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815" w:rsidRDefault="007140E5" w:rsidP="005E081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E80564" w:rsidRDefault="00420D56" w:rsidP="00090EF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BB2DEC">
        <w:rPr>
          <w:rFonts w:ascii="Times New Roman" w:eastAsia="Calibri" w:hAnsi="Times New Roman" w:cs="Times New Roman"/>
          <w:bCs/>
          <w:sz w:val="12"/>
          <w:szCs w:val="12"/>
        </w:rPr>
        <w:t>.</w:t>
      </w:r>
      <w:r w:rsidR="00342D4F">
        <w:rPr>
          <w:rFonts w:ascii="Times New Roman" w:eastAsia="Calibri" w:hAnsi="Times New Roman" w:cs="Times New Roman"/>
          <w:bCs/>
          <w:sz w:val="12"/>
          <w:szCs w:val="12"/>
        </w:rPr>
        <w:t xml:space="preserve"> </w:t>
      </w:r>
      <w:r w:rsidR="006E2867">
        <w:rPr>
          <w:rFonts w:ascii="Times New Roman" w:eastAsia="Calibri" w:hAnsi="Times New Roman" w:cs="Times New Roman"/>
          <w:bCs/>
          <w:sz w:val="12"/>
          <w:szCs w:val="12"/>
        </w:rPr>
        <w:t xml:space="preserve">Постановление администрации </w:t>
      </w:r>
      <w:r w:rsidR="00E80564">
        <w:rPr>
          <w:rFonts w:ascii="Times New Roman" w:eastAsia="Calibri" w:hAnsi="Times New Roman" w:cs="Times New Roman"/>
          <w:bCs/>
          <w:sz w:val="12"/>
          <w:szCs w:val="12"/>
        </w:rPr>
        <w:t xml:space="preserve">сельского поселения Верхняя Орлянка </w:t>
      </w:r>
      <w:r w:rsidR="006E2867" w:rsidRPr="00D34654">
        <w:rPr>
          <w:rFonts w:ascii="Times New Roman" w:eastAsia="Calibri" w:hAnsi="Times New Roman" w:cs="Times New Roman"/>
          <w:bCs/>
          <w:sz w:val="12"/>
          <w:szCs w:val="12"/>
        </w:rPr>
        <w:t>мун</w:t>
      </w:r>
      <w:r w:rsidR="006E2867">
        <w:rPr>
          <w:rFonts w:ascii="Times New Roman" w:eastAsia="Calibri" w:hAnsi="Times New Roman" w:cs="Times New Roman"/>
          <w:bCs/>
          <w:sz w:val="12"/>
          <w:szCs w:val="12"/>
        </w:rPr>
        <w:t xml:space="preserve">иципального района Сергиевский </w:t>
      </w:r>
      <w:r w:rsidR="006E2867" w:rsidRPr="00D34654">
        <w:rPr>
          <w:rFonts w:ascii="Times New Roman" w:eastAsia="Calibri" w:hAnsi="Times New Roman" w:cs="Times New Roman"/>
          <w:bCs/>
          <w:sz w:val="12"/>
          <w:szCs w:val="12"/>
        </w:rPr>
        <w:t>Самарской области</w:t>
      </w:r>
      <w:r w:rsidR="00E80564">
        <w:rPr>
          <w:rFonts w:ascii="Times New Roman" w:eastAsia="Calibri" w:hAnsi="Times New Roman" w:cs="Times New Roman"/>
          <w:bCs/>
          <w:sz w:val="12"/>
          <w:szCs w:val="12"/>
        </w:rPr>
        <w:t xml:space="preserve"> №49-а от «28»</w:t>
      </w:r>
      <w:r w:rsidR="006E2867">
        <w:rPr>
          <w:rFonts w:ascii="Times New Roman" w:eastAsia="Calibri" w:hAnsi="Times New Roman" w:cs="Times New Roman"/>
          <w:bCs/>
          <w:sz w:val="12"/>
          <w:szCs w:val="12"/>
        </w:rPr>
        <w:t xml:space="preserve"> декабря 2022 года «</w:t>
      </w:r>
      <w:r w:rsidR="00E80564" w:rsidRPr="00E80564">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местного значения» на территории сельского поселения Верхняя Орлянка муниципального района Сергиевский Самарской области</w:t>
      </w:r>
      <w:r w:rsidR="006E2867">
        <w:rPr>
          <w:rFonts w:ascii="Times New Roman" w:eastAsia="Calibri" w:hAnsi="Times New Roman" w:cs="Times New Roman"/>
          <w:bCs/>
          <w:sz w:val="12"/>
          <w:szCs w:val="12"/>
        </w:rPr>
        <w:t>»</w:t>
      </w:r>
      <w:r w:rsidR="00E93CE1">
        <w:rPr>
          <w:rFonts w:ascii="Times New Roman" w:eastAsia="Calibri" w:hAnsi="Times New Roman" w:cs="Times New Roman"/>
          <w:bCs/>
          <w:sz w:val="12"/>
          <w:szCs w:val="12"/>
        </w:rPr>
        <w:t>………………………………………</w:t>
      </w:r>
      <w:r w:rsidR="00DB00E7">
        <w:rPr>
          <w:rFonts w:ascii="Times New Roman" w:eastAsia="Calibri" w:hAnsi="Times New Roman" w:cs="Times New Roman"/>
          <w:bCs/>
          <w:sz w:val="12"/>
          <w:szCs w:val="12"/>
        </w:rPr>
        <w:t>3</w:t>
      </w:r>
    </w:p>
    <w:p w:rsidR="00090EF9" w:rsidRDefault="00420D56" w:rsidP="00DC448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BB2DEC">
        <w:rPr>
          <w:rFonts w:ascii="Times New Roman" w:eastAsia="Calibri" w:hAnsi="Times New Roman" w:cs="Times New Roman"/>
          <w:bCs/>
          <w:sz w:val="12"/>
          <w:szCs w:val="12"/>
        </w:rPr>
        <w:t>.</w:t>
      </w:r>
      <w:r w:rsidR="00342D4F">
        <w:rPr>
          <w:rFonts w:ascii="Times New Roman" w:eastAsia="Calibri" w:hAnsi="Times New Roman" w:cs="Times New Roman"/>
          <w:bCs/>
          <w:sz w:val="12"/>
          <w:szCs w:val="12"/>
        </w:rPr>
        <w:t xml:space="preserve"> </w:t>
      </w:r>
      <w:r w:rsidR="00090EF9">
        <w:rPr>
          <w:rFonts w:ascii="Times New Roman" w:eastAsia="Calibri" w:hAnsi="Times New Roman" w:cs="Times New Roman"/>
          <w:bCs/>
          <w:sz w:val="12"/>
          <w:szCs w:val="12"/>
        </w:rPr>
        <w:t xml:space="preserve">Постановление администрации сельского поселения </w:t>
      </w:r>
      <w:r w:rsidR="00090EF9" w:rsidRPr="00090EF9">
        <w:rPr>
          <w:rFonts w:ascii="Times New Roman" w:eastAsia="Calibri" w:hAnsi="Times New Roman" w:cs="Times New Roman"/>
          <w:bCs/>
          <w:sz w:val="12"/>
          <w:szCs w:val="12"/>
        </w:rPr>
        <w:t>Кармало-Аделяково</w:t>
      </w:r>
      <w:r w:rsidR="00090EF9">
        <w:rPr>
          <w:rFonts w:ascii="Times New Roman" w:eastAsia="Calibri" w:hAnsi="Times New Roman" w:cs="Times New Roman"/>
          <w:bCs/>
          <w:sz w:val="12"/>
          <w:szCs w:val="12"/>
        </w:rPr>
        <w:t xml:space="preserve"> </w:t>
      </w:r>
      <w:r w:rsidR="00090EF9" w:rsidRPr="00D34654">
        <w:rPr>
          <w:rFonts w:ascii="Times New Roman" w:eastAsia="Calibri" w:hAnsi="Times New Roman" w:cs="Times New Roman"/>
          <w:bCs/>
          <w:sz w:val="12"/>
          <w:szCs w:val="12"/>
        </w:rPr>
        <w:t>мун</w:t>
      </w:r>
      <w:r w:rsidR="00090EF9">
        <w:rPr>
          <w:rFonts w:ascii="Times New Roman" w:eastAsia="Calibri" w:hAnsi="Times New Roman" w:cs="Times New Roman"/>
          <w:bCs/>
          <w:sz w:val="12"/>
          <w:szCs w:val="12"/>
        </w:rPr>
        <w:t xml:space="preserve">иципального района Сергиевский </w:t>
      </w:r>
      <w:r w:rsidR="00090EF9" w:rsidRPr="00D34654">
        <w:rPr>
          <w:rFonts w:ascii="Times New Roman" w:eastAsia="Calibri" w:hAnsi="Times New Roman" w:cs="Times New Roman"/>
          <w:bCs/>
          <w:sz w:val="12"/>
          <w:szCs w:val="12"/>
        </w:rPr>
        <w:t>Самарской области</w:t>
      </w:r>
      <w:r w:rsidR="00090EF9">
        <w:rPr>
          <w:rFonts w:ascii="Times New Roman" w:eastAsia="Calibri" w:hAnsi="Times New Roman" w:cs="Times New Roman"/>
          <w:bCs/>
          <w:sz w:val="12"/>
          <w:szCs w:val="12"/>
        </w:rPr>
        <w:t xml:space="preserve"> №54 от «29» декабря 2022 года «</w:t>
      </w:r>
      <w:r w:rsidR="00090EF9" w:rsidRPr="00090EF9">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местного значения» на территории сельского поселения Кармало-Аделяково муниципального района Сергиевский Самарской области</w:t>
      </w:r>
      <w:r w:rsidR="00090EF9">
        <w:rPr>
          <w:rFonts w:ascii="Times New Roman" w:eastAsia="Calibri" w:hAnsi="Times New Roman" w:cs="Times New Roman"/>
          <w:bCs/>
          <w:sz w:val="12"/>
          <w:szCs w:val="12"/>
        </w:rPr>
        <w:t>»…………………………………...3</w:t>
      </w:r>
    </w:p>
    <w:p w:rsidR="00DC4487" w:rsidRDefault="00420D56" w:rsidP="00CF0D9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BB2DEC">
        <w:rPr>
          <w:rFonts w:ascii="Times New Roman" w:eastAsia="Calibri" w:hAnsi="Times New Roman" w:cs="Times New Roman"/>
          <w:bCs/>
          <w:sz w:val="12"/>
          <w:szCs w:val="12"/>
        </w:rPr>
        <w:t>.</w:t>
      </w:r>
      <w:r w:rsidR="00342D4F">
        <w:rPr>
          <w:rFonts w:ascii="Times New Roman" w:eastAsia="Calibri" w:hAnsi="Times New Roman" w:cs="Times New Roman"/>
          <w:bCs/>
          <w:sz w:val="12"/>
          <w:szCs w:val="12"/>
        </w:rPr>
        <w:t xml:space="preserve"> </w:t>
      </w:r>
      <w:r w:rsidR="00DC4487">
        <w:rPr>
          <w:rFonts w:ascii="Times New Roman" w:eastAsia="Calibri" w:hAnsi="Times New Roman" w:cs="Times New Roman"/>
          <w:bCs/>
          <w:sz w:val="12"/>
          <w:szCs w:val="12"/>
        </w:rPr>
        <w:t xml:space="preserve">Постановление администрации сельского поселения </w:t>
      </w:r>
      <w:r w:rsidR="00DC4487" w:rsidRPr="00090EF9">
        <w:rPr>
          <w:rFonts w:ascii="Times New Roman" w:eastAsia="Calibri" w:hAnsi="Times New Roman" w:cs="Times New Roman"/>
          <w:bCs/>
          <w:sz w:val="12"/>
          <w:szCs w:val="12"/>
        </w:rPr>
        <w:t>Кармало-Аделяково</w:t>
      </w:r>
      <w:r w:rsidR="00DC4487">
        <w:rPr>
          <w:rFonts w:ascii="Times New Roman" w:eastAsia="Calibri" w:hAnsi="Times New Roman" w:cs="Times New Roman"/>
          <w:bCs/>
          <w:sz w:val="12"/>
          <w:szCs w:val="12"/>
        </w:rPr>
        <w:t xml:space="preserve"> </w:t>
      </w:r>
      <w:r w:rsidR="00DC4487" w:rsidRPr="00D34654">
        <w:rPr>
          <w:rFonts w:ascii="Times New Roman" w:eastAsia="Calibri" w:hAnsi="Times New Roman" w:cs="Times New Roman"/>
          <w:bCs/>
          <w:sz w:val="12"/>
          <w:szCs w:val="12"/>
        </w:rPr>
        <w:t>мун</w:t>
      </w:r>
      <w:r w:rsidR="00DC4487">
        <w:rPr>
          <w:rFonts w:ascii="Times New Roman" w:eastAsia="Calibri" w:hAnsi="Times New Roman" w:cs="Times New Roman"/>
          <w:bCs/>
          <w:sz w:val="12"/>
          <w:szCs w:val="12"/>
        </w:rPr>
        <w:t xml:space="preserve">иципального района Сергиевский </w:t>
      </w:r>
      <w:r w:rsidR="00DC4487" w:rsidRPr="00D34654">
        <w:rPr>
          <w:rFonts w:ascii="Times New Roman" w:eastAsia="Calibri" w:hAnsi="Times New Roman" w:cs="Times New Roman"/>
          <w:bCs/>
          <w:sz w:val="12"/>
          <w:szCs w:val="12"/>
        </w:rPr>
        <w:t>Самарской области</w:t>
      </w:r>
      <w:r w:rsidR="00DC4487">
        <w:rPr>
          <w:rFonts w:ascii="Times New Roman" w:eastAsia="Calibri" w:hAnsi="Times New Roman" w:cs="Times New Roman"/>
          <w:bCs/>
          <w:sz w:val="12"/>
          <w:szCs w:val="12"/>
        </w:rPr>
        <w:t xml:space="preserve"> №55 от «29» декабря 2022 года «</w:t>
      </w:r>
      <w:r w:rsidR="00DC4487" w:rsidRPr="00DC4487">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w:t>
      </w:r>
      <w:r w:rsidR="00DC4487">
        <w:rPr>
          <w:rFonts w:ascii="Times New Roman" w:eastAsia="Calibri" w:hAnsi="Times New Roman" w:cs="Times New Roman"/>
          <w:bCs/>
          <w:sz w:val="12"/>
          <w:szCs w:val="12"/>
        </w:rPr>
        <w:t xml:space="preserve">рритории сельского поселения </w:t>
      </w:r>
      <w:r w:rsidR="00DC4487" w:rsidRPr="00DC4487">
        <w:rPr>
          <w:rFonts w:ascii="Times New Roman" w:eastAsia="Calibri" w:hAnsi="Times New Roman" w:cs="Times New Roman"/>
          <w:bCs/>
          <w:sz w:val="12"/>
          <w:szCs w:val="12"/>
        </w:rPr>
        <w:t>Кармало-Аделяково муниципального района Сергиевский Самарской области</w:t>
      </w:r>
      <w:r w:rsidR="00DC4487">
        <w:rPr>
          <w:rFonts w:ascii="Times New Roman" w:eastAsia="Calibri" w:hAnsi="Times New Roman" w:cs="Times New Roman"/>
          <w:bCs/>
          <w:sz w:val="12"/>
          <w:szCs w:val="12"/>
        </w:rPr>
        <w:t>»…………………………………………………………………………………………………………………………………………...10</w:t>
      </w:r>
    </w:p>
    <w:p w:rsidR="00F03FFF" w:rsidRDefault="00420D56" w:rsidP="004A1AF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BB2DEC">
        <w:rPr>
          <w:rFonts w:ascii="Times New Roman" w:eastAsia="Calibri" w:hAnsi="Times New Roman" w:cs="Times New Roman"/>
          <w:bCs/>
          <w:sz w:val="12"/>
          <w:szCs w:val="12"/>
        </w:rPr>
        <w:t>.</w:t>
      </w:r>
      <w:r w:rsidR="00342D4F">
        <w:rPr>
          <w:rFonts w:ascii="Times New Roman" w:eastAsia="Calibri" w:hAnsi="Times New Roman" w:cs="Times New Roman"/>
          <w:bCs/>
          <w:sz w:val="12"/>
          <w:szCs w:val="12"/>
        </w:rPr>
        <w:t xml:space="preserve"> </w:t>
      </w:r>
      <w:r w:rsidR="00CF0D94">
        <w:rPr>
          <w:rFonts w:ascii="Times New Roman" w:eastAsia="Calibri" w:hAnsi="Times New Roman" w:cs="Times New Roman"/>
          <w:bCs/>
          <w:sz w:val="12"/>
          <w:szCs w:val="12"/>
        </w:rPr>
        <w:t xml:space="preserve">Постановление администрации сельского поселения </w:t>
      </w:r>
      <w:r w:rsidR="00CF0D94" w:rsidRPr="00CF0D94">
        <w:rPr>
          <w:rFonts w:ascii="Times New Roman" w:eastAsia="Calibri" w:hAnsi="Times New Roman" w:cs="Times New Roman"/>
          <w:bCs/>
          <w:sz w:val="12"/>
          <w:szCs w:val="12"/>
        </w:rPr>
        <w:t>Светлодольск</w:t>
      </w:r>
      <w:r w:rsidR="00CF0D94">
        <w:rPr>
          <w:rFonts w:ascii="Times New Roman" w:eastAsia="Calibri" w:hAnsi="Times New Roman" w:cs="Times New Roman"/>
          <w:bCs/>
          <w:sz w:val="12"/>
          <w:szCs w:val="12"/>
        </w:rPr>
        <w:t xml:space="preserve"> </w:t>
      </w:r>
      <w:r w:rsidR="00CF0D94" w:rsidRPr="00D34654">
        <w:rPr>
          <w:rFonts w:ascii="Times New Roman" w:eastAsia="Calibri" w:hAnsi="Times New Roman" w:cs="Times New Roman"/>
          <w:bCs/>
          <w:sz w:val="12"/>
          <w:szCs w:val="12"/>
        </w:rPr>
        <w:t>мун</w:t>
      </w:r>
      <w:r w:rsidR="00CF0D94">
        <w:rPr>
          <w:rFonts w:ascii="Times New Roman" w:eastAsia="Calibri" w:hAnsi="Times New Roman" w:cs="Times New Roman"/>
          <w:bCs/>
          <w:sz w:val="12"/>
          <w:szCs w:val="12"/>
        </w:rPr>
        <w:t xml:space="preserve">иципального района Сергиевский </w:t>
      </w:r>
      <w:r w:rsidR="00CF0D94" w:rsidRPr="00D34654">
        <w:rPr>
          <w:rFonts w:ascii="Times New Roman" w:eastAsia="Calibri" w:hAnsi="Times New Roman" w:cs="Times New Roman"/>
          <w:bCs/>
          <w:sz w:val="12"/>
          <w:szCs w:val="12"/>
        </w:rPr>
        <w:t>Самарской области</w:t>
      </w:r>
      <w:r w:rsidR="00CF0D94">
        <w:rPr>
          <w:rFonts w:ascii="Times New Roman" w:eastAsia="Calibri" w:hAnsi="Times New Roman" w:cs="Times New Roman"/>
          <w:bCs/>
          <w:sz w:val="12"/>
          <w:szCs w:val="12"/>
        </w:rPr>
        <w:t xml:space="preserve"> №63 от «29» декабря 2022 года «</w:t>
      </w:r>
      <w:r w:rsidR="00CF0D94" w:rsidRPr="00CF0D94">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«Подготовка и утверждение документации по планиров</w:t>
      </w:r>
      <w:r w:rsidR="00CF0D94">
        <w:rPr>
          <w:rFonts w:ascii="Times New Roman" w:eastAsia="Calibri" w:hAnsi="Times New Roman" w:cs="Times New Roman"/>
          <w:bCs/>
          <w:sz w:val="12"/>
          <w:szCs w:val="12"/>
        </w:rPr>
        <w:t xml:space="preserve">ке территории» на территории </w:t>
      </w:r>
      <w:r w:rsidR="00CF0D94" w:rsidRPr="00CF0D94">
        <w:rPr>
          <w:rFonts w:ascii="Times New Roman" w:eastAsia="Calibri" w:hAnsi="Times New Roman" w:cs="Times New Roman"/>
          <w:bCs/>
          <w:sz w:val="12"/>
          <w:szCs w:val="12"/>
        </w:rPr>
        <w:t>сельского  поселения Светлодольск муниципального района Сергиевский Самарской области</w:t>
      </w:r>
      <w:r w:rsidR="00CF0D94">
        <w:rPr>
          <w:rFonts w:ascii="Times New Roman" w:eastAsia="Calibri" w:hAnsi="Times New Roman" w:cs="Times New Roman"/>
          <w:bCs/>
          <w:sz w:val="12"/>
          <w:szCs w:val="12"/>
        </w:rPr>
        <w:t>»………………………………………………………………………………………………………………………………………………………..21</w:t>
      </w:r>
    </w:p>
    <w:p w:rsidR="008542D4" w:rsidRDefault="008542D4" w:rsidP="008542D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Постановление администрации сельского поселения </w:t>
      </w:r>
      <w:r w:rsidRPr="008542D4">
        <w:rPr>
          <w:rFonts w:ascii="Times New Roman" w:eastAsia="Calibri" w:hAnsi="Times New Roman" w:cs="Times New Roman"/>
          <w:bCs/>
          <w:sz w:val="12"/>
          <w:szCs w:val="12"/>
        </w:rPr>
        <w:t>Серноводск</w:t>
      </w:r>
      <w:r>
        <w:rPr>
          <w:rFonts w:ascii="Times New Roman" w:eastAsia="Calibri" w:hAnsi="Times New Roman" w:cs="Times New Roman"/>
          <w:bCs/>
          <w:sz w:val="12"/>
          <w:szCs w:val="12"/>
        </w:rPr>
        <w:t xml:space="preserve"> </w:t>
      </w:r>
      <w:r w:rsidRPr="00D34654">
        <w:rPr>
          <w:rFonts w:ascii="Times New Roman" w:eastAsia="Calibri" w:hAnsi="Times New Roman" w:cs="Times New Roman"/>
          <w:bCs/>
          <w:sz w:val="12"/>
          <w:szCs w:val="12"/>
        </w:rPr>
        <w:t>мун</w:t>
      </w:r>
      <w:r>
        <w:rPr>
          <w:rFonts w:ascii="Times New Roman" w:eastAsia="Calibri" w:hAnsi="Times New Roman" w:cs="Times New Roman"/>
          <w:bCs/>
          <w:sz w:val="12"/>
          <w:szCs w:val="12"/>
        </w:rPr>
        <w:t xml:space="preserve">иципального района Сергиевский </w:t>
      </w:r>
      <w:r w:rsidRPr="00D3465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№67 от «29» декабря 2022 года «</w:t>
      </w:r>
      <w:r w:rsidRPr="008542D4">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«Подготовка и утверждение документации по планиро</w:t>
      </w:r>
      <w:r>
        <w:rPr>
          <w:rFonts w:ascii="Times New Roman" w:eastAsia="Calibri" w:hAnsi="Times New Roman" w:cs="Times New Roman"/>
          <w:bCs/>
          <w:sz w:val="12"/>
          <w:szCs w:val="12"/>
        </w:rPr>
        <w:t xml:space="preserve">вке территории» на территории </w:t>
      </w:r>
      <w:r w:rsidRPr="008542D4">
        <w:rPr>
          <w:rFonts w:ascii="Times New Roman" w:eastAsia="Calibri" w:hAnsi="Times New Roman" w:cs="Times New Roman"/>
          <w:bCs/>
          <w:sz w:val="12"/>
          <w:szCs w:val="12"/>
        </w:rPr>
        <w:t>сельского поселения Серноводск муниципального района Сергиевский Самарской области</w:t>
      </w:r>
      <w:r>
        <w:rPr>
          <w:rFonts w:ascii="Times New Roman" w:eastAsia="Calibri" w:hAnsi="Times New Roman" w:cs="Times New Roman"/>
          <w:bCs/>
          <w:sz w:val="12"/>
          <w:szCs w:val="12"/>
        </w:rPr>
        <w:t>»………………………………………………………………………………………………………………………………………………………..32</w:t>
      </w:r>
    </w:p>
    <w:p w:rsidR="00230C64" w:rsidRDefault="00652FED" w:rsidP="009F06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 Постановление адм</w:t>
      </w:r>
      <w:r w:rsidR="00D30B02">
        <w:rPr>
          <w:rFonts w:ascii="Times New Roman" w:eastAsia="Calibri" w:hAnsi="Times New Roman" w:cs="Times New Roman"/>
          <w:bCs/>
          <w:sz w:val="12"/>
          <w:szCs w:val="12"/>
        </w:rPr>
        <w:t xml:space="preserve">инистрации сельского поселения </w:t>
      </w:r>
      <w:r w:rsidR="00D30B02" w:rsidRPr="00652FED">
        <w:rPr>
          <w:rFonts w:ascii="Times New Roman" w:eastAsia="Calibri" w:hAnsi="Times New Roman" w:cs="Times New Roman"/>
          <w:bCs/>
          <w:sz w:val="12"/>
          <w:szCs w:val="12"/>
        </w:rPr>
        <w:t>Черновка</w:t>
      </w:r>
      <w:r>
        <w:rPr>
          <w:rFonts w:ascii="Times New Roman" w:eastAsia="Calibri" w:hAnsi="Times New Roman" w:cs="Times New Roman"/>
          <w:bCs/>
          <w:sz w:val="12"/>
          <w:szCs w:val="12"/>
        </w:rPr>
        <w:t xml:space="preserve"> </w:t>
      </w:r>
      <w:r w:rsidRPr="00D34654">
        <w:rPr>
          <w:rFonts w:ascii="Times New Roman" w:eastAsia="Calibri" w:hAnsi="Times New Roman" w:cs="Times New Roman"/>
          <w:bCs/>
          <w:sz w:val="12"/>
          <w:szCs w:val="12"/>
        </w:rPr>
        <w:t>мун</w:t>
      </w:r>
      <w:r>
        <w:rPr>
          <w:rFonts w:ascii="Times New Roman" w:eastAsia="Calibri" w:hAnsi="Times New Roman" w:cs="Times New Roman"/>
          <w:bCs/>
          <w:sz w:val="12"/>
          <w:szCs w:val="12"/>
        </w:rPr>
        <w:t xml:space="preserve">иципального района Сергиевский </w:t>
      </w:r>
      <w:r w:rsidRPr="00D3465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№61 от «26» декабря 2022 года «</w:t>
      </w:r>
      <w:r w:rsidRPr="00652FED">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w:t>
      </w:r>
      <w:r>
        <w:rPr>
          <w:rFonts w:ascii="Times New Roman" w:eastAsia="Calibri" w:hAnsi="Times New Roman" w:cs="Times New Roman"/>
          <w:bCs/>
          <w:sz w:val="12"/>
          <w:szCs w:val="12"/>
        </w:rPr>
        <w:t xml:space="preserve">ритории сельского поселения </w:t>
      </w:r>
      <w:r w:rsidRPr="00652FED">
        <w:rPr>
          <w:rFonts w:ascii="Times New Roman" w:eastAsia="Calibri" w:hAnsi="Times New Roman" w:cs="Times New Roman"/>
          <w:bCs/>
          <w:sz w:val="12"/>
          <w:szCs w:val="12"/>
        </w:rPr>
        <w:t>Черновка муниципального района Сергиевский Самарской области</w:t>
      </w:r>
      <w:r w:rsidR="00D30B02">
        <w:rPr>
          <w:rFonts w:ascii="Times New Roman" w:eastAsia="Calibri" w:hAnsi="Times New Roman" w:cs="Times New Roman"/>
          <w:bCs/>
          <w:sz w:val="12"/>
          <w:szCs w:val="12"/>
        </w:rPr>
        <w:t>»………………………………………………………………………………………………………………………………………………………..</w:t>
      </w:r>
      <w:r>
        <w:rPr>
          <w:rFonts w:ascii="Times New Roman" w:eastAsia="Calibri" w:hAnsi="Times New Roman" w:cs="Times New Roman"/>
          <w:bCs/>
          <w:sz w:val="12"/>
          <w:szCs w:val="12"/>
        </w:rPr>
        <w:t>43</w:t>
      </w:r>
    </w:p>
    <w:p w:rsidR="00D30B02" w:rsidRDefault="00D30B02" w:rsidP="00D30B0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 Постановление администрации </w:t>
      </w:r>
      <w:r w:rsidRPr="00D34654">
        <w:rPr>
          <w:rFonts w:ascii="Times New Roman" w:eastAsia="Calibri" w:hAnsi="Times New Roman" w:cs="Times New Roman"/>
          <w:bCs/>
          <w:sz w:val="12"/>
          <w:szCs w:val="12"/>
        </w:rPr>
        <w:t>мун</w:t>
      </w:r>
      <w:r>
        <w:rPr>
          <w:rFonts w:ascii="Times New Roman" w:eastAsia="Calibri" w:hAnsi="Times New Roman" w:cs="Times New Roman"/>
          <w:bCs/>
          <w:sz w:val="12"/>
          <w:szCs w:val="12"/>
        </w:rPr>
        <w:t xml:space="preserve">иципального района Сергиевский </w:t>
      </w:r>
      <w:r w:rsidRPr="00D3465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№1518 от «29» декабря 2022 года «</w:t>
      </w:r>
      <w:r w:rsidRPr="00D30B02">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муниципального района Сергиевский Самарской области</w:t>
      </w:r>
      <w:r w:rsidR="00756BF0">
        <w:rPr>
          <w:rFonts w:ascii="Times New Roman" w:eastAsia="Calibri" w:hAnsi="Times New Roman" w:cs="Times New Roman"/>
          <w:bCs/>
          <w:sz w:val="12"/>
          <w:szCs w:val="12"/>
        </w:rPr>
        <w:t>»……………………………………………………..</w:t>
      </w:r>
      <w:r>
        <w:rPr>
          <w:rFonts w:ascii="Times New Roman" w:eastAsia="Calibri" w:hAnsi="Times New Roman" w:cs="Times New Roman"/>
          <w:bCs/>
          <w:sz w:val="12"/>
          <w:szCs w:val="12"/>
        </w:rPr>
        <w:t>54</w:t>
      </w:r>
    </w:p>
    <w:p w:rsidR="00D30B02" w:rsidRDefault="00D30B02" w:rsidP="009F06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3C2699">
        <w:rPr>
          <w:rFonts w:ascii="Times New Roman" w:eastAsia="Calibri" w:hAnsi="Times New Roman" w:cs="Times New Roman"/>
          <w:bCs/>
          <w:sz w:val="12"/>
          <w:szCs w:val="12"/>
        </w:rPr>
        <w:t xml:space="preserve"> Постановление администрации </w:t>
      </w:r>
      <w:r w:rsidR="003C2699" w:rsidRPr="00D34654">
        <w:rPr>
          <w:rFonts w:ascii="Times New Roman" w:eastAsia="Calibri" w:hAnsi="Times New Roman" w:cs="Times New Roman"/>
          <w:bCs/>
          <w:sz w:val="12"/>
          <w:szCs w:val="12"/>
        </w:rPr>
        <w:t>мун</w:t>
      </w:r>
      <w:r w:rsidR="003C2699">
        <w:rPr>
          <w:rFonts w:ascii="Times New Roman" w:eastAsia="Calibri" w:hAnsi="Times New Roman" w:cs="Times New Roman"/>
          <w:bCs/>
          <w:sz w:val="12"/>
          <w:szCs w:val="12"/>
        </w:rPr>
        <w:t xml:space="preserve">иципального района Сергиевский </w:t>
      </w:r>
      <w:r w:rsidR="003C2699" w:rsidRPr="00D34654">
        <w:rPr>
          <w:rFonts w:ascii="Times New Roman" w:eastAsia="Calibri" w:hAnsi="Times New Roman" w:cs="Times New Roman"/>
          <w:bCs/>
          <w:sz w:val="12"/>
          <w:szCs w:val="12"/>
        </w:rPr>
        <w:t>Самарской области</w:t>
      </w:r>
      <w:r w:rsidR="003C2699">
        <w:rPr>
          <w:rFonts w:ascii="Times New Roman" w:eastAsia="Calibri" w:hAnsi="Times New Roman" w:cs="Times New Roman"/>
          <w:bCs/>
          <w:sz w:val="12"/>
          <w:szCs w:val="12"/>
        </w:rPr>
        <w:t xml:space="preserve"> №1520 от «29» декабря 2022 года «</w:t>
      </w:r>
      <w:r w:rsidR="003C2699" w:rsidRPr="003C2699">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«Присвоение квалификационных категорий спортивных судей» на территории муниципального района Сергиевский Самарской области</w:t>
      </w:r>
      <w:r w:rsidR="003C2699">
        <w:rPr>
          <w:rFonts w:ascii="Times New Roman" w:eastAsia="Calibri" w:hAnsi="Times New Roman" w:cs="Times New Roman"/>
          <w:bCs/>
          <w:sz w:val="12"/>
          <w:szCs w:val="12"/>
        </w:rPr>
        <w:t>»……………………………………………………………….……..62</w:t>
      </w:r>
    </w:p>
    <w:p w:rsidR="00D30B02" w:rsidRDefault="00D30B02" w:rsidP="009F06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3618B2">
        <w:rPr>
          <w:rFonts w:ascii="Times New Roman" w:eastAsia="Calibri" w:hAnsi="Times New Roman" w:cs="Times New Roman"/>
          <w:bCs/>
          <w:sz w:val="12"/>
          <w:szCs w:val="12"/>
        </w:rPr>
        <w:t xml:space="preserve"> Постановление администрации </w:t>
      </w:r>
      <w:r w:rsidR="003618B2" w:rsidRPr="00D34654">
        <w:rPr>
          <w:rFonts w:ascii="Times New Roman" w:eastAsia="Calibri" w:hAnsi="Times New Roman" w:cs="Times New Roman"/>
          <w:bCs/>
          <w:sz w:val="12"/>
          <w:szCs w:val="12"/>
        </w:rPr>
        <w:t>мун</w:t>
      </w:r>
      <w:r w:rsidR="003618B2">
        <w:rPr>
          <w:rFonts w:ascii="Times New Roman" w:eastAsia="Calibri" w:hAnsi="Times New Roman" w:cs="Times New Roman"/>
          <w:bCs/>
          <w:sz w:val="12"/>
          <w:szCs w:val="12"/>
        </w:rPr>
        <w:t xml:space="preserve">иципального района Сергиевский </w:t>
      </w:r>
      <w:r w:rsidR="003618B2" w:rsidRPr="00D34654">
        <w:rPr>
          <w:rFonts w:ascii="Times New Roman" w:eastAsia="Calibri" w:hAnsi="Times New Roman" w:cs="Times New Roman"/>
          <w:bCs/>
          <w:sz w:val="12"/>
          <w:szCs w:val="12"/>
        </w:rPr>
        <w:t>Самарской области</w:t>
      </w:r>
      <w:r w:rsidR="003618B2">
        <w:rPr>
          <w:rFonts w:ascii="Times New Roman" w:eastAsia="Calibri" w:hAnsi="Times New Roman" w:cs="Times New Roman"/>
          <w:bCs/>
          <w:sz w:val="12"/>
          <w:szCs w:val="12"/>
        </w:rPr>
        <w:t xml:space="preserve"> №1521 от «29» декабря 2022 года «</w:t>
      </w:r>
      <w:r w:rsidR="003618B2" w:rsidRPr="003618B2">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«Запись на обучение по дополнительной образовательной программе» на территории муниципального района Сергиевский Самарской области</w:t>
      </w:r>
      <w:r w:rsidR="003618B2">
        <w:rPr>
          <w:rFonts w:ascii="Times New Roman" w:eastAsia="Calibri" w:hAnsi="Times New Roman" w:cs="Times New Roman"/>
          <w:bCs/>
          <w:sz w:val="12"/>
          <w:szCs w:val="12"/>
        </w:rPr>
        <w:t>»………………………………………………………………..69</w:t>
      </w:r>
    </w:p>
    <w:p w:rsidR="00D30B02" w:rsidRDefault="00C370DF" w:rsidP="009F06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10. Постановление администрации </w:t>
      </w:r>
      <w:r w:rsidRPr="00C370DF">
        <w:rPr>
          <w:rFonts w:ascii="Times New Roman" w:eastAsia="Calibri" w:hAnsi="Times New Roman" w:cs="Times New Roman"/>
          <w:bCs/>
          <w:sz w:val="12"/>
          <w:szCs w:val="12"/>
        </w:rPr>
        <w:t>сельского поселения Кармало-Аделяково</w:t>
      </w:r>
      <w:r>
        <w:rPr>
          <w:rFonts w:ascii="Times New Roman" w:eastAsia="Calibri" w:hAnsi="Times New Roman" w:cs="Times New Roman"/>
          <w:bCs/>
          <w:sz w:val="12"/>
          <w:szCs w:val="12"/>
        </w:rPr>
        <w:t xml:space="preserve"> </w:t>
      </w:r>
      <w:r w:rsidRPr="00D34654">
        <w:rPr>
          <w:rFonts w:ascii="Times New Roman" w:eastAsia="Calibri" w:hAnsi="Times New Roman" w:cs="Times New Roman"/>
          <w:bCs/>
          <w:sz w:val="12"/>
          <w:szCs w:val="12"/>
        </w:rPr>
        <w:t>мун</w:t>
      </w:r>
      <w:r>
        <w:rPr>
          <w:rFonts w:ascii="Times New Roman" w:eastAsia="Calibri" w:hAnsi="Times New Roman" w:cs="Times New Roman"/>
          <w:bCs/>
          <w:sz w:val="12"/>
          <w:szCs w:val="12"/>
        </w:rPr>
        <w:t xml:space="preserve">иципального района Сергиевский </w:t>
      </w:r>
      <w:r w:rsidRPr="00D3465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№56 от «29» декабря 2022 года «</w:t>
      </w:r>
      <w:r w:rsidRPr="00C370DF">
        <w:rPr>
          <w:rFonts w:ascii="Times New Roman" w:eastAsia="Calibri" w:hAnsi="Times New Roman" w:cs="Times New Roman"/>
          <w:bCs/>
          <w:sz w:val="12"/>
          <w:szCs w:val="12"/>
        </w:rPr>
        <w:t>Об утверждении проекта планировки территории и проекта межевания территории объекта: «Благоустройство памятника природы регионального значения «Голубое озеро»» в границах сельского поселения Кармало-Аделяково муниципального района Сергиевский Самарской области</w:t>
      </w:r>
      <w:r>
        <w:rPr>
          <w:rFonts w:ascii="Times New Roman" w:eastAsia="Calibri" w:hAnsi="Times New Roman" w:cs="Times New Roman"/>
          <w:bCs/>
          <w:sz w:val="12"/>
          <w:szCs w:val="12"/>
        </w:rPr>
        <w:t>»…………………………………………………………………………………..………………………………………..81</w:t>
      </w:r>
    </w:p>
    <w:p w:rsidR="00FF2286" w:rsidRDefault="006E2820" w:rsidP="006E282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11. </w:t>
      </w:r>
      <w:r w:rsidRPr="006E2820">
        <w:rPr>
          <w:rFonts w:ascii="Times New Roman" w:eastAsia="Calibri" w:hAnsi="Times New Roman" w:cs="Times New Roman"/>
          <w:bCs/>
          <w:sz w:val="12"/>
          <w:szCs w:val="12"/>
        </w:rPr>
        <w:t>Докуме</w:t>
      </w:r>
      <w:r>
        <w:rPr>
          <w:rFonts w:ascii="Times New Roman" w:eastAsia="Calibri" w:hAnsi="Times New Roman" w:cs="Times New Roman"/>
          <w:bCs/>
          <w:sz w:val="12"/>
          <w:szCs w:val="12"/>
        </w:rPr>
        <w:t>нтация по планировке территории</w:t>
      </w:r>
      <w:r w:rsidRPr="006E2820">
        <w:rPr>
          <w:rFonts w:ascii="Times New Roman" w:eastAsia="Calibri" w:hAnsi="Times New Roman" w:cs="Times New Roman"/>
          <w:bCs/>
          <w:sz w:val="12"/>
          <w:szCs w:val="12"/>
        </w:rPr>
        <w:t xml:space="preserve"> «Благоустройство памятника природы регионал</w:t>
      </w:r>
      <w:r>
        <w:rPr>
          <w:rFonts w:ascii="Times New Roman" w:eastAsia="Calibri" w:hAnsi="Times New Roman" w:cs="Times New Roman"/>
          <w:bCs/>
          <w:sz w:val="12"/>
          <w:szCs w:val="12"/>
        </w:rPr>
        <w:t xml:space="preserve">ьного значения «Голубое озеро»» </w:t>
      </w:r>
      <w:r w:rsidRPr="006E2820">
        <w:rPr>
          <w:rFonts w:ascii="Times New Roman" w:eastAsia="Calibri" w:hAnsi="Times New Roman" w:cs="Times New Roman"/>
          <w:bCs/>
          <w:sz w:val="12"/>
          <w:szCs w:val="12"/>
        </w:rPr>
        <w:t>ППТ</w:t>
      </w:r>
      <w:r w:rsidRPr="006E2820">
        <w:rPr>
          <w:rFonts w:ascii="Cambria Math" w:eastAsia="Calibri" w:hAnsi="Cambria Math" w:cs="Cambria Math"/>
          <w:bCs/>
          <w:sz w:val="12"/>
          <w:szCs w:val="12"/>
        </w:rPr>
        <w:t>‐</w:t>
      </w:r>
      <w:r w:rsidRPr="006E2820">
        <w:rPr>
          <w:rFonts w:ascii="Times New Roman" w:eastAsia="Calibri" w:hAnsi="Times New Roman" w:cs="Times New Roman"/>
          <w:bCs/>
          <w:sz w:val="12"/>
          <w:szCs w:val="12"/>
        </w:rPr>
        <w:t>ПМТ.ППТ</w:t>
      </w:r>
      <w:r w:rsidRPr="006E2820">
        <w:rPr>
          <w:rFonts w:ascii="Cambria Math" w:eastAsia="Calibri" w:hAnsi="Cambria Math" w:cs="Cambria Math"/>
          <w:bCs/>
          <w:sz w:val="12"/>
          <w:szCs w:val="12"/>
        </w:rPr>
        <w:t>‐</w:t>
      </w:r>
      <w:r w:rsidRPr="006E2820">
        <w:rPr>
          <w:rFonts w:ascii="Times New Roman" w:eastAsia="Calibri" w:hAnsi="Times New Roman" w:cs="Times New Roman"/>
          <w:bCs/>
          <w:sz w:val="12"/>
          <w:szCs w:val="12"/>
        </w:rPr>
        <w:t>ОЧ</w:t>
      </w:r>
      <w:r>
        <w:rPr>
          <w:rFonts w:ascii="Times New Roman" w:eastAsia="Calibri" w:hAnsi="Times New Roman" w:cs="Times New Roman"/>
          <w:bCs/>
          <w:sz w:val="12"/>
          <w:szCs w:val="12"/>
        </w:rPr>
        <w:t>………………………………………………………………………………………………………………………………………………….81</w:t>
      </w:r>
    </w:p>
    <w:p w:rsidR="006E2820" w:rsidRDefault="006E2820" w:rsidP="00325C8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12.</w:t>
      </w:r>
      <w:r w:rsidR="00325C8A">
        <w:rPr>
          <w:rFonts w:ascii="Times New Roman" w:eastAsia="Calibri" w:hAnsi="Times New Roman" w:cs="Times New Roman"/>
          <w:bCs/>
          <w:sz w:val="12"/>
          <w:szCs w:val="12"/>
        </w:rPr>
        <w:t xml:space="preserve"> </w:t>
      </w:r>
      <w:r w:rsidR="00325C8A" w:rsidRPr="00325C8A">
        <w:rPr>
          <w:rFonts w:ascii="Times New Roman" w:eastAsia="Calibri" w:hAnsi="Times New Roman" w:cs="Times New Roman"/>
          <w:bCs/>
          <w:sz w:val="12"/>
          <w:szCs w:val="12"/>
        </w:rPr>
        <w:t>Документация по планировке территор</w:t>
      </w:r>
      <w:r w:rsidR="00325C8A">
        <w:rPr>
          <w:rFonts w:ascii="Times New Roman" w:eastAsia="Calibri" w:hAnsi="Times New Roman" w:cs="Times New Roman"/>
          <w:bCs/>
          <w:sz w:val="12"/>
          <w:szCs w:val="12"/>
        </w:rPr>
        <w:t xml:space="preserve">ии </w:t>
      </w:r>
      <w:r w:rsidR="00325C8A" w:rsidRPr="00325C8A">
        <w:rPr>
          <w:rFonts w:ascii="Times New Roman" w:eastAsia="Calibri" w:hAnsi="Times New Roman" w:cs="Times New Roman"/>
          <w:bCs/>
          <w:sz w:val="12"/>
          <w:szCs w:val="12"/>
        </w:rPr>
        <w:t>«Благоустройство памятника природы регионал</w:t>
      </w:r>
      <w:r w:rsidR="00325C8A">
        <w:rPr>
          <w:rFonts w:ascii="Times New Roman" w:eastAsia="Calibri" w:hAnsi="Times New Roman" w:cs="Times New Roman"/>
          <w:bCs/>
          <w:sz w:val="12"/>
          <w:szCs w:val="12"/>
        </w:rPr>
        <w:t xml:space="preserve">ьного значения «Голубое озеро»» </w:t>
      </w:r>
      <w:r w:rsidR="00325C8A" w:rsidRPr="00325C8A">
        <w:rPr>
          <w:rFonts w:ascii="Times New Roman" w:eastAsia="Calibri" w:hAnsi="Times New Roman" w:cs="Times New Roman"/>
          <w:bCs/>
          <w:sz w:val="12"/>
          <w:szCs w:val="12"/>
        </w:rPr>
        <w:t>ППТ</w:t>
      </w:r>
      <w:r w:rsidR="00325C8A" w:rsidRPr="00325C8A">
        <w:rPr>
          <w:rFonts w:ascii="Cambria Math" w:eastAsia="Calibri" w:hAnsi="Cambria Math" w:cs="Cambria Math"/>
          <w:bCs/>
          <w:sz w:val="12"/>
          <w:szCs w:val="12"/>
        </w:rPr>
        <w:t>‐</w:t>
      </w:r>
      <w:r w:rsidR="00325C8A" w:rsidRPr="00325C8A">
        <w:rPr>
          <w:rFonts w:ascii="Times New Roman" w:eastAsia="Calibri" w:hAnsi="Times New Roman" w:cs="Times New Roman"/>
          <w:bCs/>
          <w:sz w:val="12"/>
          <w:szCs w:val="12"/>
        </w:rPr>
        <w:t>ПМТ.ППТ</w:t>
      </w:r>
      <w:r w:rsidR="00325C8A" w:rsidRPr="00325C8A">
        <w:rPr>
          <w:rFonts w:ascii="Cambria Math" w:eastAsia="Calibri" w:hAnsi="Cambria Math" w:cs="Cambria Math"/>
          <w:bCs/>
          <w:sz w:val="12"/>
          <w:szCs w:val="12"/>
        </w:rPr>
        <w:t>‐</w:t>
      </w:r>
      <w:r w:rsidR="00325C8A" w:rsidRPr="00325C8A">
        <w:rPr>
          <w:rFonts w:ascii="Times New Roman" w:eastAsia="Calibri" w:hAnsi="Times New Roman" w:cs="Times New Roman"/>
          <w:bCs/>
          <w:sz w:val="12"/>
          <w:szCs w:val="12"/>
        </w:rPr>
        <w:t>МО</w:t>
      </w:r>
      <w:r w:rsidR="00325C8A">
        <w:rPr>
          <w:rFonts w:ascii="Times New Roman" w:eastAsia="Calibri" w:hAnsi="Times New Roman" w:cs="Times New Roman"/>
          <w:bCs/>
          <w:sz w:val="12"/>
          <w:szCs w:val="12"/>
        </w:rPr>
        <w:t>…………………………………………………………………………………………………………………………………………………85</w:t>
      </w:r>
    </w:p>
    <w:p w:rsidR="006E2820" w:rsidRDefault="006E2820" w:rsidP="007276C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13.</w:t>
      </w:r>
      <w:r w:rsidR="007276CE">
        <w:rPr>
          <w:rFonts w:ascii="Times New Roman" w:eastAsia="Calibri" w:hAnsi="Times New Roman" w:cs="Times New Roman"/>
          <w:bCs/>
          <w:sz w:val="12"/>
          <w:szCs w:val="12"/>
        </w:rPr>
        <w:t xml:space="preserve"> </w:t>
      </w:r>
      <w:r w:rsidR="007276CE" w:rsidRPr="007276CE">
        <w:rPr>
          <w:rFonts w:ascii="Times New Roman" w:eastAsia="Calibri" w:hAnsi="Times New Roman" w:cs="Times New Roman"/>
          <w:bCs/>
          <w:sz w:val="12"/>
          <w:szCs w:val="12"/>
        </w:rPr>
        <w:t>Докуме</w:t>
      </w:r>
      <w:r w:rsidR="007276CE">
        <w:rPr>
          <w:rFonts w:ascii="Times New Roman" w:eastAsia="Calibri" w:hAnsi="Times New Roman" w:cs="Times New Roman"/>
          <w:bCs/>
          <w:sz w:val="12"/>
          <w:szCs w:val="12"/>
        </w:rPr>
        <w:t xml:space="preserve">нтация по планировке территории </w:t>
      </w:r>
      <w:r w:rsidR="007276CE" w:rsidRPr="007276CE">
        <w:rPr>
          <w:rFonts w:ascii="Times New Roman" w:eastAsia="Calibri" w:hAnsi="Times New Roman" w:cs="Times New Roman"/>
          <w:bCs/>
          <w:sz w:val="12"/>
          <w:szCs w:val="12"/>
        </w:rPr>
        <w:t>Благоустройство памятника природы регионал</w:t>
      </w:r>
      <w:r w:rsidR="007276CE">
        <w:rPr>
          <w:rFonts w:ascii="Times New Roman" w:eastAsia="Calibri" w:hAnsi="Times New Roman" w:cs="Times New Roman"/>
          <w:bCs/>
          <w:sz w:val="12"/>
          <w:szCs w:val="12"/>
        </w:rPr>
        <w:t xml:space="preserve">ьного значения «Голубое озеро»» </w:t>
      </w:r>
      <w:r w:rsidR="007276CE" w:rsidRPr="007276CE">
        <w:rPr>
          <w:rFonts w:ascii="Times New Roman" w:eastAsia="Calibri" w:hAnsi="Times New Roman" w:cs="Times New Roman"/>
          <w:bCs/>
          <w:sz w:val="12"/>
          <w:szCs w:val="12"/>
        </w:rPr>
        <w:t>ППТ</w:t>
      </w:r>
      <w:r w:rsidR="007276CE" w:rsidRPr="007276CE">
        <w:rPr>
          <w:rFonts w:ascii="Cambria Math" w:eastAsia="Calibri" w:hAnsi="Cambria Math" w:cs="Cambria Math"/>
          <w:bCs/>
          <w:sz w:val="12"/>
          <w:szCs w:val="12"/>
        </w:rPr>
        <w:t>‐</w:t>
      </w:r>
      <w:r w:rsidR="007276CE" w:rsidRPr="007276CE">
        <w:rPr>
          <w:rFonts w:ascii="Times New Roman" w:eastAsia="Calibri" w:hAnsi="Times New Roman" w:cs="Times New Roman"/>
          <w:bCs/>
          <w:sz w:val="12"/>
          <w:szCs w:val="12"/>
        </w:rPr>
        <w:t>ПМТ.ПМТ</w:t>
      </w:r>
      <w:r w:rsidR="007276CE" w:rsidRPr="007276CE">
        <w:rPr>
          <w:rFonts w:ascii="Cambria Math" w:eastAsia="Calibri" w:hAnsi="Cambria Math" w:cs="Cambria Math"/>
          <w:bCs/>
          <w:sz w:val="12"/>
          <w:szCs w:val="12"/>
        </w:rPr>
        <w:t>‐</w:t>
      </w:r>
      <w:r w:rsidR="007276CE" w:rsidRPr="007276CE">
        <w:rPr>
          <w:rFonts w:ascii="Times New Roman" w:eastAsia="Calibri" w:hAnsi="Times New Roman" w:cs="Times New Roman"/>
          <w:bCs/>
          <w:sz w:val="12"/>
          <w:szCs w:val="12"/>
        </w:rPr>
        <w:t>ОЧ</w:t>
      </w:r>
      <w:r w:rsidR="007276CE">
        <w:rPr>
          <w:rFonts w:ascii="Times New Roman" w:eastAsia="Calibri" w:hAnsi="Times New Roman" w:cs="Times New Roman"/>
          <w:bCs/>
          <w:sz w:val="12"/>
          <w:szCs w:val="12"/>
        </w:rPr>
        <w:t>…………………………………………………………………………………………………………………………………………………87</w:t>
      </w:r>
    </w:p>
    <w:p w:rsidR="006E2820" w:rsidRDefault="006E2820" w:rsidP="00D5600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14.</w:t>
      </w:r>
      <w:r w:rsidR="00D56008">
        <w:rPr>
          <w:rFonts w:ascii="Times New Roman" w:eastAsia="Calibri" w:hAnsi="Times New Roman" w:cs="Times New Roman"/>
          <w:bCs/>
          <w:sz w:val="12"/>
          <w:szCs w:val="12"/>
        </w:rPr>
        <w:t xml:space="preserve"> </w:t>
      </w:r>
      <w:r w:rsidR="00D56008" w:rsidRPr="00D56008">
        <w:rPr>
          <w:rFonts w:ascii="Times New Roman" w:eastAsia="Calibri" w:hAnsi="Times New Roman" w:cs="Times New Roman"/>
          <w:bCs/>
          <w:sz w:val="12"/>
          <w:szCs w:val="12"/>
        </w:rPr>
        <w:t>Докуме</w:t>
      </w:r>
      <w:r w:rsidR="00D56008">
        <w:rPr>
          <w:rFonts w:ascii="Times New Roman" w:eastAsia="Calibri" w:hAnsi="Times New Roman" w:cs="Times New Roman"/>
          <w:bCs/>
          <w:sz w:val="12"/>
          <w:szCs w:val="12"/>
        </w:rPr>
        <w:t xml:space="preserve">нтация по планировке территории </w:t>
      </w:r>
      <w:r w:rsidR="00D56008" w:rsidRPr="00D56008">
        <w:rPr>
          <w:rFonts w:ascii="Times New Roman" w:eastAsia="Calibri" w:hAnsi="Times New Roman" w:cs="Times New Roman"/>
          <w:bCs/>
          <w:sz w:val="12"/>
          <w:szCs w:val="12"/>
        </w:rPr>
        <w:t>«Благоустройство памятника природы регионал</w:t>
      </w:r>
      <w:r w:rsidR="00D56008">
        <w:rPr>
          <w:rFonts w:ascii="Times New Roman" w:eastAsia="Calibri" w:hAnsi="Times New Roman" w:cs="Times New Roman"/>
          <w:bCs/>
          <w:sz w:val="12"/>
          <w:szCs w:val="12"/>
        </w:rPr>
        <w:t xml:space="preserve">ьного значения «Голубое озеро»» </w:t>
      </w:r>
      <w:r w:rsidR="00D56008" w:rsidRPr="00D56008">
        <w:rPr>
          <w:rFonts w:ascii="Times New Roman" w:eastAsia="Calibri" w:hAnsi="Times New Roman" w:cs="Times New Roman"/>
          <w:bCs/>
          <w:sz w:val="12"/>
          <w:szCs w:val="12"/>
        </w:rPr>
        <w:t>ППТ</w:t>
      </w:r>
      <w:r w:rsidR="00D56008" w:rsidRPr="00D56008">
        <w:rPr>
          <w:rFonts w:ascii="Cambria Math" w:eastAsia="Calibri" w:hAnsi="Cambria Math" w:cs="Cambria Math"/>
          <w:bCs/>
          <w:sz w:val="12"/>
          <w:szCs w:val="12"/>
        </w:rPr>
        <w:t>‐</w:t>
      </w:r>
      <w:r w:rsidR="00D56008" w:rsidRPr="00D56008">
        <w:rPr>
          <w:rFonts w:ascii="Times New Roman" w:eastAsia="Calibri" w:hAnsi="Times New Roman" w:cs="Times New Roman"/>
          <w:bCs/>
          <w:sz w:val="12"/>
          <w:szCs w:val="12"/>
        </w:rPr>
        <w:t>ПМТ.ПМТ</w:t>
      </w:r>
      <w:r w:rsidR="00D56008" w:rsidRPr="00D56008">
        <w:rPr>
          <w:rFonts w:ascii="Cambria Math" w:eastAsia="Calibri" w:hAnsi="Cambria Math" w:cs="Cambria Math"/>
          <w:bCs/>
          <w:sz w:val="12"/>
          <w:szCs w:val="12"/>
        </w:rPr>
        <w:t>‐</w:t>
      </w:r>
      <w:r w:rsidR="00D56008" w:rsidRPr="00D56008">
        <w:rPr>
          <w:rFonts w:ascii="Times New Roman" w:eastAsia="Calibri" w:hAnsi="Times New Roman" w:cs="Times New Roman"/>
          <w:bCs/>
          <w:sz w:val="12"/>
          <w:szCs w:val="12"/>
        </w:rPr>
        <w:t>МО</w:t>
      </w:r>
      <w:r w:rsidR="00D56008">
        <w:rPr>
          <w:rFonts w:ascii="Times New Roman" w:eastAsia="Calibri" w:hAnsi="Times New Roman" w:cs="Times New Roman"/>
          <w:bCs/>
          <w:sz w:val="12"/>
          <w:szCs w:val="12"/>
        </w:rPr>
        <w:t>………………………………………………………………………………………………………………………………………………..92</w:t>
      </w:r>
    </w:p>
    <w:p w:rsidR="00FF2286" w:rsidRDefault="00B27CEA" w:rsidP="009F06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15. </w:t>
      </w:r>
      <w:r w:rsidRPr="00B27CEA">
        <w:rPr>
          <w:rFonts w:ascii="Times New Roman" w:eastAsia="Calibri" w:hAnsi="Times New Roman" w:cs="Times New Roman"/>
          <w:bCs/>
          <w:sz w:val="12"/>
          <w:szCs w:val="12"/>
        </w:rPr>
        <w:t>ИНФОРМАЦИОННОЕ СООБЩЕНИЕ</w:t>
      </w:r>
      <w:r>
        <w:rPr>
          <w:rFonts w:ascii="Times New Roman" w:eastAsia="Calibri" w:hAnsi="Times New Roman" w:cs="Times New Roman"/>
          <w:bCs/>
          <w:sz w:val="12"/>
          <w:szCs w:val="12"/>
        </w:rPr>
        <w:t>……………………………………………………………………………………………………………93</w:t>
      </w:r>
    </w:p>
    <w:p w:rsidR="00B27CEA" w:rsidRDefault="00B27CEA" w:rsidP="00B27CE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16. Проект постановление администрации </w:t>
      </w:r>
      <w:r w:rsidRPr="00B27CEA">
        <w:rPr>
          <w:rFonts w:ascii="Times New Roman" w:eastAsia="Calibri" w:hAnsi="Times New Roman" w:cs="Times New Roman"/>
          <w:bCs/>
          <w:sz w:val="12"/>
          <w:szCs w:val="12"/>
        </w:rPr>
        <w:t xml:space="preserve">сельского поселения Сергиевск </w:t>
      </w:r>
      <w:r w:rsidRPr="00D34654">
        <w:rPr>
          <w:rFonts w:ascii="Times New Roman" w:eastAsia="Calibri" w:hAnsi="Times New Roman" w:cs="Times New Roman"/>
          <w:bCs/>
          <w:sz w:val="12"/>
          <w:szCs w:val="12"/>
        </w:rPr>
        <w:t>мун</w:t>
      </w:r>
      <w:r>
        <w:rPr>
          <w:rFonts w:ascii="Times New Roman" w:eastAsia="Calibri" w:hAnsi="Times New Roman" w:cs="Times New Roman"/>
          <w:bCs/>
          <w:sz w:val="12"/>
          <w:szCs w:val="12"/>
        </w:rPr>
        <w:t xml:space="preserve">иципального района Сергиевский </w:t>
      </w:r>
      <w:r w:rsidRPr="00D3465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 от « »  2023 года «О предоставлении разрешения на </w:t>
      </w:r>
      <w:r w:rsidRPr="00B27CEA">
        <w:rPr>
          <w:rFonts w:ascii="Times New Roman" w:eastAsia="Calibri" w:hAnsi="Times New Roman" w:cs="Times New Roman"/>
          <w:bCs/>
          <w:sz w:val="12"/>
          <w:szCs w:val="12"/>
        </w:rPr>
        <w:t>откл</w:t>
      </w:r>
      <w:r>
        <w:rPr>
          <w:rFonts w:ascii="Times New Roman" w:eastAsia="Calibri" w:hAnsi="Times New Roman" w:cs="Times New Roman"/>
          <w:bCs/>
          <w:sz w:val="12"/>
          <w:szCs w:val="12"/>
        </w:rPr>
        <w:t>онение от предельных параметров разрешенного строительства,</w:t>
      </w:r>
      <w:r w:rsidRPr="00B27CEA">
        <w:rPr>
          <w:rFonts w:ascii="Times New Roman" w:eastAsia="Calibri" w:hAnsi="Times New Roman" w:cs="Times New Roman"/>
          <w:bCs/>
          <w:sz w:val="12"/>
          <w:szCs w:val="12"/>
        </w:rPr>
        <w:t xml:space="preserve"> реко</w:t>
      </w:r>
      <w:r>
        <w:rPr>
          <w:rFonts w:ascii="Times New Roman" w:eastAsia="Calibri" w:hAnsi="Times New Roman" w:cs="Times New Roman"/>
          <w:bCs/>
          <w:sz w:val="12"/>
          <w:szCs w:val="12"/>
        </w:rPr>
        <w:t>нструкции объектов капитального</w:t>
      </w:r>
      <w:r w:rsidRPr="00B27CEA">
        <w:rPr>
          <w:rFonts w:ascii="Times New Roman" w:eastAsia="Calibri" w:hAnsi="Times New Roman" w:cs="Times New Roman"/>
          <w:bCs/>
          <w:sz w:val="12"/>
          <w:szCs w:val="12"/>
        </w:rPr>
        <w:t xml:space="preserve"> строи</w:t>
      </w:r>
      <w:r>
        <w:rPr>
          <w:rFonts w:ascii="Times New Roman" w:eastAsia="Calibri" w:hAnsi="Times New Roman" w:cs="Times New Roman"/>
          <w:bCs/>
          <w:sz w:val="12"/>
          <w:szCs w:val="12"/>
        </w:rPr>
        <w:t xml:space="preserve">тельства для земельного участка </w:t>
      </w:r>
      <w:r w:rsidRPr="00B27CEA">
        <w:rPr>
          <w:rFonts w:ascii="Times New Roman" w:eastAsia="Calibri" w:hAnsi="Times New Roman" w:cs="Times New Roman"/>
          <w:bCs/>
          <w:sz w:val="12"/>
          <w:szCs w:val="12"/>
        </w:rPr>
        <w:t>с кадастр</w:t>
      </w:r>
      <w:r>
        <w:rPr>
          <w:rFonts w:ascii="Times New Roman" w:eastAsia="Calibri" w:hAnsi="Times New Roman" w:cs="Times New Roman"/>
          <w:bCs/>
          <w:sz w:val="12"/>
          <w:szCs w:val="12"/>
        </w:rPr>
        <w:t xml:space="preserve">овым номером 63:31:0702028:15, </w:t>
      </w:r>
      <w:r w:rsidRPr="00B27CEA">
        <w:rPr>
          <w:rFonts w:ascii="Times New Roman" w:eastAsia="Calibri" w:hAnsi="Times New Roman" w:cs="Times New Roman"/>
          <w:bCs/>
          <w:sz w:val="12"/>
          <w:szCs w:val="12"/>
        </w:rPr>
        <w:t>площадь</w:t>
      </w:r>
      <w:r>
        <w:rPr>
          <w:rFonts w:ascii="Times New Roman" w:eastAsia="Calibri" w:hAnsi="Times New Roman" w:cs="Times New Roman"/>
          <w:bCs/>
          <w:sz w:val="12"/>
          <w:szCs w:val="12"/>
        </w:rPr>
        <w:t xml:space="preserve">ю 1283 </w:t>
      </w:r>
      <w:proofErr w:type="spellStart"/>
      <w:r>
        <w:rPr>
          <w:rFonts w:ascii="Times New Roman" w:eastAsia="Calibri" w:hAnsi="Times New Roman" w:cs="Times New Roman"/>
          <w:bCs/>
          <w:sz w:val="12"/>
          <w:szCs w:val="12"/>
        </w:rPr>
        <w:t>кв.м</w:t>
      </w:r>
      <w:proofErr w:type="spellEnd"/>
      <w:r>
        <w:rPr>
          <w:rFonts w:ascii="Times New Roman" w:eastAsia="Calibri" w:hAnsi="Times New Roman" w:cs="Times New Roman"/>
          <w:bCs/>
          <w:sz w:val="12"/>
          <w:szCs w:val="12"/>
        </w:rPr>
        <w:t>., расположенного по</w:t>
      </w:r>
      <w:r w:rsidRPr="00B27CEA">
        <w:rPr>
          <w:rFonts w:ascii="Times New Roman" w:eastAsia="Calibri" w:hAnsi="Times New Roman" w:cs="Times New Roman"/>
          <w:bCs/>
          <w:sz w:val="12"/>
          <w:szCs w:val="12"/>
        </w:rPr>
        <w:t xml:space="preserve"> адресу: С</w:t>
      </w:r>
      <w:r>
        <w:rPr>
          <w:rFonts w:ascii="Times New Roman" w:eastAsia="Calibri" w:hAnsi="Times New Roman" w:cs="Times New Roman"/>
          <w:bCs/>
          <w:sz w:val="12"/>
          <w:szCs w:val="12"/>
        </w:rPr>
        <w:t>амарская обл., р-н Сергиевский,</w:t>
      </w:r>
      <w:r w:rsidRPr="00B27CEA">
        <w:rPr>
          <w:rFonts w:ascii="Times New Roman" w:eastAsia="Calibri" w:hAnsi="Times New Roman" w:cs="Times New Roman"/>
          <w:bCs/>
          <w:sz w:val="12"/>
          <w:szCs w:val="12"/>
        </w:rPr>
        <w:t xml:space="preserve"> с. Сергиевск, ул. Ленина, дом 30</w:t>
      </w:r>
      <w:r>
        <w:rPr>
          <w:rFonts w:ascii="Times New Roman" w:eastAsia="Calibri" w:hAnsi="Times New Roman" w:cs="Times New Roman"/>
          <w:bCs/>
          <w:sz w:val="12"/>
          <w:szCs w:val="12"/>
        </w:rPr>
        <w:t>»……………………………………………………………………………………..93</w:t>
      </w:r>
    </w:p>
    <w:p w:rsidR="0028579D" w:rsidRDefault="0028579D" w:rsidP="00B27CE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17. Постановление администрации </w:t>
      </w:r>
      <w:r w:rsidRPr="00D34654">
        <w:rPr>
          <w:rFonts w:ascii="Times New Roman" w:eastAsia="Calibri" w:hAnsi="Times New Roman" w:cs="Times New Roman"/>
          <w:bCs/>
          <w:sz w:val="12"/>
          <w:szCs w:val="12"/>
        </w:rPr>
        <w:t>мун</w:t>
      </w:r>
      <w:r>
        <w:rPr>
          <w:rFonts w:ascii="Times New Roman" w:eastAsia="Calibri" w:hAnsi="Times New Roman" w:cs="Times New Roman"/>
          <w:bCs/>
          <w:sz w:val="12"/>
          <w:szCs w:val="12"/>
        </w:rPr>
        <w:t xml:space="preserve">иципального района Сергиевский </w:t>
      </w:r>
      <w:r w:rsidRPr="00D3465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№1501 от «27» декабря 2022 года «</w:t>
      </w:r>
      <w:r w:rsidRPr="0028579D">
        <w:rPr>
          <w:rFonts w:ascii="Times New Roman" w:eastAsia="Calibri" w:hAnsi="Times New Roman" w:cs="Times New Roman"/>
          <w:bCs/>
          <w:sz w:val="12"/>
          <w:szCs w:val="12"/>
        </w:rPr>
        <w:t>О внесении изменений в Приложение №1 к постановлению администрации муниципального района Сергиевский от 25.04.2019г. №581 «Об утве</w:t>
      </w:r>
      <w:r>
        <w:rPr>
          <w:rFonts w:ascii="Times New Roman" w:eastAsia="Calibri" w:hAnsi="Times New Roman" w:cs="Times New Roman"/>
          <w:bCs/>
          <w:sz w:val="12"/>
          <w:szCs w:val="12"/>
        </w:rPr>
        <w:t>рждении муниципальной программы</w:t>
      </w:r>
      <w:r w:rsidRPr="0028579D">
        <w:rPr>
          <w:rFonts w:ascii="Times New Roman" w:eastAsia="Calibri" w:hAnsi="Times New Roman" w:cs="Times New Roman"/>
          <w:bCs/>
          <w:sz w:val="12"/>
          <w:szCs w:val="12"/>
        </w:rPr>
        <w:t xml:space="preserve">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 на 2019-2024 годы»</w:t>
      </w:r>
      <w:r>
        <w:rPr>
          <w:rFonts w:ascii="Times New Roman" w:eastAsia="Calibri" w:hAnsi="Times New Roman" w:cs="Times New Roman"/>
          <w:bCs/>
          <w:sz w:val="12"/>
          <w:szCs w:val="12"/>
        </w:rPr>
        <w:t>»…………………………………………………………...93</w:t>
      </w:r>
    </w:p>
    <w:p w:rsidR="00FF2286" w:rsidRDefault="007361F8" w:rsidP="009F06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18. Постановление администрации </w:t>
      </w:r>
      <w:r w:rsidRPr="00D34654">
        <w:rPr>
          <w:rFonts w:ascii="Times New Roman" w:eastAsia="Calibri" w:hAnsi="Times New Roman" w:cs="Times New Roman"/>
          <w:bCs/>
          <w:sz w:val="12"/>
          <w:szCs w:val="12"/>
        </w:rPr>
        <w:t>мун</w:t>
      </w:r>
      <w:r>
        <w:rPr>
          <w:rFonts w:ascii="Times New Roman" w:eastAsia="Calibri" w:hAnsi="Times New Roman" w:cs="Times New Roman"/>
          <w:bCs/>
          <w:sz w:val="12"/>
          <w:szCs w:val="12"/>
        </w:rPr>
        <w:t xml:space="preserve">иципального района Сергиевский </w:t>
      </w:r>
      <w:r w:rsidRPr="00D34654">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№1519 от «29» декабря 2022 года «</w:t>
      </w:r>
      <w:r w:rsidRPr="007361F8">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«Присвоение спортивных разрядов» на территории муниципального района Сергиевский Самарской области</w:t>
      </w:r>
      <w:r>
        <w:rPr>
          <w:rFonts w:ascii="Times New Roman" w:eastAsia="Calibri" w:hAnsi="Times New Roman" w:cs="Times New Roman"/>
          <w:bCs/>
          <w:sz w:val="12"/>
          <w:szCs w:val="12"/>
        </w:rPr>
        <w:t>»………………………………………………………………………………………………..94</w:t>
      </w: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bookmarkStart w:id="0" w:name="_GoBack"/>
      <w:bookmarkEnd w:id="0"/>
    </w:p>
    <w:p w:rsidR="00230C64" w:rsidRDefault="00230C64" w:rsidP="009F0637">
      <w:pPr>
        <w:tabs>
          <w:tab w:val="left" w:pos="6936"/>
        </w:tabs>
        <w:spacing w:after="0" w:line="240" w:lineRule="auto"/>
        <w:ind w:firstLine="284"/>
        <w:jc w:val="both"/>
        <w:rPr>
          <w:rFonts w:ascii="Times New Roman" w:eastAsia="Calibri" w:hAnsi="Times New Roman" w:cs="Times New Roman"/>
          <w:bCs/>
          <w:sz w:val="12"/>
          <w:szCs w:val="12"/>
        </w:rPr>
      </w:pPr>
    </w:p>
    <w:p w:rsidR="00230C64" w:rsidRDefault="00230C64" w:rsidP="009F0637">
      <w:pPr>
        <w:tabs>
          <w:tab w:val="left" w:pos="6936"/>
        </w:tabs>
        <w:spacing w:after="0" w:line="240" w:lineRule="auto"/>
        <w:ind w:firstLine="284"/>
        <w:jc w:val="both"/>
        <w:rPr>
          <w:rFonts w:ascii="Times New Roman" w:eastAsia="Calibri" w:hAnsi="Times New Roman" w:cs="Times New Roman"/>
          <w:bCs/>
          <w:sz w:val="12"/>
          <w:szCs w:val="12"/>
        </w:rPr>
      </w:pPr>
    </w:p>
    <w:p w:rsidR="006C5D56" w:rsidRDefault="006C5D56"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8579D" w:rsidRDefault="0028579D" w:rsidP="00846564">
      <w:pPr>
        <w:tabs>
          <w:tab w:val="left" w:pos="6936"/>
        </w:tabs>
        <w:spacing w:after="0" w:line="240" w:lineRule="auto"/>
        <w:jc w:val="both"/>
        <w:rPr>
          <w:rFonts w:ascii="Times New Roman" w:eastAsia="Calibri" w:hAnsi="Times New Roman" w:cs="Times New Roman"/>
          <w:bCs/>
          <w:sz w:val="12"/>
          <w:szCs w:val="12"/>
        </w:rPr>
      </w:pPr>
    </w:p>
    <w:p w:rsidR="007361F8" w:rsidRDefault="007361F8" w:rsidP="00846564">
      <w:pPr>
        <w:tabs>
          <w:tab w:val="left" w:pos="6936"/>
        </w:tabs>
        <w:spacing w:after="0" w:line="240" w:lineRule="auto"/>
        <w:jc w:val="both"/>
        <w:rPr>
          <w:rFonts w:ascii="Times New Roman" w:eastAsia="Calibri" w:hAnsi="Times New Roman" w:cs="Times New Roman"/>
          <w:bCs/>
          <w:sz w:val="12"/>
          <w:szCs w:val="12"/>
        </w:rPr>
      </w:pPr>
    </w:p>
    <w:p w:rsidR="00E80564" w:rsidRPr="00E80564" w:rsidRDefault="00E80564" w:rsidP="00E80564">
      <w:pPr>
        <w:pStyle w:val="ConsPlusNormal"/>
        <w:ind w:firstLine="284"/>
        <w:jc w:val="center"/>
        <w:rPr>
          <w:rFonts w:ascii="Times New Roman" w:hAnsi="Times New Roman" w:cs="Times New Roman"/>
          <w:sz w:val="12"/>
          <w:szCs w:val="12"/>
        </w:rPr>
      </w:pPr>
      <w:r w:rsidRPr="00E80564">
        <w:rPr>
          <w:rFonts w:ascii="Times New Roman" w:hAnsi="Times New Roman" w:cs="Times New Roman"/>
          <w:sz w:val="12"/>
          <w:szCs w:val="12"/>
        </w:rPr>
        <w:lastRenderedPageBreak/>
        <w:t>Администрация</w:t>
      </w:r>
    </w:p>
    <w:p w:rsidR="00E80564" w:rsidRPr="00E80564" w:rsidRDefault="00E80564" w:rsidP="00E80564">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E80564">
        <w:rPr>
          <w:rFonts w:ascii="Times New Roman" w:hAnsi="Times New Roman" w:cs="Times New Roman"/>
          <w:sz w:val="12"/>
          <w:szCs w:val="12"/>
        </w:rPr>
        <w:t>Верхняя Орлянка</w:t>
      </w:r>
    </w:p>
    <w:p w:rsidR="00E80564" w:rsidRPr="00E80564" w:rsidRDefault="00E80564" w:rsidP="00E80564">
      <w:pPr>
        <w:pStyle w:val="ConsPlusNormal"/>
        <w:ind w:firstLine="284"/>
        <w:jc w:val="center"/>
        <w:rPr>
          <w:rFonts w:ascii="Times New Roman" w:hAnsi="Times New Roman" w:cs="Times New Roman"/>
          <w:sz w:val="12"/>
          <w:szCs w:val="12"/>
        </w:rPr>
      </w:pPr>
      <w:r w:rsidRPr="00E80564">
        <w:rPr>
          <w:rFonts w:ascii="Times New Roman" w:hAnsi="Times New Roman" w:cs="Times New Roman"/>
          <w:sz w:val="12"/>
          <w:szCs w:val="12"/>
        </w:rPr>
        <w:t>муниципального района Сергиевский</w:t>
      </w:r>
    </w:p>
    <w:p w:rsidR="00E80564" w:rsidRPr="00E80564" w:rsidRDefault="00E80564" w:rsidP="00E80564">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E80564" w:rsidRPr="00E80564" w:rsidRDefault="00E80564" w:rsidP="00E80564">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5977D3" w:rsidRDefault="00E80564" w:rsidP="00E80564">
      <w:pPr>
        <w:pStyle w:val="ConsPlusNormal"/>
        <w:ind w:firstLine="284"/>
        <w:rPr>
          <w:rFonts w:ascii="Times New Roman" w:hAnsi="Times New Roman" w:cs="Times New Roman"/>
          <w:sz w:val="12"/>
          <w:szCs w:val="12"/>
        </w:rPr>
      </w:pPr>
      <w:r w:rsidRPr="00E80564">
        <w:rPr>
          <w:rFonts w:ascii="Times New Roman" w:hAnsi="Times New Roman" w:cs="Times New Roman"/>
          <w:sz w:val="12"/>
          <w:szCs w:val="12"/>
        </w:rPr>
        <w:t>«28» декабря 2022 г.</w:t>
      </w:r>
      <w:r>
        <w:rPr>
          <w:rFonts w:ascii="Times New Roman" w:hAnsi="Times New Roman" w:cs="Times New Roman"/>
          <w:sz w:val="12"/>
          <w:szCs w:val="12"/>
        </w:rPr>
        <w:t xml:space="preserve">                                                                                                                                                                                                  №</w:t>
      </w:r>
      <w:r w:rsidRPr="00E80564">
        <w:rPr>
          <w:rFonts w:ascii="Times New Roman" w:hAnsi="Times New Roman" w:cs="Times New Roman"/>
          <w:sz w:val="12"/>
          <w:szCs w:val="12"/>
        </w:rPr>
        <w:t>49-а</w:t>
      </w:r>
    </w:p>
    <w:p w:rsidR="00E80564" w:rsidRDefault="00E80564" w:rsidP="00E80564">
      <w:pPr>
        <w:pStyle w:val="ConsPlusNormal"/>
        <w:ind w:firstLine="284"/>
        <w:jc w:val="center"/>
        <w:rPr>
          <w:rFonts w:ascii="Times New Roman" w:hAnsi="Times New Roman" w:cs="Times New Roman"/>
          <w:sz w:val="12"/>
          <w:szCs w:val="12"/>
        </w:rPr>
      </w:pPr>
      <w:r w:rsidRPr="00E80564">
        <w:rPr>
          <w:rFonts w:ascii="Times New Roman" w:hAnsi="Times New Roman" w:cs="Times New Roman"/>
          <w:sz w:val="12"/>
          <w:szCs w:val="12"/>
        </w:rPr>
        <w:t>Об утверждении административного регламента предоставления 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мест</w:t>
      </w:r>
      <w:r>
        <w:rPr>
          <w:rFonts w:ascii="Times New Roman" w:hAnsi="Times New Roman" w:cs="Times New Roman"/>
          <w:sz w:val="12"/>
          <w:szCs w:val="12"/>
        </w:rPr>
        <w:t xml:space="preserve">ного значения» на территории </w:t>
      </w:r>
      <w:r w:rsidRPr="00E80564">
        <w:rPr>
          <w:rFonts w:ascii="Times New Roman" w:hAnsi="Times New Roman" w:cs="Times New Roman"/>
          <w:sz w:val="12"/>
          <w:szCs w:val="12"/>
        </w:rPr>
        <w:t>сельского п</w:t>
      </w:r>
      <w:r>
        <w:rPr>
          <w:rFonts w:ascii="Times New Roman" w:hAnsi="Times New Roman" w:cs="Times New Roman"/>
          <w:sz w:val="12"/>
          <w:szCs w:val="12"/>
        </w:rPr>
        <w:t xml:space="preserve">оселения </w:t>
      </w:r>
      <w:r w:rsidRPr="00E80564">
        <w:rPr>
          <w:rFonts w:ascii="Times New Roman" w:hAnsi="Times New Roman" w:cs="Times New Roman"/>
          <w:sz w:val="12"/>
          <w:szCs w:val="12"/>
        </w:rPr>
        <w:t>Верхняя Орлянка муниципального района Сергиевский Самарской области</w:t>
      </w:r>
    </w:p>
    <w:p w:rsidR="00E80564" w:rsidRPr="00E80564" w:rsidRDefault="00E80564" w:rsidP="00E80564">
      <w:pPr>
        <w:pStyle w:val="ConsPlusNormal"/>
        <w:ind w:firstLine="284"/>
        <w:jc w:val="both"/>
        <w:rPr>
          <w:rFonts w:ascii="Times New Roman" w:hAnsi="Times New Roman" w:cs="Times New Roman"/>
          <w:sz w:val="12"/>
          <w:szCs w:val="12"/>
        </w:rPr>
      </w:pPr>
      <w:r w:rsidRPr="00E80564">
        <w:rPr>
          <w:rFonts w:ascii="Times New Roman"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Верхняя Орлянка муниципального района Сергиевский  «Об утверждении Реестра муниципальных услуг сельского поселения Верхняя Орлянка муниципального района Сергиевский», Уставом сельского поселения Верхняя Орлянка муниципального района Сергиевский, администрация сельского поселения Верхняя Орлянка мун</w:t>
      </w:r>
      <w:r>
        <w:rPr>
          <w:rFonts w:ascii="Times New Roman" w:hAnsi="Times New Roman" w:cs="Times New Roman"/>
          <w:sz w:val="12"/>
          <w:szCs w:val="12"/>
        </w:rPr>
        <w:t xml:space="preserve">иципального района Сергиевский </w:t>
      </w:r>
    </w:p>
    <w:p w:rsidR="00E80564" w:rsidRPr="00E80564" w:rsidRDefault="00E80564" w:rsidP="00E80564">
      <w:pPr>
        <w:pStyle w:val="ConsPlusNormal"/>
        <w:ind w:firstLine="284"/>
        <w:jc w:val="both"/>
        <w:rPr>
          <w:rFonts w:ascii="Times New Roman" w:hAnsi="Times New Roman" w:cs="Times New Roman"/>
          <w:sz w:val="12"/>
          <w:szCs w:val="12"/>
        </w:rPr>
      </w:pPr>
      <w:r w:rsidRPr="00E80564">
        <w:rPr>
          <w:rFonts w:ascii="Times New Roman" w:hAnsi="Times New Roman" w:cs="Times New Roman"/>
          <w:sz w:val="12"/>
          <w:szCs w:val="12"/>
        </w:rPr>
        <w:t>ПОСТАНОВЛЯЕТ:</w:t>
      </w:r>
    </w:p>
    <w:p w:rsidR="00E80564" w:rsidRPr="00E80564" w:rsidRDefault="00E80564" w:rsidP="00E8056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E80564">
        <w:rPr>
          <w:rFonts w:ascii="Times New Roman" w:hAnsi="Times New Roman" w:cs="Times New Roman"/>
          <w:sz w:val="12"/>
          <w:szCs w:val="12"/>
        </w:rPr>
        <w:t>Утвердить администра</w:t>
      </w:r>
      <w:r>
        <w:rPr>
          <w:rFonts w:ascii="Times New Roman" w:hAnsi="Times New Roman" w:cs="Times New Roman"/>
          <w:sz w:val="12"/>
          <w:szCs w:val="12"/>
        </w:rPr>
        <w:t xml:space="preserve">тивный регламент предоставления </w:t>
      </w:r>
      <w:r w:rsidRPr="00E80564">
        <w:rPr>
          <w:rFonts w:ascii="Times New Roman" w:hAnsi="Times New Roman" w:cs="Times New Roman"/>
          <w:sz w:val="12"/>
          <w:szCs w:val="12"/>
        </w:rPr>
        <w:t>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мест</w:t>
      </w:r>
      <w:r>
        <w:rPr>
          <w:rFonts w:ascii="Times New Roman" w:hAnsi="Times New Roman" w:cs="Times New Roman"/>
          <w:sz w:val="12"/>
          <w:szCs w:val="12"/>
        </w:rPr>
        <w:t xml:space="preserve">ного значения» на территории </w:t>
      </w:r>
      <w:r w:rsidRPr="00E80564">
        <w:rPr>
          <w:rFonts w:ascii="Times New Roman" w:hAnsi="Times New Roman" w:cs="Times New Roman"/>
          <w:sz w:val="12"/>
          <w:szCs w:val="12"/>
        </w:rPr>
        <w:t xml:space="preserve">сельского поселения Верхняя Орлянка муниципального района Сергиевский Самарской области согласно Приложению №1 к настоящему Постановлению.  </w:t>
      </w:r>
    </w:p>
    <w:p w:rsidR="00E80564" w:rsidRPr="00E80564" w:rsidRDefault="00E80564" w:rsidP="00E8056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E80564">
        <w:rPr>
          <w:rFonts w:ascii="Times New Roman" w:hAnsi="Times New Roman" w:cs="Times New Roman"/>
          <w:sz w:val="12"/>
          <w:szCs w:val="12"/>
        </w:rPr>
        <w:t>Опубликовать настоящее Постановление в газете «Сергиевский вестник».</w:t>
      </w:r>
    </w:p>
    <w:p w:rsidR="00E80564" w:rsidRPr="00E80564" w:rsidRDefault="00E80564" w:rsidP="00E8056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E80564">
        <w:rPr>
          <w:rFonts w:ascii="Times New Roman" w:hAnsi="Times New Roman" w:cs="Times New Roman"/>
          <w:sz w:val="12"/>
          <w:szCs w:val="12"/>
        </w:rPr>
        <w:t>Настоящее Постановление вступает в силу со дня его официального опубликования.</w:t>
      </w:r>
    </w:p>
    <w:p w:rsidR="00E80564" w:rsidRPr="00E80564" w:rsidRDefault="00E80564" w:rsidP="00E8056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E80564">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rsidR="00E80564" w:rsidRPr="00E80564" w:rsidRDefault="00E80564" w:rsidP="00E80564">
      <w:pPr>
        <w:pStyle w:val="ConsPlusNormal"/>
        <w:ind w:firstLine="284"/>
        <w:jc w:val="right"/>
        <w:rPr>
          <w:rFonts w:ascii="Times New Roman" w:hAnsi="Times New Roman" w:cs="Times New Roman"/>
          <w:sz w:val="12"/>
          <w:szCs w:val="12"/>
        </w:rPr>
      </w:pPr>
      <w:r w:rsidRPr="00E80564">
        <w:rPr>
          <w:rFonts w:ascii="Times New Roman" w:hAnsi="Times New Roman" w:cs="Times New Roman"/>
          <w:sz w:val="12"/>
          <w:szCs w:val="12"/>
        </w:rPr>
        <w:t>Глава   сельского  поселения Верхняя Орлянка</w:t>
      </w:r>
    </w:p>
    <w:p w:rsidR="00E80564" w:rsidRDefault="00E80564" w:rsidP="00E80564">
      <w:pPr>
        <w:pStyle w:val="ConsPlusNormal"/>
        <w:ind w:firstLine="284"/>
        <w:jc w:val="right"/>
        <w:rPr>
          <w:rFonts w:ascii="Times New Roman" w:hAnsi="Times New Roman" w:cs="Times New Roman"/>
          <w:sz w:val="12"/>
          <w:szCs w:val="12"/>
        </w:rPr>
      </w:pPr>
      <w:r w:rsidRPr="00E80564">
        <w:rPr>
          <w:rFonts w:ascii="Times New Roman" w:hAnsi="Times New Roman" w:cs="Times New Roman"/>
          <w:sz w:val="12"/>
          <w:szCs w:val="12"/>
        </w:rPr>
        <w:t xml:space="preserve">муниципального района Сергиевский                 </w:t>
      </w:r>
    </w:p>
    <w:p w:rsidR="00E80564" w:rsidRDefault="00E80564" w:rsidP="00E80564">
      <w:pPr>
        <w:pStyle w:val="ConsPlusNormal"/>
        <w:ind w:firstLine="284"/>
        <w:jc w:val="right"/>
        <w:rPr>
          <w:rFonts w:ascii="Times New Roman" w:hAnsi="Times New Roman" w:cs="Times New Roman"/>
          <w:sz w:val="12"/>
          <w:szCs w:val="12"/>
        </w:rPr>
      </w:pPr>
      <w:r w:rsidRPr="00E80564">
        <w:rPr>
          <w:rFonts w:ascii="Times New Roman" w:hAnsi="Times New Roman" w:cs="Times New Roman"/>
          <w:sz w:val="12"/>
          <w:szCs w:val="12"/>
        </w:rPr>
        <w:t xml:space="preserve">                          </w:t>
      </w:r>
      <w:proofErr w:type="spellStart"/>
      <w:r w:rsidRPr="00E80564">
        <w:rPr>
          <w:rFonts w:ascii="Times New Roman" w:hAnsi="Times New Roman" w:cs="Times New Roman"/>
          <w:sz w:val="12"/>
          <w:szCs w:val="12"/>
        </w:rPr>
        <w:t>Р.Р.Исмагилов</w:t>
      </w:r>
      <w:proofErr w:type="spellEnd"/>
    </w:p>
    <w:p w:rsidR="00090EF9" w:rsidRDefault="00090EF9" w:rsidP="00090EF9">
      <w:pPr>
        <w:pStyle w:val="ConsPlusNormal"/>
        <w:ind w:firstLine="284"/>
        <w:jc w:val="center"/>
        <w:rPr>
          <w:rFonts w:ascii="Times New Roman" w:hAnsi="Times New Roman" w:cs="Times New Roman"/>
          <w:sz w:val="12"/>
          <w:szCs w:val="12"/>
        </w:rPr>
      </w:pPr>
    </w:p>
    <w:p w:rsidR="00090EF9" w:rsidRPr="00090EF9" w:rsidRDefault="00090EF9" w:rsidP="00090EF9">
      <w:pPr>
        <w:pStyle w:val="ConsPlusNormal"/>
        <w:ind w:firstLine="284"/>
        <w:jc w:val="center"/>
        <w:rPr>
          <w:rFonts w:ascii="Times New Roman" w:hAnsi="Times New Roman" w:cs="Times New Roman"/>
          <w:sz w:val="12"/>
          <w:szCs w:val="12"/>
        </w:rPr>
      </w:pPr>
      <w:r w:rsidRPr="00090EF9">
        <w:rPr>
          <w:rFonts w:ascii="Times New Roman" w:hAnsi="Times New Roman" w:cs="Times New Roman"/>
          <w:sz w:val="12"/>
          <w:szCs w:val="12"/>
        </w:rPr>
        <w:t>Администрация</w:t>
      </w:r>
    </w:p>
    <w:p w:rsidR="00090EF9" w:rsidRPr="00090EF9" w:rsidRDefault="00090EF9" w:rsidP="00090EF9">
      <w:pPr>
        <w:pStyle w:val="ConsPlusNormal"/>
        <w:ind w:firstLine="284"/>
        <w:jc w:val="center"/>
        <w:rPr>
          <w:rFonts w:ascii="Times New Roman" w:hAnsi="Times New Roman" w:cs="Times New Roman"/>
          <w:sz w:val="12"/>
          <w:szCs w:val="12"/>
        </w:rPr>
      </w:pPr>
      <w:r w:rsidRPr="00090EF9">
        <w:rPr>
          <w:rFonts w:ascii="Times New Roman" w:hAnsi="Times New Roman" w:cs="Times New Roman"/>
          <w:sz w:val="12"/>
          <w:szCs w:val="12"/>
        </w:rPr>
        <w:t>сельского поселения</w:t>
      </w:r>
      <w:r>
        <w:rPr>
          <w:rFonts w:ascii="Times New Roman" w:hAnsi="Times New Roman" w:cs="Times New Roman"/>
          <w:sz w:val="12"/>
          <w:szCs w:val="12"/>
        </w:rPr>
        <w:t xml:space="preserve"> </w:t>
      </w:r>
      <w:r w:rsidRPr="00090EF9">
        <w:rPr>
          <w:rFonts w:ascii="Times New Roman" w:hAnsi="Times New Roman" w:cs="Times New Roman"/>
          <w:sz w:val="12"/>
          <w:szCs w:val="12"/>
        </w:rPr>
        <w:t>Кармало-Аделяково</w:t>
      </w:r>
    </w:p>
    <w:p w:rsidR="00090EF9" w:rsidRPr="00090EF9" w:rsidRDefault="00090EF9" w:rsidP="00090EF9">
      <w:pPr>
        <w:pStyle w:val="ConsPlusNormal"/>
        <w:ind w:firstLine="284"/>
        <w:jc w:val="center"/>
        <w:rPr>
          <w:rFonts w:ascii="Times New Roman" w:hAnsi="Times New Roman" w:cs="Times New Roman"/>
          <w:sz w:val="12"/>
          <w:szCs w:val="12"/>
        </w:rPr>
      </w:pPr>
      <w:r w:rsidRPr="00090EF9">
        <w:rPr>
          <w:rFonts w:ascii="Times New Roman" w:hAnsi="Times New Roman" w:cs="Times New Roman"/>
          <w:sz w:val="12"/>
          <w:szCs w:val="12"/>
        </w:rPr>
        <w:t>муниципального района</w:t>
      </w:r>
      <w:r>
        <w:rPr>
          <w:rFonts w:ascii="Times New Roman" w:hAnsi="Times New Roman" w:cs="Times New Roman"/>
          <w:sz w:val="12"/>
          <w:szCs w:val="12"/>
        </w:rPr>
        <w:t xml:space="preserve"> </w:t>
      </w:r>
      <w:r w:rsidRPr="00090EF9">
        <w:rPr>
          <w:rFonts w:ascii="Times New Roman" w:hAnsi="Times New Roman" w:cs="Times New Roman"/>
          <w:sz w:val="12"/>
          <w:szCs w:val="12"/>
        </w:rPr>
        <w:t>Сергиевский</w:t>
      </w:r>
    </w:p>
    <w:p w:rsidR="00090EF9" w:rsidRPr="00090EF9" w:rsidRDefault="00090EF9" w:rsidP="00090EF9">
      <w:pPr>
        <w:pStyle w:val="ConsPlusNormal"/>
        <w:ind w:firstLine="284"/>
        <w:jc w:val="center"/>
        <w:rPr>
          <w:rFonts w:ascii="Times New Roman" w:hAnsi="Times New Roman" w:cs="Times New Roman"/>
          <w:sz w:val="12"/>
          <w:szCs w:val="12"/>
        </w:rPr>
      </w:pPr>
      <w:r w:rsidRPr="00090EF9">
        <w:rPr>
          <w:rFonts w:ascii="Times New Roman" w:hAnsi="Times New Roman" w:cs="Times New Roman"/>
          <w:sz w:val="12"/>
          <w:szCs w:val="12"/>
        </w:rPr>
        <w:t>Самарской области</w:t>
      </w:r>
    </w:p>
    <w:p w:rsidR="00090EF9" w:rsidRPr="00090EF9" w:rsidRDefault="00090EF9" w:rsidP="00090EF9">
      <w:pPr>
        <w:pStyle w:val="ConsPlusNormal"/>
        <w:ind w:firstLine="284"/>
        <w:jc w:val="center"/>
        <w:rPr>
          <w:rFonts w:ascii="Times New Roman" w:hAnsi="Times New Roman" w:cs="Times New Roman"/>
          <w:sz w:val="12"/>
          <w:szCs w:val="12"/>
        </w:rPr>
      </w:pPr>
      <w:r w:rsidRPr="00090EF9">
        <w:rPr>
          <w:rFonts w:ascii="Times New Roman" w:hAnsi="Times New Roman" w:cs="Times New Roman"/>
          <w:sz w:val="12"/>
          <w:szCs w:val="12"/>
        </w:rPr>
        <w:t>ПОСТАНОВЛЕНИЕ</w:t>
      </w:r>
    </w:p>
    <w:p w:rsidR="00090EF9" w:rsidRPr="00090EF9" w:rsidRDefault="00090EF9" w:rsidP="00090EF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 xml:space="preserve"> «29»  декабря 2022г.                                                                                                                                                                                                     №</w:t>
      </w:r>
      <w:r w:rsidRPr="00090EF9">
        <w:rPr>
          <w:rFonts w:ascii="Times New Roman" w:hAnsi="Times New Roman" w:cs="Times New Roman"/>
          <w:sz w:val="12"/>
          <w:szCs w:val="12"/>
        </w:rPr>
        <w:t>54</w:t>
      </w:r>
    </w:p>
    <w:p w:rsidR="00090EF9" w:rsidRPr="00090EF9" w:rsidRDefault="00090EF9" w:rsidP="00090EF9">
      <w:pPr>
        <w:pStyle w:val="ConsPlusNormal"/>
        <w:ind w:firstLine="284"/>
        <w:jc w:val="center"/>
        <w:rPr>
          <w:rFonts w:ascii="Times New Roman" w:hAnsi="Times New Roman" w:cs="Times New Roman"/>
          <w:sz w:val="12"/>
          <w:szCs w:val="12"/>
        </w:rPr>
      </w:pPr>
      <w:r w:rsidRPr="00090EF9">
        <w:rPr>
          <w:rFonts w:ascii="Times New Roman" w:hAnsi="Times New Roman" w:cs="Times New Roman"/>
          <w:sz w:val="12"/>
          <w:szCs w:val="12"/>
        </w:rPr>
        <w:t>Об утверждении административного регламента предоставления 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местного значения» на террит</w:t>
      </w:r>
      <w:r>
        <w:rPr>
          <w:rFonts w:ascii="Times New Roman" w:hAnsi="Times New Roman" w:cs="Times New Roman"/>
          <w:sz w:val="12"/>
          <w:szCs w:val="12"/>
        </w:rPr>
        <w:t xml:space="preserve">ории сельского поселения </w:t>
      </w:r>
      <w:r w:rsidRPr="00090EF9">
        <w:rPr>
          <w:rFonts w:ascii="Times New Roman" w:hAnsi="Times New Roman" w:cs="Times New Roman"/>
          <w:sz w:val="12"/>
          <w:szCs w:val="12"/>
        </w:rPr>
        <w:t>Кармало-Аделяково муниципального района Сергиевский Самарской области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Кармало-Аделяково муниципального района Сергиевский  «Об утверждении Реестра муниципальных услуг сельского поселения Кармало-Аделяково муниципального района Сергиевский», Уставом сельского поселения Кармало-Аделяково муниципального района Сергиевский, администрация сельского поселения Кармало-Аделяково мун</w:t>
      </w:r>
      <w:r>
        <w:rPr>
          <w:rFonts w:ascii="Times New Roman" w:hAnsi="Times New Roman" w:cs="Times New Roman"/>
          <w:sz w:val="12"/>
          <w:szCs w:val="12"/>
        </w:rPr>
        <w:t xml:space="preserve">иципального района Сергиевский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ПОСТАНОВЛЯЕТ:</w:t>
      </w:r>
    </w:p>
    <w:p w:rsidR="00090EF9" w:rsidRPr="00090EF9" w:rsidRDefault="00090EF9" w:rsidP="00090EF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Pr="00090EF9">
        <w:rPr>
          <w:rFonts w:ascii="Times New Roman" w:hAnsi="Times New Roman" w:cs="Times New Roman"/>
          <w:sz w:val="12"/>
          <w:szCs w:val="12"/>
        </w:rPr>
        <w:t>Утвердить администра</w:t>
      </w:r>
      <w:r>
        <w:rPr>
          <w:rFonts w:ascii="Times New Roman" w:hAnsi="Times New Roman" w:cs="Times New Roman"/>
          <w:sz w:val="12"/>
          <w:szCs w:val="12"/>
        </w:rPr>
        <w:t xml:space="preserve">тивный регламент предоставления </w:t>
      </w:r>
      <w:r w:rsidRPr="00090EF9">
        <w:rPr>
          <w:rFonts w:ascii="Times New Roman" w:hAnsi="Times New Roman" w:cs="Times New Roman"/>
          <w:sz w:val="12"/>
          <w:szCs w:val="12"/>
        </w:rPr>
        <w:t>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мест</w:t>
      </w:r>
      <w:r>
        <w:rPr>
          <w:rFonts w:ascii="Times New Roman" w:hAnsi="Times New Roman" w:cs="Times New Roman"/>
          <w:sz w:val="12"/>
          <w:szCs w:val="12"/>
        </w:rPr>
        <w:t xml:space="preserve">ного значения» на территории </w:t>
      </w:r>
      <w:r w:rsidRPr="00090EF9">
        <w:rPr>
          <w:rFonts w:ascii="Times New Roman" w:hAnsi="Times New Roman" w:cs="Times New Roman"/>
          <w:sz w:val="12"/>
          <w:szCs w:val="12"/>
        </w:rPr>
        <w:t xml:space="preserve">сельского поселения Кармало-Аделяково муниципального района Сергиевский Самарской области согласно Приложению №1 к настоящему Постановлению.  </w:t>
      </w:r>
    </w:p>
    <w:p w:rsidR="00090EF9" w:rsidRPr="00090EF9" w:rsidRDefault="00090EF9" w:rsidP="00090EF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Pr="00090EF9">
        <w:rPr>
          <w:rFonts w:ascii="Times New Roman" w:hAnsi="Times New Roman" w:cs="Times New Roman"/>
          <w:sz w:val="12"/>
          <w:szCs w:val="12"/>
        </w:rPr>
        <w:t>Опубликовать настоящее Постановление в газете «Сергиевский вестник».</w:t>
      </w:r>
    </w:p>
    <w:p w:rsidR="00090EF9" w:rsidRPr="00090EF9" w:rsidRDefault="00090EF9" w:rsidP="00090EF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3.</w:t>
      </w:r>
      <w:r w:rsidRPr="00090EF9">
        <w:rPr>
          <w:rFonts w:ascii="Times New Roman" w:hAnsi="Times New Roman" w:cs="Times New Roman"/>
          <w:sz w:val="12"/>
          <w:szCs w:val="12"/>
        </w:rPr>
        <w:t>Настоящее Постановление вступает в силу со дня его официального опубликования.</w:t>
      </w:r>
    </w:p>
    <w:p w:rsidR="00090EF9" w:rsidRPr="00090EF9" w:rsidRDefault="00090EF9" w:rsidP="00090EF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Pr="00090EF9">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rsidR="00090EF9" w:rsidRPr="00090EF9" w:rsidRDefault="00090EF9" w:rsidP="00090EF9">
      <w:pPr>
        <w:pStyle w:val="ConsPlusNormal"/>
        <w:ind w:firstLine="284"/>
        <w:jc w:val="right"/>
        <w:rPr>
          <w:rFonts w:ascii="Times New Roman" w:hAnsi="Times New Roman" w:cs="Times New Roman"/>
          <w:sz w:val="12"/>
          <w:szCs w:val="12"/>
        </w:rPr>
      </w:pPr>
      <w:r w:rsidRPr="00090EF9">
        <w:rPr>
          <w:rFonts w:ascii="Times New Roman" w:hAnsi="Times New Roman" w:cs="Times New Roman"/>
          <w:sz w:val="12"/>
          <w:szCs w:val="12"/>
        </w:rPr>
        <w:t>Глава   сельского поселения Кармало-Аделяково</w:t>
      </w:r>
    </w:p>
    <w:p w:rsidR="00090EF9" w:rsidRDefault="00090EF9" w:rsidP="00090EF9">
      <w:pPr>
        <w:pStyle w:val="ConsPlusNormal"/>
        <w:ind w:firstLine="284"/>
        <w:jc w:val="right"/>
        <w:rPr>
          <w:rFonts w:ascii="Times New Roman" w:hAnsi="Times New Roman" w:cs="Times New Roman"/>
          <w:sz w:val="12"/>
          <w:szCs w:val="12"/>
        </w:rPr>
      </w:pPr>
      <w:r w:rsidRPr="00090EF9">
        <w:rPr>
          <w:rFonts w:ascii="Times New Roman" w:hAnsi="Times New Roman" w:cs="Times New Roman"/>
          <w:sz w:val="12"/>
          <w:szCs w:val="12"/>
        </w:rPr>
        <w:t xml:space="preserve">муниципального района Сергиевский   </w:t>
      </w:r>
    </w:p>
    <w:p w:rsidR="00090EF9" w:rsidRDefault="00090EF9" w:rsidP="00090EF9">
      <w:pPr>
        <w:pStyle w:val="ConsPlusNormal"/>
        <w:ind w:firstLine="284"/>
        <w:jc w:val="right"/>
        <w:rPr>
          <w:rFonts w:ascii="Times New Roman" w:hAnsi="Times New Roman" w:cs="Times New Roman"/>
          <w:sz w:val="12"/>
          <w:szCs w:val="12"/>
        </w:rPr>
      </w:pPr>
      <w:r w:rsidRPr="00090EF9">
        <w:rPr>
          <w:rFonts w:ascii="Times New Roman" w:hAnsi="Times New Roman" w:cs="Times New Roman"/>
          <w:sz w:val="12"/>
          <w:szCs w:val="12"/>
        </w:rPr>
        <w:t xml:space="preserve">                              О.М. Карягин</w:t>
      </w:r>
    </w:p>
    <w:p w:rsidR="00090EF9" w:rsidRDefault="00090EF9" w:rsidP="00090EF9">
      <w:pPr>
        <w:pStyle w:val="ConsPlusNormal"/>
        <w:ind w:firstLine="284"/>
        <w:jc w:val="right"/>
        <w:rPr>
          <w:rFonts w:ascii="Times New Roman" w:hAnsi="Times New Roman" w:cs="Times New Roman"/>
          <w:sz w:val="12"/>
          <w:szCs w:val="12"/>
        </w:rPr>
      </w:pPr>
    </w:p>
    <w:p w:rsidR="00090EF9" w:rsidRPr="00090EF9" w:rsidRDefault="00090EF9" w:rsidP="00090EF9">
      <w:pPr>
        <w:pStyle w:val="ConsPlusNormal"/>
        <w:ind w:firstLine="284"/>
        <w:jc w:val="right"/>
        <w:rPr>
          <w:rFonts w:ascii="Times New Roman" w:hAnsi="Times New Roman" w:cs="Times New Roman"/>
          <w:sz w:val="12"/>
          <w:szCs w:val="12"/>
        </w:rPr>
      </w:pPr>
      <w:r w:rsidRPr="00090EF9">
        <w:rPr>
          <w:rFonts w:ascii="Times New Roman" w:hAnsi="Times New Roman" w:cs="Times New Roman"/>
          <w:sz w:val="12"/>
          <w:szCs w:val="12"/>
        </w:rPr>
        <w:t>Приложение №1</w:t>
      </w:r>
    </w:p>
    <w:p w:rsidR="00090EF9" w:rsidRDefault="00090EF9" w:rsidP="00090EF9">
      <w:pPr>
        <w:pStyle w:val="ConsPlusNormal"/>
        <w:ind w:firstLine="284"/>
        <w:jc w:val="right"/>
        <w:rPr>
          <w:rFonts w:ascii="Times New Roman" w:hAnsi="Times New Roman" w:cs="Times New Roman"/>
          <w:sz w:val="12"/>
          <w:szCs w:val="12"/>
        </w:rPr>
      </w:pPr>
      <w:r w:rsidRPr="00090EF9">
        <w:rPr>
          <w:rFonts w:ascii="Times New Roman" w:hAnsi="Times New Roman" w:cs="Times New Roman"/>
          <w:sz w:val="12"/>
          <w:szCs w:val="12"/>
        </w:rPr>
        <w:t xml:space="preserve">к постановлению администрации </w:t>
      </w:r>
    </w:p>
    <w:p w:rsidR="00090EF9" w:rsidRDefault="00090EF9" w:rsidP="00090EF9">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090EF9">
        <w:rPr>
          <w:rFonts w:ascii="Times New Roman" w:hAnsi="Times New Roman" w:cs="Times New Roman"/>
          <w:sz w:val="12"/>
          <w:szCs w:val="12"/>
        </w:rPr>
        <w:t xml:space="preserve">Кармало-Аделяково </w:t>
      </w:r>
    </w:p>
    <w:p w:rsidR="00090EF9" w:rsidRPr="00090EF9" w:rsidRDefault="00090EF9" w:rsidP="00090EF9">
      <w:pPr>
        <w:pStyle w:val="ConsPlusNormal"/>
        <w:ind w:firstLine="284"/>
        <w:jc w:val="right"/>
        <w:rPr>
          <w:rFonts w:ascii="Times New Roman" w:hAnsi="Times New Roman" w:cs="Times New Roman"/>
          <w:sz w:val="12"/>
          <w:szCs w:val="12"/>
        </w:rPr>
      </w:pPr>
      <w:r w:rsidRPr="00090EF9">
        <w:rPr>
          <w:rFonts w:ascii="Times New Roman" w:hAnsi="Times New Roman" w:cs="Times New Roman"/>
          <w:sz w:val="12"/>
          <w:szCs w:val="12"/>
        </w:rPr>
        <w:t xml:space="preserve">муниципального района Сергиевский </w:t>
      </w:r>
    </w:p>
    <w:p w:rsidR="00090EF9" w:rsidRPr="00090EF9" w:rsidRDefault="00090EF9" w:rsidP="00090EF9">
      <w:pPr>
        <w:pStyle w:val="ConsPlusNormal"/>
        <w:ind w:firstLine="284"/>
        <w:jc w:val="right"/>
        <w:rPr>
          <w:rFonts w:ascii="Times New Roman" w:hAnsi="Times New Roman" w:cs="Times New Roman"/>
          <w:sz w:val="12"/>
          <w:szCs w:val="12"/>
        </w:rPr>
      </w:pPr>
      <w:r w:rsidRPr="00090EF9">
        <w:rPr>
          <w:rFonts w:ascii="Times New Roman" w:hAnsi="Times New Roman" w:cs="Times New Roman"/>
          <w:sz w:val="12"/>
          <w:szCs w:val="12"/>
        </w:rPr>
        <w:t>от «29»  декабря 2022г. № 54</w:t>
      </w:r>
    </w:p>
    <w:p w:rsidR="00090EF9" w:rsidRPr="00090EF9" w:rsidRDefault="00090EF9" w:rsidP="00090EF9">
      <w:pPr>
        <w:pStyle w:val="ConsPlusNormal"/>
        <w:ind w:firstLine="284"/>
        <w:jc w:val="center"/>
        <w:rPr>
          <w:rFonts w:ascii="Times New Roman" w:hAnsi="Times New Roman" w:cs="Times New Roman"/>
          <w:sz w:val="12"/>
          <w:szCs w:val="12"/>
        </w:rPr>
      </w:pPr>
      <w:r w:rsidRPr="00090EF9">
        <w:rPr>
          <w:rFonts w:ascii="Times New Roman" w:hAnsi="Times New Roman" w:cs="Times New Roman"/>
          <w:sz w:val="12"/>
          <w:szCs w:val="12"/>
        </w:rPr>
        <w:t>Административный регламент предоставления 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местного значения» на территории сельского поселения Кармало-Аделяково</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Оглавление</w:t>
      </w:r>
      <w:r w:rsidRPr="00090EF9">
        <w:rPr>
          <w:rFonts w:ascii="Times New Roman" w:hAnsi="Times New Roman" w:cs="Times New Roman"/>
          <w:sz w:val="12"/>
          <w:szCs w:val="12"/>
        </w:rPr>
        <w:tab/>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Раздел I. Общие положения                   </w:t>
      </w:r>
      <w:r w:rsidRPr="00090EF9">
        <w:rPr>
          <w:rFonts w:ascii="Times New Roman" w:hAnsi="Times New Roman" w:cs="Times New Roman"/>
          <w:sz w:val="12"/>
          <w:szCs w:val="12"/>
        </w:rPr>
        <w:tab/>
        <w:t>5</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Предмет регулирования Административного регламента</w:t>
      </w:r>
      <w:r w:rsidRPr="00090EF9">
        <w:rPr>
          <w:rFonts w:ascii="Times New Roman" w:hAnsi="Times New Roman" w:cs="Times New Roman"/>
          <w:sz w:val="12"/>
          <w:szCs w:val="12"/>
        </w:rPr>
        <w:tab/>
        <w:t>5</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Круг Заявителей</w:t>
      </w:r>
      <w:r w:rsidRPr="00090EF9">
        <w:rPr>
          <w:rFonts w:ascii="Times New Roman" w:hAnsi="Times New Roman" w:cs="Times New Roman"/>
          <w:sz w:val="12"/>
          <w:szCs w:val="12"/>
        </w:rPr>
        <w:tab/>
        <w:t>5</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Требования к порядку информирования о предоставлении муниципальной услуги</w:t>
      </w:r>
      <w:r w:rsidRPr="00090EF9">
        <w:rPr>
          <w:rFonts w:ascii="Times New Roman" w:hAnsi="Times New Roman" w:cs="Times New Roman"/>
          <w:sz w:val="12"/>
          <w:szCs w:val="12"/>
        </w:rPr>
        <w:tab/>
        <w:t>5</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Раздел II. Стандарт предоставления муниципальной услуги</w:t>
      </w:r>
      <w:r w:rsidRPr="00090EF9">
        <w:rPr>
          <w:rFonts w:ascii="Times New Roman" w:hAnsi="Times New Roman" w:cs="Times New Roman"/>
          <w:sz w:val="12"/>
          <w:szCs w:val="12"/>
        </w:rPr>
        <w:tab/>
        <w:t>8</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Наименование муниципальной услуги</w:t>
      </w:r>
      <w:r w:rsidRPr="00090EF9">
        <w:rPr>
          <w:rFonts w:ascii="Times New Roman" w:hAnsi="Times New Roman" w:cs="Times New Roman"/>
          <w:sz w:val="12"/>
          <w:szCs w:val="12"/>
        </w:rPr>
        <w:tab/>
        <w:t>8</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Наименование органа местного самоуправления, предоставляющего муниципальную услугу</w:t>
      </w:r>
      <w:r w:rsidRPr="00090EF9">
        <w:rPr>
          <w:rFonts w:ascii="Times New Roman" w:hAnsi="Times New Roman" w:cs="Times New Roman"/>
          <w:sz w:val="12"/>
          <w:szCs w:val="12"/>
        </w:rPr>
        <w:tab/>
        <w:t>8</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Описание результата предоставления муниципальной услуги</w:t>
      </w:r>
      <w:r w:rsidRPr="00090EF9">
        <w:rPr>
          <w:rFonts w:ascii="Times New Roman" w:hAnsi="Times New Roman" w:cs="Times New Roman"/>
          <w:sz w:val="12"/>
          <w:szCs w:val="12"/>
        </w:rPr>
        <w:tab/>
        <w:t>8</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r w:rsidRPr="00090EF9">
        <w:rPr>
          <w:rFonts w:ascii="Times New Roman" w:hAnsi="Times New Roman" w:cs="Times New Roman"/>
          <w:sz w:val="12"/>
          <w:szCs w:val="12"/>
        </w:rPr>
        <w:tab/>
        <w:t>9</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lastRenderedPageBreak/>
        <w:t>Нормативные правовые акты, регулирующие предоставление муниципальной услуги</w:t>
      </w:r>
      <w:r w:rsidRPr="00090EF9">
        <w:rPr>
          <w:rFonts w:ascii="Times New Roman" w:hAnsi="Times New Roman" w:cs="Times New Roman"/>
          <w:sz w:val="12"/>
          <w:szCs w:val="12"/>
        </w:rPr>
        <w:tab/>
        <w:t>9</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w:t>
      </w:r>
      <w:r>
        <w:rPr>
          <w:rFonts w:ascii="Times New Roman" w:hAnsi="Times New Roman" w:cs="Times New Roman"/>
          <w:sz w:val="12"/>
          <w:szCs w:val="12"/>
        </w:rPr>
        <w:t>форме, порядок их представления</w:t>
      </w:r>
      <w:r w:rsidRPr="00090EF9">
        <w:rPr>
          <w:rFonts w:ascii="Times New Roman" w:hAnsi="Times New Roman" w:cs="Times New Roman"/>
          <w:sz w:val="12"/>
          <w:szCs w:val="12"/>
        </w:rPr>
        <w:t>10</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w:t>
      </w:r>
      <w:r>
        <w:rPr>
          <w:rFonts w:ascii="Times New Roman" w:hAnsi="Times New Roman" w:cs="Times New Roman"/>
          <w:sz w:val="12"/>
          <w:szCs w:val="12"/>
        </w:rPr>
        <w:t>оставлении муниципальной услуги</w:t>
      </w:r>
      <w:r w:rsidRPr="00090EF9">
        <w:rPr>
          <w:rFonts w:ascii="Times New Roman" w:hAnsi="Times New Roman" w:cs="Times New Roman"/>
          <w:sz w:val="12"/>
          <w:szCs w:val="12"/>
        </w:rPr>
        <w:t>12</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Исчерпывающий перечень оснований для отказа в приеме документов, необходимых для предоставления муниципальной услуги</w:t>
      </w:r>
      <w:r w:rsidRPr="00090EF9">
        <w:rPr>
          <w:rFonts w:ascii="Times New Roman" w:hAnsi="Times New Roman" w:cs="Times New Roman"/>
          <w:sz w:val="12"/>
          <w:szCs w:val="12"/>
        </w:rPr>
        <w:tab/>
        <w:t>14</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Исчерпывающий перечень оснований для приостановления или отказа в предоставлении муниципальной услуги</w:t>
      </w:r>
      <w:r w:rsidRPr="00090EF9">
        <w:rPr>
          <w:rFonts w:ascii="Times New Roman" w:hAnsi="Times New Roman" w:cs="Times New Roman"/>
          <w:sz w:val="12"/>
          <w:szCs w:val="12"/>
        </w:rPr>
        <w:tab/>
        <w:t>14</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w:t>
      </w:r>
      <w:r>
        <w:rPr>
          <w:rFonts w:ascii="Times New Roman" w:hAnsi="Times New Roman" w:cs="Times New Roman"/>
          <w:sz w:val="12"/>
          <w:szCs w:val="12"/>
        </w:rPr>
        <w:t>оставлении муниципальной услуги</w:t>
      </w:r>
      <w:r w:rsidRPr="00090EF9">
        <w:rPr>
          <w:rFonts w:ascii="Times New Roman" w:hAnsi="Times New Roman" w:cs="Times New Roman"/>
          <w:sz w:val="12"/>
          <w:szCs w:val="12"/>
        </w:rPr>
        <w:t>15</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Порядок, размер и основания взимания государственной пошлины  или иной оплаты, взимаемой за пред</w:t>
      </w:r>
      <w:r>
        <w:rPr>
          <w:rFonts w:ascii="Times New Roman" w:hAnsi="Times New Roman" w:cs="Times New Roman"/>
          <w:sz w:val="12"/>
          <w:szCs w:val="12"/>
        </w:rPr>
        <w:t>оставление муниципальной услуги</w:t>
      </w:r>
      <w:r w:rsidRPr="00090EF9">
        <w:rPr>
          <w:rFonts w:ascii="Times New Roman" w:hAnsi="Times New Roman" w:cs="Times New Roman"/>
          <w:sz w:val="12"/>
          <w:szCs w:val="12"/>
        </w:rPr>
        <w:t>1</w:t>
      </w:r>
      <w:r>
        <w:rPr>
          <w:rFonts w:ascii="Times New Roman" w:hAnsi="Times New Roman" w:cs="Times New Roman"/>
          <w:sz w:val="12"/>
          <w:szCs w:val="12"/>
        </w:rPr>
        <w:t>5</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w:t>
      </w:r>
      <w:r>
        <w:rPr>
          <w:rFonts w:ascii="Times New Roman" w:hAnsi="Times New Roman" w:cs="Times New Roman"/>
          <w:sz w:val="12"/>
          <w:szCs w:val="12"/>
        </w:rPr>
        <w:t>ке расчета размера такой платы</w:t>
      </w:r>
      <w:r>
        <w:rPr>
          <w:rFonts w:ascii="Times New Roman" w:hAnsi="Times New Roman" w:cs="Times New Roman"/>
          <w:sz w:val="12"/>
          <w:szCs w:val="12"/>
        </w:rPr>
        <w:tab/>
      </w:r>
      <w:r w:rsidRPr="00090EF9">
        <w:rPr>
          <w:rFonts w:ascii="Times New Roman" w:hAnsi="Times New Roman" w:cs="Times New Roman"/>
          <w:sz w:val="12"/>
          <w:szCs w:val="12"/>
        </w:rPr>
        <w:t>15</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r w:rsidRPr="00090EF9">
        <w:rPr>
          <w:rFonts w:ascii="Times New Roman" w:hAnsi="Times New Roman" w:cs="Times New Roman"/>
          <w:sz w:val="12"/>
          <w:szCs w:val="12"/>
        </w:rPr>
        <w:tab/>
        <w:t>16</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Срок и порядок регистрации запроса заявителя о предоставлении муниципальной услуги, в том числе в электронной форме</w:t>
      </w:r>
      <w:r w:rsidRPr="00090EF9">
        <w:rPr>
          <w:rFonts w:ascii="Times New Roman" w:hAnsi="Times New Roman" w:cs="Times New Roman"/>
          <w:sz w:val="12"/>
          <w:szCs w:val="12"/>
        </w:rPr>
        <w:tab/>
        <w:t>16</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Требования к помещениям, в которых предоставляется муниципальная услуга</w:t>
      </w:r>
      <w:r w:rsidRPr="00090EF9">
        <w:rPr>
          <w:rFonts w:ascii="Times New Roman" w:hAnsi="Times New Roman" w:cs="Times New Roman"/>
          <w:sz w:val="12"/>
          <w:szCs w:val="12"/>
        </w:rPr>
        <w:tab/>
        <w:t>16</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Показатели доступности и качества муниципальной услуги</w:t>
      </w:r>
      <w:r w:rsidRPr="00090EF9">
        <w:rPr>
          <w:rFonts w:ascii="Times New Roman" w:hAnsi="Times New Roman" w:cs="Times New Roman"/>
          <w:sz w:val="12"/>
          <w:szCs w:val="12"/>
        </w:rPr>
        <w:tab/>
        <w:t>18</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w:t>
      </w:r>
      <w:r>
        <w:rPr>
          <w:rFonts w:ascii="Times New Roman" w:hAnsi="Times New Roman" w:cs="Times New Roman"/>
          <w:sz w:val="12"/>
          <w:szCs w:val="12"/>
        </w:rPr>
        <w:t>й услуги в электронной форме</w:t>
      </w:r>
      <w:r>
        <w:rPr>
          <w:rFonts w:ascii="Times New Roman" w:hAnsi="Times New Roman" w:cs="Times New Roman"/>
          <w:sz w:val="12"/>
          <w:szCs w:val="12"/>
        </w:rPr>
        <w:tab/>
        <w:t>19</w:t>
      </w:r>
      <w:r w:rsidRPr="00090EF9">
        <w:rPr>
          <w:rFonts w:ascii="Times New Roman" w:hAnsi="Times New Roman" w:cs="Times New Roman"/>
          <w:sz w:val="12"/>
          <w:szCs w:val="12"/>
        </w:rPr>
        <w:tab/>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w:t>
      </w:r>
      <w:r>
        <w:rPr>
          <w:rFonts w:ascii="Times New Roman" w:hAnsi="Times New Roman" w:cs="Times New Roman"/>
          <w:sz w:val="12"/>
          <w:szCs w:val="12"/>
        </w:rPr>
        <w:t>процедур в электронной форме</w:t>
      </w:r>
      <w:r>
        <w:rPr>
          <w:rFonts w:ascii="Times New Roman" w:hAnsi="Times New Roman" w:cs="Times New Roman"/>
          <w:sz w:val="12"/>
          <w:szCs w:val="12"/>
        </w:rPr>
        <w:tab/>
        <w:t>20</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Исчерпывающий перечень административных процедур</w:t>
      </w:r>
      <w:r w:rsidRPr="00090EF9">
        <w:rPr>
          <w:rFonts w:ascii="Times New Roman" w:hAnsi="Times New Roman" w:cs="Times New Roman"/>
          <w:sz w:val="12"/>
          <w:szCs w:val="12"/>
        </w:rPr>
        <w:tab/>
        <w:t>20</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Перечень административных процедур (действий) при предоставлении муниципальной услуги в электронной форме</w:t>
      </w:r>
      <w:r>
        <w:rPr>
          <w:rFonts w:ascii="Times New Roman" w:hAnsi="Times New Roman" w:cs="Times New Roman"/>
          <w:sz w:val="12"/>
          <w:szCs w:val="12"/>
        </w:rPr>
        <w:t>21</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Порядок осуществления административных процедур (д</w:t>
      </w:r>
      <w:r>
        <w:rPr>
          <w:rFonts w:ascii="Times New Roman" w:hAnsi="Times New Roman" w:cs="Times New Roman"/>
          <w:sz w:val="12"/>
          <w:szCs w:val="12"/>
        </w:rPr>
        <w:t>ействий) в электронной форме</w:t>
      </w:r>
      <w:r>
        <w:rPr>
          <w:rFonts w:ascii="Times New Roman" w:hAnsi="Times New Roman" w:cs="Times New Roman"/>
          <w:sz w:val="12"/>
          <w:szCs w:val="12"/>
        </w:rPr>
        <w:tab/>
        <w:t>21</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Порядок исправления допущенных опечаток  и ошибок в выданных в результате предоставления муниципальных услуг документах</w:t>
      </w:r>
      <w:r w:rsidRPr="00090EF9">
        <w:rPr>
          <w:rFonts w:ascii="Times New Roman" w:hAnsi="Times New Roman" w:cs="Times New Roman"/>
          <w:sz w:val="12"/>
          <w:szCs w:val="12"/>
        </w:rPr>
        <w:tab/>
        <w:t>23</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Раздел IV. Формы контроля за исполнением </w:t>
      </w:r>
      <w:r>
        <w:rPr>
          <w:rFonts w:ascii="Times New Roman" w:hAnsi="Times New Roman" w:cs="Times New Roman"/>
          <w:sz w:val="12"/>
          <w:szCs w:val="12"/>
        </w:rPr>
        <w:t>административного регламента</w:t>
      </w:r>
      <w:r>
        <w:rPr>
          <w:rFonts w:ascii="Times New Roman" w:hAnsi="Times New Roman" w:cs="Times New Roman"/>
          <w:sz w:val="12"/>
          <w:szCs w:val="12"/>
        </w:rPr>
        <w:tab/>
        <w:t>24</w:t>
      </w:r>
      <w:r w:rsidRPr="00090EF9">
        <w:rPr>
          <w:rFonts w:ascii="Times New Roman" w:hAnsi="Times New Roman" w:cs="Times New Roman"/>
          <w:sz w:val="12"/>
          <w:szCs w:val="12"/>
        </w:rPr>
        <w:tab/>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w:t>
      </w:r>
      <w:r>
        <w:rPr>
          <w:rFonts w:ascii="Times New Roman" w:hAnsi="Times New Roman" w:cs="Times New Roman"/>
          <w:sz w:val="12"/>
          <w:szCs w:val="12"/>
        </w:rPr>
        <w:t>, а также принятием ими решений</w:t>
      </w:r>
      <w:r w:rsidRPr="00090EF9">
        <w:rPr>
          <w:rFonts w:ascii="Times New Roman" w:hAnsi="Times New Roman" w:cs="Times New Roman"/>
          <w:sz w:val="12"/>
          <w:szCs w:val="12"/>
        </w:rPr>
        <w:t>24</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Pr="00090EF9">
        <w:rPr>
          <w:rFonts w:ascii="Times New Roman" w:hAnsi="Times New Roman" w:cs="Times New Roman"/>
          <w:sz w:val="12"/>
          <w:szCs w:val="12"/>
        </w:rPr>
        <w:tab/>
        <w:t>25</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Ответственность должностных лиц за решения и действия (бездействие), принимаемые (осуществляемые) ими в ходе предоставления муниципальной услуги</w:t>
      </w:r>
      <w:r w:rsidRPr="00090EF9">
        <w:rPr>
          <w:rFonts w:ascii="Times New Roman" w:hAnsi="Times New Roman" w:cs="Times New Roman"/>
          <w:sz w:val="12"/>
          <w:szCs w:val="12"/>
        </w:rPr>
        <w:tab/>
        <w:t>25</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Требования к порядку и формам контроля за предоставлением муниципальной услуги, в том числе со стороны граждан, их объединений и организаций</w:t>
      </w:r>
      <w:r w:rsidRPr="00090EF9">
        <w:rPr>
          <w:rFonts w:ascii="Times New Roman" w:hAnsi="Times New Roman" w:cs="Times New Roman"/>
          <w:sz w:val="12"/>
          <w:szCs w:val="12"/>
        </w:rPr>
        <w:tab/>
        <w:t>26</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Раздел V. Досудебный (внесудебный) порядок обжалования решений, действий (бездействия) органа, предоставляющего муниципальную услугу, а также его должностных лиц, муниципальных служащих, многофункционального центра, а также работника</w:t>
      </w:r>
      <w:r>
        <w:rPr>
          <w:rFonts w:ascii="Times New Roman" w:hAnsi="Times New Roman" w:cs="Times New Roman"/>
          <w:sz w:val="12"/>
          <w:szCs w:val="12"/>
        </w:rPr>
        <w:t xml:space="preserve"> многофункционального центра</w:t>
      </w:r>
      <w:r>
        <w:rPr>
          <w:rFonts w:ascii="Times New Roman" w:hAnsi="Times New Roman" w:cs="Times New Roman"/>
          <w:sz w:val="12"/>
          <w:szCs w:val="12"/>
        </w:rPr>
        <w:tab/>
        <w:t>26</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w:t>
      </w:r>
      <w:r>
        <w:rPr>
          <w:rFonts w:ascii="Times New Roman" w:hAnsi="Times New Roman" w:cs="Times New Roman"/>
          <w:sz w:val="12"/>
          <w:szCs w:val="12"/>
        </w:rPr>
        <w:t>осудебном (внесудебном) порядке</w:t>
      </w:r>
      <w:r w:rsidRPr="00090EF9">
        <w:rPr>
          <w:rFonts w:ascii="Times New Roman" w:hAnsi="Times New Roman" w:cs="Times New Roman"/>
          <w:sz w:val="12"/>
          <w:szCs w:val="12"/>
        </w:rPr>
        <w:tab/>
        <w:t>26</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Способы информирования заявителей о порядке подачи и рассмотрения жалобы, в том числе с использованием Единого портала государств</w:t>
      </w:r>
      <w:r>
        <w:rPr>
          <w:rFonts w:ascii="Times New Roman" w:hAnsi="Times New Roman" w:cs="Times New Roman"/>
          <w:sz w:val="12"/>
          <w:szCs w:val="12"/>
        </w:rPr>
        <w:t xml:space="preserve">енных и муниципальных услуг </w:t>
      </w:r>
      <w:r>
        <w:rPr>
          <w:rFonts w:ascii="Times New Roman" w:hAnsi="Times New Roman" w:cs="Times New Roman"/>
          <w:sz w:val="12"/>
          <w:szCs w:val="12"/>
        </w:rPr>
        <w:tab/>
        <w:t>27</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Pr>
          <w:rFonts w:ascii="Times New Roman" w:hAnsi="Times New Roman" w:cs="Times New Roman"/>
          <w:sz w:val="12"/>
          <w:szCs w:val="12"/>
        </w:rPr>
        <w:t>оставления муниципальной услуги</w:t>
      </w:r>
      <w:r w:rsidRPr="00090EF9">
        <w:rPr>
          <w:rFonts w:ascii="Times New Roman" w:hAnsi="Times New Roman" w:cs="Times New Roman"/>
          <w:sz w:val="12"/>
          <w:szCs w:val="12"/>
        </w:rPr>
        <w:tab/>
        <w:t>27</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r w:rsidRPr="00090EF9">
        <w:rPr>
          <w:rFonts w:ascii="Times New Roman" w:hAnsi="Times New Roman" w:cs="Times New Roman"/>
          <w:sz w:val="12"/>
          <w:szCs w:val="12"/>
        </w:rPr>
        <w:tab/>
        <w:t>28</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r w:rsidRPr="00090EF9">
        <w:rPr>
          <w:rFonts w:ascii="Times New Roman" w:hAnsi="Times New Roman" w:cs="Times New Roman"/>
          <w:sz w:val="12"/>
          <w:szCs w:val="12"/>
        </w:rPr>
        <w:tab/>
        <w:t>28</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Информирование заявителей</w:t>
      </w:r>
      <w:r w:rsidRPr="00090EF9">
        <w:rPr>
          <w:rFonts w:ascii="Times New Roman" w:hAnsi="Times New Roman" w:cs="Times New Roman"/>
          <w:sz w:val="12"/>
          <w:szCs w:val="12"/>
        </w:rPr>
        <w:tab/>
        <w:t>28</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Выдача заявителю результата предоставления муниципальной услуги</w:t>
      </w:r>
      <w:r w:rsidRPr="00090EF9">
        <w:rPr>
          <w:rFonts w:ascii="Times New Roman" w:hAnsi="Times New Roman" w:cs="Times New Roman"/>
          <w:sz w:val="12"/>
          <w:szCs w:val="12"/>
        </w:rPr>
        <w:tab/>
        <w:t>29</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Приложение №1 Форма пропуска, разрешающего въезд и передвижение грузового автотранспорта в</w:t>
      </w:r>
      <w:r>
        <w:rPr>
          <w:rFonts w:ascii="Times New Roman" w:hAnsi="Times New Roman" w:cs="Times New Roman"/>
          <w:sz w:val="12"/>
          <w:szCs w:val="12"/>
        </w:rPr>
        <w:t xml:space="preserve"> зонах с ограниченным движением</w:t>
      </w:r>
      <w:r w:rsidRPr="00090EF9">
        <w:rPr>
          <w:rFonts w:ascii="Times New Roman" w:hAnsi="Times New Roman" w:cs="Times New Roman"/>
          <w:sz w:val="12"/>
          <w:szCs w:val="12"/>
        </w:rPr>
        <w:t>31</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Приложение № 2. Форма решения о внесении изменений в пропуск или аннулирования пропуска, разрешающего въезд и передвижение грузового автотранспорта в зонах с ограниченным движением, необходимых для предоставления услуги</w:t>
      </w:r>
      <w:r w:rsidRPr="00090EF9">
        <w:rPr>
          <w:rFonts w:ascii="Times New Roman" w:hAnsi="Times New Roman" w:cs="Times New Roman"/>
          <w:sz w:val="12"/>
          <w:szCs w:val="12"/>
        </w:rPr>
        <w:tab/>
        <w:t>32</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Приложение № 3. Форма решения об отказе в пред</w:t>
      </w:r>
      <w:r>
        <w:rPr>
          <w:rFonts w:ascii="Times New Roman" w:hAnsi="Times New Roman" w:cs="Times New Roman"/>
          <w:sz w:val="12"/>
          <w:szCs w:val="12"/>
        </w:rPr>
        <w:t>оставлении муниципальной услуги</w:t>
      </w:r>
      <w:r w:rsidRPr="00090EF9">
        <w:rPr>
          <w:rFonts w:ascii="Times New Roman" w:hAnsi="Times New Roman" w:cs="Times New Roman"/>
          <w:sz w:val="12"/>
          <w:szCs w:val="12"/>
        </w:rPr>
        <w:t>33</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Приложение № 4. Форма заявления о предоставлении муниципальной услуги</w:t>
      </w:r>
      <w:r w:rsidRPr="00090EF9">
        <w:rPr>
          <w:rFonts w:ascii="Times New Roman" w:hAnsi="Times New Roman" w:cs="Times New Roman"/>
          <w:sz w:val="12"/>
          <w:szCs w:val="12"/>
        </w:rPr>
        <w:tab/>
        <w:t>34</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Приложение № 5. Форма решения</w:t>
      </w:r>
      <w:r w:rsidR="002C73A4">
        <w:rPr>
          <w:rFonts w:ascii="Times New Roman" w:hAnsi="Times New Roman" w:cs="Times New Roman"/>
          <w:sz w:val="12"/>
          <w:szCs w:val="12"/>
        </w:rPr>
        <w:t xml:space="preserve"> об отказе в приеме документов, </w:t>
      </w:r>
      <w:r w:rsidRPr="00090EF9">
        <w:rPr>
          <w:rFonts w:ascii="Times New Roman" w:hAnsi="Times New Roman" w:cs="Times New Roman"/>
          <w:sz w:val="12"/>
          <w:szCs w:val="12"/>
        </w:rPr>
        <w:t>необходимых для предоставления услуги35</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Приложение № 6. Форма заявления о внесении изменений (аннул</w:t>
      </w:r>
      <w:r w:rsidR="002C73A4">
        <w:rPr>
          <w:rFonts w:ascii="Times New Roman" w:hAnsi="Times New Roman" w:cs="Times New Roman"/>
          <w:sz w:val="12"/>
          <w:szCs w:val="12"/>
        </w:rPr>
        <w:t>ировании) в действующий пропуск</w:t>
      </w:r>
      <w:r w:rsidRPr="00090EF9">
        <w:rPr>
          <w:rFonts w:ascii="Times New Roman" w:hAnsi="Times New Roman" w:cs="Times New Roman"/>
          <w:sz w:val="12"/>
          <w:szCs w:val="12"/>
        </w:rPr>
        <w:t>36</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Приложение № 7. Состав, последовательность и сроки выполнения административных процедур (действий) при пред</w:t>
      </w:r>
      <w:r w:rsidR="002C73A4">
        <w:rPr>
          <w:rFonts w:ascii="Times New Roman" w:hAnsi="Times New Roman" w:cs="Times New Roman"/>
          <w:sz w:val="12"/>
          <w:szCs w:val="12"/>
        </w:rPr>
        <w:t>оставлении муниципальной услуги</w:t>
      </w:r>
      <w:r w:rsidRPr="00090EF9">
        <w:rPr>
          <w:rFonts w:ascii="Times New Roman" w:hAnsi="Times New Roman" w:cs="Times New Roman"/>
          <w:sz w:val="12"/>
          <w:szCs w:val="12"/>
        </w:rPr>
        <w:t>37</w:t>
      </w:r>
    </w:p>
    <w:p w:rsidR="00090EF9" w:rsidRPr="00090EF9" w:rsidRDefault="00090EF9" w:rsidP="002C73A4">
      <w:pPr>
        <w:pStyle w:val="ConsPlusNormal"/>
        <w:ind w:firstLine="284"/>
        <w:jc w:val="center"/>
        <w:rPr>
          <w:rFonts w:ascii="Times New Roman" w:hAnsi="Times New Roman" w:cs="Times New Roman"/>
          <w:sz w:val="12"/>
          <w:szCs w:val="12"/>
        </w:rPr>
      </w:pPr>
      <w:r w:rsidRPr="00090EF9">
        <w:rPr>
          <w:rFonts w:ascii="Times New Roman" w:hAnsi="Times New Roman" w:cs="Times New Roman"/>
          <w:sz w:val="12"/>
          <w:szCs w:val="12"/>
        </w:rPr>
        <w:t>I. Общие положения</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Предмет регулирования Адм</w:t>
      </w:r>
      <w:r w:rsidR="002C73A4">
        <w:rPr>
          <w:rFonts w:ascii="Times New Roman" w:hAnsi="Times New Roman" w:cs="Times New Roman"/>
          <w:sz w:val="12"/>
          <w:szCs w:val="12"/>
        </w:rPr>
        <w:t>инистративного регламента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1.1. Административный регламент предоставления 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местного значения» на территории сельского  поселения Кармало-Аделяково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местного значения» на территории сельского  поселения Кармало-Аделяково (далее - муниципальная услуга).</w:t>
      </w:r>
    </w:p>
    <w:p w:rsidR="00090EF9" w:rsidRPr="00090EF9" w:rsidRDefault="002C73A4" w:rsidP="002C73A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Круг Заявителей</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1.2. Заявителями на получение муниципальной услуги являются владельцы транспортных средств (далее — Заявитель).</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1.3. Интересы Заявителей, указанных в пункте 1.2. настоящего Административного регламента, могут представлять лица, обладающие </w:t>
      </w:r>
      <w:r w:rsidRPr="00090EF9">
        <w:rPr>
          <w:rFonts w:ascii="Times New Roman" w:hAnsi="Times New Roman" w:cs="Times New Roman"/>
          <w:sz w:val="12"/>
          <w:szCs w:val="12"/>
        </w:rPr>
        <w:lastRenderedPageBreak/>
        <w:t>соответствующими полном</w:t>
      </w:r>
      <w:r w:rsidR="002C73A4">
        <w:rPr>
          <w:rFonts w:ascii="Times New Roman" w:hAnsi="Times New Roman" w:cs="Times New Roman"/>
          <w:sz w:val="12"/>
          <w:szCs w:val="12"/>
        </w:rPr>
        <w:t>очиями (далее — представитель).</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Требования к порядку информирования о пред</w:t>
      </w:r>
      <w:r w:rsidR="002C73A4">
        <w:rPr>
          <w:rFonts w:ascii="Times New Roman" w:hAnsi="Times New Roman" w:cs="Times New Roman"/>
          <w:sz w:val="12"/>
          <w:szCs w:val="12"/>
        </w:rPr>
        <w:t>оставлении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1.4. Информирование о порядке предоставления муниципальной услуги осуществляется:</w:t>
      </w:r>
    </w:p>
    <w:p w:rsidR="00090EF9" w:rsidRPr="00090EF9" w:rsidRDefault="002C73A4" w:rsidP="00090EF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w:t>
      </w:r>
      <w:r w:rsidR="00090EF9" w:rsidRPr="00090EF9">
        <w:rPr>
          <w:rFonts w:ascii="Times New Roman" w:hAnsi="Times New Roman" w:cs="Times New Roman"/>
          <w:sz w:val="12"/>
          <w:szCs w:val="12"/>
        </w:rPr>
        <w:t xml:space="preserve">непосредственно при личном приеме Заявителя в Администрации сельского  поселения Кармало-Аделяково муниципального района </w:t>
      </w:r>
      <w:proofErr w:type="spellStart"/>
      <w:r w:rsidR="00090EF9" w:rsidRPr="00090EF9">
        <w:rPr>
          <w:rFonts w:ascii="Times New Roman" w:hAnsi="Times New Roman" w:cs="Times New Roman"/>
          <w:sz w:val="12"/>
          <w:szCs w:val="12"/>
        </w:rPr>
        <w:t>Сергивеский</w:t>
      </w:r>
      <w:proofErr w:type="spellEnd"/>
      <w:r w:rsidR="00090EF9" w:rsidRPr="00090EF9">
        <w:rPr>
          <w:rFonts w:ascii="Times New Roman" w:hAnsi="Times New Roman" w:cs="Times New Roman"/>
          <w:sz w:val="12"/>
          <w:szCs w:val="12"/>
        </w:rPr>
        <w:t xml:space="preserve"> Самарской области (далее - Уполномоченный орган), предоставляющей муниципальную услугу  или многофункциональном центре предоставления государственных и муниципальных  услуг (далее — многофункциональный центр);</w:t>
      </w:r>
    </w:p>
    <w:p w:rsidR="00090EF9" w:rsidRPr="00090EF9" w:rsidRDefault="002C73A4" w:rsidP="00090EF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00090EF9" w:rsidRPr="00090EF9">
        <w:rPr>
          <w:rFonts w:ascii="Times New Roman" w:hAnsi="Times New Roman" w:cs="Times New Roman"/>
          <w:sz w:val="12"/>
          <w:szCs w:val="12"/>
        </w:rPr>
        <w:t>по телефону в Уполномоченном органе или многофункциональном центре;</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3) письменно, в том числе посредством электронной почты, факсимильной связи;</w:t>
      </w:r>
    </w:p>
    <w:p w:rsidR="00090EF9" w:rsidRPr="00090EF9" w:rsidRDefault="002C73A4" w:rsidP="00090EF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4)</w:t>
      </w:r>
      <w:r w:rsidR="00090EF9" w:rsidRPr="00090EF9">
        <w:rPr>
          <w:rFonts w:ascii="Times New Roman" w:hAnsi="Times New Roman" w:cs="Times New Roman"/>
          <w:sz w:val="12"/>
          <w:szCs w:val="12"/>
        </w:rPr>
        <w:t>посредством размещения в открытой и доступной форме информации: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в федеральной государственной информационной системе «Единый портал государственных и муниципальных услуг (функций)» (https://www.gosuslugi.ru/) (далее - ЕПГУ);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на официальном сайте Сергиевского района Самарской области (</w:t>
      </w:r>
      <w:proofErr w:type="spellStart"/>
      <w:r w:rsidRPr="00090EF9">
        <w:rPr>
          <w:rFonts w:ascii="Times New Roman" w:hAnsi="Times New Roman" w:cs="Times New Roman"/>
          <w:sz w:val="12"/>
          <w:szCs w:val="12"/>
        </w:rPr>
        <w:t>www</w:t>
      </w:r>
      <w:proofErr w:type="spellEnd"/>
      <w:r w:rsidRPr="00090EF9">
        <w:rPr>
          <w:rFonts w:ascii="Times New Roman" w:hAnsi="Times New Roman" w:cs="Times New Roman"/>
          <w:sz w:val="12"/>
          <w:szCs w:val="12"/>
        </w:rPr>
        <w:t>/sergievsk.ru);</w:t>
      </w:r>
    </w:p>
    <w:p w:rsidR="00090EF9" w:rsidRPr="00090EF9" w:rsidRDefault="002C73A4" w:rsidP="00090EF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5)</w:t>
      </w:r>
      <w:r w:rsidR="00090EF9" w:rsidRPr="00090EF9">
        <w:rPr>
          <w:rFonts w:ascii="Times New Roman" w:hAnsi="Times New Roman" w:cs="Times New Roman"/>
          <w:sz w:val="12"/>
          <w:szCs w:val="12"/>
        </w:rPr>
        <w:t>посредством размещения информации на информационных стендах Уполномоченного органа или многофункционального центра.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1.5. Информирование осуществляется по вопросам, касающимся: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способов подачи заявления о предоставлении муниципальной услуги;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адресов Уполномоченного органа и многофункциональных центров, обращение в которые необходимо для предоставления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справочной информации о работе Уполномоченного органа (структурных подразделений Уполномоченного органа);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документов, необходимых для предоставления муниципальной услуги и услугах, которые являются необходимыми и обязательными для предоставления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порядка и сроков предоставления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порядка получения сведений о ходе рассмотрения заявления о предоставлении муниципальной услуги и о результатах предоставления муниципальной услуги;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по вопросам предоставления услуг, которые являются необходимыми и обязательными для предоставления муниципальной услуги;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090EF9" w:rsidRPr="00090EF9" w:rsidRDefault="002C73A4" w:rsidP="00090EF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1.6.</w:t>
      </w:r>
      <w:r w:rsidR="00090EF9" w:rsidRPr="00090EF9">
        <w:rPr>
          <w:rFonts w:ascii="Times New Roman" w:hAnsi="Times New Roman" w:cs="Times New Roman"/>
          <w:sz w:val="12"/>
          <w:szCs w:val="12"/>
        </w:rPr>
        <w:t>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Если подготовка ответа требует продолжительного времени, должностное лицо Уполномоченного органа предлагает Заявителю один из следующих вариантов дальнейших действий:</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изложить обращение в письменной форме;</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назначить другое время для консультаций.</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Продолжительность информирования по телефону не должна превышать 10 минут.</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Информирование осуществляется в соответствии с графиком приема граждан.</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1.7.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02.05.2006 № 59-ФЗ «О порядке рассмотрения обращений граждан Российской Федерации» (далее - Федеральный закон № 59-ФЗ).</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24.10.2011 № 861.</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многофункциональных центров;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адрес официального сайта, а также электронной почты и (или) формы обратной связи Уполномоченного органа в сети «Интернет».</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который по требованию Заявителя предоставляется ему для ознакомления.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090EF9" w:rsidRPr="00090EF9" w:rsidRDefault="00090EF9" w:rsidP="00090EF9">
      <w:pPr>
        <w:pStyle w:val="ConsPlusNormal"/>
        <w:ind w:firstLine="284"/>
        <w:jc w:val="both"/>
        <w:rPr>
          <w:rFonts w:ascii="Times New Roman" w:hAnsi="Times New Roman" w:cs="Times New Roman"/>
          <w:sz w:val="12"/>
          <w:szCs w:val="12"/>
        </w:rPr>
      </w:pPr>
    </w:p>
    <w:p w:rsidR="00090EF9" w:rsidRPr="00090EF9" w:rsidRDefault="00090EF9" w:rsidP="002C73A4">
      <w:pPr>
        <w:pStyle w:val="ConsPlusNormal"/>
        <w:ind w:firstLine="284"/>
        <w:jc w:val="center"/>
        <w:rPr>
          <w:rFonts w:ascii="Times New Roman" w:hAnsi="Times New Roman" w:cs="Times New Roman"/>
          <w:sz w:val="12"/>
          <w:szCs w:val="12"/>
        </w:rPr>
      </w:pPr>
      <w:r w:rsidRPr="00090EF9">
        <w:rPr>
          <w:rFonts w:ascii="Times New Roman" w:hAnsi="Times New Roman" w:cs="Times New Roman"/>
          <w:sz w:val="12"/>
          <w:szCs w:val="12"/>
        </w:rPr>
        <w:t>II. Стандарт предоставления муниципальной услуги</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На</w:t>
      </w:r>
      <w:r w:rsidR="002C73A4">
        <w:rPr>
          <w:rFonts w:ascii="Times New Roman" w:hAnsi="Times New Roman" w:cs="Times New Roman"/>
          <w:sz w:val="12"/>
          <w:szCs w:val="12"/>
        </w:rPr>
        <w:t>именование муниципальной услуги</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lastRenderedPageBreak/>
        <w:t>2.1. Наименование муниципальной услуги –«Предоставление права на въезд и передвижение грузового автотранспорта в зонах ограничения его движения по автомобильным дорогам местного значения» на территории сельског</w:t>
      </w:r>
      <w:r w:rsidR="002C73A4">
        <w:rPr>
          <w:rFonts w:ascii="Times New Roman" w:hAnsi="Times New Roman" w:cs="Times New Roman"/>
          <w:sz w:val="12"/>
          <w:szCs w:val="12"/>
        </w:rPr>
        <w:t>о  поселения Кармало-Аделяково.</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Наименование о</w:t>
      </w:r>
      <w:r w:rsidR="002C73A4">
        <w:rPr>
          <w:rFonts w:ascii="Times New Roman" w:hAnsi="Times New Roman" w:cs="Times New Roman"/>
          <w:sz w:val="12"/>
          <w:szCs w:val="12"/>
        </w:rPr>
        <w:t xml:space="preserve">ргана местного самоуправления, </w:t>
      </w:r>
      <w:r w:rsidRPr="00090EF9">
        <w:rPr>
          <w:rFonts w:ascii="Times New Roman" w:hAnsi="Times New Roman" w:cs="Times New Roman"/>
          <w:sz w:val="12"/>
          <w:szCs w:val="12"/>
        </w:rPr>
        <w:t>предоставляющего  муниципальную услугу</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2.2. Муниципальная услуга предоставляется Уполномоченным органом местного самоуправления - Администрацией сельского  поселения Кармало-Аделяково Сергиевского района Самарской области.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2.3. В предоставлении муниципальной услуги принимают участие уполномоченные органы (многофункциональные центры при наличии соответствующего соглашения о взаимодействии).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При предоставлении муниципальной услуги Уполномоченный орган взаимодействует с:</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 Федеральной налоговой службой для подтверждения принадлежности Заявителя к категории юридических лиц или индивидуальных предпринимателей;</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Министерством внутренних дел Российской Федерации для предоставления сведений о собственниках (владельцах) транспортных средств.</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w:t>
      </w:r>
      <w:r w:rsidR="002C73A4">
        <w:rPr>
          <w:rFonts w:ascii="Times New Roman" w:hAnsi="Times New Roman" w:cs="Times New Roman"/>
          <w:sz w:val="12"/>
          <w:szCs w:val="12"/>
        </w:rPr>
        <w:t>ставления муниципальной услуги.</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Описание результата пред</w:t>
      </w:r>
      <w:r w:rsidR="002C73A4">
        <w:rPr>
          <w:rFonts w:ascii="Times New Roman" w:hAnsi="Times New Roman" w:cs="Times New Roman"/>
          <w:sz w:val="12"/>
          <w:szCs w:val="12"/>
        </w:rPr>
        <w:t>оставления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2.5. Результатом предоставления муниципальной услуги является: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оформление пропуска, предоставляющего право на въезд и передвижение грузового автотранспорта в зонах с ограниченным движением (Приложение № 1);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внесение изменений в случае замены транспортного средства, изменения его регистрационных данных или аннулирования действующего пропуска (Приложение №2);</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 решение об отказе в предоставлении муници</w:t>
      </w:r>
      <w:r w:rsidR="002C73A4">
        <w:rPr>
          <w:rFonts w:ascii="Times New Roman" w:hAnsi="Times New Roman" w:cs="Times New Roman"/>
          <w:sz w:val="12"/>
          <w:szCs w:val="12"/>
        </w:rPr>
        <w:t>пальной услуги (Приложение №3).</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Срок предос</w:t>
      </w:r>
      <w:r w:rsidR="002C73A4">
        <w:rPr>
          <w:rFonts w:ascii="Times New Roman" w:hAnsi="Times New Roman" w:cs="Times New Roman"/>
          <w:sz w:val="12"/>
          <w:szCs w:val="12"/>
        </w:rPr>
        <w:t xml:space="preserve">тавления муниципальной услуги, </w:t>
      </w:r>
      <w:r w:rsidRPr="00090EF9">
        <w:rPr>
          <w:rFonts w:ascii="Times New Roman" w:hAnsi="Times New Roman" w:cs="Times New Roman"/>
          <w:sz w:val="12"/>
          <w:szCs w:val="12"/>
        </w:rPr>
        <w:t>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2.6. Срок предоставления муниципальной услуги составляет 7 (семь) календарных дней, в части выдачи пропуска. В целях внесения изменений, в случае замены транспортного средства, изменения его регистрационных данных или аннулирования действующего пропуска срок составляет 2 (два) календарных дня.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2.7. Срок принятия решения о предоставлении муниципальной услуги в случае направления Заявителем документов, необходимых в соответствии с нормативными правовыми актами для предоставления муниципальной услуги, через многофункциональный центр исчисляется со дня передачи многофункциональным центром таких документов в орган, предоставляющий муниципальную услугу.</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2.8. Результат предоставления услуги направляется Заявителю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органа, ответстве</w:t>
      </w:r>
      <w:r w:rsidR="002C73A4">
        <w:rPr>
          <w:rFonts w:ascii="Times New Roman" w:hAnsi="Times New Roman" w:cs="Times New Roman"/>
          <w:sz w:val="12"/>
          <w:szCs w:val="12"/>
        </w:rPr>
        <w:t>нного за предоставление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Нормативные правовые акты, регулирующие предоставление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2.9. Перечень нормативных правовых актов, регулирующих предоставление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Конституция Российской Федерации, принятая</w:t>
      </w:r>
      <w:r w:rsidRPr="00090EF9">
        <w:rPr>
          <w:rFonts w:ascii="Times New Roman" w:hAnsi="Times New Roman" w:cs="Times New Roman"/>
          <w:sz w:val="12"/>
          <w:szCs w:val="12"/>
        </w:rPr>
        <w:tab/>
        <w:t xml:space="preserve"> всенародным голосованием 12.12.1993 («Российская газета», № 7, от 21.01.2009);</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Налоговый кодекс Российской Федерации (Собрание законодательства Российской Федерации, 03.08.1998, № 31 (часть 1), ст. 3824);</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Кодекс Российской Федерации об административных правонарушениях;</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Федеральный закон от 06.10.2003г. № 131-ФЗ «Об общих принципах организации местного самоуправления в Российской Федерации» («Российская газета», № 302, 08.10.2003);</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Федеральный закон от 27.07.2006г. № 149-ФЗ «Об информации, информационных технологиях и о защите информации» (</w:t>
      </w:r>
      <w:r w:rsidR="002C73A4">
        <w:rPr>
          <w:rFonts w:ascii="Times New Roman" w:hAnsi="Times New Roman" w:cs="Times New Roman"/>
          <w:sz w:val="12"/>
          <w:szCs w:val="12"/>
        </w:rPr>
        <w:t>«Российская газета»,</w:t>
      </w:r>
      <w:r w:rsidRPr="00090EF9">
        <w:rPr>
          <w:rFonts w:ascii="Times New Roman" w:hAnsi="Times New Roman" w:cs="Times New Roman"/>
          <w:sz w:val="12"/>
          <w:szCs w:val="12"/>
        </w:rPr>
        <w:t xml:space="preserve"> №165, 29.07.2006);</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Федеральный закон от 27.07.2010г. № 210-ФЗ «Об организации предоставления государственных и муниципальных услуг» («Российская газета», № 168, 30.07.2010);</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Федеральный закон от 10.12.1995г. № 196-ФЗ «О безопасности дорожного движения» (Собрание законодательства РФ, 11.12.1995, № 50, ст. 4873);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Федеральный закон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Федеральный закон от 04.05.1999г. № 96-ФЗ «Об охране атмосферного воздуха»;</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Федеральный закон от 01.07.2011г. № 170-ФЗ «О техническом осмотре транспортных средств и о внесении изменений в отдельные законодатель</w:t>
      </w:r>
      <w:r w:rsidR="002C73A4">
        <w:rPr>
          <w:rFonts w:ascii="Times New Roman" w:hAnsi="Times New Roman" w:cs="Times New Roman"/>
          <w:sz w:val="12"/>
          <w:szCs w:val="12"/>
        </w:rPr>
        <w:t>ные акты Российской Федерации».</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Исчерпывающий перечен</w:t>
      </w:r>
      <w:r w:rsidR="002C73A4">
        <w:rPr>
          <w:rFonts w:ascii="Times New Roman" w:hAnsi="Times New Roman" w:cs="Times New Roman"/>
          <w:sz w:val="12"/>
          <w:szCs w:val="12"/>
        </w:rPr>
        <w:t>ь документов и сведений,</w:t>
      </w:r>
      <w:r w:rsidRPr="00090EF9">
        <w:rPr>
          <w:rFonts w:ascii="Times New Roman" w:hAnsi="Times New Roman" w:cs="Times New Roman"/>
          <w:sz w:val="12"/>
          <w:szCs w:val="12"/>
        </w:rPr>
        <w:t xml:space="preserve">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2.10. Для получения муниципальной услуги Заявитель представляет:</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2.10.1. Заявление по форме согласно Приложению № 4 к административному регламенту, в случае обращения за предоставлением права на въезд и передвижение грузового автотранспорта в зонах ограничения его движения по автомобильным дорогам местного значения.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Заявление по форме согласно Приложению № 6 к административному регламенту при необходимости внесения изменений или аннулировании действующего пропуска.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Заявитель вправе подать заявление о предоставлении муниципальной услуги через многофункциональный центр в соответствии с соглашением о взаимодействии между многофункциональным центром и уполномоченным органом, на личном приеме в Администрации сельского поселения Кармало-Аделяково, почтовым отправлением или с помощью ЕПГУ, РПГУ.</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 случае направления заявления через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Заполнение определенных полей интерактивной формы заявления реализуется автоматической подстановкой данных из личного кабинета Заявителя, авторизованного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систем, используемых для предоставления государственных и муниципальных услуг в электронной форме» (далее - ЕСИА). Ручное заполнение полей интерактивной формы допускается только в случае невозможности получения сведений из личного кабинета Заявителя, авторизованного в ЕСИА.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 заявлении также указывается один из следующих способов направления результата предоставления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в форме электронного документа в личном кабинете на ЕПГУ;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lastRenderedPageBreak/>
        <w:t>-  на бумажном носителе в Уполномоченном органе, многофункциональном центре (указывается в случае, если результат, согласно нормативным правовым актам, выдается исключительно на бумажном или ином носителе).</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2.10.2. Документ, удостоверяющий личность Заявителя, представителя.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 случае если документ, подтверждающий полномочия Заявителя выдан юридическим лицом — должен быть подписан усиленной квалификационной электронной подписью уполномоченного лица, выдавшего документ.</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 случае если документ, подтверждающий полномочия Заявителя, выдан индивидуальным предпринимателем, должен быть подписан усиленной квалификационной электронной подписью индивидуального предпринимателя.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 случае если документ, подтверждающий полномочия Заявителя выдан нотариусом — должен быть подписан усиленной квалификационной электронной подписью нотариуса, в иных случаях подписанный простой электронной подписью.</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2.10.3. Копию паспорта транспортного средства (электронного паспорта транспортного средства);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2.10.4. Копию свидетельства о регистрации транспортного средства;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2.10.5. Копию документов, подтверждающих необходимость осуществления грузовой перевозки (для юридических лиц и индивидуальных предпринимателей):</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договор, подтверждающий необходимость осуществления грузовой перевозки, с указанием характера перевозимого груза, адресов и времени погрузки (разгрузки);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документ, подтверждающий оплату (при осуществлении доставки крупногабаритных покупок);</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2.10.6. Для проезда к месту жительства (для физических лиц) дополнительно прилагаются следующие документы:</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копию документа, подтверждающего в установленном порядке факт регистрации по месту жительства (при предъявлении подлинника);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копию договора и (или) свидетельства о праве собственности (при предъявлении подлинника), подтверждающего наличие мест стоянки (с указанием количества </w:t>
      </w:r>
      <w:proofErr w:type="spellStart"/>
      <w:r w:rsidRPr="00090EF9">
        <w:rPr>
          <w:rFonts w:ascii="Times New Roman" w:hAnsi="Times New Roman" w:cs="Times New Roman"/>
          <w:sz w:val="12"/>
          <w:szCs w:val="12"/>
        </w:rPr>
        <w:t>машиномест</w:t>
      </w:r>
      <w:proofErr w:type="spellEnd"/>
      <w:r w:rsidRPr="00090EF9">
        <w:rPr>
          <w:rFonts w:ascii="Times New Roman" w:hAnsi="Times New Roman" w:cs="Times New Roman"/>
          <w:sz w:val="12"/>
          <w:szCs w:val="12"/>
        </w:rPr>
        <w:t>) для хранения грузового транспортного средства, расположенного в зоне ограничения движения грузового автотранспорта;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копию разрешения на перевозку опасных грузов (при предъявлении подлинника) при осуществлении деятельности по перевозке опасных грузов (для юридических лиц и индивидуальных предпринимателей);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копию талона технического осмотра на грузовое транспортное средство или диагностической карты, содержащей сведения о соответствии транспортного средства обязательным требованиям безопасности транспортных средств.</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2.10.7.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выписка из Единого государственного реестра юридических лиц или Единого государственного реестра индивидуальных предпринимателей; </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сведения о собственниках (вл</w:t>
      </w:r>
      <w:r w:rsidR="002C73A4">
        <w:rPr>
          <w:rFonts w:ascii="Times New Roman" w:hAnsi="Times New Roman" w:cs="Times New Roman"/>
          <w:sz w:val="12"/>
          <w:szCs w:val="12"/>
        </w:rPr>
        <w:t>адельцах) транспортных средств.</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Исчерпывающий п</w:t>
      </w:r>
      <w:r w:rsidR="002C73A4">
        <w:rPr>
          <w:rFonts w:ascii="Times New Roman" w:hAnsi="Times New Roman" w:cs="Times New Roman"/>
          <w:sz w:val="12"/>
          <w:szCs w:val="12"/>
        </w:rPr>
        <w:t xml:space="preserve">еречень документов и сведений, </w:t>
      </w:r>
      <w:r w:rsidRPr="00090EF9">
        <w:rPr>
          <w:rFonts w:ascii="Times New Roman" w:hAnsi="Times New Roman" w:cs="Times New Roman"/>
          <w:sz w:val="12"/>
          <w:szCs w:val="12"/>
        </w:rPr>
        <w:t>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w:t>
      </w:r>
      <w:r w:rsidR="002C73A4">
        <w:rPr>
          <w:rFonts w:ascii="Times New Roman" w:hAnsi="Times New Roman" w:cs="Times New Roman"/>
          <w:sz w:val="12"/>
          <w:szCs w:val="12"/>
        </w:rPr>
        <w:t>оставлении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2.11.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выписка из Единого государственного реестра юридических лиц или Единого государственного реестра индивидуальных предпринимателей;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сведения о собственниках (владельцах) транспортных средств.</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2.12.  При предоставлении муниципальной услуги запрещается требовать от заявителя: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90EF9" w:rsidRPr="00090EF9" w:rsidRDefault="002C73A4" w:rsidP="00090EF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w:t>
      </w:r>
      <w:r w:rsidR="00090EF9" w:rsidRPr="00090EF9">
        <w:rPr>
          <w:rFonts w:ascii="Times New Roman" w:hAnsi="Times New Roman" w:cs="Times New Roman"/>
          <w:sz w:val="12"/>
          <w:szCs w:val="12"/>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муниципального района </w:t>
      </w:r>
      <w:r>
        <w:rPr>
          <w:rFonts w:ascii="Times New Roman" w:hAnsi="Times New Roman" w:cs="Times New Roman"/>
          <w:sz w:val="12"/>
          <w:szCs w:val="12"/>
        </w:rPr>
        <w:t xml:space="preserve">Сергиевский Самарской области </w:t>
      </w:r>
      <w:r w:rsidR="00090EF9" w:rsidRPr="00090EF9">
        <w:rPr>
          <w:rFonts w:ascii="Times New Roman" w:hAnsi="Times New Roman" w:cs="Times New Roman"/>
          <w:sz w:val="12"/>
          <w:szCs w:val="12"/>
        </w:rPr>
        <w:t>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27.07.2010г. № «Об организации предоставления государственных и муниципальных услуг» (далее - Федеральный закон № 210-ФЗ).</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3. Представление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сельского  поселения Кармало-Аделяково муниципального района Сергиевский Самарской области,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w:t>
      </w:r>
      <w:r w:rsidR="002C73A4">
        <w:rPr>
          <w:rFonts w:ascii="Times New Roman" w:hAnsi="Times New Roman" w:cs="Times New Roman"/>
          <w:sz w:val="12"/>
          <w:szCs w:val="12"/>
        </w:rPr>
        <w:t>а доставленные неудобства.</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Исчерпывающий перечень оснований для отказа в приеме документов, необходимых для пред</w:t>
      </w:r>
      <w:r w:rsidR="002C73A4">
        <w:rPr>
          <w:rFonts w:ascii="Times New Roman" w:hAnsi="Times New Roman" w:cs="Times New Roman"/>
          <w:sz w:val="12"/>
          <w:szCs w:val="12"/>
        </w:rPr>
        <w:t>оставления муниципальной услуги</w:t>
      </w:r>
    </w:p>
    <w:p w:rsidR="00090EF9" w:rsidRPr="00090EF9" w:rsidRDefault="002C73A4" w:rsidP="00090EF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2.13.</w:t>
      </w:r>
      <w:r w:rsidR="00090EF9" w:rsidRPr="00090EF9">
        <w:rPr>
          <w:rFonts w:ascii="Times New Roman" w:hAnsi="Times New Roman" w:cs="Times New Roman"/>
          <w:sz w:val="12"/>
          <w:szCs w:val="12"/>
        </w:rPr>
        <w:t>Основаниями для отказа в приеме к рассмотрению документов, необходимых для предоставления муниципальной услуги, являются: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Заявитель не относится к кругу лиц, имеющих право на предоставление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lastRenderedPageBreak/>
        <w:t>- представление неполного комплекта документов, необходимых для предоставления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представленные Заявителем документы утратили силу на момент обращения за услугой;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в документе, подтверждающем полномочия представителя заявителя, имеются повреждения, что не позволяет в полном объеме использовать информацию и сведения, прочитать текст и распознать реквизиты документа;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неполное или не корректное заполнение полей в форме заявления, в том числе в интерактивной форме заявления на ЕПГУ; несоблюдение установленных статьей 11 Федерального закона от 06.04.2011 № 63-ФЗ «Об электронной подписи» условий признания действительности, усиленной квалифицированной электронной подписи; </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подача запроса о предоставлении услуги и документов, необходимых для предоставления услуги, в электронной форме с нарушени</w:t>
      </w:r>
      <w:r w:rsidR="002C73A4">
        <w:rPr>
          <w:rFonts w:ascii="Times New Roman" w:hAnsi="Times New Roman" w:cs="Times New Roman"/>
          <w:sz w:val="12"/>
          <w:szCs w:val="12"/>
        </w:rPr>
        <w:t>ем установленных требований.</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Исчерпывающий перечень осн</w:t>
      </w:r>
      <w:r w:rsidR="002C73A4">
        <w:rPr>
          <w:rFonts w:ascii="Times New Roman" w:hAnsi="Times New Roman" w:cs="Times New Roman"/>
          <w:sz w:val="12"/>
          <w:szCs w:val="12"/>
        </w:rPr>
        <w:t xml:space="preserve">ований для приостановления или </w:t>
      </w:r>
      <w:r w:rsidRPr="00090EF9">
        <w:rPr>
          <w:rFonts w:ascii="Times New Roman" w:hAnsi="Times New Roman" w:cs="Times New Roman"/>
          <w:sz w:val="12"/>
          <w:szCs w:val="12"/>
        </w:rPr>
        <w:t>отказа в предоставлении муниципальной услуги</w:t>
      </w:r>
    </w:p>
    <w:p w:rsidR="00090EF9" w:rsidRPr="00090EF9" w:rsidRDefault="002C73A4" w:rsidP="00090EF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2.14.</w:t>
      </w:r>
      <w:r w:rsidR="00090EF9" w:rsidRPr="00090EF9">
        <w:rPr>
          <w:rFonts w:ascii="Times New Roman" w:hAnsi="Times New Roman" w:cs="Times New Roman"/>
          <w:sz w:val="12"/>
          <w:szCs w:val="12"/>
        </w:rPr>
        <w:t>Оснований для приостановления предоставления муниципальной услуг</w:t>
      </w:r>
      <w:r>
        <w:rPr>
          <w:rFonts w:ascii="Times New Roman" w:hAnsi="Times New Roman" w:cs="Times New Roman"/>
          <w:sz w:val="12"/>
          <w:szCs w:val="12"/>
        </w:rPr>
        <w:t xml:space="preserve">и законодательством Российской </w:t>
      </w:r>
      <w:r w:rsidR="00090EF9" w:rsidRPr="00090EF9">
        <w:rPr>
          <w:rFonts w:ascii="Times New Roman" w:hAnsi="Times New Roman" w:cs="Times New Roman"/>
          <w:sz w:val="12"/>
          <w:szCs w:val="12"/>
        </w:rPr>
        <w:t>Федерации не предусмотрено.</w:t>
      </w:r>
    </w:p>
    <w:p w:rsidR="00090EF9" w:rsidRPr="00090EF9" w:rsidRDefault="002C73A4" w:rsidP="00090EF9">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2.15.</w:t>
      </w:r>
      <w:r w:rsidR="00090EF9" w:rsidRPr="00090EF9">
        <w:rPr>
          <w:rFonts w:ascii="Times New Roman" w:hAnsi="Times New Roman" w:cs="Times New Roman"/>
          <w:sz w:val="12"/>
          <w:szCs w:val="12"/>
        </w:rPr>
        <w:t>Основания для отказа в предоставлении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 в представленных Заявителем документах содержатся недостоверные сведения;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несоответствие документов, по форме или содержанию требованиям законодательства Российской Федерации;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наличие возможности организации маршрутов проезда без заезда в зону ограничения к месту погрузки или разгрузки;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в представленных Заявителем документах содержатся недостоверные сведения;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количество запрашиваемых пропусков для проезда к месту стоянки превышает количество </w:t>
      </w:r>
      <w:proofErr w:type="spellStart"/>
      <w:r w:rsidRPr="00090EF9">
        <w:rPr>
          <w:rFonts w:ascii="Times New Roman" w:hAnsi="Times New Roman" w:cs="Times New Roman"/>
          <w:sz w:val="12"/>
          <w:szCs w:val="12"/>
        </w:rPr>
        <w:t>машиномест</w:t>
      </w:r>
      <w:proofErr w:type="spellEnd"/>
      <w:r w:rsidRPr="00090EF9">
        <w:rPr>
          <w:rFonts w:ascii="Times New Roman" w:hAnsi="Times New Roman" w:cs="Times New Roman"/>
          <w:sz w:val="12"/>
          <w:szCs w:val="12"/>
        </w:rPr>
        <w:t xml:space="preserve">, подтвержденных документальным обоснованием о наличии мест стоянки для хранения грузового автотранспорта;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заявленный грузовой автотранспорт по экологическим характеристикам ниже класса 2;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наличие в отношении грузового автотранспорта, указанного в заявлении, не погашенной в течение установленного статьей 32.2 Кодекса Российской Федерации об административных правонарушениях срока задолженности по оплате штрафа, наложенного в соответствии с вступившим в законную силу постановлением по делу об административном правонарушении, связанном с несоблюдением требований, предписанных дорожными знаками, запрещающими движение грузового автотранспорта;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по представленному документальному обоснованию услуга ранее предоставлялась; </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несоответствие информации, которая содержится в документах, представленных Заявителем, сведениям, полученным в результате межведомственного </w:t>
      </w:r>
      <w:r w:rsidR="002C73A4">
        <w:rPr>
          <w:rFonts w:ascii="Times New Roman" w:hAnsi="Times New Roman" w:cs="Times New Roman"/>
          <w:sz w:val="12"/>
          <w:szCs w:val="12"/>
        </w:rPr>
        <w:t>информационного взаимодействия.</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w:t>
      </w:r>
      <w:r w:rsidR="002C73A4">
        <w:rPr>
          <w:rFonts w:ascii="Times New Roman" w:hAnsi="Times New Roman" w:cs="Times New Roman"/>
          <w:sz w:val="12"/>
          <w:szCs w:val="12"/>
        </w:rPr>
        <w:t>оставлении муниципальной услуги</w:t>
      </w:r>
      <w:r w:rsidRPr="00090EF9">
        <w:rPr>
          <w:rFonts w:ascii="Times New Roman" w:hAnsi="Times New Roman" w:cs="Times New Roman"/>
          <w:sz w:val="12"/>
          <w:szCs w:val="12"/>
        </w:rPr>
        <w:t xml:space="preserve"> </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2.16. Услуги, необходимые и обязательные для предоставления мун</w:t>
      </w:r>
      <w:r w:rsidR="002C73A4">
        <w:rPr>
          <w:rFonts w:ascii="Times New Roman" w:hAnsi="Times New Roman" w:cs="Times New Roman"/>
          <w:sz w:val="12"/>
          <w:szCs w:val="12"/>
        </w:rPr>
        <w:t>иципальной услуги, отсутствуют.</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Порядок, размер и основания взимания государственной пошлины или иной оплаты, взимаемой за пред</w:t>
      </w:r>
      <w:r w:rsidR="002C73A4">
        <w:rPr>
          <w:rFonts w:ascii="Times New Roman" w:hAnsi="Times New Roman" w:cs="Times New Roman"/>
          <w:sz w:val="12"/>
          <w:szCs w:val="12"/>
        </w:rPr>
        <w:t>оставление муниципальной услуги</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2.17. Предоставление муниципальной у</w:t>
      </w:r>
      <w:r w:rsidR="002C73A4">
        <w:rPr>
          <w:rFonts w:ascii="Times New Roman" w:hAnsi="Times New Roman" w:cs="Times New Roman"/>
          <w:sz w:val="12"/>
          <w:szCs w:val="12"/>
        </w:rPr>
        <w:t>слуги осуществляется бесплатно.</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w:t>
      </w:r>
      <w:r w:rsidR="002C73A4">
        <w:rPr>
          <w:rFonts w:ascii="Times New Roman" w:hAnsi="Times New Roman" w:cs="Times New Roman"/>
          <w:sz w:val="12"/>
          <w:szCs w:val="12"/>
        </w:rPr>
        <w:t>ике расчета размера такой платы</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2.18. Услуги, необходимые и обязательные для предоставления муниципальной услуги, отсутствуют.</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За предоставление услуг, необходимых и обязательных для предоставления муниципальной </w:t>
      </w:r>
      <w:r w:rsidR="002C73A4">
        <w:rPr>
          <w:rFonts w:ascii="Times New Roman" w:hAnsi="Times New Roman" w:cs="Times New Roman"/>
          <w:sz w:val="12"/>
          <w:szCs w:val="12"/>
        </w:rPr>
        <w:t xml:space="preserve"> услуги не предусмотрена плата.</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w:t>
      </w:r>
      <w:r w:rsidR="002C73A4">
        <w:rPr>
          <w:rFonts w:ascii="Times New Roman" w:hAnsi="Times New Roman" w:cs="Times New Roman"/>
          <w:sz w:val="12"/>
          <w:szCs w:val="12"/>
        </w:rPr>
        <w:t>ной услуги</w:t>
      </w:r>
      <w:r w:rsidRPr="00090EF9">
        <w:rPr>
          <w:rFonts w:ascii="Times New Roman" w:hAnsi="Times New Roman" w:cs="Times New Roman"/>
          <w:sz w:val="12"/>
          <w:szCs w:val="12"/>
        </w:rPr>
        <w:t xml:space="preserve"> </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2.19.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w:t>
      </w:r>
      <w:r w:rsidR="002C73A4">
        <w:rPr>
          <w:rFonts w:ascii="Times New Roman" w:hAnsi="Times New Roman" w:cs="Times New Roman"/>
          <w:sz w:val="12"/>
          <w:szCs w:val="12"/>
        </w:rPr>
        <w:t>нут.</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Срок и порядок регистрации запроса заявителя о предоставлении муниципальной услуги, </w:t>
      </w:r>
      <w:r w:rsidR="002C73A4">
        <w:rPr>
          <w:rFonts w:ascii="Times New Roman" w:hAnsi="Times New Roman" w:cs="Times New Roman"/>
          <w:sz w:val="12"/>
          <w:szCs w:val="12"/>
        </w:rPr>
        <w:t>в том числе в электронной форме</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2.20. Заявление о предоставлении муниципальной услуги подлежит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 случае наличия оснований для отказа в приеме документов, необходимых для предоставления муниципальной услуги, указанных в пункте 2.15.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4 к настоящем</w:t>
      </w:r>
      <w:r w:rsidR="002C73A4">
        <w:rPr>
          <w:rFonts w:ascii="Times New Roman" w:hAnsi="Times New Roman" w:cs="Times New Roman"/>
          <w:sz w:val="12"/>
          <w:szCs w:val="12"/>
        </w:rPr>
        <w:t>у Административному регламенту.</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Требования к помещен</w:t>
      </w:r>
      <w:r w:rsidR="002C73A4">
        <w:rPr>
          <w:rFonts w:ascii="Times New Roman" w:hAnsi="Times New Roman" w:cs="Times New Roman"/>
          <w:sz w:val="12"/>
          <w:szCs w:val="12"/>
        </w:rPr>
        <w:t xml:space="preserve">иям, в которых предоставляется </w:t>
      </w:r>
      <w:r w:rsidRPr="00090EF9">
        <w:rPr>
          <w:rFonts w:ascii="Times New Roman" w:hAnsi="Times New Roman" w:cs="Times New Roman"/>
          <w:sz w:val="12"/>
          <w:szCs w:val="12"/>
        </w:rPr>
        <w:t>муниципальная  услуга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2.21.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Центральный вход в здание Уполномоченного органа должен быть оборудован информационной табличкой (вывеской), содержащей информацию:  наименование; местонахождение и юридический адрес; режим работы; график приема; номера телефонов для справок.</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Помещения, в которых предоставляется муниципальная услуга, должны соответствовать санитарно-эпидемиологическим правилам и нормативам.</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Помещения, в которых предоставляется муниципальная услуга, оснащаются: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противопожарной системой и средствами пожаротушения;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системой оповещения о возникновении чрезвычайной ситуации;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средствами оказания первой медицинской помощи;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туалетными комнатами для посетителей.</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lastRenderedPageBreak/>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Места для заполнения заявлений оборудуются стульями, столами (стойками), бланками заявлений, письменными принадлежностями.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Места приема Заявителей оборудуются информационными табличками (вывесками) с указанием:</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номера кабинета и наименования отдела;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фамилии, имени и отчества (последнее при наличии), должности лица, ответственного за прием документов;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графика приема Заявителей.</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Рабочее место каждого ответственного за прием документов лица,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При предоставлении муниципальной услуги инвалидам, обеспечиваются: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возможность беспрепятственного доступа к объекту (зданию, помещению), в котором предоставляется муниципальная услуга;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сопровождение инвалидов, имеющих стойкие расстройства функции зрения и самостоятельного передвижения;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допуск </w:t>
      </w:r>
      <w:proofErr w:type="spellStart"/>
      <w:r w:rsidRPr="00090EF9">
        <w:rPr>
          <w:rFonts w:ascii="Times New Roman" w:hAnsi="Times New Roman" w:cs="Times New Roman"/>
          <w:sz w:val="12"/>
          <w:szCs w:val="12"/>
        </w:rPr>
        <w:t>сурдопереводчика</w:t>
      </w:r>
      <w:proofErr w:type="spellEnd"/>
      <w:r w:rsidRPr="00090EF9">
        <w:rPr>
          <w:rFonts w:ascii="Times New Roman" w:hAnsi="Times New Roman" w:cs="Times New Roman"/>
          <w:sz w:val="12"/>
          <w:szCs w:val="12"/>
        </w:rPr>
        <w:t xml:space="preserve"> и </w:t>
      </w:r>
      <w:proofErr w:type="spellStart"/>
      <w:r w:rsidRPr="00090EF9">
        <w:rPr>
          <w:rFonts w:ascii="Times New Roman" w:hAnsi="Times New Roman" w:cs="Times New Roman"/>
          <w:sz w:val="12"/>
          <w:szCs w:val="12"/>
        </w:rPr>
        <w:t>тифлосурдопереводчика</w:t>
      </w:r>
      <w:proofErr w:type="spellEnd"/>
      <w:r w:rsidRPr="00090EF9">
        <w:rPr>
          <w:rFonts w:ascii="Times New Roman" w:hAnsi="Times New Roman" w:cs="Times New Roman"/>
          <w:sz w:val="12"/>
          <w:szCs w:val="12"/>
        </w:rPr>
        <w:t xml:space="preserve">;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 </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оказание инвалидам помощи в преодолении барьеров, мешающих получению ими муниципальных ус</w:t>
      </w:r>
      <w:r w:rsidR="002C73A4">
        <w:rPr>
          <w:rFonts w:ascii="Times New Roman" w:hAnsi="Times New Roman" w:cs="Times New Roman"/>
          <w:sz w:val="12"/>
          <w:szCs w:val="12"/>
        </w:rPr>
        <w:t>луг наравне с другими лицами.</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Показатели доступности </w:t>
      </w:r>
      <w:r w:rsidR="002C73A4">
        <w:rPr>
          <w:rFonts w:ascii="Times New Roman" w:hAnsi="Times New Roman" w:cs="Times New Roman"/>
          <w:sz w:val="12"/>
          <w:szCs w:val="12"/>
        </w:rPr>
        <w:t>и качества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2.22. Основными показателями доступности предоставления муниципальной услуги являются: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возможность получения Заявителем уведомлений о предоставлении муниципальной услуги с помощью ЕПГУ;</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2.23. Основными показателями качества предоставления муниципальной являются: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минимально возможное количество взаимодействий гражданина с должностными лицами, участвующими в предоставлении  муниципальной услуги;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отсутствие обоснованных жалоб на действия (бездействие) сотрудников и их некорректное (невнимательное) отношение к Заявителям;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отсутствие нарушений установленных сроков в процессе предоставления муниципальной услуги; </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w:t>
      </w:r>
      <w:r w:rsidR="002C73A4">
        <w:rPr>
          <w:rFonts w:ascii="Times New Roman" w:hAnsi="Times New Roman" w:cs="Times New Roman"/>
          <w:sz w:val="12"/>
          <w:szCs w:val="12"/>
        </w:rPr>
        <w:t>вителей.</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w:t>
      </w:r>
      <w:r w:rsidR="002C73A4">
        <w:rPr>
          <w:rFonts w:ascii="Times New Roman" w:hAnsi="Times New Roman" w:cs="Times New Roman"/>
          <w:sz w:val="12"/>
          <w:szCs w:val="12"/>
        </w:rPr>
        <w:t>уги в электронной форме</w:t>
      </w:r>
      <w:r w:rsidRPr="00090EF9">
        <w:rPr>
          <w:rFonts w:ascii="Times New Roman" w:hAnsi="Times New Roman" w:cs="Times New Roman"/>
          <w:sz w:val="12"/>
          <w:szCs w:val="12"/>
        </w:rPr>
        <w:t xml:space="preserve">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2.24.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2.25. Заявителям обеспечивается возможность представления заявления и прилагаемых документов в форме электронных документов посредством ЕПГУ.</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Заявителя, уполномоченного на подписание заявления.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Заявителя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w:t>
      </w:r>
      <w:r w:rsidRPr="00090EF9">
        <w:rPr>
          <w:rFonts w:ascii="Times New Roman" w:hAnsi="Times New Roman" w:cs="Times New Roman"/>
          <w:sz w:val="12"/>
          <w:szCs w:val="12"/>
        </w:rPr>
        <w:tab/>
        <w:t xml:space="preserve">многофункциональном центре в порядке, предусмотренном пунктом 6.4. настоящего Административного регламента.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2.26. Электронные документы представляются в следующих форматах:</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а) </w:t>
      </w:r>
      <w:proofErr w:type="spellStart"/>
      <w:r w:rsidRPr="00090EF9">
        <w:rPr>
          <w:rFonts w:ascii="Times New Roman" w:hAnsi="Times New Roman" w:cs="Times New Roman"/>
          <w:sz w:val="12"/>
          <w:szCs w:val="12"/>
        </w:rPr>
        <w:t>xml</w:t>
      </w:r>
      <w:proofErr w:type="spellEnd"/>
      <w:r w:rsidRPr="00090EF9">
        <w:rPr>
          <w:rFonts w:ascii="Times New Roman" w:hAnsi="Times New Roman" w:cs="Times New Roman"/>
          <w:sz w:val="12"/>
          <w:szCs w:val="12"/>
        </w:rPr>
        <w:t xml:space="preserve"> - для формализованных документов;</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б) </w:t>
      </w:r>
      <w:proofErr w:type="spellStart"/>
      <w:r w:rsidRPr="00090EF9">
        <w:rPr>
          <w:rFonts w:ascii="Times New Roman" w:hAnsi="Times New Roman" w:cs="Times New Roman"/>
          <w:sz w:val="12"/>
          <w:szCs w:val="12"/>
        </w:rPr>
        <w:t>doc</w:t>
      </w:r>
      <w:proofErr w:type="spellEnd"/>
      <w:r w:rsidRPr="00090EF9">
        <w:rPr>
          <w:rFonts w:ascii="Times New Roman" w:hAnsi="Times New Roman" w:cs="Times New Roman"/>
          <w:sz w:val="12"/>
          <w:szCs w:val="12"/>
        </w:rPr>
        <w:t xml:space="preserve">, </w:t>
      </w:r>
      <w:proofErr w:type="spellStart"/>
      <w:r w:rsidRPr="00090EF9">
        <w:rPr>
          <w:rFonts w:ascii="Times New Roman" w:hAnsi="Times New Roman" w:cs="Times New Roman"/>
          <w:sz w:val="12"/>
          <w:szCs w:val="12"/>
        </w:rPr>
        <w:t>docx</w:t>
      </w:r>
      <w:proofErr w:type="spellEnd"/>
      <w:r w:rsidRPr="00090EF9">
        <w:rPr>
          <w:rFonts w:ascii="Times New Roman" w:hAnsi="Times New Roman" w:cs="Times New Roman"/>
          <w:sz w:val="12"/>
          <w:szCs w:val="12"/>
        </w:rPr>
        <w:t xml:space="preserve">, </w:t>
      </w:r>
      <w:proofErr w:type="spellStart"/>
      <w:r w:rsidRPr="00090EF9">
        <w:rPr>
          <w:rFonts w:ascii="Times New Roman" w:hAnsi="Times New Roman" w:cs="Times New Roman"/>
          <w:sz w:val="12"/>
          <w:szCs w:val="12"/>
        </w:rPr>
        <w:t>odt</w:t>
      </w:r>
      <w:proofErr w:type="spellEnd"/>
      <w:r w:rsidRPr="00090EF9">
        <w:rPr>
          <w:rFonts w:ascii="Times New Roman" w:hAnsi="Times New Roman" w:cs="Times New Roman"/>
          <w:sz w:val="12"/>
          <w:szCs w:val="12"/>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в) </w:t>
      </w:r>
      <w:proofErr w:type="spellStart"/>
      <w:r w:rsidRPr="00090EF9">
        <w:rPr>
          <w:rFonts w:ascii="Times New Roman" w:hAnsi="Times New Roman" w:cs="Times New Roman"/>
          <w:sz w:val="12"/>
          <w:szCs w:val="12"/>
        </w:rPr>
        <w:t>xls</w:t>
      </w:r>
      <w:proofErr w:type="spellEnd"/>
      <w:r w:rsidRPr="00090EF9">
        <w:rPr>
          <w:rFonts w:ascii="Times New Roman" w:hAnsi="Times New Roman" w:cs="Times New Roman"/>
          <w:sz w:val="12"/>
          <w:szCs w:val="12"/>
        </w:rPr>
        <w:t xml:space="preserve">, </w:t>
      </w:r>
      <w:proofErr w:type="spellStart"/>
      <w:r w:rsidRPr="00090EF9">
        <w:rPr>
          <w:rFonts w:ascii="Times New Roman" w:hAnsi="Times New Roman" w:cs="Times New Roman"/>
          <w:sz w:val="12"/>
          <w:szCs w:val="12"/>
        </w:rPr>
        <w:t>xlsx</w:t>
      </w:r>
      <w:proofErr w:type="spellEnd"/>
      <w:r w:rsidRPr="00090EF9">
        <w:rPr>
          <w:rFonts w:ascii="Times New Roman" w:hAnsi="Times New Roman" w:cs="Times New Roman"/>
          <w:sz w:val="12"/>
          <w:szCs w:val="12"/>
        </w:rPr>
        <w:t xml:space="preserve">, </w:t>
      </w:r>
      <w:proofErr w:type="spellStart"/>
      <w:r w:rsidRPr="00090EF9">
        <w:rPr>
          <w:rFonts w:ascii="Times New Roman" w:hAnsi="Times New Roman" w:cs="Times New Roman"/>
          <w:sz w:val="12"/>
          <w:szCs w:val="12"/>
        </w:rPr>
        <w:t>ods</w:t>
      </w:r>
      <w:proofErr w:type="spellEnd"/>
      <w:r w:rsidRPr="00090EF9">
        <w:rPr>
          <w:rFonts w:ascii="Times New Roman" w:hAnsi="Times New Roman" w:cs="Times New Roman"/>
          <w:sz w:val="12"/>
          <w:szCs w:val="12"/>
        </w:rPr>
        <w:t xml:space="preserve"> - для документов, содержащих расчеты;</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г) </w:t>
      </w:r>
      <w:proofErr w:type="spellStart"/>
      <w:r w:rsidRPr="00090EF9">
        <w:rPr>
          <w:rFonts w:ascii="Times New Roman" w:hAnsi="Times New Roman" w:cs="Times New Roman"/>
          <w:sz w:val="12"/>
          <w:szCs w:val="12"/>
        </w:rPr>
        <w:t>pdf</w:t>
      </w:r>
      <w:proofErr w:type="spellEnd"/>
      <w:r w:rsidRPr="00090EF9">
        <w:rPr>
          <w:rFonts w:ascii="Times New Roman" w:hAnsi="Times New Roman" w:cs="Times New Roman"/>
          <w:sz w:val="12"/>
          <w:szCs w:val="12"/>
        </w:rPr>
        <w:t xml:space="preserve">, </w:t>
      </w:r>
      <w:proofErr w:type="spellStart"/>
      <w:r w:rsidRPr="00090EF9">
        <w:rPr>
          <w:rFonts w:ascii="Times New Roman" w:hAnsi="Times New Roman" w:cs="Times New Roman"/>
          <w:sz w:val="12"/>
          <w:szCs w:val="12"/>
        </w:rPr>
        <w:t>jpg</w:t>
      </w:r>
      <w:proofErr w:type="spellEnd"/>
      <w:r w:rsidRPr="00090EF9">
        <w:rPr>
          <w:rFonts w:ascii="Times New Roman" w:hAnsi="Times New Roman" w:cs="Times New Roman"/>
          <w:sz w:val="12"/>
          <w:szCs w:val="12"/>
        </w:rPr>
        <w:t xml:space="preserve">, </w:t>
      </w:r>
      <w:proofErr w:type="spellStart"/>
      <w:r w:rsidRPr="00090EF9">
        <w:rPr>
          <w:rFonts w:ascii="Times New Roman" w:hAnsi="Times New Roman" w:cs="Times New Roman"/>
          <w:sz w:val="12"/>
          <w:szCs w:val="12"/>
        </w:rPr>
        <w:t>jpeg</w:t>
      </w:r>
      <w:proofErr w:type="spellEnd"/>
      <w:r w:rsidRPr="00090EF9">
        <w:rPr>
          <w:rFonts w:ascii="Times New Roman" w:hAnsi="Times New Roman" w:cs="Times New Roman"/>
          <w:sz w:val="12"/>
          <w:szCs w:val="12"/>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090EF9">
        <w:rPr>
          <w:rFonts w:ascii="Times New Roman" w:hAnsi="Times New Roman" w:cs="Times New Roman"/>
          <w:sz w:val="12"/>
          <w:szCs w:val="12"/>
        </w:rPr>
        <w:t>dpi</w:t>
      </w:r>
      <w:proofErr w:type="spellEnd"/>
      <w:r w:rsidRPr="00090EF9">
        <w:rPr>
          <w:rFonts w:ascii="Times New Roman" w:hAnsi="Times New Roman" w:cs="Times New Roman"/>
          <w:sz w:val="12"/>
          <w:szCs w:val="12"/>
        </w:rPr>
        <w:t xml:space="preserve"> (масштаб 1:1) с использованием следующих режимов:</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lastRenderedPageBreak/>
        <w:t>- «черно-белый» (при отсутствии в документе графических изображений и (или) цветного текста);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«оттенки серого» (при наличии в документе графических изображений, отличных от цветного графического изображения);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«цветной» или «режим полной цветопередачи» (при наличии в документе цветных графических изображений либо цветного текста);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с сохранением всех аутентичных признаков подлинности, а именно: графической подписи лица, печати, углового штампа бланка;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количество файлов должно соответствовать количеству документов, каждый из которых содержит текстовую и (или) графическую информацию.</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Электронные документы должны обеспечивать:</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возможность идентифицировать документ и количество листов в документе;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Документы, подлежащие представлению в форматах </w:t>
      </w:r>
      <w:proofErr w:type="spellStart"/>
      <w:r w:rsidRPr="00090EF9">
        <w:rPr>
          <w:rFonts w:ascii="Times New Roman" w:hAnsi="Times New Roman" w:cs="Times New Roman"/>
          <w:sz w:val="12"/>
          <w:szCs w:val="12"/>
        </w:rPr>
        <w:t>xls</w:t>
      </w:r>
      <w:proofErr w:type="spellEnd"/>
      <w:r w:rsidRPr="00090EF9">
        <w:rPr>
          <w:rFonts w:ascii="Times New Roman" w:hAnsi="Times New Roman" w:cs="Times New Roman"/>
          <w:sz w:val="12"/>
          <w:szCs w:val="12"/>
        </w:rPr>
        <w:t xml:space="preserve">, </w:t>
      </w:r>
      <w:proofErr w:type="spellStart"/>
      <w:r w:rsidRPr="00090EF9">
        <w:rPr>
          <w:rFonts w:ascii="Times New Roman" w:hAnsi="Times New Roman" w:cs="Times New Roman"/>
          <w:sz w:val="12"/>
          <w:szCs w:val="12"/>
        </w:rPr>
        <w:t>xlsx</w:t>
      </w:r>
      <w:proofErr w:type="spellEnd"/>
      <w:r w:rsidRPr="00090EF9">
        <w:rPr>
          <w:rFonts w:ascii="Times New Roman" w:hAnsi="Times New Roman" w:cs="Times New Roman"/>
          <w:sz w:val="12"/>
          <w:szCs w:val="12"/>
        </w:rPr>
        <w:t xml:space="preserve"> или </w:t>
      </w:r>
      <w:proofErr w:type="spellStart"/>
      <w:r w:rsidRPr="00090EF9">
        <w:rPr>
          <w:rFonts w:ascii="Times New Roman" w:hAnsi="Times New Roman" w:cs="Times New Roman"/>
          <w:sz w:val="12"/>
          <w:szCs w:val="12"/>
        </w:rPr>
        <w:t>ods</w:t>
      </w:r>
      <w:proofErr w:type="spellEnd"/>
      <w:r w:rsidRPr="00090EF9">
        <w:rPr>
          <w:rFonts w:ascii="Times New Roman" w:hAnsi="Times New Roman" w:cs="Times New Roman"/>
          <w:sz w:val="12"/>
          <w:szCs w:val="12"/>
        </w:rPr>
        <w:t>, формируются в виде отдельн</w:t>
      </w:r>
      <w:r w:rsidR="002C73A4">
        <w:rPr>
          <w:rFonts w:ascii="Times New Roman" w:hAnsi="Times New Roman" w:cs="Times New Roman"/>
          <w:sz w:val="12"/>
          <w:szCs w:val="12"/>
        </w:rPr>
        <w:t>ого электронного документа.</w:t>
      </w:r>
    </w:p>
    <w:p w:rsidR="002C73A4" w:rsidRPr="00090EF9" w:rsidRDefault="002C73A4" w:rsidP="002C73A4">
      <w:pPr>
        <w:pStyle w:val="ConsPlusNormal"/>
        <w:ind w:firstLine="284"/>
        <w:jc w:val="both"/>
        <w:rPr>
          <w:rFonts w:ascii="Times New Roman" w:hAnsi="Times New Roman" w:cs="Times New Roman"/>
          <w:sz w:val="12"/>
          <w:szCs w:val="12"/>
        </w:rPr>
      </w:pPr>
    </w:p>
    <w:p w:rsidR="00090EF9" w:rsidRPr="00090EF9" w:rsidRDefault="00090EF9" w:rsidP="002C73A4">
      <w:pPr>
        <w:pStyle w:val="ConsPlusNormal"/>
        <w:ind w:firstLine="284"/>
        <w:jc w:val="center"/>
        <w:rPr>
          <w:rFonts w:ascii="Times New Roman" w:hAnsi="Times New Roman" w:cs="Times New Roman"/>
          <w:sz w:val="12"/>
          <w:szCs w:val="12"/>
        </w:rPr>
      </w:pPr>
      <w:r w:rsidRPr="00090EF9">
        <w:rPr>
          <w:rFonts w:ascii="Times New Roman" w:hAnsi="Times New Roman" w:cs="Times New Roman"/>
          <w:sz w:val="12"/>
          <w:szCs w:val="12"/>
        </w:rPr>
        <w:t>III. Состав, последовательность и сроки выполнения административных процедур (действий), требо</w:t>
      </w:r>
      <w:r w:rsidR="002C73A4">
        <w:rPr>
          <w:rFonts w:ascii="Times New Roman" w:hAnsi="Times New Roman" w:cs="Times New Roman"/>
          <w:sz w:val="12"/>
          <w:szCs w:val="12"/>
        </w:rPr>
        <w:t xml:space="preserve">вания к порядку их выполнения, </w:t>
      </w:r>
      <w:r w:rsidRPr="00090EF9">
        <w:rPr>
          <w:rFonts w:ascii="Times New Roman" w:hAnsi="Times New Roman" w:cs="Times New Roman"/>
          <w:sz w:val="12"/>
          <w:szCs w:val="12"/>
        </w:rPr>
        <w:t>в том числе особенности выполнения административных процедур в электронной форме</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Исчерпывающий пер</w:t>
      </w:r>
      <w:r w:rsidR="002C73A4">
        <w:rPr>
          <w:rFonts w:ascii="Times New Roman" w:hAnsi="Times New Roman" w:cs="Times New Roman"/>
          <w:sz w:val="12"/>
          <w:szCs w:val="12"/>
        </w:rPr>
        <w:t>ечень административных процедур</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3.1.  Предоставление муниципальной услуги включает в себя следующие административные процедуры: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регистрация заявления и проверка документов;</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рассмотрение документов и сведений;</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принятие решения;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выдача результата;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внесение результата муниципальной услуги в реестр юридически значимых записей.</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Описание административных процедур представлено в Приложении № 5 к настоящем</w:t>
      </w:r>
      <w:r w:rsidR="002C73A4">
        <w:rPr>
          <w:rFonts w:ascii="Times New Roman" w:hAnsi="Times New Roman" w:cs="Times New Roman"/>
          <w:sz w:val="12"/>
          <w:szCs w:val="12"/>
        </w:rPr>
        <w:t>у Административному регламенту.</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Перечень административных процедур (действий) при предоставлении муниципал</w:t>
      </w:r>
      <w:r w:rsidR="002C73A4">
        <w:rPr>
          <w:rFonts w:ascii="Times New Roman" w:hAnsi="Times New Roman" w:cs="Times New Roman"/>
          <w:sz w:val="12"/>
          <w:szCs w:val="12"/>
        </w:rPr>
        <w:t>ьной услуги в электронной форме</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3.2. При предоставлении муниципальной услуги в электронной форме Заявителю обеспечиваются: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получение информации о порядке и сроках предоставления муниципальной услуги;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формирование заявления;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прием и регистрация Уполномоченным органом заявления и иных документов, необходимых для предоставления муниципальной услуги;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получение результата предоставления муниципальной  услуги;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получение сведений о ходе рассмотрения заявления;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осуществление оценки качества предоставления муниципальной услуги; </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w:t>
      </w:r>
      <w:r w:rsidR="002C73A4">
        <w:rPr>
          <w:rFonts w:ascii="Times New Roman" w:hAnsi="Times New Roman" w:cs="Times New Roman"/>
          <w:sz w:val="12"/>
          <w:szCs w:val="12"/>
        </w:rPr>
        <w:t xml:space="preserve"> либо муниципального служащего.</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Порядок осуществления административных процедур </w:t>
      </w:r>
      <w:r w:rsidR="002C73A4">
        <w:rPr>
          <w:rFonts w:ascii="Times New Roman" w:hAnsi="Times New Roman" w:cs="Times New Roman"/>
          <w:sz w:val="12"/>
          <w:szCs w:val="12"/>
        </w:rPr>
        <w:t xml:space="preserve">(действий) в электронной форме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3.3. Формирование заявления.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При формировании заявления Заявителю обеспечивается: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а) возможность копирования и сохранения заявления и иных документов, указанных в пунктах 2.10.-2.12. настоящего Административного регламента, необходимых для предоставления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б) возможность печати на бумажном носителе копии электронной формы заявления;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д) возможность вернуться на любой из этапов заполнения электронной формы заявления без потери, ранее введенной, информации;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(трех) месяцев.</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3.4. Уполномоченный орган обеспечивает в срок не позднее 1 (одного)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Ответственное должностное лицо:</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проверяет наличие электронных заявлений, поступивших с ЕПГУ, с периодом не реже 2 (двух) раз в день;</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рассматривает поступившие заявления и приложенные образы документов (документы);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-производит действия в соответствии с пунктом 3.4. настоящего Административного регламента.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3.6. Заявителю в качестве результата предоставления муниципальной  услуги обеспечивается возможность получения документа: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3.7. Получение информации о ходе рассмотрения заявления и о результате предоставления муниципальной услуги производится в личном кабинете на ЕПГУ.</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lastRenderedPageBreak/>
        <w:t>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При предоставлении муниципальной услуги в электронной форме Заявителю направляется: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3.8.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 Федерального закона № 210-ФЗ и в порядке, установленном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w:t>
      </w:r>
      <w:r w:rsidR="002C73A4">
        <w:rPr>
          <w:rFonts w:ascii="Times New Roman" w:hAnsi="Times New Roman" w:cs="Times New Roman"/>
          <w:sz w:val="12"/>
          <w:szCs w:val="12"/>
        </w:rPr>
        <w:t>твенных и муниципальных услуг».</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Порядок исправления допущенных опечаток и ошибок в выданных в результате предоставления </w:t>
      </w:r>
      <w:r w:rsidR="002C73A4">
        <w:rPr>
          <w:rFonts w:ascii="Times New Roman" w:hAnsi="Times New Roman" w:cs="Times New Roman"/>
          <w:sz w:val="12"/>
          <w:szCs w:val="12"/>
        </w:rPr>
        <w:t>муниципальной услуги документах</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3.9. В случае выявления опечаток и ошибок, Заявитель вправе обратиться в Уполномоченный орган с заявлением, приложив документы, указанные в пункте 2.10. настоящего Административного регламента.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3.10. Основания отказа в приеме заявления об исправлении опечаток и ошибок указаны в пункте 2.13. настоящего Административного регламента.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3.11.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3.11.1.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3.11.2. Уполномоченный орган при получении заявления, указанного в подпункте 3.11.1.  пункта 3.11.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3.11.3. Уполномоченный орган обеспечивает устранение опечаток и ошибок в документах, являющихся результатом предоставления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3.11.4. Срок устранения опечаток и ошибок не должен превышать 3 (трех) рабочих дней с даты регистрации заявления, указанного в подпункте 3.11.1. пункта 3.11 настоящего подраздела.</w:t>
      </w:r>
    </w:p>
    <w:p w:rsidR="00090EF9" w:rsidRPr="00090EF9" w:rsidRDefault="00090EF9" w:rsidP="00090EF9">
      <w:pPr>
        <w:pStyle w:val="ConsPlusNormal"/>
        <w:ind w:firstLine="284"/>
        <w:jc w:val="both"/>
        <w:rPr>
          <w:rFonts w:ascii="Times New Roman" w:hAnsi="Times New Roman" w:cs="Times New Roman"/>
          <w:sz w:val="12"/>
          <w:szCs w:val="12"/>
        </w:rPr>
      </w:pPr>
    </w:p>
    <w:p w:rsidR="00090EF9" w:rsidRPr="00090EF9" w:rsidRDefault="00090EF9" w:rsidP="002C73A4">
      <w:pPr>
        <w:pStyle w:val="ConsPlusNormal"/>
        <w:ind w:firstLine="284"/>
        <w:jc w:val="center"/>
        <w:rPr>
          <w:rFonts w:ascii="Times New Roman" w:hAnsi="Times New Roman" w:cs="Times New Roman"/>
          <w:sz w:val="12"/>
          <w:szCs w:val="12"/>
        </w:rPr>
      </w:pPr>
      <w:r w:rsidRPr="00090EF9">
        <w:rPr>
          <w:rFonts w:ascii="Times New Roman" w:hAnsi="Times New Roman" w:cs="Times New Roman"/>
          <w:sz w:val="12"/>
          <w:szCs w:val="12"/>
        </w:rPr>
        <w:t>IV. Формы контроля за исполнени</w:t>
      </w:r>
      <w:r w:rsidR="002C73A4">
        <w:rPr>
          <w:rFonts w:ascii="Times New Roman" w:hAnsi="Times New Roman" w:cs="Times New Roman"/>
          <w:sz w:val="12"/>
          <w:szCs w:val="12"/>
        </w:rPr>
        <w:t>ем административного регламента</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w:t>
      </w:r>
      <w:r w:rsidR="002C73A4">
        <w:rPr>
          <w:rFonts w:ascii="Times New Roman" w:hAnsi="Times New Roman" w:cs="Times New Roman"/>
          <w:sz w:val="12"/>
          <w:szCs w:val="12"/>
        </w:rPr>
        <w:t>, а также принятием ими решений</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сельского  поселения Кармало-Аделяково (Уполномоченного органа), уполномоченными на осуществление контроля за предоставлением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Текущий контроль осуществляется путем проведения проверок:</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решений о предоставлении (об отказе в предоставлении) муниципальной услуги;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выявления и устранения нарушений прав граждан; </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рассмотрения, принятия решений и подготовки ответов на обращения граждан, содержащие жалобы на решения, действия</w:t>
      </w:r>
      <w:r w:rsidR="002C73A4">
        <w:rPr>
          <w:rFonts w:ascii="Times New Roman" w:hAnsi="Times New Roman" w:cs="Times New Roman"/>
          <w:sz w:val="12"/>
          <w:szCs w:val="12"/>
        </w:rPr>
        <w:t xml:space="preserve"> (бездействие) должностных лиц.</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w:t>
      </w:r>
      <w:r w:rsidR="002C73A4">
        <w:rPr>
          <w:rFonts w:ascii="Times New Roman" w:hAnsi="Times New Roman" w:cs="Times New Roman"/>
          <w:sz w:val="12"/>
          <w:szCs w:val="12"/>
        </w:rPr>
        <w:t>оставления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соблюдение сроков предоставления муниципальной услуги;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соблюдение положений настоящего Административного регламента;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правильность и обоснованность принятого решения об отказе в предоставлении 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Основанием для проведения внеплановых проверок являются:</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муниципальных правовых  актов муниципального района Сергиевский Самарской области; </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-обращения граждан и юридических лиц на нарушения законодательства, в том числе на качество предо</w:t>
      </w:r>
      <w:r w:rsidR="002C73A4">
        <w:rPr>
          <w:rFonts w:ascii="Times New Roman" w:hAnsi="Times New Roman" w:cs="Times New Roman"/>
          <w:sz w:val="12"/>
          <w:szCs w:val="12"/>
        </w:rPr>
        <w:t>ставления муниципальной услуги.</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Ответственность должностных лиц за решения и действия (бездействие), принимаемые (осуществляе</w:t>
      </w:r>
      <w:r w:rsidR="002C73A4">
        <w:rPr>
          <w:rFonts w:ascii="Times New Roman" w:hAnsi="Times New Roman" w:cs="Times New Roman"/>
          <w:sz w:val="12"/>
          <w:szCs w:val="12"/>
        </w:rPr>
        <w:t xml:space="preserve">мые) ими в ходе предоставления </w:t>
      </w:r>
      <w:r w:rsidRPr="00090EF9">
        <w:rPr>
          <w:rFonts w:ascii="Times New Roman" w:hAnsi="Times New Roman" w:cs="Times New Roman"/>
          <w:sz w:val="12"/>
          <w:szCs w:val="12"/>
        </w:rPr>
        <w:t>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4.4.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муниципальных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w:t>
      </w:r>
      <w:r w:rsidR="002C73A4">
        <w:rPr>
          <w:rFonts w:ascii="Times New Roman" w:hAnsi="Times New Roman" w:cs="Times New Roman"/>
          <w:sz w:val="12"/>
          <w:szCs w:val="12"/>
        </w:rPr>
        <w:t xml:space="preserve"> требованиями законодательства.</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Требования к порядку и формам контроля за предоставлением муниципальной услуги, в том числе со стороны гражда</w:t>
      </w:r>
      <w:r w:rsidR="002C73A4">
        <w:rPr>
          <w:rFonts w:ascii="Times New Roman" w:hAnsi="Times New Roman" w:cs="Times New Roman"/>
          <w:sz w:val="12"/>
          <w:szCs w:val="12"/>
        </w:rPr>
        <w:t>н, их объединений и организаций</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4.6. Граждане, их объединения и организации также имеют право:</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lastRenderedPageBreak/>
        <w:t xml:space="preserve">направлять замечания и предложения по улучшению доступности и качества предоставления муниципальной услуги;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вносить предложения о мерах по устранению нарушений настоящего Административного регламента.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4.8. 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090EF9" w:rsidRPr="00090EF9" w:rsidRDefault="00090EF9" w:rsidP="002C73A4">
      <w:pPr>
        <w:pStyle w:val="ConsPlusNormal"/>
        <w:ind w:firstLine="0"/>
        <w:jc w:val="both"/>
        <w:rPr>
          <w:rFonts w:ascii="Times New Roman" w:hAnsi="Times New Roman" w:cs="Times New Roman"/>
          <w:sz w:val="12"/>
          <w:szCs w:val="12"/>
        </w:rPr>
      </w:pPr>
    </w:p>
    <w:p w:rsidR="00090EF9" w:rsidRPr="00090EF9" w:rsidRDefault="00090EF9" w:rsidP="002C73A4">
      <w:pPr>
        <w:pStyle w:val="ConsPlusNormal"/>
        <w:ind w:firstLine="284"/>
        <w:jc w:val="center"/>
        <w:rPr>
          <w:rFonts w:ascii="Times New Roman" w:hAnsi="Times New Roman" w:cs="Times New Roman"/>
          <w:sz w:val="12"/>
          <w:szCs w:val="12"/>
        </w:rPr>
      </w:pPr>
      <w:r w:rsidRPr="00090EF9">
        <w:rPr>
          <w:rFonts w:ascii="Times New Roman" w:hAnsi="Times New Roman" w:cs="Times New Roman"/>
          <w:sz w:val="12"/>
          <w:szCs w:val="12"/>
        </w:rPr>
        <w:t>V. Досудебный (внесудебный) порядок</w:t>
      </w:r>
      <w:r w:rsidR="002C73A4">
        <w:rPr>
          <w:rFonts w:ascii="Times New Roman" w:hAnsi="Times New Roman" w:cs="Times New Roman"/>
          <w:sz w:val="12"/>
          <w:szCs w:val="12"/>
        </w:rPr>
        <w:t xml:space="preserve"> обжалования решений и действий </w:t>
      </w:r>
      <w:r w:rsidRPr="00090EF9">
        <w:rPr>
          <w:rFonts w:ascii="Times New Roman" w:hAnsi="Times New Roman" w:cs="Times New Roman"/>
          <w:sz w:val="12"/>
          <w:szCs w:val="12"/>
        </w:rPr>
        <w:t>(бездействия) органа, предоставляющего муниципальную услугу, а также его должностных лиц, муниципальных служащих, многофункционального центра, а также работника многофункционального центра</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w:t>
      </w:r>
      <w:r w:rsidR="002C73A4">
        <w:rPr>
          <w:rFonts w:ascii="Times New Roman" w:hAnsi="Times New Roman" w:cs="Times New Roman"/>
          <w:sz w:val="12"/>
          <w:szCs w:val="12"/>
        </w:rPr>
        <w:t>бном) порядке (далее — жалоба).</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w:t>
      </w:r>
      <w:r w:rsidR="002C73A4">
        <w:rPr>
          <w:rFonts w:ascii="Times New Roman" w:hAnsi="Times New Roman" w:cs="Times New Roman"/>
          <w:sz w:val="12"/>
          <w:szCs w:val="12"/>
        </w:rPr>
        <w:t>осудебном (внесудебном) порядке</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в Уполномоченный орган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к руководителю многофункционального центра — на решения и действия (бездействие) работника многофункционального центра;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к учредителю многофункционального центра — на решение и действия (бездействие) многофункционального центра.</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 Уполномоченном органе, многофункциональном центре, у учредителя многофункционального центра определяются уполномоченные на рассм</w:t>
      </w:r>
      <w:r w:rsidR="002C73A4">
        <w:rPr>
          <w:rFonts w:ascii="Times New Roman" w:hAnsi="Times New Roman" w:cs="Times New Roman"/>
          <w:sz w:val="12"/>
          <w:szCs w:val="12"/>
        </w:rPr>
        <w:t>отрение жалоб должностные лица.</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w:t>
      </w:r>
      <w:r w:rsidR="002C73A4">
        <w:rPr>
          <w:rFonts w:ascii="Times New Roman" w:hAnsi="Times New Roman" w:cs="Times New Roman"/>
          <w:sz w:val="12"/>
          <w:szCs w:val="12"/>
        </w:rPr>
        <w:t xml:space="preserve">г </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w:t>
      </w:r>
      <w:r w:rsidR="002C73A4">
        <w:rPr>
          <w:rFonts w:ascii="Times New Roman" w:hAnsi="Times New Roman" w:cs="Times New Roman"/>
          <w:sz w:val="12"/>
          <w:szCs w:val="12"/>
        </w:rPr>
        <w:t>му Заявителем (представителем).</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w:t>
      </w:r>
      <w:r w:rsidR="002C73A4">
        <w:rPr>
          <w:rFonts w:ascii="Times New Roman" w:hAnsi="Times New Roman" w:cs="Times New Roman"/>
          <w:sz w:val="12"/>
          <w:szCs w:val="12"/>
        </w:rPr>
        <w:t xml:space="preserve">енных) в ходе предоставления </w:t>
      </w:r>
      <w:r w:rsidRPr="00090EF9">
        <w:rPr>
          <w:rFonts w:ascii="Times New Roman" w:hAnsi="Times New Roman" w:cs="Times New Roman"/>
          <w:sz w:val="12"/>
          <w:szCs w:val="12"/>
        </w:rPr>
        <w:t>муниципальной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Федеральным законом № 210-ФЗ;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постановлением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корпорации,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090EF9" w:rsidRPr="00090EF9" w:rsidRDefault="00090EF9" w:rsidP="00090EF9">
      <w:pPr>
        <w:pStyle w:val="ConsPlusNormal"/>
        <w:ind w:firstLine="284"/>
        <w:jc w:val="both"/>
        <w:rPr>
          <w:rFonts w:ascii="Times New Roman" w:hAnsi="Times New Roman" w:cs="Times New Roman"/>
          <w:sz w:val="12"/>
          <w:szCs w:val="12"/>
        </w:rPr>
      </w:pPr>
    </w:p>
    <w:p w:rsidR="00090EF9" w:rsidRPr="00090EF9" w:rsidRDefault="00090EF9" w:rsidP="002C73A4">
      <w:pPr>
        <w:pStyle w:val="ConsPlusNormal"/>
        <w:ind w:firstLine="284"/>
        <w:jc w:val="center"/>
        <w:rPr>
          <w:rFonts w:ascii="Times New Roman" w:hAnsi="Times New Roman" w:cs="Times New Roman"/>
          <w:sz w:val="12"/>
          <w:szCs w:val="12"/>
        </w:rPr>
      </w:pPr>
      <w:r w:rsidRPr="00090EF9">
        <w:rPr>
          <w:rFonts w:ascii="Times New Roman" w:hAnsi="Times New Roman" w:cs="Times New Roman"/>
          <w:sz w:val="12"/>
          <w:szCs w:val="12"/>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w:t>
      </w:r>
      <w:r w:rsidR="002C73A4">
        <w:rPr>
          <w:rFonts w:ascii="Times New Roman" w:hAnsi="Times New Roman" w:cs="Times New Roman"/>
          <w:sz w:val="12"/>
          <w:szCs w:val="12"/>
        </w:rPr>
        <w:t>х многофункциональными центрами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6.1. Многофункциональный центр осуществляет:</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выдачу Заявителю результата предоставления</w:t>
      </w:r>
      <w:r w:rsidRPr="00090EF9">
        <w:rPr>
          <w:rFonts w:ascii="Times New Roman" w:hAnsi="Times New Roman" w:cs="Times New Roman"/>
          <w:sz w:val="12"/>
          <w:szCs w:val="12"/>
        </w:rPr>
        <w:tab/>
        <w:t xml:space="preserve">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муниципальную услугу;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иные процедуры и действия, предусмотренные Федеральным законом №210-ФЗ.</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 соответствии с частью 1.1. статьи 16 Федерального закона № 210-ФЗ для реализации своих функций многофункциональные центры вправе привлекать иные о</w:t>
      </w:r>
      <w:r w:rsidR="002C73A4">
        <w:rPr>
          <w:rFonts w:ascii="Times New Roman" w:hAnsi="Times New Roman" w:cs="Times New Roman"/>
          <w:sz w:val="12"/>
          <w:szCs w:val="12"/>
        </w:rPr>
        <w:t>рганизации.</w:t>
      </w:r>
    </w:p>
    <w:p w:rsidR="00090EF9" w:rsidRPr="00090EF9" w:rsidRDefault="002C73A4" w:rsidP="002C73A4">
      <w:pPr>
        <w:pStyle w:val="ConsPlusNormal"/>
        <w:ind w:firstLine="284"/>
        <w:jc w:val="both"/>
        <w:rPr>
          <w:rFonts w:ascii="Times New Roman" w:hAnsi="Times New Roman" w:cs="Times New Roman"/>
          <w:sz w:val="12"/>
          <w:szCs w:val="12"/>
        </w:rPr>
      </w:pPr>
      <w:r>
        <w:rPr>
          <w:rFonts w:ascii="Times New Roman" w:hAnsi="Times New Roman" w:cs="Times New Roman"/>
          <w:sz w:val="12"/>
          <w:szCs w:val="12"/>
        </w:rPr>
        <w:t>Информирование Заявителей</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6.2. Информирование Заявителя многофункциональными центрами осуществляется следующими способами: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lastRenderedPageBreak/>
        <w:t xml:space="preserve">- изложить обращение в письменной форме (ответ направляется Заявителю в соответствии со способом, указанным в обращении);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назначить другое время для консультаций.</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(тридцати)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w:t>
      </w:r>
      <w:r w:rsidR="002C73A4">
        <w:rPr>
          <w:rFonts w:ascii="Times New Roman" w:hAnsi="Times New Roman" w:cs="Times New Roman"/>
          <w:sz w:val="12"/>
          <w:szCs w:val="12"/>
        </w:rPr>
        <w:t>льный центр в письменной форме.</w:t>
      </w:r>
    </w:p>
    <w:p w:rsidR="00090EF9" w:rsidRPr="00090EF9" w:rsidRDefault="00090EF9" w:rsidP="002C73A4">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Выдача Заявителю результата предоставления мун</w:t>
      </w:r>
      <w:r w:rsidR="002C73A4">
        <w:rPr>
          <w:rFonts w:ascii="Times New Roman" w:hAnsi="Times New Roman" w:cs="Times New Roman"/>
          <w:sz w:val="12"/>
          <w:szCs w:val="12"/>
        </w:rPr>
        <w:t>иципальной услуги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Заявителя)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Работник многофункционального центра осуществляет следующие действия: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проверяет полномочия представителя Заявителя (в случае обращения представителя заявителя);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определяет статус исполнения заявления Заявителя в ГИС;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090EF9" w:rsidRP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 xml:space="preserve">выдает документы Заявителю, при необходимости запрашивает у Заявителя подписи за каждый выданный документ; </w:t>
      </w:r>
    </w:p>
    <w:p w:rsidR="00090EF9" w:rsidRDefault="00090EF9" w:rsidP="00090EF9">
      <w:pPr>
        <w:pStyle w:val="ConsPlusNormal"/>
        <w:ind w:firstLine="284"/>
        <w:jc w:val="both"/>
        <w:rPr>
          <w:rFonts w:ascii="Times New Roman" w:hAnsi="Times New Roman" w:cs="Times New Roman"/>
          <w:sz w:val="12"/>
          <w:szCs w:val="12"/>
        </w:rPr>
      </w:pPr>
      <w:r w:rsidRPr="00090EF9">
        <w:rPr>
          <w:rFonts w:ascii="Times New Roman" w:hAnsi="Times New Roman" w:cs="Times New Roman"/>
          <w:sz w:val="12"/>
          <w:szCs w:val="12"/>
        </w:rPr>
        <w:t>запрашивает согласие Заявителя на участие в смс-опросе для оценки качества предоставленных услуг многофункциональным центром.</w:t>
      </w:r>
    </w:p>
    <w:p w:rsidR="002C73A4" w:rsidRDefault="002C73A4" w:rsidP="002C73A4">
      <w:pPr>
        <w:pStyle w:val="ConsPlusNormal"/>
        <w:ind w:firstLine="284"/>
        <w:jc w:val="both"/>
        <w:rPr>
          <w:rFonts w:ascii="Times New Roman" w:hAnsi="Times New Roman" w:cs="Times New Roman"/>
          <w:sz w:val="12"/>
          <w:szCs w:val="12"/>
        </w:rPr>
      </w:pPr>
    </w:p>
    <w:p w:rsidR="002C73A4" w:rsidRDefault="002C73A4" w:rsidP="002C73A4">
      <w:pPr>
        <w:pStyle w:val="ConsPlusNormal"/>
        <w:ind w:firstLine="284"/>
        <w:jc w:val="right"/>
        <w:rPr>
          <w:rFonts w:ascii="Times New Roman" w:hAnsi="Times New Roman" w:cs="Times New Roman"/>
          <w:sz w:val="12"/>
          <w:szCs w:val="12"/>
        </w:rPr>
      </w:pPr>
      <w:r w:rsidRPr="002C73A4">
        <w:rPr>
          <w:rFonts w:ascii="Times New Roman" w:hAnsi="Times New Roman" w:cs="Times New Roman"/>
          <w:sz w:val="12"/>
          <w:szCs w:val="12"/>
        </w:rPr>
        <w:t>Приложение  №1  к</w:t>
      </w:r>
    </w:p>
    <w:p w:rsidR="002C73A4" w:rsidRPr="002C73A4" w:rsidRDefault="002C73A4" w:rsidP="002C73A4">
      <w:pPr>
        <w:pStyle w:val="ConsPlusNormal"/>
        <w:ind w:firstLine="284"/>
        <w:jc w:val="right"/>
        <w:rPr>
          <w:rFonts w:ascii="Times New Roman" w:hAnsi="Times New Roman" w:cs="Times New Roman"/>
          <w:sz w:val="12"/>
          <w:szCs w:val="12"/>
        </w:rPr>
      </w:pPr>
      <w:r w:rsidRPr="002C73A4">
        <w:rPr>
          <w:rFonts w:ascii="Times New Roman" w:hAnsi="Times New Roman" w:cs="Times New Roman"/>
          <w:sz w:val="12"/>
          <w:szCs w:val="12"/>
        </w:rPr>
        <w:t xml:space="preserve"> Административному ре</w:t>
      </w:r>
      <w:r>
        <w:rPr>
          <w:rFonts w:ascii="Times New Roman" w:hAnsi="Times New Roman" w:cs="Times New Roman"/>
          <w:sz w:val="12"/>
          <w:szCs w:val="12"/>
        </w:rPr>
        <w:t>гламенту</w:t>
      </w:r>
    </w:p>
    <w:p w:rsidR="002C73A4" w:rsidRPr="002C73A4" w:rsidRDefault="002C73A4" w:rsidP="002C73A4">
      <w:pPr>
        <w:pStyle w:val="ConsPlusNormal"/>
        <w:ind w:firstLine="284"/>
        <w:jc w:val="center"/>
        <w:rPr>
          <w:rFonts w:ascii="Times New Roman" w:hAnsi="Times New Roman" w:cs="Times New Roman"/>
          <w:sz w:val="12"/>
          <w:szCs w:val="12"/>
        </w:rPr>
      </w:pPr>
      <w:r w:rsidRPr="002C73A4">
        <w:rPr>
          <w:rFonts w:ascii="Times New Roman" w:hAnsi="Times New Roman" w:cs="Times New Roman"/>
          <w:sz w:val="12"/>
          <w:szCs w:val="12"/>
        </w:rPr>
        <w:t>Форма пропуска, разрешающего въезд и передвижение грузового автотранспорта в зонах с ограниченным движением</w:t>
      </w:r>
    </w:p>
    <w:p w:rsidR="002C73A4" w:rsidRPr="002C73A4" w:rsidRDefault="002C73A4" w:rsidP="002C73A4">
      <w:pPr>
        <w:pStyle w:val="ConsPlusNormal"/>
        <w:ind w:firstLine="284"/>
        <w:jc w:val="center"/>
        <w:rPr>
          <w:rFonts w:ascii="Times New Roman" w:hAnsi="Times New Roman" w:cs="Times New Roman"/>
          <w:sz w:val="12"/>
          <w:szCs w:val="12"/>
        </w:rPr>
      </w:pPr>
      <w:r w:rsidRPr="002C73A4">
        <w:rPr>
          <w:rFonts w:ascii="Times New Roman" w:hAnsi="Times New Roman" w:cs="Times New Roman"/>
          <w:sz w:val="12"/>
          <w:szCs w:val="12"/>
        </w:rPr>
        <w:t>___________________________________________________</w:t>
      </w:r>
    </w:p>
    <w:p w:rsidR="002C73A4" w:rsidRPr="002C73A4" w:rsidRDefault="002C73A4" w:rsidP="002C73A4">
      <w:pPr>
        <w:pStyle w:val="ConsPlusNormal"/>
        <w:ind w:firstLine="284"/>
        <w:jc w:val="center"/>
        <w:rPr>
          <w:rFonts w:ascii="Times New Roman" w:hAnsi="Times New Roman" w:cs="Times New Roman"/>
          <w:sz w:val="12"/>
          <w:szCs w:val="12"/>
        </w:rPr>
      </w:pPr>
      <w:r w:rsidRPr="002C73A4">
        <w:rPr>
          <w:rFonts w:ascii="Times New Roman" w:hAnsi="Times New Roman" w:cs="Times New Roman"/>
          <w:sz w:val="12"/>
          <w:szCs w:val="12"/>
        </w:rPr>
        <w:t xml:space="preserve">Наименование уполномоченного </w:t>
      </w:r>
      <w:r>
        <w:rPr>
          <w:rFonts w:ascii="Times New Roman" w:hAnsi="Times New Roman" w:cs="Times New Roman"/>
          <w:sz w:val="12"/>
          <w:szCs w:val="12"/>
        </w:rPr>
        <w:t>органа  местного самоуправления</w:t>
      </w:r>
    </w:p>
    <w:p w:rsidR="002C73A4" w:rsidRPr="002C73A4" w:rsidRDefault="002C73A4" w:rsidP="002C73A4">
      <w:pPr>
        <w:pStyle w:val="ConsPlusNormal"/>
        <w:ind w:firstLine="284"/>
        <w:jc w:val="center"/>
        <w:rPr>
          <w:rFonts w:ascii="Times New Roman" w:hAnsi="Times New Roman" w:cs="Times New Roman"/>
          <w:sz w:val="12"/>
          <w:szCs w:val="12"/>
        </w:rPr>
      </w:pPr>
      <w:r w:rsidRPr="002C73A4">
        <w:rPr>
          <w:rFonts w:ascii="Times New Roman" w:hAnsi="Times New Roman" w:cs="Times New Roman"/>
          <w:sz w:val="12"/>
          <w:szCs w:val="12"/>
        </w:rPr>
        <w:t>ПРОПУСК №__________ от</w:t>
      </w:r>
      <w:r>
        <w:rPr>
          <w:rFonts w:ascii="Times New Roman" w:hAnsi="Times New Roman" w:cs="Times New Roman"/>
          <w:sz w:val="12"/>
          <w:szCs w:val="12"/>
        </w:rPr>
        <w:t>___________</w:t>
      </w:r>
    </w:p>
    <w:p w:rsidR="002C73A4" w:rsidRPr="002C73A4" w:rsidRDefault="002C73A4" w:rsidP="002C73A4">
      <w:pPr>
        <w:pStyle w:val="ConsPlusNormal"/>
        <w:ind w:firstLine="284"/>
        <w:jc w:val="center"/>
        <w:rPr>
          <w:rFonts w:ascii="Times New Roman" w:hAnsi="Times New Roman" w:cs="Times New Roman"/>
          <w:sz w:val="12"/>
          <w:szCs w:val="12"/>
        </w:rPr>
      </w:pPr>
      <w:r w:rsidRPr="002C73A4">
        <w:rPr>
          <w:rFonts w:ascii="Times New Roman" w:hAnsi="Times New Roman" w:cs="Times New Roman"/>
          <w:sz w:val="12"/>
          <w:szCs w:val="12"/>
        </w:rPr>
        <w:t>на въезд и передв</w:t>
      </w:r>
      <w:r>
        <w:rPr>
          <w:rFonts w:ascii="Times New Roman" w:hAnsi="Times New Roman" w:cs="Times New Roman"/>
          <w:sz w:val="12"/>
          <w:szCs w:val="12"/>
        </w:rPr>
        <w:t xml:space="preserve">ижение грузового автотранспорта </w:t>
      </w:r>
      <w:r w:rsidRPr="002C73A4">
        <w:rPr>
          <w:rFonts w:ascii="Times New Roman" w:hAnsi="Times New Roman" w:cs="Times New Roman"/>
          <w:sz w:val="12"/>
          <w:szCs w:val="12"/>
        </w:rPr>
        <w:t>в зонах с ограниченным движением</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Выдан:____________________, ИНН______</w:t>
      </w:r>
      <w:r>
        <w:rPr>
          <w:rFonts w:ascii="Times New Roman" w:hAnsi="Times New Roman" w:cs="Times New Roman"/>
          <w:sz w:val="12"/>
          <w:szCs w:val="12"/>
        </w:rPr>
        <w:t>______</w:t>
      </w:r>
      <w:r>
        <w:rPr>
          <w:rFonts w:ascii="Times New Roman" w:hAnsi="Times New Roman" w:cs="Times New Roman"/>
          <w:sz w:val="12"/>
          <w:szCs w:val="12"/>
        </w:rPr>
        <w:tab/>
        <w:t>на транспортное средство</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Марка:___________________________________________________________</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Модель: _________________________________________________________</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Год выпуска:______________________________________________________</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Государственный регистрационный знак: ______________________________</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Максимальная масса: _______________________________________________</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Экологический класс:_______________________________________________</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Зона ограничения:_________________________________________________</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Срок действия пропуска до ________</w:t>
      </w:r>
      <w:r>
        <w:rPr>
          <w:rFonts w:ascii="Times New Roman" w:hAnsi="Times New Roman" w:cs="Times New Roman"/>
          <w:sz w:val="12"/>
          <w:szCs w:val="12"/>
        </w:rPr>
        <w:t>_______________________________</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________________________________________</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Должность и ФИО сотрудника,</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принявшего решение</w:t>
      </w:r>
      <w:r w:rsidRPr="002C73A4">
        <w:rPr>
          <w:rFonts w:ascii="Times New Roman" w:hAnsi="Times New Roman" w:cs="Times New Roman"/>
          <w:sz w:val="12"/>
          <w:szCs w:val="12"/>
        </w:rPr>
        <w:tab/>
      </w:r>
    </w:p>
    <w:p w:rsid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Сведения об электронной подписи</w:t>
      </w:r>
    </w:p>
    <w:p w:rsidR="002C73A4" w:rsidRPr="002C73A4" w:rsidRDefault="002C73A4" w:rsidP="002C73A4">
      <w:pPr>
        <w:pStyle w:val="ConsPlusNormal"/>
        <w:ind w:firstLine="284"/>
        <w:jc w:val="right"/>
        <w:rPr>
          <w:rFonts w:ascii="Times New Roman" w:hAnsi="Times New Roman" w:cs="Times New Roman"/>
          <w:sz w:val="12"/>
          <w:szCs w:val="12"/>
        </w:rPr>
      </w:pPr>
      <w:r w:rsidRPr="002C73A4">
        <w:rPr>
          <w:rFonts w:ascii="Times New Roman" w:hAnsi="Times New Roman" w:cs="Times New Roman"/>
          <w:sz w:val="12"/>
          <w:szCs w:val="12"/>
        </w:rPr>
        <w:t>Приложение №2 к</w:t>
      </w:r>
    </w:p>
    <w:p w:rsidR="002C73A4" w:rsidRPr="002C73A4" w:rsidRDefault="002C73A4" w:rsidP="002C73A4">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Административному регламенту</w:t>
      </w:r>
    </w:p>
    <w:p w:rsidR="002C73A4" w:rsidRPr="002C73A4" w:rsidRDefault="002C73A4" w:rsidP="002C73A4">
      <w:pPr>
        <w:pStyle w:val="ConsPlusNormal"/>
        <w:ind w:firstLine="284"/>
        <w:jc w:val="center"/>
        <w:rPr>
          <w:rFonts w:ascii="Times New Roman" w:hAnsi="Times New Roman" w:cs="Times New Roman"/>
          <w:sz w:val="12"/>
          <w:szCs w:val="12"/>
        </w:rPr>
      </w:pPr>
      <w:r w:rsidRPr="002C73A4">
        <w:rPr>
          <w:rFonts w:ascii="Times New Roman" w:hAnsi="Times New Roman" w:cs="Times New Roman"/>
          <w:sz w:val="12"/>
          <w:szCs w:val="12"/>
        </w:rPr>
        <w:t>Форма решения о внесении изменений в пропуск или аннулирования пропуска, разрешающего въезд и передвижение грузового автотранспорта в зонах с ограниченным движением, необходимых для предоставления услуги</w:t>
      </w:r>
    </w:p>
    <w:p w:rsidR="002C73A4" w:rsidRPr="002C73A4" w:rsidRDefault="002C73A4" w:rsidP="002C73A4">
      <w:pPr>
        <w:pStyle w:val="ConsPlusNormal"/>
        <w:ind w:firstLine="284"/>
        <w:jc w:val="center"/>
        <w:rPr>
          <w:rFonts w:ascii="Times New Roman" w:hAnsi="Times New Roman" w:cs="Times New Roman"/>
          <w:sz w:val="12"/>
          <w:szCs w:val="12"/>
        </w:rPr>
      </w:pPr>
      <w:r w:rsidRPr="002C73A4">
        <w:rPr>
          <w:rFonts w:ascii="Times New Roman" w:hAnsi="Times New Roman" w:cs="Times New Roman"/>
          <w:sz w:val="12"/>
          <w:szCs w:val="12"/>
        </w:rPr>
        <w:t>_________________________________________________________</w:t>
      </w:r>
    </w:p>
    <w:p w:rsidR="002C73A4" w:rsidRPr="002C73A4" w:rsidRDefault="002C73A4" w:rsidP="002C73A4">
      <w:pPr>
        <w:pStyle w:val="ConsPlusNormal"/>
        <w:ind w:firstLine="284"/>
        <w:jc w:val="center"/>
        <w:rPr>
          <w:rFonts w:ascii="Times New Roman" w:hAnsi="Times New Roman" w:cs="Times New Roman"/>
          <w:sz w:val="12"/>
          <w:szCs w:val="12"/>
        </w:rPr>
      </w:pPr>
      <w:r w:rsidRPr="002C73A4">
        <w:rPr>
          <w:rFonts w:ascii="Times New Roman" w:hAnsi="Times New Roman" w:cs="Times New Roman"/>
          <w:sz w:val="12"/>
          <w:szCs w:val="12"/>
        </w:rPr>
        <w:t>Наименование уполномоченного</w:t>
      </w:r>
      <w:r>
        <w:rPr>
          <w:rFonts w:ascii="Times New Roman" w:hAnsi="Times New Roman" w:cs="Times New Roman"/>
          <w:sz w:val="12"/>
          <w:szCs w:val="12"/>
        </w:rPr>
        <w:t xml:space="preserve"> органа местного самоуправления</w:t>
      </w:r>
    </w:p>
    <w:p w:rsidR="002C73A4" w:rsidRPr="002C73A4" w:rsidRDefault="002C73A4" w:rsidP="002C73A4">
      <w:pPr>
        <w:pStyle w:val="ConsPlusNormal"/>
        <w:ind w:firstLine="284"/>
        <w:jc w:val="right"/>
        <w:rPr>
          <w:rFonts w:ascii="Times New Roman" w:hAnsi="Times New Roman" w:cs="Times New Roman"/>
          <w:sz w:val="12"/>
          <w:szCs w:val="12"/>
        </w:rPr>
      </w:pPr>
      <w:r w:rsidRPr="002C73A4">
        <w:rPr>
          <w:rFonts w:ascii="Times New Roman" w:hAnsi="Times New Roman" w:cs="Times New Roman"/>
          <w:sz w:val="12"/>
          <w:szCs w:val="12"/>
        </w:rPr>
        <w:t>Кому:___________________________</w:t>
      </w:r>
    </w:p>
    <w:p w:rsidR="002C73A4" w:rsidRPr="002C73A4" w:rsidRDefault="002C73A4" w:rsidP="002C73A4">
      <w:pPr>
        <w:pStyle w:val="ConsPlusNormal"/>
        <w:ind w:firstLine="284"/>
        <w:jc w:val="right"/>
        <w:rPr>
          <w:rFonts w:ascii="Times New Roman" w:hAnsi="Times New Roman" w:cs="Times New Roman"/>
          <w:sz w:val="12"/>
          <w:szCs w:val="12"/>
        </w:rPr>
      </w:pPr>
      <w:r w:rsidRPr="002C73A4">
        <w:rPr>
          <w:rFonts w:ascii="Times New Roman" w:hAnsi="Times New Roman" w:cs="Times New Roman"/>
          <w:sz w:val="12"/>
          <w:szCs w:val="12"/>
        </w:rPr>
        <w:t>Инн: _____________________________</w:t>
      </w:r>
    </w:p>
    <w:p w:rsidR="002C73A4" w:rsidRPr="002C73A4" w:rsidRDefault="002C73A4" w:rsidP="002C73A4">
      <w:pPr>
        <w:pStyle w:val="ConsPlusNormal"/>
        <w:ind w:firstLine="284"/>
        <w:jc w:val="right"/>
        <w:rPr>
          <w:rFonts w:ascii="Times New Roman" w:hAnsi="Times New Roman" w:cs="Times New Roman"/>
          <w:sz w:val="12"/>
          <w:szCs w:val="12"/>
        </w:rPr>
      </w:pPr>
      <w:r w:rsidRPr="002C73A4">
        <w:rPr>
          <w:rFonts w:ascii="Times New Roman" w:hAnsi="Times New Roman" w:cs="Times New Roman"/>
          <w:sz w:val="12"/>
          <w:szCs w:val="12"/>
        </w:rPr>
        <w:t>Представитель:____________________</w:t>
      </w:r>
    </w:p>
    <w:p w:rsidR="002C73A4" w:rsidRPr="002C73A4" w:rsidRDefault="002C73A4" w:rsidP="002C73A4">
      <w:pPr>
        <w:pStyle w:val="ConsPlusNormal"/>
        <w:ind w:firstLine="284"/>
        <w:jc w:val="right"/>
        <w:rPr>
          <w:rFonts w:ascii="Times New Roman" w:hAnsi="Times New Roman" w:cs="Times New Roman"/>
          <w:sz w:val="12"/>
          <w:szCs w:val="12"/>
        </w:rPr>
      </w:pPr>
      <w:r w:rsidRPr="002C73A4">
        <w:rPr>
          <w:rFonts w:ascii="Times New Roman" w:hAnsi="Times New Roman" w:cs="Times New Roman"/>
          <w:sz w:val="12"/>
          <w:szCs w:val="12"/>
        </w:rPr>
        <w:t xml:space="preserve">Контактные данные заявителя </w:t>
      </w:r>
    </w:p>
    <w:p w:rsidR="002C73A4" w:rsidRPr="002C73A4" w:rsidRDefault="002C73A4" w:rsidP="002C73A4">
      <w:pPr>
        <w:pStyle w:val="ConsPlusNormal"/>
        <w:ind w:firstLine="284"/>
        <w:jc w:val="right"/>
        <w:rPr>
          <w:rFonts w:ascii="Times New Roman" w:hAnsi="Times New Roman" w:cs="Times New Roman"/>
          <w:sz w:val="12"/>
          <w:szCs w:val="12"/>
        </w:rPr>
      </w:pPr>
      <w:r w:rsidRPr="002C73A4">
        <w:rPr>
          <w:rFonts w:ascii="Times New Roman" w:hAnsi="Times New Roman" w:cs="Times New Roman"/>
          <w:sz w:val="12"/>
          <w:szCs w:val="12"/>
        </w:rPr>
        <w:t>(представителя): ___________________</w:t>
      </w:r>
    </w:p>
    <w:p w:rsidR="002C73A4" w:rsidRPr="002C73A4" w:rsidRDefault="002C73A4" w:rsidP="002C73A4">
      <w:pPr>
        <w:pStyle w:val="ConsPlusNormal"/>
        <w:ind w:firstLine="284"/>
        <w:jc w:val="right"/>
        <w:rPr>
          <w:rFonts w:ascii="Times New Roman" w:hAnsi="Times New Roman" w:cs="Times New Roman"/>
          <w:sz w:val="12"/>
          <w:szCs w:val="12"/>
        </w:rPr>
      </w:pPr>
      <w:r w:rsidRPr="002C73A4">
        <w:rPr>
          <w:rFonts w:ascii="Times New Roman" w:hAnsi="Times New Roman" w:cs="Times New Roman"/>
          <w:sz w:val="12"/>
          <w:szCs w:val="12"/>
        </w:rPr>
        <w:t>Тел.:_____________________________</w:t>
      </w:r>
    </w:p>
    <w:p w:rsidR="002C73A4" w:rsidRPr="002C73A4" w:rsidRDefault="002C73A4" w:rsidP="002C73A4">
      <w:pPr>
        <w:pStyle w:val="ConsPlusNormal"/>
        <w:ind w:firstLine="284"/>
        <w:jc w:val="right"/>
        <w:rPr>
          <w:rFonts w:ascii="Times New Roman" w:hAnsi="Times New Roman" w:cs="Times New Roman"/>
          <w:sz w:val="12"/>
          <w:szCs w:val="12"/>
        </w:rPr>
      </w:pPr>
      <w:r w:rsidRPr="002C73A4">
        <w:rPr>
          <w:rFonts w:ascii="Times New Roman" w:hAnsi="Times New Roman" w:cs="Times New Roman"/>
          <w:sz w:val="12"/>
          <w:szCs w:val="12"/>
        </w:rPr>
        <w:t xml:space="preserve">Эл. </w:t>
      </w:r>
      <w:r>
        <w:rPr>
          <w:rFonts w:ascii="Times New Roman" w:hAnsi="Times New Roman" w:cs="Times New Roman"/>
          <w:sz w:val="12"/>
          <w:szCs w:val="12"/>
        </w:rPr>
        <w:t>почта:_________________________</w:t>
      </w:r>
    </w:p>
    <w:p w:rsidR="002C73A4" w:rsidRPr="002C73A4" w:rsidRDefault="002C73A4" w:rsidP="002C73A4">
      <w:pPr>
        <w:pStyle w:val="ConsPlusNormal"/>
        <w:ind w:firstLine="284"/>
        <w:jc w:val="center"/>
        <w:rPr>
          <w:rFonts w:ascii="Times New Roman" w:hAnsi="Times New Roman" w:cs="Times New Roman"/>
          <w:sz w:val="12"/>
          <w:szCs w:val="12"/>
        </w:rPr>
      </w:pPr>
      <w:r w:rsidRPr="002C73A4">
        <w:rPr>
          <w:rFonts w:ascii="Times New Roman" w:hAnsi="Times New Roman" w:cs="Times New Roman"/>
          <w:sz w:val="12"/>
          <w:szCs w:val="12"/>
        </w:rPr>
        <w:t>РЕШЕНИЕ</w:t>
      </w:r>
    </w:p>
    <w:p w:rsidR="002C73A4" w:rsidRPr="002C73A4" w:rsidRDefault="002C73A4" w:rsidP="002C73A4">
      <w:pPr>
        <w:pStyle w:val="ConsPlusNormal"/>
        <w:ind w:firstLine="284"/>
        <w:jc w:val="center"/>
        <w:rPr>
          <w:rFonts w:ascii="Times New Roman" w:hAnsi="Times New Roman" w:cs="Times New Roman"/>
          <w:sz w:val="12"/>
          <w:szCs w:val="12"/>
        </w:rPr>
      </w:pPr>
      <w:r w:rsidRPr="002C73A4">
        <w:rPr>
          <w:rFonts w:ascii="Times New Roman" w:hAnsi="Times New Roman" w:cs="Times New Roman"/>
          <w:sz w:val="12"/>
          <w:szCs w:val="12"/>
        </w:rPr>
        <w:t>о внесении изменений в пропуск/об аннулировании пропуска, предоставляющего право на въезд и передвижение грузового автотранспорта в</w:t>
      </w:r>
      <w:r>
        <w:rPr>
          <w:rFonts w:ascii="Times New Roman" w:hAnsi="Times New Roman" w:cs="Times New Roman"/>
          <w:sz w:val="12"/>
          <w:szCs w:val="12"/>
        </w:rPr>
        <w:t xml:space="preserve"> зонах с ограниченным движением </w:t>
      </w:r>
      <w:r w:rsidRPr="002C73A4">
        <w:rPr>
          <w:rFonts w:ascii="Times New Roman" w:hAnsi="Times New Roman" w:cs="Times New Roman"/>
          <w:sz w:val="12"/>
          <w:szCs w:val="12"/>
        </w:rPr>
        <w:t>от ___________№__________</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 xml:space="preserve"> По результатам рассмотрения заявления по услуге «Предоставление права на въезд и передвижение грузового автотранспорта в зонах ограничения его движения по автомобильным дорогам местного значения»           от _____________ №___________ и прилагаемых к нему документов,</w:t>
      </w:r>
      <w:r w:rsidRPr="002C73A4">
        <w:rPr>
          <w:rFonts w:ascii="Times New Roman" w:hAnsi="Times New Roman" w:cs="Times New Roman"/>
          <w:sz w:val="12"/>
          <w:szCs w:val="12"/>
        </w:rPr>
        <w:tab/>
        <w:t xml:space="preserve"> на основании ________________________________________________________________________________________</w:t>
      </w:r>
    </w:p>
    <w:p w:rsidR="002C73A4" w:rsidRPr="002C73A4" w:rsidRDefault="002C73A4" w:rsidP="002C73A4">
      <w:pPr>
        <w:pStyle w:val="ConsPlusNormal"/>
        <w:ind w:firstLine="284"/>
        <w:jc w:val="center"/>
        <w:rPr>
          <w:rFonts w:ascii="Times New Roman" w:hAnsi="Times New Roman" w:cs="Times New Roman"/>
          <w:sz w:val="12"/>
          <w:szCs w:val="12"/>
        </w:rPr>
      </w:pPr>
      <w:r>
        <w:rPr>
          <w:rFonts w:ascii="Times New Roman" w:hAnsi="Times New Roman" w:cs="Times New Roman"/>
          <w:sz w:val="12"/>
          <w:szCs w:val="12"/>
        </w:rPr>
        <w:t xml:space="preserve">(в шаблоне печатной формы </w:t>
      </w:r>
      <w:r w:rsidRPr="002C73A4">
        <w:rPr>
          <w:rFonts w:ascii="Times New Roman" w:hAnsi="Times New Roman" w:cs="Times New Roman"/>
          <w:sz w:val="12"/>
          <w:szCs w:val="12"/>
        </w:rPr>
        <w:t>решения указывается номер, дата и наименование распорядительного акта органа местного самоуправления, регулирующего предоставление  услуги)</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уполномоченным органом ________________________________________________</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lastRenderedPageBreak/>
        <w:t xml:space="preserve">наименование уполномоченного органа </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принято решение о внесении в пропуск от __ № ______ изменений следующего содержания:_____________________________/об аннули</w:t>
      </w:r>
      <w:r>
        <w:rPr>
          <w:rFonts w:ascii="Times New Roman" w:hAnsi="Times New Roman" w:cs="Times New Roman"/>
          <w:sz w:val="12"/>
          <w:szCs w:val="12"/>
        </w:rPr>
        <w:t xml:space="preserve">ровании пропуска   от ____  № ______ </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________________________________________</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Должность и ФИО сотрудника,</w:t>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принявшего решение</w:t>
      </w:r>
      <w:r w:rsidRPr="002C73A4">
        <w:rPr>
          <w:rFonts w:ascii="Times New Roman" w:hAnsi="Times New Roman" w:cs="Times New Roman"/>
          <w:sz w:val="12"/>
          <w:szCs w:val="12"/>
        </w:rPr>
        <w:tab/>
      </w:r>
    </w:p>
    <w:p w:rsidR="002C73A4" w:rsidRPr="002C73A4" w:rsidRDefault="002C73A4" w:rsidP="002C73A4">
      <w:pPr>
        <w:pStyle w:val="ConsPlusNormal"/>
        <w:ind w:firstLine="284"/>
        <w:jc w:val="both"/>
        <w:rPr>
          <w:rFonts w:ascii="Times New Roman" w:hAnsi="Times New Roman" w:cs="Times New Roman"/>
          <w:sz w:val="12"/>
          <w:szCs w:val="12"/>
        </w:rPr>
      </w:pPr>
      <w:r w:rsidRPr="002C73A4">
        <w:rPr>
          <w:rFonts w:ascii="Times New Roman" w:hAnsi="Times New Roman" w:cs="Times New Roman"/>
          <w:sz w:val="12"/>
          <w:szCs w:val="12"/>
        </w:rPr>
        <w:t>Сведения об электронной подписи</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Приложение №3 к</w:t>
      </w:r>
    </w:p>
    <w:p w:rsidR="008A473C" w:rsidRPr="008A473C" w:rsidRDefault="008A473C" w:rsidP="008A473C">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Административному регламенту</w:t>
      </w:r>
    </w:p>
    <w:p w:rsidR="008A473C" w:rsidRPr="008A473C" w:rsidRDefault="008A473C" w:rsidP="008A473C">
      <w:pPr>
        <w:pStyle w:val="ConsPlusNormal"/>
        <w:ind w:firstLine="284"/>
        <w:jc w:val="center"/>
        <w:rPr>
          <w:rFonts w:ascii="Times New Roman" w:hAnsi="Times New Roman" w:cs="Times New Roman"/>
          <w:sz w:val="12"/>
          <w:szCs w:val="12"/>
        </w:rPr>
      </w:pPr>
      <w:r w:rsidRPr="008A473C">
        <w:rPr>
          <w:rFonts w:ascii="Times New Roman" w:hAnsi="Times New Roman" w:cs="Times New Roman"/>
          <w:sz w:val="12"/>
          <w:szCs w:val="12"/>
        </w:rPr>
        <w:t>Форма решения об отказе в предоставлении муниципальной услуги</w:t>
      </w:r>
    </w:p>
    <w:p w:rsidR="008A473C" w:rsidRPr="008A473C" w:rsidRDefault="008A473C" w:rsidP="008A473C">
      <w:pPr>
        <w:pStyle w:val="ConsPlusNormal"/>
        <w:ind w:firstLine="284"/>
        <w:jc w:val="center"/>
        <w:rPr>
          <w:rFonts w:ascii="Times New Roman" w:hAnsi="Times New Roman" w:cs="Times New Roman"/>
          <w:sz w:val="12"/>
          <w:szCs w:val="12"/>
        </w:rPr>
      </w:pPr>
      <w:r w:rsidRPr="008A473C">
        <w:rPr>
          <w:rFonts w:ascii="Times New Roman" w:hAnsi="Times New Roman" w:cs="Times New Roman"/>
          <w:sz w:val="12"/>
          <w:szCs w:val="12"/>
        </w:rPr>
        <w:t>Наименование уполномоченного органа  местно</w:t>
      </w:r>
      <w:r>
        <w:rPr>
          <w:rFonts w:ascii="Times New Roman" w:hAnsi="Times New Roman" w:cs="Times New Roman"/>
          <w:sz w:val="12"/>
          <w:szCs w:val="12"/>
        </w:rPr>
        <w:t>го самоуправления</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Кому:____________________________ </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Инн: _____________________________</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Представитель:____________________</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Контактные данные заявителя </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(представителя): ___________________</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Тел.:_____________________________</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Эл. </w:t>
      </w:r>
      <w:r>
        <w:rPr>
          <w:rFonts w:ascii="Times New Roman" w:hAnsi="Times New Roman" w:cs="Times New Roman"/>
          <w:sz w:val="12"/>
          <w:szCs w:val="12"/>
        </w:rPr>
        <w:t>почта:_________________________</w:t>
      </w:r>
    </w:p>
    <w:p w:rsidR="008A473C" w:rsidRPr="008A473C" w:rsidRDefault="008A473C" w:rsidP="008A473C">
      <w:pPr>
        <w:pStyle w:val="ConsPlusNormal"/>
        <w:ind w:firstLine="284"/>
        <w:jc w:val="center"/>
        <w:rPr>
          <w:rFonts w:ascii="Times New Roman" w:hAnsi="Times New Roman" w:cs="Times New Roman"/>
          <w:sz w:val="12"/>
          <w:szCs w:val="12"/>
        </w:rPr>
      </w:pPr>
      <w:r w:rsidRPr="008A473C">
        <w:rPr>
          <w:rFonts w:ascii="Times New Roman" w:hAnsi="Times New Roman" w:cs="Times New Roman"/>
          <w:sz w:val="12"/>
          <w:szCs w:val="12"/>
        </w:rPr>
        <w:t>РЕШЕНИЕ</w:t>
      </w:r>
    </w:p>
    <w:p w:rsidR="008A473C" w:rsidRPr="008A473C" w:rsidRDefault="008A473C" w:rsidP="008A473C">
      <w:pPr>
        <w:pStyle w:val="ConsPlusNormal"/>
        <w:ind w:firstLine="284"/>
        <w:jc w:val="center"/>
        <w:rPr>
          <w:rFonts w:ascii="Times New Roman" w:hAnsi="Times New Roman" w:cs="Times New Roman"/>
          <w:sz w:val="12"/>
          <w:szCs w:val="12"/>
        </w:rPr>
      </w:pPr>
      <w:r w:rsidRPr="008A473C">
        <w:rPr>
          <w:rFonts w:ascii="Times New Roman" w:hAnsi="Times New Roman" w:cs="Times New Roman"/>
          <w:sz w:val="12"/>
          <w:szCs w:val="12"/>
        </w:rPr>
        <w:t>об отказе в выдаче пропуска, предоставляющего право на въезд и передвижение грузового автотранспорта в</w:t>
      </w:r>
      <w:r>
        <w:rPr>
          <w:rFonts w:ascii="Times New Roman" w:hAnsi="Times New Roman" w:cs="Times New Roman"/>
          <w:sz w:val="12"/>
          <w:szCs w:val="12"/>
        </w:rPr>
        <w:t xml:space="preserve"> зонах с ограниченным движением </w:t>
      </w:r>
      <w:r w:rsidRPr="008A473C">
        <w:rPr>
          <w:rFonts w:ascii="Times New Roman" w:hAnsi="Times New Roman" w:cs="Times New Roman"/>
          <w:sz w:val="12"/>
          <w:szCs w:val="12"/>
        </w:rPr>
        <w:t>от ___________№__________</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 xml:space="preserve"> По результатам рассмотрения заявления по услуге «Предоставление права на въезд и передвижение грузового автотранспорта в зонах ограничения его движения по автомобильным дорогам местного значения»           от _____________ №___________ и прилагаемых к нему документов,</w:t>
      </w:r>
      <w:r w:rsidRPr="008A473C">
        <w:rPr>
          <w:rFonts w:ascii="Times New Roman" w:hAnsi="Times New Roman" w:cs="Times New Roman"/>
          <w:sz w:val="12"/>
          <w:szCs w:val="12"/>
        </w:rPr>
        <w:tab/>
        <w:t>на основании ___________________________________________________________________________</w:t>
      </w:r>
    </w:p>
    <w:p w:rsidR="008A473C" w:rsidRPr="008A473C" w:rsidRDefault="008A473C" w:rsidP="008A473C">
      <w:pPr>
        <w:pStyle w:val="ConsPlusNormal"/>
        <w:ind w:firstLine="284"/>
        <w:jc w:val="center"/>
        <w:rPr>
          <w:rFonts w:ascii="Times New Roman" w:hAnsi="Times New Roman" w:cs="Times New Roman"/>
          <w:sz w:val="12"/>
          <w:szCs w:val="12"/>
        </w:rPr>
      </w:pPr>
      <w:r w:rsidRPr="008A473C">
        <w:rPr>
          <w:rFonts w:ascii="Times New Roman" w:hAnsi="Times New Roman" w:cs="Times New Roman"/>
          <w:sz w:val="12"/>
          <w:szCs w:val="12"/>
        </w:rPr>
        <w:t>(в шаблоне печатной формы решения указывается номер, дата и наименование распорядительного акта органа местного самоуправления, регулирующего предоставление  услуги)</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уполномоченным органом ______________________________________________________</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 xml:space="preserve">                                                                    наименование уполномоченного органа </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принято решение об отказе в выдаче пр</w:t>
      </w:r>
      <w:r>
        <w:rPr>
          <w:rFonts w:ascii="Times New Roman" w:hAnsi="Times New Roman" w:cs="Times New Roman"/>
          <w:sz w:val="12"/>
          <w:szCs w:val="12"/>
        </w:rPr>
        <w:t>опуска по следующим основаниям:</w:t>
      </w:r>
      <w:r w:rsidRPr="008A473C">
        <w:rPr>
          <w:rFonts w:ascii="Times New Roman" w:hAnsi="Times New Roman" w:cs="Times New Roman"/>
          <w:sz w:val="12"/>
          <w:szCs w:val="12"/>
        </w:rPr>
        <w:t>_______________________________________</w:t>
      </w:r>
      <w:r>
        <w:rPr>
          <w:rFonts w:ascii="Times New Roman" w:hAnsi="Times New Roman" w:cs="Times New Roman"/>
          <w:sz w:val="12"/>
          <w:szCs w:val="12"/>
        </w:rPr>
        <w:t>____________</w:t>
      </w:r>
    </w:p>
    <w:p w:rsidR="008A473C" w:rsidRPr="008A473C" w:rsidRDefault="008A473C" w:rsidP="008A473C">
      <w:pPr>
        <w:pStyle w:val="ConsPlusNormal"/>
        <w:ind w:firstLine="284"/>
        <w:jc w:val="center"/>
        <w:rPr>
          <w:rFonts w:ascii="Times New Roman" w:hAnsi="Times New Roman" w:cs="Times New Roman"/>
          <w:sz w:val="12"/>
          <w:szCs w:val="12"/>
        </w:rPr>
      </w:pPr>
      <w:r w:rsidRPr="008A473C">
        <w:rPr>
          <w:rFonts w:ascii="Times New Roman" w:hAnsi="Times New Roman" w:cs="Times New Roman"/>
          <w:sz w:val="12"/>
          <w:szCs w:val="12"/>
        </w:rPr>
        <w:t>(разъяснение причин отказа)</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Дополнительная информация: _____________________________________________</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Данный отказ может быть обжалован в досудебном порядке путем направления жалобы в уполномоченный орг</w:t>
      </w:r>
      <w:r>
        <w:rPr>
          <w:rFonts w:ascii="Times New Roman" w:hAnsi="Times New Roman" w:cs="Times New Roman"/>
          <w:sz w:val="12"/>
          <w:szCs w:val="12"/>
        </w:rPr>
        <w:t>ан, а также в судебном порядке.</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________________________________________</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Должность и ФИО сотрудника,</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принявшего решение</w:t>
      </w:r>
      <w:r w:rsidRPr="008A473C">
        <w:rPr>
          <w:rFonts w:ascii="Times New Roman" w:hAnsi="Times New Roman" w:cs="Times New Roman"/>
          <w:sz w:val="12"/>
          <w:szCs w:val="12"/>
        </w:rPr>
        <w:tab/>
      </w:r>
    </w:p>
    <w:p w:rsidR="002C73A4"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Сведения об электронной подписи</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Приложение № 4 к</w:t>
      </w:r>
    </w:p>
    <w:p w:rsidR="008A473C" w:rsidRPr="008A473C" w:rsidRDefault="008A473C" w:rsidP="008A473C">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Административному регламенту</w:t>
      </w:r>
    </w:p>
    <w:p w:rsidR="008A473C" w:rsidRPr="008A473C" w:rsidRDefault="008A473C" w:rsidP="008A473C">
      <w:pPr>
        <w:pStyle w:val="ConsPlusNormal"/>
        <w:ind w:firstLine="284"/>
        <w:jc w:val="center"/>
        <w:rPr>
          <w:rFonts w:ascii="Times New Roman" w:hAnsi="Times New Roman" w:cs="Times New Roman"/>
          <w:sz w:val="12"/>
          <w:szCs w:val="12"/>
        </w:rPr>
      </w:pPr>
      <w:r w:rsidRPr="008A473C">
        <w:rPr>
          <w:rFonts w:ascii="Times New Roman" w:hAnsi="Times New Roman" w:cs="Times New Roman"/>
          <w:sz w:val="12"/>
          <w:szCs w:val="12"/>
        </w:rPr>
        <w:t>Форма заявления о предоставлении муниципальной услуги</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__________________________________ </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      (полное наименование, ИНН, ОГРН юридического лица) </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      (контактный телефон, электронная почта, почтовый адрес)</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__________________________________ </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(фамилия, имя, отчество (последнее - при наличии), данные</w:t>
      </w:r>
    </w:p>
    <w:p w:rsid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документа, удостоверяющего личность, контактный телефон, </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адрес электронной почты уполномоченного лиц</w:t>
      </w:r>
      <w:r>
        <w:rPr>
          <w:rFonts w:ascii="Times New Roman" w:hAnsi="Times New Roman" w:cs="Times New Roman"/>
          <w:sz w:val="12"/>
          <w:szCs w:val="12"/>
        </w:rPr>
        <w:t>а)</w:t>
      </w:r>
    </w:p>
    <w:p w:rsidR="008A473C" w:rsidRPr="008A473C" w:rsidRDefault="008A473C" w:rsidP="008A473C">
      <w:pPr>
        <w:pStyle w:val="ConsPlusNormal"/>
        <w:ind w:firstLine="284"/>
        <w:jc w:val="center"/>
        <w:rPr>
          <w:rFonts w:ascii="Times New Roman" w:hAnsi="Times New Roman" w:cs="Times New Roman"/>
          <w:sz w:val="12"/>
          <w:szCs w:val="12"/>
        </w:rPr>
      </w:pPr>
      <w:r w:rsidRPr="008A473C">
        <w:rPr>
          <w:rFonts w:ascii="Times New Roman" w:hAnsi="Times New Roman" w:cs="Times New Roman"/>
          <w:sz w:val="12"/>
          <w:szCs w:val="12"/>
        </w:rPr>
        <w:t>ЗАЯВЛЕНИЕ</w:t>
      </w:r>
    </w:p>
    <w:p w:rsidR="008A473C" w:rsidRPr="008A473C" w:rsidRDefault="008A473C" w:rsidP="008A473C">
      <w:pPr>
        <w:pStyle w:val="ConsPlusNormal"/>
        <w:ind w:firstLine="284"/>
        <w:jc w:val="center"/>
        <w:rPr>
          <w:rFonts w:ascii="Times New Roman" w:hAnsi="Times New Roman" w:cs="Times New Roman"/>
          <w:sz w:val="12"/>
          <w:szCs w:val="12"/>
        </w:rPr>
      </w:pPr>
      <w:r w:rsidRPr="008A473C">
        <w:rPr>
          <w:rFonts w:ascii="Times New Roman" w:hAnsi="Times New Roman" w:cs="Times New Roman"/>
          <w:sz w:val="12"/>
          <w:szCs w:val="12"/>
        </w:rPr>
        <w:t>о пред</w:t>
      </w:r>
      <w:r>
        <w:rPr>
          <w:rFonts w:ascii="Times New Roman" w:hAnsi="Times New Roman" w:cs="Times New Roman"/>
          <w:sz w:val="12"/>
          <w:szCs w:val="12"/>
        </w:rPr>
        <w:t>оставлении муниципальной услуги</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Прошу предоставить муниципальную услугу «Предоставление права на въезд и передвижение грузового автотранспорта в зонах ограничения его движения по автомобильным дорогам местного значения» и выдать пропуск (пропуска) сроком действия___________(указать срок) в количестве ___________пропуска(</w:t>
      </w:r>
      <w:proofErr w:type="spellStart"/>
      <w:r w:rsidRPr="008A473C">
        <w:rPr>
          <w:rFonts w:ascii="Times New Roman" w:hAnsi="Times New Roman" w:cs="Times New Roman"/>
          <w:sz w:val="12"/>
          <w:szCs w:val="12"/>
        </w:rPr>
        <w:t>ов</w:t>
      </w:r>
      <w:proofErr w:type="spellEnd"/>
      <w:r w:rsidRPr="008A473C">
        <w:rPr>
          <w:rFonts w:ascii="Times New Roman" w:hAnsi="Times New Roman" w:cs="Times New Roman"/>
          <w:sz w:val="12"/>
          <w:szCs w:val="12"/>
        </w:rPr>
        <w:t>), предоставляющего(их) право на въезд и передвижение грузового транспортного средства ________________________________(указать марку и государственный регистрационный знак) в зонах ограничения его движения,</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Пропуск необходим для _____________________________________________</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 xml:space="preserve">                                           (указать причину получения пропуска)</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Документы и (или) информация, необходимые для предоставления муниципальной услуги, прилагаются.</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Результат предоставления муниципальной услуги прошу: вручить лично, направить по месту фактического проживания (месту нахождения) в форме документа на бумажном носителе (нужное подчеркнуть).</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Решение об отказе в приеме запроса и документов (информации, сведений, данных), необходимых для предоставления муниципальной услуги, прошу:</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вручить лично, направить по месту фактического проживания (месту нахождения) в форме документа на бумажном носителе (нужное подчеркнуть).</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Решение об отказе в предоставлении муниципальной услуги прошу: вручить лично, направить по месту фактического проживания (месту нахождения) в форме документа на бумажном носителе (нужное подчеркнуть).</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____________________</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(подпись ФИО)</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 xml:space="preserve">Запрос принят: </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_____________                  _____________________________            ______________</w:t>
      </w:r>
    </w:p>
    <w:p w:rsid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 xml:space="preserve">         (дата)                               (ФИО должностного лица, должность)                 (подпись)</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Приложение № 5 к</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 Административному регламенту</w:t>
      </w:r>
    </w:p>
    <w:p w:rsidR="008A473C" w:rsidRPr="008A473C" w:rsidRDefault="008A473C" w:rsidP="008A473C">
      <w:pPr>
        <w:pStyle w:val="ConsPlusNormal"/>
        <w:ind w:firstLine="284"/>
        <w:jc w:val="both"/>
        <w:rPr>
          <w:rFonts w:ascii="Times New Roman" w:hAnsi="Times New Roman" w:cs="Times New Roman"/>
          <w:sz w:val="12"/>
          <w:szCs w:val="12"/>
        </w:rPr>
      </w:pPr>
    </w:p>
    <w:p w:rsidR="008A473C" w:rsidRPr="008A473C" w:rsidRDefault="008A473C" w:rsidP="008A473C">
      <w:pPr>
        <w:pStyle w:val="ConsPlusNormal"/>
        <w:ind w:firstLine="284"/>
        <w:jc w:val="center"/>
        <w:rPr>
          <w:rFonts w:ascii="Times New Roman" w:hAnsi="Times New Roman" w:cs="Times New Roman"/>
          <w:sz w:val="12"/>
          <w:szCs w:val="12"/>
        </w:rPr>
      </w:pPr>
      <w:r w:rsidRPr="008A473C">
        <w:rPr>
          <w:rFonts w:ascii="Times New Roman" w:hAnsi="Times New Roman" w:cs="Times New Roman"/>
          <w:sz w:val="12"/>
          <w:szCs w:val="12"/>
        </w:rPr>
        <w:lastRenderedPageBreak/>
        <w:t>Форма решения</w:t>
      </w:r>
      <w:r>
        <w:rPr>
          <w:rFonts w:ascii="Times New Roman" w:hAnsi="Times New Roman" w:cs="Times New Roman"/>
          <w:sz w:val="12"/>
          <w:szCs w:val="12"/>
        </w:rPr>
        <w:t xml:space="preserve"> об отказе в приеме документов, </w:t>
      </w:r>
      <w:r w:rsidRPr="008A473C">
        <w:rPr>
          <w:rFonts w:ascii="Times New Roman" w:hAnsi="Times New Roman" w:cs="Times New Roman"/>
          <w:sz w:val="12"/>
          <w:szCs w:val="12"/>
        </w:rPr>
        <w:t xml:space="preserve"> необходимых для предоставления услуги</w:t>
      </w:r>
    </w:p>
    <w:p w:rsidR="008A473C" w:rsidRPr="008A473C" w:rsidRDefault="008A473C" w:rsidP="008A473C">
      <w:pPr>
        <w:pStyle w:val="ConsPlusNormal"/>
        <w:ind w:firstLine="284"/>
        <w:jc w:val="center"/>
        <w:rPr>
          <w:rFonts w:ascii="Times New Roman" w:hAnsi="Times New Roman" w:cs="Times New Roman"/>
          <w:sz w:val="12"/>
          <w:szCs w:val="12"/>
        </w:rPr>
      </w:pPr>
      <w:r w:rsidRPr="008A473C">
        <w:rPr>
          <w:rFonts w:ascii="Times New Roman" w:hAnsi="Times New Roman" w:cs="Times New Roman"/>
          <w:sz w:val="12"/>
          <w:szCs w:val="12"/>
        </w:rPr>
        <w:t>Наименование уполномоченного органа местного самоуправления</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Кому:____________________________ </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Инн: _____________________________</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Представитель:____________________</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Контактные данные заявителя </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(представителя): ___________________</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Тел.:_____________________________</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Эл. </w:t>
      </w:r>
      <w:r>
        <w:rPr>
          <w:rFonts w:ascii="Times New Roman" w:hAnsi="Times New Roman" w:cs="Times New Roman"/>
          <w:sz w:val="12"/>
          <w:szCs w:val="12"/>
        </w:rPr>
        <w:t>почта:_________________________</w:t>
      </w:r>
    </w:p>
    <w:p w:rsidR="008A473C" w:rsidRPr="008A473C" w:rsidRDefault="008A473C" w:rsidP="008A473C">
      <w:pPr>
        <w:pStyle w:val="ConsPlusNormal"/>
        <w:ind w:firstLine="284"/>
        <w:jc w:val="center"/>
        <w:rPr>
          <w:rFonts w:ascii="Times New Roman" w:hAnsi="Times New Roman" w:cs="Times New Roman"/>
          <w:sz w:val="12"/>
          <w:szCs w:val="12"/>
        </w:rPr>
      </w:pPr>
      <w:r w:rsidRPr="008A473C">
        <w:rPr>
          <w:rFonts w:ascii="Times New Roman" w:hAnsi="Times New Roman" w:cs="Times New Roman"/>
          <w:sz w:val="12"/>
          <w:szCs w:val="12"/>
        </w:rPr>
        <w:t>РЕШЕНИЕ</w:t>
      </w:r>
    </w:p>
    <w:p w:rsidR="008A473C" w:rsidRPr="008A473C" w:rsidRDefault="008A473C" w:rsidP="008A473C">
      <w:pPr>
        <w:pStyle w:val="ConsPlusNormal"/>
        <w:ind w:firstLine="284"/>
        <w:jc w:val="center"/>
        <w:rPr>
          <w:rFonts w:ascii="Times New Roman" w:hAnsi="Times New Roman" w:cs="Times New Roman"/>
          <w:sz w:val="12"/>
          <w:szCs w:val="12"/>
        </w:rPr>
      </w:pPr>
      <w:r w:rsidRPr="008A473C">
        <w:rPr>
          <w:rFonts w:ascii="Times New Roman" w:hAnsi="Times New Roman" w:cs="Times New Roman"/>
          <w:sz w:val="12"/>
          <w:szCs w:val="12"/>
        </w:rPr>
        <w:t>об отказе в приёме документов, необходимых для предоставления услуги «Предоставление права на въезд и передвижение грузового автотранспорта в зонах ограничения его движения по автомобил</w:t>
      </w:r>
      <w:r>
        <w:rPr>
          <w:rFonts w:ascii="Times New Roman" w:hAnsi="Times New Roman" w:cs="Times New Roman"/>
          <w:sz w:val="12"/>
          <w:szCs w:val="12"/>
        </w:rPr>
        <w:t>ьным дорогам местного значения»</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 xml:space="preserve">от___________                                                                                             </w:t>
      </w:r>
      <w:r>
        <w:rPr>
          <w:rFonts w:ascii="Times New Roman" w:hAnsi="Times New Roman" w:cs="Times New Roman"/>
          <w:sz w:val="12"/>
          <w:szCs w:val="12"/>
        </w:rPr>
        <w:t xml:space="preserve">                                                                                              №__________</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Рассмотрев Ваше заявление от ____________ № __________ и прилагаемые к нему  документы, уполномоченным органом ____</w:t>
      </w:r>
      <w:r>
        <w:rPr>
          <w:rFonts w:ascii="Times New Roman" w:hAnsi="Times New Roman" w:cs="Times New Roman"/>
          <w:sz w:val="12"/>
          <w:szCs w:val="12"/>
        </w:rPr>
        <w:t>_________</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                                                                       наименование уполномоченного органа </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принято решение об отказе в приеме и регистрации документов по следующим основаниям:_____________________________</w:t>
      </w:r>
      <w:r>
        <w:rPr>
          <w:rFonts w:ascii="Times New Roman" w:hAnsi="Times New Roman" w:cs="Times New Roman"/>
          <w:sz w:val="12"/>
          <w:szCs w:val="12"/>
        </w:rPr>
        <w:t>_______</w:t>
      </w:r>
    </w:p>
    <w:p w:rsidR="008A473C" w:rsidRPr="008A473C" w:rsidRDefault="008A473C" w:rsidP="008A473C">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           (разъяснение причин отказа)</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Дополнительная информация: ________________________________________</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Данный отказ может быть обжалован в досудебном порядке путем направления жалобы в уполномоченный орг</w:t>
      </w:r>
      <w:r>
        <w:rPr>
          <w:rFonts w:ascii="Times New Roman" w:hAnsi="Times New Roman" w:cs="Times New Roman"/>
          <w:sz w:val="12"/>
          <w:szCs w:val="12"/>
        </w:rPr>
        <w:t>ан, а также в судебном порядке.</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________________________________________</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Должность и ФИО сотрудника,</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принявшего решение</w:t>
      </w:r>
      <w:r w:rsidRPr="008A473C">
        <w:rPr>
          <w:rFonts w:ascii="Times New Roman" w:hAnsi="Times New Roman" w:cs="Times New Roman"/>
          <w:sz w:val="12"/>
          <w:szCs w:val="12"/>
        </w:rPr>
        <w:tab/>
      </w:r>
    </w:p>
    <w:p w:rsid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Сведения об электронной подписи</w:t>
      </w:r>
    </w:p>
    <w:p w:rsidR="008A473C" w:rsidRPr="008A473C" w:rsidRDefault="008A473C" w:rsidP="001D316E">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Приложение № 6 к</w:t>
      </w:r>
    </w:p>
    <w:p w:rsidR="008A473C" w:rsidRPr="008A473C" w:rsidRDefault="001D316E" w:rsidP="001D316E">
      <w:pPr>
        <w:pStyle w:val="ConsPlusNormal"/>
        <w:ind w:firstLine="284"/>
        <w:jc w:val="right"/>
        <w:rPr>
          <w:rFonts w:ascii="Times New Roman" w:hAnsi="Times New Roman" w:cs="Times New Roman"/>
          <w:sz w:val="12"/>
          <w:szCs w:val="12"/>
        </w:rPr>
      </w:pPr>
      <w:r>
        <w:rPr>
          <w:rFonts w:ascii="Times New Roman" w:hAnsi="Times New Roman" w:cs="Times New Roman"/>
          <w:sz w:val="12"/>
          <w:szCs w:val="12"/>
        </w:rPr>
        <w:t xml:space="preserve"> Административному регламенту</w:t>
      </w:r>
    </w:p>
    <w:p w:rsidR="008A473C" w:rsidRPr="008A473C" w:rsidRDefault="008A473C" w:rsidP="001D316E">
      <w:pPr>
        <w:pStyle w:val="ConsPlusNormal"/>
        <w:ind w:firstLine="284"/>
        <w:jc w:val="center"/>
        <w:rPr>
          <w:rFonts w:ascii="Times New Roman" w:hAnsi="Times New Roman" w:cs="Times New Roman"/>
          <w:sz w:val="12"/>
          <w:szCs w:val="12"/>
        </w:rPr>
      </w:pPr>
      <w:r w:rsidRPr="008A473C">
        <w:rPr>
          <w:rFonts w:ascii="Times New Roman" w:hAnsi="Times New Roman" w:cs="Times New Roman"/>
          <w:sz w:val="12"/>
          <w:szCs w:val="12"/>
        </w:rPr>
        <w:t>Форма заявления о вне</w:t>
      </w:r>
      <w:r w:rsidR="001D316E">
        <w:rPr>
          <w:rFonts w:ascii="Times New Roman" w:hAnsi="Times New Roman" w:cs="Times New Roman"/>
          <w:sz w:val="12"/>
          <w:szCs w:val="12"/>
        </w:rPr>
        <w:t xml:space="preserve">сении изменений (аннулировании) </w:t>
      </w:r>
      <w:r w:rsidRPr="008A473C">
        <w:rPr>
          <w:rFonts w:ascii="Times New Roman" w:hAnsi="Times New Roman" w:cs="Times New Roman"/>
          <w:sz w:val="12"/>
          <w:szCs w:val="12"/>
        </w:rPr>
        <w:t>в действующий пропуск</w:t>
      </w:r>
    </w:p>
    <w:p w:rsidR="008A473C" w:rsidRPr="008A473C" w:rsidRDefault="008A473C" w:rsidP="001D316E">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__________________________________ </w:t>
      </w:r>
    </w:p>
    <w:p w:rsidR="008A473C" w:rsidRPr="008A473C" w:rsidRDefault="008A473C" w:rsidP="001D316E">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(полное наименовани</w:t>
      </w:r>
      <w:r w:rsidR="001D316E">
        <w:rPr>
          <w:rFonts w:ascii="Times New Roman" w:hAnsi="Times New Roman" w:cs="Times New Roman"/>
          <w:sz w:val="12"/>
          <w:szCs w:val="12"/>
        </w:rPr>
        <w:t>е, ИНН, ОГРН юридического лица)</w:t>
      </w:r>
      <w:r w:rsidRPr="008A473C">
        <w:rPr>
          <w:rFonts w:ascii="Times New Roman" w:hAnsi="Times New Roman" w:cs="Times New Roman"/>
          <w:sz w:val="12"/>
          <w:szCs w:val="12"/>
        </w:rPr>
        <w:t xml:space="preserve"> </w:t>
      </w:r>
    </w:p>
    <w:p w:rsidR="008A473C" w:rsidRPr="008A473C" w:rsidRDefault="008A473C" w:rsidP="001D316E">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(контактный телефон, электронная почта, почтовый адрес)</w:t>
      </w:r>
    </w:p>
    <w:p w:rsidR="008A473C" w:rsidRPr="008A473C" w:rsidRDefault="008A473C" w:rsidP="001D316E">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__________________________________</w:t>
      </w:r>
    </w:p>
    <w:p w:rsidR="008A473C" w:rsidRPr="008A473C" w:rsidRDefault="001D316E" w:rsidP="001D316E">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 </w:t>
      </w:r>
      <w:r w:rsidR="008A473C" w:rsidRPr="008A473C">
        <w:rPr>
          <w:rFonts w:ascii="Times New Roman" w:hAnsi="Times New Roman" w:cs="Times New Roman"/>
          <w:sz w:val="12"/>
          <w:szCs w:val="12"/>
        </w:rPr>
        <w:t>(фамилия, имя, отчество (последнее - при наличии), данные</w:t>
      </w:r>
    </w:p>
    <w:p w:rsidR="001D316E" w:rsidRDefault="008A473C" w:rsidP="001D316E">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 xml:space="preserve">документа, удостоверяющего личность, контактный телефон, </w:t>
      </w:r>
    </w:p>
    <w:p w:rsidR="008A473C" w:rsidRPr="008A473C" w:rsidRDefault="008A473C" w:rsidP="001D316E">
      <w:pPr>
        <w:pStyle w:val="ConsPlusNormal"/>
        <w:ind w:firstLine="284"/>
        <w:jc w:val="right"/>
        <w:rPr>
          <w:rFonts w:ascii="Times New Roman" w:hAnsi="Times New Roman" w:cs="Times New Roman"/>
          <w:sz w:val="12"/>
          <w:szCs w:val="12"/>
        </w:rPr>
      </w:pPr>
      <w:r w:rsidRPr="008A473C">
        <w:rPr>
          <w:rFonts w:ascii="Times New Roman" w:hAnsi="Times New Roman" w:cs="Times New Roman"/>
          <w:sz w:val="12"/>
          <w:szCs w:val="12"/>
        </w:rPr>
        <w:t>адрес электронной почты уполномоченного лица)</w:t>
      </w:r>
    </w:p>
    <w:p w:rsidR="008A473C" w:rsidRPr="008A473C" w:rsidRDefault="008A473C" w:rsidP="008A473C">
      <w:pPr>
        <w:pStyle w:val="ConsPlusNormal"/>
        <w:ind w:firstLine="284"/>
        <w:jc w:val="both"/>
        <w:rPr>
          <w:rFonts w:ascii="Times New Roman" w:hAnsi="Times New Roman" w:cs="Times New Roman"/>
          <w:sz w:val="12"/>
          <w:szCs w:val="12"/>
        </w:rPr>
      </w:pPr>
    </w:p>
    <w:p w:rsidR="008A473C" w:rsidRPr="008A473C" w:rsidRDefault="008A473C" w:rsidP="001D316E">
      <w:pPr>
        <w:pStyle w:val="ConsPlusNormal"/>
        <w:ind w:firstLine="284"/>
        <w:jc w:val="center"/>
        <w:rPr>
          <w:rFonts w:ascii="Times New Roman" w:hAnsi="Times New Roman" w:cs="Times New Roman"/>
          <w:sz w:val="12"/>
          <w:szCs w:val="12"/>
        </w:rPr>
      </w:pPr>
      <w:r w:rsidRPr="008A473C">
        <w:rPr>
          <w:rFonts w:ascii="Times New Roman" w:hAnsi="Times New Roman" w:cs="Times New Roman"/>
          <w:sz w:val="12"/>
          <w:szCs w:val="12"/>
        </w:rPr>
        <w:t>ЗАЯВЛЕНИЕ</w:t>
      </w:r>
    </w:p>
    <w:p w:rsidR="008A473C" w:rsidRPr="008A473C" w:rsidRDefault="008A473C" w:rsidP="001D316E">
      <w:pPr>
        <w:pStyle w:val="ConsPlusNormal"/>
        <w:ind w:firstLine="284"/>
        <w:jc w:val="center"/>
        <w:rPr>
          <w:rFonts w:ascii="Times New Roman" w:hAnsi="Times New Roman" w:cs="Times New Roman"/>
          <w:sz w:val="12"/>
          <w:szCs w:val="12"/>
        </w:rPr>
      </w:pPr>
      <w:r w:rsidRPr="008A473C">
        <w:rPr>
          <w:rFonts w:ascii="Times New Roman" w:hAnsi="Times New Roman" w:cs="Times New Roman"/>
          <w:sz w:val="12"/>
          <w:szCs w:val="12"/>
        </w:rPr>
        <w:t>о внесении изменений (аннулировании) в действующи</w:t>
      </w:r>
      <w:r w:rsidR="001D316E">
        <w:rPr>
          <w:rFonts w:ascii="Times New Roman" w:hAnsi="Times New Roman" w:cs="Times New Roman"/>
          <w:sz w:val="12"/>
          <w:szCs w:val="12"/>
        </w:rPr>
        <w:t xml:space="preserve">й пропуск </w:t>
      </w:r>
      <w:r w:rsidRPr="008A473C">
        <w:rPr>
          <w:rFonts w:ascii="Times New Roman" w:hAnsi="Times New Roman" w:cs="Times New Roman"/>
          <w:sz w:val="12"/>
          <w:szCs w:val="12"/>
        </w:rPr>
        <w:t>от _______ №__________</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Прошу предоставить муниципальную услугу «Предоставление права на въезд и передвижение грузового автотранспорта в зонах ограничения его движения по автомобильным дорогам местного значения» и внести изменения/аннулировать (нужное подчеркнуть) действующий пропуск (пропуска) сроком действия___________(указать срок) в количестве ___________пропуска(</w:t>
      </w:r>
      <w:proofErr w:type="spellStart"/>
      <w:r w:rsidRPr="008A473C">
        <w:rPr>
          <w:rFonts w:ascii="Times New Roman" w:hAnsi="Times New Roman" w:cs="Times New Roman"/>
          <w:sz w:val="12"/>
          <w:szCs w:val="12"/>
        </w:rPr>
        <w:t>ов</w:t>
      </w:r>
      <w:proofErr w:type="spellEnd"/>
      <w:r w:rsidRPr="008A473C">
        <w:rPr>
          <w:rFonts w:ascii="Times New Roman" w:hAnsi="Times New Roman" w:cs="Times New Roman"/>
          <w:sz w:val="12"/>
          <w:szCs w:val="12"/>
        </w:rPr>
        <w:t>), предоставляющего(их) право на въезд и передвижение грузового транспортного средства ________________________________(указать марку и государственный регистрационный знак) в зонах ограничения его движения,</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Пропуск необходим для____________________________________________</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 xml:space="preserve">                                           (указать причину получения пропуска)</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Документы и (или) информация, необходимые для предоставления муниципальной услуги, прилагаются.</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Результат предоставления муниципальной услуги прошу: вручить лично, направить по месту фактического проживания (месту нахождения) в форме документа на бумажном носителе (нужное подчеркнуть).</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Решение об отказе в приеме запроса и документов (информации, сведений, данных), необходимых для предоставления муниципальной услуги, прошу:</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вручить лично, направить по месту фактического проживания (месту нахождения) в форме документа на бумажном носителе (нужное подчеркнуть).</w:t>
      </w:r>
    </w:p>
    <w:p w:rsidR="008A473C" w:rsidRPr="008A473C" w:rsidRDefault="008A473C" w:rsidP="001D316E">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Решение об отказе в предоставлении муниципальной услуги прошу: вручить лично, направить по месту фактического проживан</w:t>
      </w:r>
      <w:r w:rsidR="001D316E">
        <w:rPr>
          <w:rFonts w:ascii="Times New Roman" w:hAnsi="Times New Roman" w:cs="Times New Roman"/>
          <w:sz w:val="12"/>
          <w:szCs w:val="12"/>
        </w:rPr>
        <w:t xml:space="preserve">ия (месту нахождения) в форме </w:t>
      </w:r>
      <w:r w:rsidRPr="008A473C">
        <w:rPr>
          <w:rFonts w:ascii="Times New Roman" w:hAnsi="Times New Roman" w:cs="Times New Roman"/>
          <w:sz w:val="12"/>
          <w:szCs w:val="12"/>
        </w:rPr>
        <w:t>документа на бумажном носителе (нужное подчеркнуть).</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___________________</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 xml:space="preserve"> (подпись, ФИО)</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 xml:space="preserve">Заявление  принято: </w:t>
      </w:r>
    </w:p>
    <w:p w:rsidR="008A473C" w:rsidRPr="008A473C" w:rsidRDefault="008A473C" w:rsidP="008A473C">
      <w:pPr>
        <w:pStyle w:val="ConsPlusNormal"/>
        <w:ind w:firstLine="284"/>
        <w:jc w:val="both"/>
        <w:rPr>
          <w:rFonts w:ascii="Times New Roman" w:hAnsi="Times New Roman" w:cs="Times New Roman"/>
          <w:sz w:val="12"/>
          <w:szCs w:val="12"/>
        </w:rPr>
      </w:pPr>
      <w:r w:rsidRPr="008A473C">
        <w:rPr>
          <w:rFonts w:ascii="Times New Roman" w:hAnsi="Times New Roman" w:cs="Times New Roman"/>
          <w:sz w:val="12"/>
          <w:szCs w:val="12"/>
        </w:rPr>
        <w:t>______________                 _______________________________            ____________</w:t>
      </w:r>
    </w:p>
    <w:p w:rsidR="001D316E" w:rsidRDefault="001D316E" w:rsidP="001D316E">
      <w:pPr>
        <w:spacing w:after="0"/>
        <w:rPr>
          <w:rFonts w:ascii="Times New Roman" w:eastAsia="Times New Roman" w:hAnsi="Times New Roman" w:cs="Times New Roman"/>
          <w:sz w:val="12"/>
          <w:szCs w:val="12"/>
          <w:lang w:eastAsia="ru-RU"/>
        </w:rPr>
      </w:pPr>
      <w:r w:rsidRPr="001D316E">
        <w:rPr>
          <w:rFonts w:ascii="Times New Roman" w:eastAsia="Times New Roman" w:hAnsi="Times New Roman" w:cs="Times New Roman"/>
          <w:sz w:val="12"/>
          <w:szCs w:val="12"/>
          <w:lang w:eastAsia="ru-RU"/>
        </w:rPr>
        <w:t xml:space="preserve">         (дата)                                (ФИО должностного лица, должность)                     (подпись)</w:t>
      </w:r>
    </w:p>
    <w:p w:rsidR="001D316E" w:rsidRPr="001D316E" w:rsidRDefault="001D316E" w:rsidP="001D316E">
      <w:pPr>
        <w:spacing w:after="0"/>
        <w:ind w:firstLine="284"/>
        <w:jc w:val="right"/>
        <w:rPr>
          <w:rFonts w:ascii="Times New Roman" w:eastAsia="Times New Roman" w:hAnsi="Times New Roman" w:cs="Times New Roman"/>
          <w:sz w:val="12"/>
          <w:szCs w:val="12"/>
          <w:lang w:eastAsia="ru-RU"/>
        </w:rPr>
      </w:pPr>
      <w:r w:rsidRPr="001D316E">
        <w:rPr>
          <w:rFonts w:ascii="Times New Roman" w:eastAsia="Times New Roman" w:hAnsi="Times New Roman" w:cs="Times New Roman"/>
          <w:sz w:val="12"/>
          <w:szCs w:val="12"/>
          <w:lang w:eastAsia="ru-RU"/>
        </w:rPr>
        <w:t>Приложение № 7</w:t>
      </w:r>
    </w:p>
    <w:p w:rsidR="001D316E" w:rsidRPr="001D316E" w:rsidRDefault="001D316E" w:rsidP="001D316E">
      <w:pPr>
        <w:spacing w:after="0"/>
        <w:ind w:firstLine="284"/>
        <w:jc w:val="right"/>
        <w:rPr>
          <w:rFonts w:ascii="Times New Roman" w:eastAsia="Times New Roman" w:hAnsi="Times New Roman" w:cs="Times New Roman"/>
          <w:sz w:val="12"/>
          <w:szCs w:val="12"/>
          <w:lang w:eastAsia="ru-RU"/>
        </w:rPr>
      </w:pPr>
      <w:r w:rsidRPr="001D316E">
        <w:rPr>
          <w:rFonts w:ascii="Times New Roman" w:eastAsia="Times New Roman" w:hAnsi="Times New Roman" w:cs="Times New Roman"/>
          <w:sz w:val="12"/>
          <w:szCs w:val="12"/>
          <w:lang w:eastAsia="ru-RU"/>
        </w:rPr>
        <w:t xml:space="preserve"> к Административному </w:t>
      </w:r>
      <w:r>
        <w:rPr>
          <w:rFonts w:ascii="Times New Roman" w:eastAsia="Times New Roman" w:hAnsi="Times New Roman" w:cs="Times New Roman"/>
          <w:sz w:val="12"/>
          <w:szCs w:val="12"/>
          <w:lang w:eastAsia="ru-RU"/>
        </w:rPr>
        <w:t>регламенту</w:t>
      </w:r>
    </w:p>
    <w:p w:rsidR="001D316E" w:rsidRDefault="001D316E" w:rsidP="001D316E">
      <w:pPr>
        <w:spacing w:after="0"/>
        <w:ind w:firstLine="284"/>
        <w:jc w:val="center"/>
        <w:rPr>
          <w:rFonts w:ascii="Times New Roman" w:eastAsia="Times New Roman" w:hAnsi="Times New Roman" w:cs="Times New Roman"/>
          <w:sz w:val="12"/>
          <w:szCs w:val="12"/>
          <w:lang w:eastAsia="ru-RU"/>
        </w:rPr>
      </w:pPr>
      <w:r w:rsidRPr="001D316E">
        <w:rPr>
          <w:rFonts w:ascii="Times New Roman" w:eastAsia="Times New Roman" w:hAnsi="Times New Roman" w:cs="Times New Roman"/>
          <w:sz w:val="12"/>
          <w:szCs w:val="12"/>
          <w:lang w:eastAsia="ru-RU"/>
        </w:rPr>
        <w:t>Состав, последовательность и сроки выполнения административных процедур (действий) при предоставлении муниципальной услуги</w:t>
      </w:r>
    </w:p>
    <w:tbl>
      <w:tblPr>
        <w:tblW w:w="5000" w:type="pct"/>
        <w:tblLayout w:type="fixed"/>
        <w:tblCellMar>
          <w:left w:w="0" w:type="dxa"/>
          <w:right w:w="57" w:type="dxa"/>
        </w:tblCellMar>
        <w:tblLook w:val="04A0" w:firstRow="1" w:lastRow="0" w:firstColumn="1" w:lastColumn="0" w:noHBand="0" w:noVBand="1"/>
      </w:tblPr>
      <w:tblGrid>
        <w:gridCol w:w="1106"/>
        <w:gridCol w:w="1307"/>
        <w:gridCol w:w="1063"/>
        <w:gridCol w:w="59"/>
        <w:gridCol w:w="881"/>
        <w:gridCol w:w="903"/>
        <w:gridCol w:w="56"/>
        <w:gridCol w:w="1000"/>
        <w:gridCol w:w="1198"/>
      </w:tblGrid>
      <w:tr w:rsidR="001D316E" w:rsidRPr="001D316E" w:rsidTr="00767093">
        <w:trPr>
          <w:trHeight w:val="75"/>
        </w:trPr>
        <w:tc>
          <w:tcPr>
            <w:tcW w:w="730" w:type="pct"/>
            <w:tcBorders>
              <w:top w:val="single" w:sz="2" w:space="0" w:color="000000"/>
              <w:left w:val="single" w:sz="2" w:space="0" w:color="000000"/>
              <w:bottom w:val="nil"/>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Основание для</w:t>
            </w:r>
          </w:p>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начала административной процедуры</w:t>
            </w:r>
          </w:p>
        </w:tc>
        <w:tc>
          <w:tcPr>
            <w:tcW w:w="863" w:type="pct"/>
            <w:tcBorders>
              <w:top w:val="single" w:sz="2" w:space="0" w:color="000000"/>
              <w:left w:val="single" w:sz="2" w:space="0" w:color="000000"/>
              <w:bottom w:val="nil"/>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Содержание административных действий</w:t>
            </w:r>
          </w:p>
        </w:tc>
        <w:tc>
          <w:tcPr>
            <w:tcW w:w="741" w:type="pct"/>
            <w:gridSpan w:val="2"/>
            <w:tcBorders>
              <w:top w:val="single" w:sz="2" w:space="0" w:color="000000"/>
              <w:left w:val="single" w:sz="2" w:space="0" w:color="000000"/>
              <w:bottom w:val="nil"/>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Срок выполнения административных действий</w:t>
            </w:r>
          </w:p>
        </w:tc>
        <w:tc>
          <w:tcPr>
            <w:tcW w:w="582" w:type="pct"/>
            <w:tcBorders>
              <w:top w:val="single" w:sz="2" w:space="0" w:color="000000"/>
              <w:left w:val="single" w:sz="2" w:space="0" w:color="000000"/>
              <w:bottom w:val="nil"/>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Должностное лицо,</w:t>
            </w:r>
          </w:p>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ответственное за выполнение административного действия</w:t>
            </w:r>
          </w:p>
        </w:tc>
        <w:tc>
          <w:tcPr>
            <w:tcW w:w="633" w:type="pct"/>
            <w:gridSpan w:val="2"/>
            <w:tcBorders>
              <w:top w:val="single" w:sz="2" w:space="0" w:color="000000"/>
              <w:left w:val="single" w:sz="2" w:space="0" w:color="000000"/>
              <w:bottom w:val="nil"/>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Место выполнения административного действия!</w:t>
            </w:r>
          </w:p>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используемая информационная система</w:t>
            </w:r>
          </w:p>
        </w:tc>
        <w:tc>
          <w:tcPr>
            <w:tcW w:w="660" w:type="pct"/>
            <w:tcBorders>
              <w:top w:val="single" w:sz="2" w:space="0" w:color="000000"/>
              <w:left w:val="single" w:sz="2" w:space="0" w:color="000000"/>
              <w:bottom w:val="nil"/>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Критерии принятия решения</w:t>
            </w:r>
          </w:p>
        </w:tc>
        <w:tc>
          <w:tcPr>
            <w:tcW w:w="791" w:type="pct"/>
            <w:tcBorders>
              <w:top w:val="single" w:sz="2" w:space="0" w:color="000000"/>
              <w:left w:val="single" w:sz="2" w:space="0" w:color="000000"/>
              <w:bottom w:val="nil"/>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Результат</w:t>
            </w:r>
          </w:p>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административного действия, способ фиксации</w:t>
            </w:r>
          </w:p>
        </w:tc>
      </w:tr>
      <w:tr w:rsidR="001D316E" w:rsidRPr="001D316E" w:rsidTr="00767093">
        <w:trPr>
          <w:trHeight w:val="75"/>
        </w:trPr>
        <w:tc>
          <w:tcPr>
            <w:tcW w:w="730" w:type="pct"/>
            <w:tcBorders>
              <w:top w:val="single" w:sz="2" w:space="0" w:color="000000"/>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1</w:t>
            </w:r>
          </w:p>
        </w:tc>
        <w:tc>
          <w:tcPr>
            <w:tcW w:w="863" w:type="pct"/>
            <w:tcBorders>
              <w:top w:val="single" w:sz="2" w:space="0" w:color="000000"/>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2</w:t>
            </w:r>
          </w:p>
        </w:tc>
        <w:tc>
          <w:tcPr>
            <w:tcW w:w="741" w:type="pct"/>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3</w:t>
            </w:r>
          </w:p>
        </w:tc>
        <w:tc>
          <w:tcPr>
            <w:tcW w:w="582" w:type="pct"/>
            <w:tcBorders>
              <w:top w:val="single" w:sz="2" w:space="0" w:color="000000"/>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4</w:t>
            </w:r>
          </w:p>
        </w:tc>
        <w:tc>
          <w:tcPr>
            <w:tcW w:w="633" w:type="pct"/>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5</w:t>
            </w:r>
          </w:p>
        </w:tc>
        <w:tc>
          <w:tcPr>
            <w:tcW w:w="660" w:type="pct"/>
            <w:tcBorders>
              <w:top w:val="single" w:sz="2" w:space="0" w:color="000000"/>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6</w:t>
            </w:r>
          </w:p>
        </w:tc>
        <w:tc>
          <w:tcPr>
            <w:tcW w:w="791" w:type="pct"/>
            <w:tcBorders>
              <w:top w:val="single" w:sz="2" w:space="0" w:color="000000"/>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7</w:t>
            </w:r>
          </w:p>
        </w:tc>
      </w:tr>
      <w:tr w:rsidR="001D316E" w:rsidRPr="001D316E" w:rsidTr="00767093">
        <w:trPr>
          <w:trHeight w:val="75"/>
        </w:trPr>
        <w:tc>
          <w:tcPr>
            <w:tcW w:w="5000" w:type="pct"/>
            <w:gridSpan w:val="9"/>
            <w:tcBorders>
              <w:top w:val="single" w:sz="2" w:space="0" w:color="000000"/>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Проверка документов и регистрация заявления</w:t>
            </w:r>
          </w:p>
        </w:tc>
      </w:tr>
      <w:tr w:rsidR="001D316E" w:rsidRPr="001D316E" w:rsidTr="00767093">
        <w:trPr>
          <w:trHeight w:val="1392"/>
        </w:trPr>
        <w:tc>
          <w:tcPr>
            <w:tcW w:w="730" w:type="pct"/>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lastRenderedPageBreak/>
              <w:t>Поступление</w:t>
            </w:r>
          </w:p>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заявления и документов для предоставления муниципальной</w:t>
            </w:r>
          </w:p>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услуги в</w:t>
            </w:r>
          </w:p>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уполномоченный орган</w:t>
            </w:r>
          </w:p>
        </w:tc>
        <w:tc>
          <w:tcPr>
            <w:tcW w:w="863" w:type="pct"/>
            <w:tcBorders>
              <w:top w:val="single" w:sz="2" w:space="0" w:color="000000"/>
              <w:left w:val="single" w:sz="2" w:space="0" w:color="000000"/>
              <w:bottom w:val="single" w:sz="2" w:space="0" w:color="000000"/>
              <w:right w:val="single" w:sz="2" w:space="0" w:color="000000"/>
            </w:tcBorders>
            <w:shd w:val="clear" w:color="auto" w:fill="auto"/>
            <w:vAlign w:val="center"/>
          </w:tcPr>
          <w:p w:rsidR="001D316E" w:rsidRPr="001D316E" w:rsidRDefault="001D316E" w:rsidP="00767093">
            <w:pPr>
              <w:pStyle w:val="aff1"/>
              <w:jc w:val="center"/>
              <w:rPr>
                <w:rFonts w:ascii="Times New Roman" w:hAnsi="Times New Roman" w:cs="Times New Roman"/>
                <w:sz w:val="12"/>
                <w:szCs w:val="12"/>
              </w:rPr>
            </w:pPr>
            <w:r w:rsidRPr="001D316E">
              <w:rPr>
                <w:rFonts w:ascii="Times New Roman" w:hAnsi="Times New Roman" w:cs="Times New Roman"/>
                <w:sz w:val="12"/>
                <w:szCs w:val="12"/>
              </w:rPr>
              <w:t>Прием и проверка комплектности документов на наличие/отсутстви</w:t>
            </w:r>
            <w:r w:rsidR="00767093">
              <w:rPr>
                <w:rFonts w:ascii="Times New Roman" w:hAnsi="Times New Roman" w:cs="Times New Roman"/>
                <w:sz w:val="12"/>
                <w:szCs w:val="12"/>
              </w:rPr>
              <w:t xml:space="preserve">е оснований для отказа в приеме </w:t>
            </w:r>
            <w:r w:rsidRPr="001D316E">
              <w:rPr>
                <w:rFonts w:ascii="Times New Roman" w:hAnsi="Times New Roman" w:cs="Times New Roman"/>
                <w:sz w:val="12"/>
                <w:szCs w:val="12"/>
              </w:rPr>
              <w:t>документов, предусмотренных пунктом 2.15 Административного регламента</w:t>
            </w:r>
          </w:p>
        </w:tc>
        <w:tc>
          <w:tcPr>
            <w:tcW w:w="702" w:type="pct"/>
            <w:tcBorders>
              <w:top w:val="single" w:sz="2" w:space="0" w:color="000000"/>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1 рабочий день</w:t>
            </w:r>
          </w:p>
        </w:tc>
        <w:tc>
          <w:tcPr>
            <w:tcW w:w="621" w:type="pct"/>
            <w:gridSpan w:val="2"/>
            <w:vMerge w:val="restart"/>
            <w:tcBorders>
              <w:top w:val="single" w:sz="2" w:space="0" w:color="000000"/>
              <w:left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596" w:type="pct"/>
            <w:vMerge w:val="restart"/>
            <w:tcBorders>
              <w:top w:val="single" w:sz="2" w:space="0" w:color="000000"/>
              <w:left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Уполномоченный орган /ГИС</w:t>
            </w:r>
          </w:p>
        </w:tc>
        <w:tc>
          <w:tcPr>
            <w:tcW w:w="697" w:type="pct"/>
            <w:gridSpan w:val="2"/>
            <w:vMerge w:val="restart"/>
            <w:tcBorders>
              <w:top w:val="single" w:sz="2" w:space="0" w:color="000000"/>
              <w:left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791" w:type="pct"/>
            <w:vMerge w:val="restart"/>
            <w:tcBorders>
              <w:top w:val="single" w:sz="2" w:space="0" w:color="000000"/>
              <w:left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регистрация заявления и документов в ГИС (присвоение номера и датирование);</w:t>
            </w:r>
          </w:p>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назначение должностного лица, ответственного за предоставление муниципальной услуги,</w:t>
            </w:r>
          </w:p>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и передача ему документов</w:t>
            </w:r>
          </w:p>
        </w:tc>
      </w:tr>
      <w:tr w:rsidR="001D316E" w:rsidRPr="001D316E" w:rsidTr="00767093">
        <w:trPr>
          <w:trHeight w:val="3690"/>
        </w:trPr>
        <w:tc>
          <w:tcPr>
            <w:tcW w:w="730" w:type="pct"/>
            <w:vMerge/>
            <w:tcBorders>
              <w:top w:val="nil"/>
              <w:left w:val="single" w:sz="2" w:space="0" w:color="000000"/>
              <w:bottom w:val="single" w:sz="4" w:space="0" w:color="auto"/>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863" w:type="pct"/>
            <w:tcBorders>
              <w:top w:val="single" w:sz="2" w:space="0" w:color="000000"/>
              <w:left w:val="single" w:sz="2" w:space="0" w:color="000000"/>
              <w:bottom w:val="single" w:sz="4" w:space="0" w:color="auto"/>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В случае выявления оснований для</w:t>
            </w:r>
          </w:p>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отказа в приеме документов, направление Заявителю в электронной форме в личный кабинет на ЕНГУ уведомления о недостаточности представленных документов, с указани</w:t>
            </w:r>
            <w:r w:rsidR="00767093">
              <w:rPr>
                <w:rFonts w:ascii="Times New Roman" w:hAnsi="Times New Roman" w:cs="Times New Roman"/>
                <w:sz w:val="12"/>
                <w:szCs w:val="12"/>
              </w:rPr>
              <w:t xml:space="preserve">ем на соответствующий документ, </w:t>
            </w:r>
            <w:r w:rsidRPr="001D316E">
              <w:rPr>
                <w:rFonts w:ascii="Times New Roman" w:hAnsi="Times New Roman" w:cs="Times New Roman"/>
                <w:sz w:val="12"/>
                <w:szCs w:val="12"/>
              </w:rPr>
              <w:t>предусмотренный пунктом 2.10 Административного регламента либо о выявленных нарушениях. Данные недостатки могут быть исправлены заявителем в течение 1 рабочего дня со дня поступления соответствующего уведомления Заявителю.</w:t>
            </w:r>
          </w:p>
        </w:tc>
        <w:tc>
          <w:tcPr>
            <w:tcW w:w="702" w:type="pct"/>
            <w:vMerge w:val="restart"/>
            <w:tcBorders>
              <w:top w:val="single" w:sz="2" w:space="0" w:color="000000"/>
              <w:left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1 рабочий день</w:t>
            </w:r>
          </w:p>
        </w:tc>
        <w:tc>
          <w:tcPr>
            <w:tcW w:w="621" w:type="pct"/>
            <w:gridSpan w:val="2"/>
            <w:vMerge/>
            <w:tcBorders>
              <w:left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596" w:type="pct"/>
            <w:vMerge/>
            <w:tcBorders>
              <w:left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697" w:type="pct"/>
            <w:gridSpan w:val="2"/>
            <w:vMerge/>
            <w:tcBorders>
              <w:left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791" w:type="pct"/>
            <w:vMerge/>
            <w:tcBorders>
              <w:left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r>
      <w:tr w:rsidR="001D316E" w:rsidRPr="001D316E" w:rsidTr="00767093">
        <w:trPr>
          <w:trHeight w:val="75"/>
        </w:trPr>
        <w:tc>
          <w:tcPr>
            <w:tcW w:w="730" w:type="pct"/>
            <w:tcBorders>
              <w:top w:val="single" w:sz="4" w:space="0" w:color="auto"/>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863" w:type="pct"/>
            <w:tcBorders>
              <w:top w:val="single" w:sz="4" w:space="0" w:color="auto"/>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В случае непредставления в течение указанного срока необходимых документов (сведений</w:t>
            </w:r>
            <w:r w:rsidR="00767093">
              <w:rPr>
                <w:rFonts w:ascii="Times New Roman" w:hAnsi="Times New Roman" w:cs="Times New Roman"/>
                <w:sz w:val="12"/>
                <w:szCs w:val="12"/>
              </w:rPr>
              <w:t xml:space="preserve"> из документов), не исправления выявленных нарушений, </w:t>
            </w:r>
            <w:r w:rsidRPr="001D316E">
              <w:rPr>
                <w:rFonts w:ascii="Times New Roman" w:hAnsi="Times New Roman" w:cs="Times New Roman"/>
                <w:sz w:val="12"/>
                <w:szCs w:val="12"/>
              </w:rPr>
              <w:t>формирование и направление заявителю в электронной форме в личный кабинет на ЕНГУ уведомления об отказе в приеме документов, необходимых для предоставления муниципальной услуги, с указанием причин отказа</w:t>
            </w:r>
          </w:p>
        </w:tc>
        <w:tc>
          <w:tcPr>
            <w:tcW w:w="702" w:type="pct"/>
            <w:vMerge/>
            <w:tcBorders>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621" w:type="pct"/>
            <w:gridSpan w:val="2"/>
            <w:vMerge/>
            <w:tcBorders>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596" w:type="pct"/>
            <w:vMerge/>
            <w:tcBorders>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697" w:type="pct"/>
            <w:gridSpan w:val="2"/>
            <w:vMerge/>
            <w:tcBorders>
              <w:left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791" w:type="pct"/>
            <w:vMerge/>
            <w:tcBorders>
              <w:left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r>
      <w:tr w:rsidR="001D316E" w:rsidRPr="001D316E" w:rsidTr="00767093">
        <w:trPr>
          <w:trHeight w:val="75"/>
        </w:trPr>
        <w:tc>
          <w:tcPr>
            <w:tcW w:w="730" w:type="pct"/>
            <w:tcBorders>
              <w:top w:val="single" w:sz="4" w:space="0" w:color="auto"/>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863" w:type="pct"/>
            <w:tcBorders>
              <w:top w:val="single" w:sz="4" w:space="0" w:color="auto"/>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В случае отсутствия оснований для отказа в приеме документов, предусмотренных пунктом 2.15. Административного регламента, регистрация заявления в электронной базе данных по учету документов</w:t>
            </w:r>
          </w:p>
        </w:tc>
        <w:tc>
          <w:tcPr>
            <w:tcW w:w="702" w:type="pct"/>
            <w:vMerge w:val="restart"/>
            <w:tcBorders>
              <w:top w:val="single" w:sz="4" w:space="0" w:color="auto"/>
              <w:left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1 рабочий день</w:t>
            </w:r>
          </w:p>
        </w:tc>
        <w:tc>
          <w:tcPr>
            <w:tcW w:w="621" w:type="pct"/>
            <w:gridSpan w:val="2"/>
            <w:tcBorders>
              <w:top w:val="single" w:sz="4" w:space="0" w:color="auto"/>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должностное лицо Уполномоченного органа, ответственное за регистрацию корреспонденции</w:t>
            </w:r>
          </w:p>
        </w:tc>
        <w:tc>
          <w:tcPr>
            <w:tcW w:w="596" w:type="pct"/>
            <w:tcBorders>
              <w:top w:val="single" w:sz="4" w:space="0" w:color="auto"/>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Уполномоченный орган/ГИС</w:t>
            </w:r>
          </w:p>
        </w:tc>
        <w:tc>
          <w:tcPr>
            <w:tcW w:w="697" w:type="pct"/>
            <w:gridSpan w:val="2"/>
            <w:vMerge/>
            <w:tcBorders>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791" w:type="pct"/>
            <w:vMerge/>
            <w:tcBorders>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r>
      <w:tr w:rsidR="001D316E" w:rsidRPr="001D316E" w:rsidTr="00767093">
        <w:trPr>
          <w:trHeight w:val="75"/>
        </w:trPr>
        <w:tc>
          <w:tcPr>
            <w:tcW w:w="730" w:type="pct"/>
            <w:tcBorders>
              <w:top w:val="single" w:sz="4" w:space="0" w:color="auto"/>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863" w:type="pct"/>
            <w:tcBorders>
              <w:top w:val="single" w:sz="4" w:space="0" w:color="auto"/>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 xml:space="preserve">Проверка заявления и документов, представленных для получения </w:t>
            </w:r>
            <w:r w:rsidRPr="001D316E">
              <w:rPr>
                <w:rFonts w:ascii="Times New Roman" w:hAnsi="Times New Roman" w:cs="Times New Roman"/>
                <w:sz w:val="12"/>
                <w:szCs w:val="12"/>
              </w:rPr>
              <w:lastRenderedPageBreak/>
              <w:t>муниципальной услуги</w:t>
            </w:r>
          </w:p>
        </w:tc>
        <w:tc>
          <w:tcPr>
            <w:tcW w:w="702" w:type="pct"/>
            <w:vMerge/>
            <w:tcBorders>
              <w:left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621" w:type="pct"/>
            <w:gridSpan w:val="2"/>
            <w:vMerge w:val="restart"/>
            <w:tcBorders>
              <w:top w:val="single" w:sz="4" w:space="0" w:color="auto"/>
              <w:left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 xml:space="preserve">должностное лицо Уполномоченного органа, </w:t>
            </w:r>
            <w:r w:rsidRPr="001D316E">
              <w:rPr>
                <w:rFonts w:ascii="Times New Roman" w:hAnsi="Times New Roman" w:cs="Times New Roman"/>
                <w:sz w:val="12"/>
                <w:szCs w:val="12"/>
              </w:rPr>
              <w:lastRenderedPageBreak/>
              <w:t>ответственное за предоставление муниципальной услуги</w:t>
            </w:r>
          </w:p>
        </w:tc>
        <w:tc>
          <w:tcPr>
            <w:tcW w:w="596" w:type="pct"/>
            <w:vMerge w:val="restart"/>
            <w:tcBorders>
              <w:top w:val="single" w:sz="4" w:space="0" w:color="auto"/>
              <w:left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lastRenderedPageBreak/>
              <w:t>Уполномоченный орган/ГИС</w:t>
            </w:r>
          </w:p>
        </w:tc>
        <w:tc>
          <w:tcPr>
            <w:tcW w:w="697" w:type="pct"/>
            <w:gridSpan w:val="2"/>
            <w:tcBorders>
              <w:top w:val="single" w:sz="4" w:space="0" w:color="auto"/>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791" w:type="pct"/>
            <w:vMerge w:val="restart"/>
            <w:tcBorders>
              <w:top w:val="single" w:sz="4" w:space="0" w:color="auto"/>
              <w:left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 xml:space="preserve">Направленное Заявителю электронное сообщение о приеме </w:t>
            </w:r>
            <w:r w:rsidRPr="001D316E">
              <w:rPr>
                <w:rFonts w:ascii="Times New Roman" w:hAnsi="Times New Roman" w:cs="Times New Roman"/>
                <w:sz w:val="12"/>
                <w:szCs w:val="12"/>
              </w:rPr>
              <w:lastRenderedPageBreak/>
              <w:t>заявления к рассмотрению,  либо отказа в приеме заявления к рассмотрению</w:t>
            </w:r>
          </w:p>
        </w:tc>
      </w:tr>
      <w:tr w:rsidR="001D316E" w:rsidRPr="001D316E" w:rsidTr="00767093">
        <w:trPr>
          <w:trHeight w:val="75"/>
        </w:trPr>
        <w:tc>
          <w:tcPr>
            <w:tcW w:w="730" w:type="pct"/>
            <w:tcBorders>
              <w:top w:val="single" w:sz="4" w:space="0" w:color="auto"/>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863" w:type="pct"/>
            <w:tcBorders>
              <w:top w:val="single" w:sz="4" w:space="0" w:color="auto"/>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Направление Заявителю электронного сообщения о приеме заявления к рассмотрению л</w:t>
            </w:r>
            <w:r w:rsidR="00767093">
              <w:rPr>
                <w:rFonts w:ascii="Times New Roman" w:hAnsi="Times New Roman" w:cs="Times New Roman"/>
                <w:sz w:val="12"/>
                <w:szCs w:val="12"/>
              </w:rPr>
              <w:t xml:space="preserve">ибо отказа в приеме заявления к </w:t>
            </w:r>
            <w:r w:rsidRPr="001D316E">
              <w:rPr>
                <w:rFonts w:ascii="Times New Roman" w:hAnsi="Times New Roman" w:cs="Times New Roman"/>
                <w:sz w:val="12"/>
                <w:szCs w:val="12"/>
              </w:rPr>
              <w:t>рассмотрению с обоснованием отказа</w:t>
            </w:r>
          </w:p>
        </w:tc>
        <w:tc>
          <w:tcPr>
            <w:tcW w:w="702" w:type="pct"/>
            <w:vMerge/>
            <w:tcBorders>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621" w:type="pct"/>
            <w:gridSpan w:val="2"/>
            <w:vMerge/>
            <w:tcBorders>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596" w:type="pct"/>
            <w:vMerge/>
            <w:tcBorders>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c>
          <w:tcPr>
            <w:tcW w:w="697" w:type="pct"/>
            <w:gridSpan w:val="2"/>
            <w:tcBorders>
              <w:top w:val="single" w:sz="4" w:space="0" w:color="auto"/>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Наличие/отсутствие оснований для отказа в приеме документов, предусмотренных пунктом 2.15.</w:t>
            </w:r>
          </w:p>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Административного регламента</w:t>
            </w:r>
          </w:p>
        </w:tc>
        <w:tc>
          <w:tcPr>
            <w:tcW w:w="791" w:type="pct"/>
            <w:vMerge/>
            <w:tcBorders>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p>
        </w:tc>
      </w:tr>
      <w:tr w:rsidR="001D316E" w:rsidRPr="001D316E" w:rsidTr="001D316E">
        <w:trPr>
          <w:trHeight w:val="75"/>
        </w:trPr>
        <w:tc>
          <w:tcPr>
            <w:tcW w:w="5000" w:type="pct"/>
            <w:gridSpan w:val="9"/>
            <w:tcBorders>
              <w:top w:val="single" w:sz="4" w:space="0" w:color="auto"/>
              <w:left w:val="single" w:sz="2" w:space="0" w:color="000000"/>
              <w:bottom w:val="single" w:sz="2" w:space="0" w:color="000000"/>
              <w:right w:val="single" w:sz="2" w:space="0" w:color="000000"/>
            </w:tcBorders>
            <w:shd w:val="clear" w:color="auto" w:fill="auto"/>
            <w:vAlign w:val="center"/>
          </w:tcPr>
          <w:p w:rsidR="001D316E" w:rsidRPr="001D316E" w:rsidRDefault="001D316E"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2. Получение сведений посредством  СМЭВ</w:t>
            </w:r>
          </w:p>
        </w:tc>
      </w:tr>
      <w:tr w:rsidR="00767093" w:rsidRPr="001D316E" w:rsidTr="00DC4487">
        <w:trPr>
          <w:trHeight w:val="75"/>
        </w:trPr>
        <w:tc>
          <w:tcPr>
            <w:tcW w:w="730" w:type="pct"/>
            <w:vMerge w:val="restart"/>
            <w:tcBorders>
              <w:top w:val="single" w:sz="4" w:space="0" w:color="auto"/>
              <w:left w:val="single" w:sz="2" w:space="0" w:color="000000"/>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пакет</w:t>
            </w:r>
          </w:p>
          <w:p w:rsidR="00767093" w:rsidRPr="001D316E" w:rsidRDefault="00767093"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зарегистрированных документов, поступивших должностному лицу, ответственному за предоставление муниципальной услуги</w:t>
            </w:r>
          </w:p>
        </w:tc>
        <w:tc>
          <w:tcPr>
            <w:tcW w:w="863"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направление межведомственных запросов в органы и организации, указанные в пункте 2.3.</w:t>
            </w:r>
          </w:p>
          <w:p w:rsidR="00767093" w:rsidRPr="001D316E" w:rsidRDefault="00767093"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Административного регламента, в том числе с использованием системы межведомственного электронного взаимодействия</w:t>
            </w:r>
          </w:p>
        </w:tc>
        <w:tc>
          <w:tcPr>
            <w:tcW w:w="702"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в день регистрации заявления и документов</w:t>
            </w:r>
          </w:p>
        </w:tc>
        <w:tc>
          <w:tcPr>
            <w:tcW w:w="621" w:type="pct"/>
            <w:gridSpan w:val="2"/>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596"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Уполномоченный орган/ГИС/СМЭВ</w:t>
            </w:r>
          </w:p>
        </w:tc>
        <w:tc>
          <w:tcPr>
            <w:tcW w:w="697" w:type="pct"/>
            <w:gridSpan w:val="2"/>
            <w:vMerge w:val="restart"/>
            <w:tcBorders>
              <w:top w:val="single" w:sz="4" w:space="0" w:color="auto"/>
              <w:left w:val="single" w:sz="2" w:space="0" w:color="000000"/>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791"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направление межведомственного запроса в органы (организации), предоставляющие документы (сведения), предусмотренные пунктом 2.14.</w:t>
            </w:r>
          </w:p>
          <w:p w:rsidR="00767093" w:rsidRPr="001D316E" w:rsidRDefault="00767093" w:rsidP="001D316E">
            <w:pPr>
              <w:pStyle w:val="aff1"/>
              <w:jc w:val="center"/>
              <w:rPr>
                <w:rFonts w:ascii="Times New Roman" w:hAnsi="Times New Roman" w:cs="Times New Roman"/>
                <w:sz w:val="12"/>
                <w:szCs w:val="12"/>
              </w:rPr>
            </w:pPr>
            <w:r w:rsidRPr="001D316E">
              <w:rPr>
                <w:rFonts w:ascii="Times New Roman" w:hAnsi="Times New Roman" w:cs="Times New Roman"/>
                <w:sz w:val="12"/>
                <w:szCs w:val="12"/>
              </w:rPr>
              <w:t>Административного регламента, в том числе с использованием СМЭВ</w:t>
            </w:r>
          </w:p>
        </w:tc>
      </w:tr>
      <w:tr w:rsidR="00767093" w:rsidRPr="001D316E" w:rsidTr="00DC4487">
        <w:trPr>
          <w:trHeight w:val="75"/>
        </w:trPr>
        <w:tc>
          <w:tcPr>
            <w:tcW w:w="730" w:type="pct"/>
            <w:vMerge/>
            <w:tcBorders>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p>
        </w:tc>
        <w:tc>
          <w:tcPr>
            <w:tcW w:w="863"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702"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3 рабочих дня со дня направления межведомственного запроса в орган или организацию, предоставляющие документ и информацию, если</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иные сроки не предусмотрены</w:t>
            </w:r>
          </w:p>
          <w:p w:rsidR="00767093" w:rsidRPr="001D316E"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законодательством РФ и субъекта РФ</w:t>
            </w:r>
          </w:p>
        </w:tc>
        <w:tc>
          <w:tcPr>
            <w:tcW w:w="621" w:type="pct"/>
            <w:gridSpan w:val="2"/>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596"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Уполномоченный орган/ГИС/СМЭВ</w:t>
            </w:r>
          </w:p>
          <w:p w:rsidR="00767093" w:rsidRPr="001D316E" w:rsidRDefault="00767093" w:rsidP="001D316E">
            <w:pPr>
              <w:pStyle w:val="aff1"/>
              <w:jc w:val="center"/>
              <w:rPr>
                <w:rFonts w:ascii="Times New Roman" w:hAnsi="Times New Roman" w:cs="Times New Roman"/>
                <w:sz w:val="12"/>
                <w:szCs w:val="12"/>
              </w:rPr>
            </w:pPr>
          </w:p>
        </w:tc>
        <w:tc>
          <w:tcPr>
            <w:tcW w:w="697" w:type="pct"/>
            <w:gridSpan w:val="2"/>
            <w:vMerge/>
            <w:tcBorders>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p>
        </w:tc>
        <w:tc>
          <w:tcPr>
            <w:tcW w:w="791"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получение документов (сведений), необходимых</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для предоставления</w:t>
            </w:r>
          </w:p>
          <w:p w:rsidR="00767093" w:rsidRPr="001D316E"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муниципальной услуги</w:t>
            </w:r>
          </w:p>
        </w:tc>
      </w:tr>
      <w:tr w:rsidR="00767093" w:rsidRPr="001D316E" w:rsidTr="00767093">
        <w:trPr>
          <w:trHeight w:val="75"/>
        </w:trPr>
        <w:tc>
          <w:tcPr>
            <w:tcW w:w="5000" w:type="pct"/>
            <w:gridSpan w:val="9"/>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3. Рассмотрение документов и сведений</w:t>
            </w:r>
          </w:p>
        </w:tc>
      </w:tr>
      <w:tr w:rsidR="00767093" w:rsidRPr="001D316E" w:rsidTr="00767093">
        <w:trPr>
          <w:trHeight w:val="75"/>
        </w:trPr>
        <w:tc>
          <w:tcPr>
            <w:tcW w:w="730"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пакет зарегистрированных документов,</w:t>
            </w:r>
            <w:r>
              <w:rPr>
                <w:rFonts w:ascii="Times New Roman" w:hAnsi="Times New Roman" w:cs="Times New Roman"/>
                <w:sz w:val="12"/>
                <w:szCs w:val="12"/>
              </w:rPr>
              <w:t xml:space="preserve"> поступивших должностному лицу, </w:t>
            </w:r>
            <w:r w:rsidRPr="00767093">
              <w:rPr>
                <w:rFonts w:ascii="Times New Roman" w:hAnsi="Times New Roman" w:cs="Times New Roman"/>
                <w:sz w:val="12"/>
                <w:szCs w:val="12"/>
              </w:rPr>
              <w:t>ответственному за предоставление муниципальной услуги</w:t>
            </w:r>
          </w:p>
        </w:tc>
        <w:tc>
          <w:tcPr>
            <w:tcW w:w="863"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Pr>
                <w:rFonts w:ascii="Times New Roman" w:hAnsi="Times New Roman" w:cs="Times New Roman"/>
                <w:sz w:val="12"/>
                <w:szCs w:val="12"/>
              </w:rPr>
              <w:t xml:space="preserve">Проведение </w:t>
            </w:r>
            <w:r w:rsidRPr="00767093">
              <w:rPr>
                <w:rFonts w:ascii="Times New Roman" w:hAnsi="Times New Roman" w:cs="Times New Roman"/>
                <w:sz w:val="12"/>
                <w:szCs w:val="12"/>
              </w:rPr>
              <w:t>соответствия документов и сведений требованиям</w:t>
            </w:r>
          </w:p>
          <w:p w:rsidR="00767093" w:rsidRPr="001D316E"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нормативных правовых актов предоставления муниципальной  услуги</w:t>
            </w:r>
          </w:p>
        </w:tc>
        <w:tc>
          <w:tcPr>
            <w:tcW w:w="702"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1 рабочий день</w:t>
            </w:r>
          </w:p>
        </w:tc>
        <w:tc>
          <w:tcPr>
            <w:tcW w:w="621" w:type="pct"/>
            <w:gridSpan w:val="2"/>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596"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Уполномоченный орган/ГИС</w:t>
            </w:r>
          </w:p>
        </w:tc>
        <w:tc>
          <w:tcPr>
            <w:tcW w:w="697" w:type="pct"/>
            <w:gridSpan w:val="2"/>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основания отказа в предоставлении муниципальной услуги,</w:t>
            </w:r>
          </w:p>
          <w:p w:rsidR="00767093" w:rsidRPr="001D316E"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предусмотренные пунктом 2.17. Административного регламента</w:t>
            </w:r>
          </w:p>
        </w:tc>
        <w:tc>
          <w:tcPr>
            <w:tcW w:w="791"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проект результа</w:t>
            </w:r>
            <w:r>
              <w:rPr>
                <w:rFonts w:ascii="Times New Roman" w:hAnsi="Times New Roman" w:cs="Times New Roman"/>
                <w:sz w:val="12"/>
                <w:szCs w:val="12"/>
              </w:rPr>
              <w:t xml:space="preserve">та предоставления муниципальной </w:t>
            </w:r>
            <w:r w:rsidRPr="00767093">
              <w:rPr>
                <w:rFonts w:ascii="Times New Roman" w:hAnsi="Times New Roman" w:cs="Times New Roman"/>
                <w:sz w:val="12"/>
                <w:szCs w:val="12"/>
              </w:rPr>
              <w:t>услуги</w:t>
            </w:r>
          </w:p>
        </w:tc>
      </w:tr>
      <w:tr w:rsidR="00767093" w:rsidRPr="001D316E" w:rsidTr="00767093">
        <w:trPr>
          <w:trHeight w:val="75"/>
        </w:trPr>
        <w:tc>
          <w:tcPr>
            <w:tcW w:w="5000" w:type="pct"/>
            <w:gridSpan w:val="9"/>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4. Принятие решения</w:t>
            </w:r>
          </w:p>
        </w:tc>
      </w:tr>
      <w:tr w:rsidR="00767093" w:rsidRPr="001D316E" w:rsidTr="00DC4487">
        <w:trPr>
          <w:trHeight w:val="75"/>
        </w:trPr>
        <w:tc>
          <w:tcPr>
            <w:tcW w:w="730" w:type="pct"/>
            <w:vMerge w:val="restart"/>
            <w:tcBorders>
              <w:top w:val="single" w:sz="4" w:space="0" w:color="auto"/>
              <w:left w:val="single" w:sz="2" w:space="0" w:color="000000"/>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проект результата предоставления муниципальной услуги</w:t>
            </w:r>
          </w:p>
        </w:tc>
        <w:tc>
          <w:tcPr>
            <w:tcW w:w="863"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Принятие решения о предоставлении муниципальной услуги или об отказе в предоставлении услуги</w:t>
            </w:r>
          </w:p>
        </w:tc>
        <w:tc>
          <w:tcPr>
            <w:tcW w:w="702" w:type="pct"/>
            <w:vMerge w:val="restart"/>
            <w:tcBorders>
              <w:top w:val="single" w:sz="4" w:space="0" w:color="auto"/>
              <w:left w:val="single" w:sz="2" w:space="0" w:color="000000"/>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1 рабочий день</w:t>
            </w:r>
          </w:p>
        </w:tc>
        <w:tc>
          <w:tcPr>
            <w:tcW w:w="621" w:type="pct"/>
            <w:gridSpan w:val="2"/>
            <w:vMerge w:val="restart"/>
            <w:tcBorders>
              <w:top w:val="single" w:sz="4" w:space="0" w:color="auto"/>
              <w:left w:val="single" w:sz="2" w:space="0" w:color="000000"/>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должностное лицо Уполномоченного органа, ответственное за предоставление муниципальной</w:t>
            </w:r>
          </w:p>
          <w:p w:rsidR="00767093" w:rsidRPr="001D316E"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услуги; Руководитель Уполномоченного органа или иное уполномоченное им лицо</w:t>
            </w:r>
          </w:p>
        </w:tc>
        <w:tc>
          <w:tcPr>
            <w:tcW w:w="596" w:type="pct"/>
            <w:vMerge w:val="restart"/>
            <w:tcBorders>
              <w:top w:val="single" w:sz="4" w:space="0" w:color="auto"/>
              <w:left w:val="single" w:sz="2" w:space="0" w:color="000000"/>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Уполномоченный орган/ ГИС</w:t>
            </w:r>
          </w:p>
        </w:tc>
        <w:tc>
          <w:tcPr>
            <w:tcW w:w="697" w:type="pct"/>
            <w:gridSpan w:val="2"/>
            <w:vMerge w:val="restart"/>
            <w:tcBorders>
              <w:top w:val="single" w:sz="4" w:space="0" w:color="auto"/>
              <w:left w:val="single" w:sz="2" w:space="0" w:color="000000"/>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w:t>
            </w:r>
          </w:p>
        </w:tc>
        <w:tc>
          <w:tcPr>
            <w:tcW w:w="791" w:type="pct"/>
            <w:vMerge w:val="restart"/>
            <w:tcBorders>
              <w:top w:val="single" w:sz="4" w:space="0" w:color="auto"/>
              <w:left w:val="single" w:sz="2" w:space="0" w:color="000000"/>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Результат</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предоставления</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муниципальной услуги, подписанный усиленной квалифицированной</w:t>
            </w:r>
          </w:p>
          <w:p w:rsidR="00767093" w:rsidRPr="001D316E" w:rsidRDefault="00767093" w:rsidP="00767093">
            <w:pPr>
              <w:pStyle w:val="aff1"/>
              <w:jc w:val="center"/>
              <w:rPr>
                <w:rFonts w:ascii="Times New Roman" w:hAnsi="Times New Roman" w:cs="Times New Roman"/>
                <w:sz w:val="12"/>
                <w:szCs w:val="12"/>
              </w:rPr>
            </w:pPr>
            <w:r>
              <w:rPr>
                <w:rFonts w:ascii="Times New Roman" w:hAnsi="Times New Roman" w:cs="Times New Roman"/>
                <w:sz w:val="12"/>
                <w:szCs w:val="12"/>
              </w:rPr>
              <w:t xml:space="preserve">подписью </w:t>
            </w:r>
            <w:r w:rsidRPr="00767093">
              <w:rPr>
                <w:rFonts w:ascii="Times New Roman" w:hAnsi="Times New Roman" w:cs="Times New Roman"/>
                <w:sz w:val="12"/>
                <w:szCs w:val="12"/>
              </w:rPr>
              <w:t>руков</w:t>
            </w:r>
            <w:r>
              <w:rPr>
                <w:rFonts w:ascii="Times New Roman" w:hAnsi="Times New Roman" w:cs="Times New Roman"/>
                <w:sz w:val="12"/>
                <w:szCs w:val="12"/>
              </w:rPr>
              <w:t xml:space="preserve">одителем Уполномоченного органа </w:t>
            </w:r>
            <w:r w:rsidRPr="00767093">
              <w:rPr>
                <w:rFonts w:ascii="Times New Roman" w:hAnsi="Times New Roman" w:cs="Times New Roman"/>
                <w:sz w:val="12"/>
                <w:szCs w:val="12"/>
              </w:rPr>
              <w:t>или иного уполномоченного им лица</w:t>
            </w:r>
          </w:p>
        </w:tc>
      </w:tr>
      <w:tr w:rsidR="00767093" w:rsidRPr="001D316E" w:rsidTr="00DC4487">
        <w:trPr>
          <w:trHeight w:val="75"/>
        </w:trPr>
        <w:tc>
          <w:tcPr>
            <w:tcW w:w="730" w:type="pct"/>
            <w:vMerge/>
            <w:tcBorders>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p>
        </w:tc>
        <w:tc>
          <w:tcPr>
            <w:tcW w:w="863"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Формирование решения о предоставлен</w:t>
            </w:r>
            <w:r>
              <w:rPr>
                <w:rFonts w:ascii="Times New Roman" w:hAnsi="Times New Roman" w:cs="Times New Roman"/>
                <w:sz w:val="12"/>
                <w:szCs w:val="12"/>
              </w:rPr>
              <w:t xml:space="preserve">ии  муниципальной услуги или об </w:t>
            </w:r>
            <w:r w:rsidRPr="00767093">
              <w:rPr>
                <w:rFonts w:ascii="Times New Roman" w:hAnsi="Times New Roman" w:cs="Times New Roman"/>
                <w:sz w:val="12"/>
                <w:szCs w:val="12"/>
              </w:rPr>
              <w:t>отказе</w:t>
            </w:r>
            <w:r>
              <w:rPr>
                <w:rFonts w:ascii="Times New Roman" w:hAnsi="Times New Roman" w:cs="Times New Roman"/>
                <w:sz w:val="12"/>
                <w:szCs w:val="12"/>
              </w:rPr>
              <w:t xml:space="preserve"> в предоставлении муниципальной услуги создастся </w:t>
            </w:r>
            <w:r w:rsidRPr="00767093">
              <w:rPr>
                <w:rFonts w:ascii="Times New Roman" w:hAnsi="Times New Roman" w:cs="Times New Roman"/>
                <w:sz w:val="12"/>
                <w:szCs w:val="12"/>
              </w:rPr>
              <w:t>автоматически в форме электронного документа</w:t>
            </w:r>
          </w:p>
        </w:tc>
        <w:tc>
          <w:tcPr>
            <w:tcW w:w="702" w:type="pct"/>
            <w:vMerge/>
            <w:tcBorders>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p>
        </w:tc>
        <w:tc>
          <w:tcPr>
            <w:tcW w:w="621" w:type="pct"/>
            <w:gridSpan w:val="2"/>
            <w:vMerge/>
            <w:tcBorders>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p>
        </w:tc>
        <w:tc>
          <w:tcPr>
            <w:tcW w:w="596" w:type="pct"/>
            <w:vMerge/>
            <w:tcBorders>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p>
        </w:tc>
        <w:tc>
          <w:tcPr>
            <w:tcW w:w="697" w:type="pct"/>
            <w:gridSpan w:val="2"/>
            <w:vMerge/>
            <w:tcBorders>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p>
        </w:tc>
        <w:tc>
          <w:tcPr>
            <w:tcW w:w="791" w:type="pct"/>
            <w:vMerge/>
            <w:tcBorders>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p>
        </w:tc>
      </w:tr>
      <w:tr w:rsidR="00767093" w:rsidRPr="001D316E" w:rsidTr="00767093">
        <w:trPr>
          <w:trHeight w:val="75"/>
        </w:trPr>
        <w:tc>
          <w:tcPr>
            <w:tcW w:w="5000" w:type="pct"/>
            <w:gridSpan w:val="9"/>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5. Выдача результата</w:t>
            </w:r>
          </w:p>
        </w:tc>
      </w:tr>
      <w:tr w:rsidR="00767093" w:rsidRPr="001D316E" w:rsidTr="00DC4487">
        <w:trPr>
          <w:trHeight w:val="75"/>
        </w:trPr>
        <w:tc>
          <w:tcPr>
            <w:tcW w:w="730" w:type="pct"/>
            <w:vMerge w:val="restart"/>
            <w:tcBorders>
              <w:top w:val="single" w:sz="4" w:space="0" w:color="auto"/>
              <w:left w:val="single" w:sz="2" w:space="0" w:color="000000"/>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формирование и</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регистрация результата муниципальной</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услуги, указанного в пункте 2.5.</w:t>
            </w:r>
          </w:p>
          <w:p w:rsidR="00767093" w:rsidRPr="001D316E"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 xml:space="preserve">Административного регламента, в форме </w:t>
            </w:r>
            <w:r w:rsidRPr="00767093">
              <w:rPr>
                <w:rFonts w:ascii="Times New Roman" w:hAnsi="Times New Roman" w:cs="Times New Roman"/>
                <w:sz w:val="12"/>
                <w:szCs w:val="12"/>
              </w:rPr>
              <w:lastRenderedPageBreak/>
              <w:t>электронного документа в ГИС</w:t>
            </w:r>
          </w:p>
        </w:tc>
        <w:tc>
          <w:tcPr>
            <w:tcW w:w="863"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Регистрация результата</w:t>
            </w:r>
          </w:p>
          <w:p w:rsidR="00767093" w:rsidRPr="001D316E"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предоставления муниципальной услуги</w:t>
            </w:r>
          </w:p>
        </w:tc>
        <w:tc>
          <w:tcPr>
            <w:tcW w:w="702"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после окончания процедуры принятия решения (в общий срок</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предоставления муниципальной</w:t>
            </w:r>
          </w:p>
          <w:p w:rsidR="00767093" w:rsidRPr="001D316E"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услуги не включается)</w:t>
            </w:r>
          </w:p>
        </w:tc>
        <w:tc>
          <w:tcPr>
            <w:tcW w:w="621" w:type="pct"/>
            <w:gridSpan w:val="2"/>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должностное лицо Уполномоченного</w:t>
            </w:r>
          </w:p>
          <w:p w:rsidR="00767093" w:rsidRPr="001D316E"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органа, ответственное за предоставление муниципальной услуги</w:t>
            </w:r>
          </w:p>
        </w:tc>
        <w:tc>
          <w:tcPr>
            <w:tcW w:w="596"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Уполномоченный орган/ГИС</w:t>
            </w:r>
          </w:p>
        </w:tc>
        <w:tc>
          <w:tcPr>
            <w:tcW w:w="697" w:type="pct"/>
            <w:gridSpan w:val="2"/>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p>
        </w:tc>
        <w:tc>
          <w:tcPr>
            <w:tcW w:w="791"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Внесение сведений о</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конечном результате предоставления</w:t>
            </w:r>
          </w:p>
          <w:p w:rsidR="00767093" w:rsidRPr="001D316E"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муниципальной услуги</w:t>
            </w:r>
          </w:p>
        </w:tc>
      </w:tr>
      <w:tr w:rsidR="00767093" w:rsidRPr="001D316E" w:rsidTr="00DC4487">
        <w:trPr>
          <w:trHeight w:val="75"/>
        </w:trPr>
        <w:tc>
          <w:tcPr>
            <w:tcW w:w="730" w:type="pct"/>
            <w:vMerge/>
            <w:tcBorders>
              <w:left w:val="single" w:sz="2" w:space="0" w:color="000000"/>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p>
        </w:tc>
        <w:tc>
          <w:tcPr>
            <w:tcW w:w="863"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Направление в многофункциональный центр результата муниципальной услуги, указанного в пункте 2.5. Административного</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 xml:space="preserve">регламента, </w:t>
            </w:r>
            <w:r>
              <w:rPr>
                <w:rFonts w:ascii="Times New Roman" w:hAnsi="Times New Roman" w:cs="Times New Roman"/>
                <w:sz w:val="12"/>
                <w:szCs w:val="12"/>
              </w:rPr>
              <w:t xml:space="preserve">в форме электронного документа, </w:t>
            </w:r>
            <w:r w:rsidRPr="00767093">
              <w:rPr>
                <w:rFonts w:ascii="Times New Roman" w:hAnsi="Times New Roman" w:cs="Times New Roman"/>
                <w:sz w:val="12"/>
                <w:szCs w:val="12"/>
              </w:rPr>
              <w:t>подписанного усиленной квалифицированной электронной</w:t>
            </w:r>
          </w:p>
          <w:p w:rsidR="00767093" w:rsidRPr="00767093" w:rsidRDefault="00767093" w:rsidP="00767093">
            <w:pPr>
              <w:pStyle w:val="aff1"/>
              <w:jc w:val="center"/>
              <w:rPr>
                <w:rFonts w:ascii="Times New Roman" w:hAnsi="Times New Roman" w:cs="Times New Roman"/>
                <w:sz w:val="12"/>
                <w:szCs w:val="12"/>
              </w:rPr>
            </w:pPr>
            <w:r>
              <w:rPr>
                <w:rFonts w:ascii="Times New Roman" w:hAnsi="Times New Roman" w:cs="Times New Roman"/>
                <w:sz w:val="12"/>
                <w:szCs w:val="12"/>
              </w:rPr>
              <w:t>подписью</w:t>
            </w:r>
            <w:r w:rsidR="00025B0A">
              <w:rPr>
                <w:rFonts w:ascii="Times New Roman" w:hAnsi="Times New Roman" w:cs="Times New Roman"/>
                <w:sz w:val="12"/>
                <w:szCs w:val="12"/>
              </w:rPr>
              <w:t xml:space="preserve"> </w:t>
            </w:r>
            <w:r w:rsidRPr="00767093">
              <w:rPr>
                <w:rFonts w:ascii="Times New Roman" w:hAnsi="Times New Roman" w:cs="Times New Roman"/>
                <w:sz w:val="12"/>
                <w:szCs w:val="12"/>
              </w:rPr>
              <w:t>уполномоченного должностного лица Уполномоченного органа</w:t>
            </w:r>
          </w:p>
        </w:tc>
        <w:tc>
          <w:tcPr>
            <w:tcW w:w="702"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в сроки, установленные соглашением о взаимодействии</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между</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Уполномоченным</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органом и МФЦ</w:t>
            </w:r>
          </w:p>
        </w:tc>
        <w:tc>
          <w:tcPr>
            <w:tcW w:w="621" w:type="pct"/>
            <w:gridSpan w:val="2"/>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Д</w:t>
            </w:r>
            <w:r>
              <w:rPr>
                <w:rFonts w:ascii="Times New Roman" w:hAnsi="Times New Roman" w:cs="Times New Roman"/>
                <w:sz w:val="12"/>
                <w:szCs w:val="12"/>
              </w:rPr>
              <w:t xml:space="preserve">олжностное лицо Уполномоченного </w:t>
            </w:r>
            <w:r w:rsidRPr="00767093">
              <w:rPr>
                <w:rFonts w:ascii="Times New Roman" w:hAnsi="Times New Roman" w:cs="Times New Roman"/>
                <w:sz w:val="12"/>
                <w:szCs w:val="12"/>
              </w:rPr>
              <w:t>органа, ответственное за предоставление муниципальной услуги</w:t>
            </w:r>
          </w:p>
        </w:tc>
        <w:tc>
          <w:tcPr>
            <w:tcW w:w="596"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Уполномоченный орган/ АИС МФЦ</w:t>
            </w:r>
          </w:p>
        </w:tc>
        <w:tc>
          <w:tcPr>
            <w:tcW w:w="697" w:type="pct"/>
            <w:gridSpan w:val="2"/>
            <w:vMerge w:val="restart"/>
            <w:tcBorders>
              <w:top w:val="single" w:sz="4" w:space="0" w:color="auto"/>
              <w:left w:val="single" w:sz="2" w:space="0" w:color="000000"/>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Указание</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Заявителем в</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запросе способа</w:t>
            </w:r>
          </w:p>
          <w:p w:rsidR="00767093" w:rsidRPr="001D316E"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 xml:space="preserve">выдачи результата муниципальной услуги в МФЦ, а также </w:t>
            </w:r>
            <w:r>
              <w:rPr>
                <w:rFonts w:ascii="Times New Roman" w:hAnsi="Times New Roman" w:cs="Times New Roman"/>
                <w:sz w:val="12"/>
                <w:szCs w:val="12"/>
              </w:rPr>
              <w:t xml:space="preserve">подача Запроса </w:t>
            </w:r>
            <w:r w:rsidRPr="00767093">
              <w:rPr>
                <w:rFonts w:ascii="Times New Roman" w:hAnsi="Times New Roman" w:cs="Times New Roman"/>
                <w:sz w:val="12"/>
                <w:szCs w:val="12"/>
              </w:rPr>
              <w:t>через МФЦ</w:t>
            </w:r>
          </w:p>
        </w:tc>
        <w:tc>
          <w:tcPr>
            <w:tcW w:w="791"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выдача результата</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муниципальной услуги заявителю в форме бумажного докуме</w:t>
            </w:r>
            <w:r>
              <w:rPr>
                <w:rFonts w:ascii="Times New Roman" w:hAnsi="Times New Roman" w:cs="Times New Roman"/>
                <w:sz w:val="12"/>
                <w:szCs w:val="12"/>
              </w:rPr>
              <w:t xml:space="preserve">нта, подтверждающего содержание </w:t>
            </w:r>
            <w:r w:rsidRPr="00767093">
              <w:rPr>
                <w:rFonts w:ascii="Times New Roman" w:hAnsi="Times New Roman" w:cs="Times New Roman"/>
                <w:sz w:val="12"/>
                <w:szCs w:val="12"/>
              </w:rPr>
              <w:t>электронного документа, заверенного печатью МФЦ; внесение сведений в ГИС</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о выдаче результата муниципальной услуги</w:t>
            </w:r>
          </w:p>
        </w:tc>
      </w:tr>
      <w:tr w:rsidR="00767093" w:rsidRPr="001D316E" w:rsidTr="00DC4487">
        <w:trPr>
          <w:trHeight w:val="75"/>
        </w:trPr>
        <w:tc>
          <w:tcPr>
            <w:tcW w:w="730" w:type="pct"/>
            <w:vMerge/>
            <w:tcBorders>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p>
        </w:tc>
        <w:tc>
          <w:tcPr>
            <w:tcW w:w="863"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Направлени</w:t>
            </w:r>
            <w:r>
              <w:rPr>
                <w:rFonts w:ascii="Times New Roman" w:hAnsi="Times New Roman" w:cs="Times New Roman"/>
                <w:sz w:val="12"/>
                <w:szCs w:val="12"/>
              </w:rPr>
              <w:t xml:space="preserve">е заявителю результата </w:t>
            </w:r>
            <w:r w:rsidRPr="00767093">
              <w:rPr>
                <w:rFonts w:ascii="Times New Roman" w:hAnsi="Times New Roman" w:cs="Times New Roman"/>
                <w:sz w:val="12"/>
                <w:szCs w:val="12"/>
              </w:rPr>
              <w:t>предоставления муниципальной услуги в личный кабинет на ЕНГУ</w:t>
            </w:r>
          </w:p>
        </w:tc>
        <w:tc>
          <w:tcPr>
            <w:tcW w:w="702"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Pr>
                <w:rFonts w:ascii="Times New Roman" w:hAnsi="Times New Roman" w:cs="Times New Roman"/>
                <w:sz w:val="12"/>
                <w:szCs w:val="12"/>
              </w:rPr>
              <w:t xml:space="preserve">В день </w:t>
            </w:r>
            <w:r w:rsidRPr="00767093">
              <w:rPr>
                <w:rFonts w:ascii="Times New Roman" w:hAnsi="Times New Roman" w:cs="Times New Roman"/>
                <w:sz w:val="12"/>
                <w:szCs w:val="12"/>
              </w:rPr>
              <w:t>регистрации результата предоставления муниципальной услуги</w:t>
            </w:r>
          </w:p>
        </w:tc>
        <w:tc>
          <w:tcPr>
            <w:tcW w:w="621" w:type="pct"/>
            <w:gridSpan w:val="2"/>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Pr>
                <w:rFonts w:ascii="Times New Roman" w:hAnsi="Times New Roman" w:cs="Times New Roman"/>
                <w:sz w:val="12"/>
                <w:szCs w:val="12"/>
              </w:rPr>
              <w:t xml:space="preserve">Должностное лицо Уполномоченного </w:t>
            </w:r>
            <w:r w:rsidRPr="00767093">
              <w:rPr>
                <w:rFonts w:ascii="Times New Roman" w:hAnsi="Times New Roman" w:cs="Times New Roman"/>
                <w:sz w:val="12"/>
                <w:szCs w:val="12"/>
              </w:rPr>
              <w:t>органа, ответственное за предоставление муниципальной услуги</w:t>
            </w:r>
          </w:p>
        </w:tc>
        <w:tc>
          <w:tcPr>
            <w:tcW w:w="596"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1D316E">
            <w:pPr>
              <w:pStyle w:val="aff1"/>
              <w:jc w:val="center"/>
              <w:rPr>
                <w:rFonts w:ascii="Times New Roman" w:hAnsi="Times New Roman" w:cs="Times New Roman"/>
                <w:sz w:val="12"/>
                <w:szCs w:val="12"/>
              </w:rPr>
            </w:pPr>
            <w:r w:rsidRPr="00767093">
              <w:rPr>
                <w:rFonts w:ascii="Times New Roman" w:hAnsi="Times New Roman" w:cs="Times New Roman"/>
                <w:sz w:val="12"/>
                <w:szCs w:val="12"/>
              </w:rPr>
              <w:t>ГИС</w:t>
            </w:r>
          </w:p>
        </w:tc>
        <w:tc>
          <w:tcPr>
            <w:tcW w:w="697" w:type="pct"/>
            <w:gridSpan w:val="2"/>
            <w:vMerge/>
            <w:tcBorders>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p>
        </w:tc>
        <w:tc>
          <w:tcPr>
            <w:tcW w:w="791"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Результат</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предоставления</w:t>
            </w:r>
          </w:p>
          <w:p w:rsidR="00767093" w:rsidRPr="00767093" w:rsidRDefault="00767093" w:rsidP="00767093">
            <w:pPr>
              <w:pStyle w:val="aff1"/>
              <w:jc w:val="center"/>
              <w:rPr>
                <w:rFonts w:ascii="Times New Roman" w:hAnsi="Times New Roman" w:cs="Times New Roman"/>
                <w:sz w:val="12"/>
                <w:szCs w:val="12"/>
              </w:rPr>
            </w:pPr>
            <w:r w:rsidRPr="00767093">
              <w:rPr>
                <w:rFonts w:ascii="Times New Roman" w:hAnsi="Times New Roman" w:cs="Times New Roman"/>
                <w:sz w:val="12"/>
                <w:szCs w:val="12"/>
              </w:rPr>
              <w:t xml:space="preserve">муниципальной  услуги формируется автоматически </w:t>
            </w:r>
            <w:r>
              <w:rPr>
                <w:rFonts w:ascii="Times New Roman" w:hAnsi="Times New Roman" w:cs="Times New Roman"/>
                <w:sz w:val="12"/>
                <w:szCs w:val="12"/>
              </w:rPr>
              <w:t xml:space="preserve">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w:t>
            </w:r>
            <w:r w:rsidRPr="00767093">
              <w:rPr>
                <w:rFonts w:ascii="Times New Roman" w:hAnsi="Times New Roman" w:cs="Times New Roman"/>
                <w:sz w:val="12"/>
                <w:szCs w:val="12"/>
              </w:rPr>
              <w:t>и направляется Заявителю в личный кабинет на ЕПГУ</w:t>
            </w:r>
          </w:p>
        </w:tc>
      </w:tr>
      <w:tr w:rsidR="00025B0A" w:rsidRPr="001D316E" w:rsidTr="00025B0A">
        <w:trPr>
          <w:trHeight w:val="75"/>
        </w:trPr>
        <w:tc>
          <w:tcPr>
            <w:tcW w:w="5000" w:type="pct"/>
            <w:gridSpan w:val="9"/>
            <w:tcBorders>
              <w:top w:val="single" w:sz="4" w:space="0" w:color="auto"/>
              <w:left w:val="single" w:sz="2" w:space="0" w:color="000000"/>
              <w:bottom w:val="single" w:sz="4" w:space="0" w:color="auto"/>
              <w:right w:val="single" w:sz="2" w:space="0" w:color="000000"/>
            </w:tcBorders>
            <w:shd w:val="clear" w:color="auto" w:fill="auto"/>
            <w:vAlign w:val="center"/>
          </w:tcPr>
          <w:p w:rsidR="00025B0A" w:rsidRPr="00767093" w:rsidRDefault="00025B0A" w:rsidP="00767093">
            <w:pPr>
              <w:pStyle w:val="aff1"/>
              <w:jc w:val="center"/>
              <w:rPr>
                <w:rFonts w:ascii="Times New Roman" w:hAnsi="Times New Roman" w:cs="Times New Roman"/>
                <w:sz w:val="12"/>
                <w:szCs w:val="12"/>
              </w:rPr>
            </w:pPr>
            <w:r w:rsidRPr="00025B0A">
              <w:rPr>
                <w:rFonts w:ascii="Times New Roman" w:hAnsi="Times New Roman" w:cs="Times New Roman"/>
                <w:sz w:val="12"/>
                <w:szCs w:val="12"/>
              </w:rPr>
              <w:t>6. Внесение результата муниципальной услуги в реестр решений</w:t>
            </w:r>
          </w:p>
        </w:tc>
      </w:tr>
      <w:tr w:rsidR="00767093" w:rsidRPr="001D316E" w:rsidTr="00767093">
        <w:trPr>
          <w:trHeight w:val="75"/>
        </w:trPr>
        <w:tc>
          <w:tcPr>
            <w:tcW w:w="730" w:type="pct"/>
            <w:tcBorders>
              <w:top w:val="single" w:sz="4" w:space="0" w:color="auto"/>
              <w:left w:val="single" w:sz="2" w:space="0" w:color="000000"/>
              <w:bottom w:val="single" w:sz="4" w:space="0" w:color="auto"/>
              <w:right w:val="single" w:sz="2" w:space="0" w:color="000000"/>
            </w:tcBorders>
            <w:shd w:val="clear" w:color="auto" w:fill="auto"/>
            <w:vAlign w:val="center"/>
          </w:tcPr>
          <w:p w:rsidR="00025B0A" w:rsidRPr="00025B0A" w:rsidRDefault="00025B0A" w:rsidP="00025B0A">
            <w:pPr>
              <w:pStyle w:val="aff1"/>
              <w:jc w:val="center"/>
              <w:rPr>
                <w:rFonts w:ascii="Times New Roman" w:hAnsi="Times New Roman" w:cs="Times New Roman"/>
                <w:sz w:val="12"/>
                <w:szCs w:val="12"/>
              </w:rPr>
            </w:pPr>
            <w:r w:rsidRPr="00025B0A">
              <w:rPr>
                <w:rFonts w:ascii="Times New Roman" w:hAnsi="Times New Roman" w:cs="Times New Roman"/>
                <w:sz w:val="12"/>
                <w:szCs w:val="12"/>
              </w:rPr>
              <w:t>Формирование и регистрация результата муниципальной услуги, указанного в пункте 2.5.</w:t>
            </w:r>
          </w:p>
          <w:p w:rsidR="00767093" w:rsidRPr="001D316E" w:rsidRDefault="00025B0A" w:rsidP="00025B0A">
            <w:pPr>
              <w:pStyle w:val="aff1"/>
              <w:jc w:val="center"/>
              <w:rPr>
                <w:rFonts w:ascii="Times New Roman" w:hAnsi="Times New Roman" w:cs="Times New Roman"/>
                <w:sz w:val="12"/>
                <w:szCs w:val="12"/>
              </w:rPr>
            </w:pPr>
            <w:r w:rsidRPr="00025B0A">
              <w:rPr>
                <w:rFonts w:ascii="Times New Roman" w:hAnsi="Times New Roman" w:cs="Times New Roman"/>
                <w:sz w:val="12"/>
                <w:szCs w:val="12"/>
              </w:rPr>
              <w:t>Административного регламента, в форме электронного до сита в ГИС</w:t>
            </w:r>
          </w:p>
        </w:tc>
        <w:tc>
          <w:tcPr>
            <w:tcW w:w="863"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025B0A" w:rsidP="00767093">
            <w:pPr>
              <w:pStyle w:val="aff1"/>
              <w:jc w:val="center"/>
              <w:rPr>
                <w:rFonts w:ascii="Times New Roman" w:hAnsi="Times New Roman" w:cs="Times New Roman"/>
                <w:sz w:val="12"/>
                <w:szCs w:val="12"/>
              </w:rPr>
            </w:pPr>
            <w:r w:rsidRPr="00025B0A">
              <w:rPr>
                <w:rFonts w:ascii="Times New Roman" w:hAnsi="Times New Roman" w:cs="Times New Roman"/>
                <w:sz w:val="12"/>
                <w:szCs w:val="12"/>
              </w:rPr>
              <w:t>Внесение сведен</w:t>
            </w:r>
            <w:r>
              <w:rPr>
                <w:rFonts w:ascii="Times New Roman" w:hAnsi="Times New Roman" w:cs="Times New Roman"/>
                <w:sz w:val="12"/>
                <w:szCs w:val="12"/>
              </w:rPr>
              <w:t xml:space="preserve">ий о результате </w:t>
            </w:r>
            <w:r w:rsidRPr="00025B0A">
              <w:rPr>
                <w:rFonts w:ascii="Times New Roman" w:hAnsi="Times New Roman" w:cs="Times New Roman"/>
                <w:sz w:val="12"/>
                <w:szCs w:val="12"/>
              </w:rPr>
              <w:t>предоставления  муниципальной услуги, указанном в пункте 2.5. Административного регламента, в реестр решений</w:t>
            </w:r>
          </w:p>
        </w:tc>
        <w:tc>
          <w:tcPr>
            <w:tcW w:w="702"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025B0A" w:rsidP="00767093">
            <w:pPr>
              <w:pStyle w:val="aff1"/>
              <w:jc w:val="center"/>
              <w:rPr>
                <w:rFonts w:ascii="Times New Roman" w:hAnsi="Times New Roman" w:cs="Times New Roman"/>
                <w:sz w:val="12"/>
                <w:szCs w:val="12"/>
              </w:rPr>
            </w:pPr>
            <w:r w:rsidRPr="00025B0A">
              <w:rPr>
                <w:rFonts w:ascii="Times New Roman" w:hAnsi="Times New Roman" w:cs="Times New Roman"/>
                <w:sz w:val="12"/>
                <w:szCs w:val="12"/>
              </w:rPr>
              <w:t>1 рабочий день</w:t>
            </w:r>
          </w:p>
        </w:tc>
        <w:tc>
          <w:tcPr>
            <w:tcW w:w="621" w:type="pct"/>
            <w:gridSpan w:val="2"/>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025B0A" w:rsidP="00767093">
            <w:pPr>
              <w:pStyle w:val="aff1"/>
              <w:jc w:val="center"/>
              <w:rPr>
                <w:rFonts w:ascii="Times New Roman" w:hAnsi="Times New Roman" w:cs="Times New Roman"/>
                <w:sz w:val="12"/>
                <w:szCs w:val="12"/>
              </w:rPr>
            </w:pPr>
            <w:r>
              <w:rPr>
                <w:rFonts w:ascii="Times New Roman" w:hAnsi="Times New Roman" w:cs="Times New Roman"/>
                <w:sz w:val="12"/>
                <w:szCs w:val="12"/>
              </w:rPr>
              <w:t xml:space="preserve">должностное лицо </w:t>
            </w:r>
            <w:r w:rsidRPr="00025B0A">
              <w:rPr>
                <w:rFonts w:ascii="Times New Roman" w:hAnsi="Times New Roman" w:cs="Times New Roman"/>
                <w:sz w:val="12"/>
                <w:szCs w:val="12"/>
              </w:rPr>
              <w:t>Уполномоченного органа, ответственное за предоставление муниципальной услуги</w:t>
            </w:r>
          </w:p>
        </w:tc>
        <w:tc>
          <w:tcPr>
            <w:tcW w:w="596"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025B0A" w:rsidP="001D316E">
            <w:pPr>
              <w:pStyle w:val="aff1"/>
              <w:jc w:val="center"/>
              <w:rPr>
                <w:rFonts w:ascii="Times New Roman" w:hAnsi="Times New Roman" w:cs="Times New Roman"/>
                <w:sz w:val="12"/>
                <w:szCs w:val="12"/>
              </w:rPr>
            </w:pPr>
            <w:r w:rsidRPr="00025B0A">
              <w:rPr>
                <w:rFonts w:ascii="Times New Roman" w:hAnsi="Times New Roman" w:cs="Times New Roman"/>
                <w:sz w:val="12"/>
                <w:szCs w:val="12"/>
              </w:rPr>
              <w:t>ГИС</w:t>
            </w:r>
          </w:p>
        </w:tc>
        <w:tc>
          <w:tcPr>
            <w:tcW w:w="697" w:type="pct"/>
            <w:gridSpan w:val="2"/>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1D316E" w:rsidRDefault="00767093" w:rsidP="001D316E">
            <w:pPr>
              <w:pStyle w:val="aff1"/>
              <w:jc w:val="center"/>
              <w:rPr>
                <w:rFonts w:ascii="Times New Roman" w:hAnsi="Times New Roman" w:cs="Times New Roman"/>
                <w:sz w:val="12"/>
                <w:szCs w:val="12"/>
              </w:rPr>
            </w:pPr>
          </w:p>
        </w:tc>
        <w:tc>
          <w:tcPr>
            <w:tcW w:w="791" w:type="pct"/>
            <w:tcBorders>
              <w:top w:val="single" w:sz="4" w:space="0" w:color="auto"/>
              <w:left w:val="single" w:sz="2" w:space="0" w:color="000000"/>
              <w:bottom w:val="single" w:sz="4" w:space="0" w:color="auto"/>
              <w:right w:val="single" w:sz="2" w:space="0" w:color="000000"/>
            </w:tcBorders>
            <w:shd w:val="clear" w:color="auto" w:fill="auto"/>
            <w:vAlign w:val="center"/>
          </w:tcPr>
          <w:p w:rsidR="00767093" w:rsidRPr="00767093" w:rsidRDefault="00025B0A" w:rsidP="00767093">
            <w:pPr>
              <w:pStyle w:val="aff1"/>
              <w:jc w:val="center"/>
              <w:rPr>
                <w:rFonts w:ascii="Times New Roman" w:hAnsi="Times New Roman" w:cs="Times New Roman"/>
                <w:sz w:val="12"/>
                <w:szCs w:val="12"/>
              </w:rPr>
            </w:pPr>
            <w:r w:rsidRPr="00025B0A">
              <w:rPr>
                <w:rFonts w:ascii="Times New Roman" w:hAnsi="Times New Roman" w:cs="Times New Roman"/>
                <w:sz w:val="12"/>
                <w:szCs w:val="12"/>
              </w:rPr>
              <w:t>Результат предоставления муниципальной услуги, указанный в пункте 2.5. Административного регламента внесен в реестр</w:t>
            </w:r>
          </w:p>
        </w:tc>
      </w:tr>
    </w:tbl>
    <w:p w:rsidR="001D316E" w:rsidRDefault="001D316E" w:rsidP="001D316E">
      <w:pPr>
        <w:spacing w:after="0"/>
        <w:ind w:firstLine="284"/>
        <w:jc w:val="center"/>
        <w:rPr>
          <w:rFonts w:ascii="Times New Roman" w:eastAsia="Times New Roman" w:hAnsi="Times New Roman" w:cs="Times New Roman"/>
          <w:sz w:val="12"/>
          <w:szCs w:val="12"/>
          <w:lang w:eastAsia="ru-RU"/>
        </w:rPr>
      </w:pPr>
    </w:p>
    <w:p w:rsidR="00DC4487" w:rsidRPr="00DC4487" w:rsidRDefault="00DC4487" w:rsidP="00DC4487">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Администрация</w:t>
      </w:r>
    </w:p>
    <w:p w:rsidR="00DC4487" w:rsidRPr="00DC4487" w:rsidRDefault="00DC4487" w:rsidP="00DC4487">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сельского поселения</w:t>
      </w:r>
      <w:r>
        <w:rPr>
          <w:rFonts w:ascii="Times New Roman" w:eastAsia="Times New Roman" w:hAnsi="Times New Roman" w:cs="Times New Roman"/>
          <w:sz w:val="12"/>
          <w:szCs w:val="12"/>
          <w:lang w:eastAsia="ru-RU"/>
        </w:rPr>
        <w:t xml:space="preserve"> </w:t>
      </w:r>
      <w:r w:rsidRPr="00DC4487">
        <w:rPr>
          <w:rFonts w:ascii="Times New Roman" w:eastAsia="Times New Roman" w:hAnsi="Times New Roman" w:cs="Times New Roman"/>
          <w:sz w:val="12"/>
          <w:szCs w:val="12"/>
          <w:lang w:eastAsia="ru-RU"/>
        </w:rPr>
        <w:t>Кармало-Аделяково</w:t>
      </w:r>
    </w:p>
    <w:p w:rsidR="00DC4487" w:rsidRPr="00DC4487" w:rsidRDefault="00DC4487" w:rsidP="00DC4487">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муниципального района</w:t>
      </w:r>
      <w:r>
        <w:rPr>
          <w:rFonts w:ascii="Times New Roman" w:eastAsia="Times New Roman" w:hAnsi="Times New Roman" w:cs="Times New Roman"/>
          <w:sz w:val="12"/>
          <w:szCs w:val="12"/>
          <w:lang w:eastAsia="ru-RU"/>
        </w:rPr>
        <w:t xml:space="preserve"> </w:t>
      </w:r>
      <w:r w:rsidRPr="00DC4487">
        <w:rPr>
          <w:rFonts w:ascii="Times New Roman" w:eastAsia="Times New Roman" w:hAnsi="Times New Roman" w:cs="Times New Roman"/>
          <w:sz w:val="12"/>
          <w:szCs w:val="12"/>
          <w:lang w:eastAsia="ru-RU"/>
        </w:rPr>
        <w:t>Сергиевский</w:t>
      </w:r>
    </w:p>
    <w:p w:rsidR="00DC4487" w:rsidRPr="00DC4487" w:rsidRDefault="00DC4487" w:rsidP="00DC4487">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Самарской области</w:t>
      </w:r>
    </w:p>
    <w:p w:rsidR="00DC4487" w:rsidRPr="00DC4487" w:rsidRDefault="00DC4487" w:rsidP="00DC4487">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ПОСТАНОВЛЕНИЕ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«29» декабря 2022г.                                                                                                                                                                                                      №55</w:t>
      </w:r>
    </w:p>
    <w:p w:rsidR="00DC4487" w:rsidRPr="00DC4487" w:rsidRDefault="00DC4487" w:rsidP="00DC4487">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w:t>
      </w:r>
      <w:r>
        <w:rPr>
          <w:rFonts w:ascii="Times New Roman" w:eastAsia="Times New Roman" w:hAnsi="Times New Roman" w:cs="Times New Roman"/>
          <w:sz w:val="12"/>
          <w:szCs w:val="12"/>
          <w:lang w:eastAsia="ru-RU"/>
        </w:rPr>
        <w:t xml:space="preserve">рритории сельского поселения </w:t>
      </w:r>
      <w:r w:rsidRPr="00DC4487">
        <w:rPr>
          <w:rFonts w:ascii="Times New Roman" w:eastAsia="Times New Roman" w:hAnsi="Times New Roman" w:cs="Times New Roman"/>
          <w:sz w:val="12"/>
          <w:szCs w:val="12"/>
          <w:lang w:eastAsia="ru-RU"/>
        </w:rPr>
        <w:t>Кармало-Аделяково муниципального района Сергиевский Самарской области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 целях обеспечения принципа открытости и общедоступности информации о предоставлении муниципальных услуг населению, руководствуясь Федера</w:t>
      </w:r>
      <w:r>
        <w:rPr>
          <w:rFonts w:ascii="Times New Roman" w:eastAsia="Times New Roman" w:hAnsi="Times New Roman" w:cs="Times New Roman"/>
          <w:sz w:val="12"/>
          <w:szCs w:val="12"/>
          <w:lang w:eastAsia="ru-RU"/>
        </w:rPr>
        <w:t>льным законом от 06.10.2003г. №</w:t>
      </w:r>
      <w:r w:rsidRPr="00DC4487">
        <w:rPr>
          <w:rFonts w:ascii="Times New Roman" w:eastAsia="Times New Roman" w:hAnsi="Times New Roman" w:cs="Times New Roman"/>
          <w:sz w:val="12"/>
          <w:szCs w:val="12"/>
          <w:lang w:eastAsia="ru-RU"/>
        </w:rPr>
        <w:t>131-ФЗ «Об общих принципах организации местного самоуправления в Российской Федерации», Федера</w:t>
      </w:r>
      <w:r>
        <w:rPr>
          <w:rFonts w:ascii="Times New Roman" w:eastAsia="Times New Roman" w:hAnsi="Times New Roman" w:cs="Times New Roman"/>
          <w:sz w:val="12"/>
          <w:szCs w:val="12"/>
          <w:lang w:eastAsia="ru-RU"/>
        </w:rPr>
        <w:t>льным законом от 27.07.2010г. №</w:t>
      </w:r>
      <w:r w:rsidRPr="00DC4487">
        <w:rPr>
          <w:rFonts w:ascii="Times New Roman" w:eastAsia="Times New Roman" w:hAnsi="Times New Roman" w:cs="Times New Roman"/>
          <w:sz w:val="12"/>
          <w:szCs w:val="12"/>
          <w:lang w:eastAsia="ru-RU"/>
        </w:rPr>
        <w:t>210-ФЗ «Об организации предоставления государственных и муниципальных услуг», Градостроительным кодексом РФ, Постановлением администрации сельско</w:t>
      </w:r>
      <w:r>
        <w:rPr>
          <w:rFonts w:ascii="Times New Roman" w:eastAsia="Times New Roman" w:hAnsi="Times New Roman" w:cs="Times New Roman"/>
          <w:sz w:val="12"/>
          <w:szCs w:val="12"/>
          <w:lang w:eastAsia="ru-RU"/>
        </w:rPr>
        <w:t>го поселения Кармало-Аделяково</w:t>
      </w:r>
      <w:r w:rsidRPr="00DC4487">
        <w:rPr>
          <w:rFonts w:ascii="Times New Roman" w:eastAsia="Times New Roman" w:hAnsi="Times New Roman" w:cs="Times New Roman"/>
          <w:sz w:val="12"/>
          <w:szCs w:val="12"/>
          <w:lang w:eastAsia="ru-RU"/>
        </w:rPr>
        <w:t xml:space="preserve"> муниципального район</w:t>
      </w:r>
      <w:r>
        <w:rPr>
          <w:rFonts w:ascii="Times New Roman" w:eastAsia="Times New Roman" w:hAnsi="Times New Roman" w:cs="Times New Roman"/>
          <w:sz w:val="12"/>
          <w:szCs w:val="12"/>
          <w:lang w:eastAsia="ru-RU"/>
        </w:rPr>
        <w:t>а Сергиевский от 08.04.2022г. №</w:t>
      </w:r>
      <w:r w:rsidRPr="00DC4487">
        <w:rPr>
          <w:rFonts w:ascii="Times New Roman" w:eastAsia="Times New Roman" w:hAnsi="Times New Roman" w:cs="Times New Roman"/>
          <w:sz w:val="12"/>
          <w:szCs w:val="12"/>
          <w:lang w:eastAsia="ru-RU"/>
        </w:rPr>
        <w:t>10 «Об утверждении Порядка подготовки документации по планировке территории, разрабатываемой на основании решений администрации сельск</w:t>
      </w:r>
      <w:r>
        <w:rPr>
          <w:rFonts w:ascii="Times New Roman" w:eastAsia="Times New Roman" w:hAnsi="Times New Roman" w:cs="Times New Roman"/>
          <w:sz w:val="12"/>
          <w:szCs w:val="12"/>
          <w:lang w:eastAsia="ru-RU"/>
        </w:rPr>
        <w:t>ого поселения Кармало-Аделяково</w:t>
      </w:r>
      <w:r w:rsidRPr="00DC4487">
        <w:rPr>
          <w:rFonts w:ascii="Times New Roman" w:eastAsia="Times New Roman" w:hAnsi="Times New Roman" w:cs="Times New Roman"/>
          <w:sz w:val="12"/>
          <w:szCs w:val="12"/>
          <w:lang w:eastAsia="ru-RU"/>
        </w:rPr>
        <w:t xml:space="preserve">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 постановлением Администрации сельского поселения Кармало-Аделяково муниципального район</w:t>
      </w:r>
      <w:r>
        <w:rPr>
          <w:rFonts w:ascii="Times New Roman" w:eastAsia="Times New Roman" w:hAnsi="Times New Roman" w:cs="Times New Roman"/>
          <w:sz w:val="12"/>
          <w:szCs w:val="12"/>
          <w:lang w:eastAsia="ru-RU"/>
        </w:rPr>
        <w:t>а Сергиевский от 23.11.2022г. №</w:t>
      </w:r>
      <w:r w:rsidRPr="00DC4487">
        <w:rPr>
          <w:rFonts w:ascii="Times New Roman" w:eastAsia="Times New Roman" w:hAnsi="Times New Roman" w:cs="Times New Roman"/>
          <w:sz w:val="12"/>
          <w:szCs w:val="12"/>
          <w:lang w:eastAsia="ru-RU"/>
        </w:rPr>
        <w:t xml:space="preserve">49 «Об утверждении Реестра муниципальных услуг сельского поселения Кармало-Аделяково муниципального района Сергиевский», Уставом сельского поселения Кармало-Аделяково муниципального района Сергиевский, администрация сельского поселения Кармало-Аделяково муниципального района Сергиевский </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ПОСТАНОВЛЯЕТ:</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1.</w:t>
      </w:r>
      <w:r w:rsidRPr="00DC4487">
        <w:rPr>
          <w:rFonts w:ascii="Times New Roman" w:eastAsia="Times New Roman" w:hAnsi="Times New Roman" w:cs="Times New Roman"/>
          <w:sz w:val="12"/>
          <w:szCs w:val="12"/>
          <w:lang w:eastAsia="ru-RU"/>
        </w:rPr>
        <w:t>Утвердить административный регламент предоставления</w:t>
      </w:r>
      <w:r>
        <w:rPr>
          <w:rFonts w:ascii="Times New Roman" w:eastAsia="Times New Roman" w:hAnsi="Times New Roman" w:cs="Times New Roman"/>
          <w:sz w:val="12"/>
          <w:szCs w:val="12"/>
          <w:lang w:eastAsia="ru-RU"/>
        </w:rPr>
        <w:t xml:space="preserve"> </w:t>
      </w:r>
      <w:r w:rsidRPr="00DC4487">
        <w:rPr>
          <w:rFonts w:ascii="Times New Roman" w:eastAsia="Times New Roman" w:hAnsi="Times New Roman" w:cs="Times New Roman"/>
          <w:sz w:val="12"/>
          <w:szCs w:val="12"/>
          <w:lang w:eastAsia="ru-RU"/>
        </w:rPr>
        <w:t>муниципальной услуги «Подготовка и утверждение документации по планировк</w:t>
      </w:r>
      <w:r>
        <w:rPr>
          <w:rFonts w:ascii="Times New Roman" w:eastAsia="Times New Roman" w:hAnsi="Times New Roman" w:cs="Times New Roman"/>
          <w:sz w:val="12"/>
          <w:szCs w:val="12"/>
          <w:lang w:eastAsia="ru-RU"/>
        </w:rPr>
        <w:t xml:space="preserve">е территории»  на территории </w:t>
      </w:r>
      <w:r w:rsidRPr="00DC4487">
        <w:rPr>
          <w:rFonts w:ascii="Times New Roman" w:eastAsia="Times New Roman" w:hAnsi="Times New Roman" w:cs="Times New Roman"/>
          <w:sz w:val="12"/>
          <w:szCs w:val="12"/>
          <w:lang w:eastAsia="ru-RU"/>
        </w:rPr>
        <w:t xml:space="preserve">сельского поселения Кармало-Аделяково муниципального района Сергиевский Самарской области согласно приложению №1 к настоящему Постановлению.  </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DC4487">
        <w:rPr>
          <w:rFonts w:ascii="Times New Roman" w:eastAsia="Times New Roman" w:hAnsi="Times New Roman" w:cs="Times New Roman"/>
          <w:sz w:val="12"/>
          <w:szCs w:val="12"/>
          <w:lang w:eastAsia="ru-RU"/>
        </w:rPr>
        <w:t>Опубликовать настоящее Постановление в газете «Сергиевский вестник».</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DC4487">
        <w:rPr>
          <w:rFonts w:ascii="Times New Roman" w:eastAsia="Times New Roman" w:hAnsi="Times New Roman" w:cs="Times New Roman"/>
          <w:sz w:val="12"/>
          <w:szCs w:val="12"/>
          <w:lang w:eastAsia="ru-RU"/>
        </w:rPr>
        <w:t>Настоящее Постановление вступает в силу со дня его официального опубликования.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DC4487">
        <w:rPr>
          <w:rFonts w:ascii="Times New Roman" w:eastAsia="Times New Roman" w:hAnsi="Times New Roman" w:cs="Times New Roman"/>
          <w:sz w:val="12"/>
          <w:szCs w:val="12"/>
          <w:lang w:eastAsia="ru-RU"/>
        </w:rPr>
        <w:t>Контроль за выполнением настоящего П</w:t>
      </w:r>
      <w:r>
        <w:rPr>
          <w:rFonts w:ascii="Times New Roman" w:eastAsia="Times New Roman" w:hAnsi="Times New Roman" w:cs="Times New Roman"/>
          <w:sz w:val="12"/>
          <w:szCs w:val="12"/>
          <w:lang w:eastAsia="ru-RU"/>
        </w:rPr>
        <w:t>остановления оставляю за собой.</w:t>
      </w:r>
    </w:p>
    <w:p w:rsidR="00DC4487" w:rsidRPr="00DC4487" w:rsidRDefault="00DC4487" w:rsidP="00DC4487">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Глава   сельского поселения Кармало-Аделяково</w:t>
      </w:r>
    </w:p>
    <w:p w:rsidR="00DC4487" w:rsidRDefault="00DC4487" w:rsidP="00DC4487">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муниципального района Сергиевский                   </w:t>
      </w:r>
    </w:p>
    <w:p w:rsidR="00DC4487" w:rsidRDefault="00DC4487" w:rsidP="00DC4487">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              О.М. Карягин</w:t>
      </w:r>
    </w:p>
    <w:p w:rsidR="00DC4487" w:rsidRDefault="00DC4487" w:rsidP="00DC4487">
      <w:pPr>
        <w:spacing w:after="0" w:line="240" w:lineRule="auto"/>
        <w:ind w:firstLine="284"/>
        <w:jc w:val="right"/>
        <w:rPr>
          <w:rFonts w:ascii="Times New Roman" w:eastAsia="Times New Roman" w:hAnsi="Times New Roman" w:cs="Times New Roman"/>
          <w:sz w:val="12"/>
          <w:szCs w:val="12"/>
          <w:lang w:eastAsia="ru-RU"/>
        </w:rPr>
      </w:pPr>
    </w:p>
    <w:p w:rsidR="00DC4487" w:rsidRPr="00DC4487" w:rsidRDefault="00DC4487" w:rsidP="00DC4487">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№1</w:t>
      </w:r>
    </w:p>
    <w:p w:rsidR="00DC4487" w:rsidRDefault="00DC4487" w:rsidP="00DC4487">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к постановлению администрации </w:t>
      </w:r>
    </w:p>
    <w:p w:rsidR="00DC4487" w:rsidRDefault="00DC4487" w:rsidP="00DC4487">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Pr="00DC4487">
        <w:rPr>
          <w:rFonts w:ascii="Times New Roman" w:eastAsia="Times New Roman" w:hAnsi="Times New Roman" w:cs="Times New Roman"/>
          <w:sz w:val="12"/>
          <w:szCs w:val="12"/>
          <w:lang w:eastAsia="ru-RU"/>
        </w:rPr>
        <w:t xml:space="preserve">Кармало-Аделяково </w:t>
      </w:r>
    </w:p>
    <w:p w:rsidR="00DC4487" w:rsidRPr="00DC4487" w:rsidRDefault="00DC4487" w:rsidP="00DC4487">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муниципального района Сергиевский </w:t>
      </w:r>
    </w:p>
    <w:p w:rsidR="00DC4487" w:rsidRPr="00DC4487" w:rsidRDefault="00DC4487" w:rsidP="00DC4487">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от « 29 » декабря 2022г. № 56</w:t>
      </w:r>
    </w:p>
    <w:p w:rsidR="00DC4487" w:rsidRPr="00DC4487" w:rsidRDefault="00DC4487" w:rsidP="00DC4487">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Административный регламент </w:t>
      </w:r>
      <w:r w:rsidRPr="00DC4487">
        <w:rPr>
          <w:rFonts w:ascii="Times New Roman" w:eastAsia="Times New Roman" w:hAnsi="Times New Roman" w:cs="Times New Roman"/>
          <w:sz w:val="12"/>
          <w:szCs w:val="12"/>
          <w:lang w:eastAsia="ru-RU"/>
        </w:rPr>
        <w:t>пред</w:t>
      </w:r>
      <w:r>
        <w:rPr>
          <w:rFonts w:ascii="Times New Roman" w:eastAsia="Times New Roman" w:hAnsi="Times New Roman" w:cs="Times New Roman"/>
          <w:sz w:val="12"/>
          <w:szCs w:val="12"/>
          <w:lang w:eastAsia="ru-RU"/>
        </w:rPr>
        <w:t xml:space="preserve">оставления муниципальной услуги </w:t>
      </w:r>
      <w:r w:rsidRPr="00DC4487">
        <w:rPr>
          <w:rFonts w:ascii="Times New Roman" w:eastAsia="Times New Roman" w:hAnsi="Times New Roman" w:cs="Times New Roman"/>
          <w:sz w:val="12"/>
          <w:szCs w:val="12"/>
          <w:lang w:eastAsia="ru-RU"/>
        </w:rPr>
        <w:t>«Подготовка и утверждение документации по планировке территории» на территории сельского поселения Кармало-Аделяково муниципального района Сергиевский Самарской области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Оглавление</w:t>
      </w:r>
      <w:r w:rsidRPr="00DC4487">
        <w:rPr>
          <w:rFonts w:ascii="Times New Roman" w:eastAsia="Times New Roman" w:hAnsi="Times New Roman" w:cs="Times New Roman"/>
          <w:sz w:val="12"/>
          <w:szCs w:val="12"/>
          <w:lang w:eastAsia="ru-RU"/>
        </w:rPr>
        <w:tab/>
        <w:t>1</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Раздел I. Общие положения                   </w:t>
      </w:r>
      <w:r w:rsidRPr="00DC4487">
        <w:rPr>
          <w:rFonts w:ascii="Times New Roman" w:eastAsia="Times New Roman" w:hAnsi="Times New Roman" w:cs="Times New Roman"/>
          <w:sz w:val="12"/>
          <w:szCs w:val="12"/>
          <w:lang w:eastAsia="ru-RU"/>
        </w:rPr>
        <w:tab/>
        <w:t>3</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Раздел II. Стандарт предоставления муниципальной услуги</w:t>
      </w:r>
      <w:r w:rsidRPr="00DC4487">
        <w:rPr>
          <w:rFonts w:ascii="Times New Roman" w:eastAsia="Times New Roman" w:hAnsi="Times New Roman" w:cs="Times New Roman"/>
          <w:sz w:val="12"/>
          <w:szCs w:val="12"/>
          <w:lang w:eastAsia="ru-RU"/>
        </w:rPr>
        <w:tab/>
        <w:t>6</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w:t>
      </w:r>
      <w:r>
        <w:rPr>
          <w:rFonts w:ascii="Times New Roman" w:eastAsia="Times New Roman" w:hAnsi="Times New Roman" w:cs="Times New Roman"/>
          <w:sz w:val="12"/>
          <w:szCs w:val="12"/>
          <w:lang w:eastAsia="ru-RU"/>
        </w:rPr>
        <w:t xml:space="preserve"> в многофункциональных центрах</w:t>
      </w:r>
      <w:r>
        <w:rPr>
          <w:rFonts w:ascii="Times New Roman" w:eastAsia="Times New Roman" w:hAnsi="Times New Roman" w:cs="Times New Roman"/>
          <w:sz w:val="12"/>
          <w:szCs w:val="12"/>
          <w:lang w:eastAsia="ru-RU"/>
        </w:rPr>
        <w:tab/>
      </w:r>
      <w:r w:rsidRPr="00DC4487">
        <w:rPr>
          <w:rFonts w:ascii="Times New Roman" w:eastAsia="Times New Roman" w:hAnsi="Times New Roman" w:cs="Times New Roman"/>
          <w:sz w:val="12"/>
          <w:szCs w:val="12"/>
          <w:lang w:eastAsia="ru-RU"/>
        </w:rPr>
        <w:t>25</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Раздел IV. Формы контроля за исполнение</w:t>
      </w:r>
      <w:r>
        <w:rPr>
          <w:rFonts w:ascii="Times New Roman" w:eastAsia="Times New Roman" w:hAnsi="Times New Roman" w:cs="Times New Roman"/>
          <w:sz w:val="12"/>
          <w:szCs w:val="12"/>
          <w:lang w:eastAsia="ru-RU"/>
        </w:rPr>
        <w:t>м административного регламента</w:t>
      </w:r>
      <w:r>
        <w:rPr>
          <w:rFonts w:ascii="Times New Roman" w:eastAsia="Times New Roman" w:hAnsi="Times New Roman" w:cs="Times New Roman"/>
          <w:sz w:val="12"/>
          <w:szCs w:val="12"/>
          <w:lang w:eastAsia="ru-RU"/>
        </w:rPr>
        <w:tab/>
      </w:r>
      <w:r w:rsidRPr="00DC4487">
        <w:rPr>
          <w:rFonts w:ascii="Times New Roman" w:eastAsia="Times New Roman" w:hAnsi="Times New Roman" w:cs="Times New Roman"/>
          <w:sz w:val="12"/>
          <w:szCs w:val="12"/>
          <w:lang w:eastAsia="ru-RU"/>
        </w:rPr>
        <w:t>31</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w:t>
      </w:r>
      <w:r>
        <w:rPr>
          <w:rFonts w:ascii="Times New Roman" w:eastAsia="Times New Roman" w:hAnsi="Times New Roman" w:cs="Times New Roman"/>
          <w:sz w:val="12"/>
          <w:szCs w:val="12"/>
          <w:lang w:eastAsia="ru-RU"/>
        </w:rPr>
        <w:t>ципальных служащих, работников</w:t>
      </w:r>
      <w:r>
        <w:rPr>
          <w:rFonts w:ascii="Times New Roman" w:eastAsia="Times New Roman" w:hAnsi="Times New Roman" w:cs="Times New Roman"/>
          <w:sz w:val="12"/>
          <w:szCs w:val="12"/>
          <w:lang w:eastAsia="ru-RU"/>
        </w:rPr>
        <w:tab/>
        <w:t xml:space="preserve"> </w:t>
      </w:r>
      <w:r w:rsidRPr="00DC4487">
        <w:rPr>
          <w:rFonts w:ascii="Times New Roman" w:eastAsia="Times New Roman" w:hAnsi="Times New Roman" w:cs="Times New Roman"/>
          <w:sz w:val="12"/>
          <w:szCs w:val="12"/>
          <w:lang w:eastAsia="ru-RU"/>
        </w:rPr>
        <w:t>33</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Приложение № 1. Форма заявления о принятии решения о подготовке документации по планировке территории </w:t>
      </w:r>
      <w:r w:rsidRPr="00DC4487">
        <w:rPr>
          <w:rFonts w:ascii="Times New Roman" w:eastAsia="Times New Roman" w:hAnsi="Times New Roman" w:cs="Times New Roman"/>
          <w:sz w:val="12"/>
          <w:szCs w:val="12"/>
          <w:lang w:eastAsia="ru-RU"/>
        </w:rPr>
        <w:tab/>
        <w:t>36</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№2. Форма заявления об утверждении документации по планировке территории</w:t>
      </w:r>
      <w:r w:rsidRPr="00DC4487">
        <w:rPr>
          <w:rFonts w:ascii="Times New Roman" w:eastAsia="Times New Roman" w:hAnsi="Times New Roman" w:cs="Times New Roman"/>
          <w:sz w:val="12"/>
          <w:szCs w:val="12"/>
          <w:lang w:eastAsia="ru-RU"/>
        </w:rPr>
        <w:tab/>
        <w:t>38</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№3. Форма заявления о принятии решения о подготовке документации по внесению изменений в документацию по планировке территории</w:t>
      </w:r>
      <w:r w:rsidRPr="00DC4487">
        <w:rPr>
          <w:rFonts w:ascii="Times New Roman" w:eastAsia="Times New Roman" w:hAnsi="Times New Roman" w:cs="Times New Roman"/>
          <w:sz w:val="12"/>
          <w:szCs w:val="12"/>
          <w:lang w:eastAsia="ru-RU"/>
        </w:rPr>
        <w:tab/>
        <w:t>39</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№4. Форма задания на разработку документации по планировке территории</w:t>
      </w:r>
      <w:r w:rsidRPr="00DC4487">
        <w:rPr>
          <w:rFonts w:ascii="Times New Roman" w:eastAsia="Times New Roman" w:hAnsi="Times New Roman" w:cs="Times New Roman"/>
          <w:sz w:val="12"/>
          <w:szCs w:val="12"/>
          <w:lang w:eastAsia="ru-RU"/>
        </w:rPr>
        <w:tab/>
        <w:t>41</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№5.Форма  Предложения о подготовке документации по планировке территории</w:t>
      </w:r>
      <w:r w:rsidRPr="00DC4487">
        <w:rPr>
          <w:rFonts w:ascii="Times New Roman" w:eastAsia="Times New Roman" w:hAnsi="Times New Roman" w:cs="Times New Roman"/>
          <w:sz w:val="12"/>
          <w:szCs w:val="12"/>
          <w:lang w:eastAsia="ru-RU"/>
        </w:rPr>
        <w:tab/>
        <w:t>42</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№6. Форма уведомления об отказе в приеме документов, необходимых для предоставления муниципальной услуги</w:t>
      </w:r>
      <w:r w:rsidRPr="00DC4487">
        <w:rPr>
          <w:rFonts w:ascii="Times New Roman" w:eastAsia="Times New Roman" w:hAnsi="Times New Roman" w:cs="Times New Roman"/>
          <w:sz w:val="12"/>
          <w:szCs w:val="12"/>
          <w:lang w:eastAsia="ru-RU"/>
        </w:rPr>
        <w:tab/>
        <w:t>45</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№7. Форма решения о подготовке документации по планировке территории</w:t>
      </w:r>
      <w:r w:rsidRPr="00DC4487">
        <w:rPr>
          <w:rFonts w:ascii="Times New Roman" w:eastAsia="Times New Roman" w:hAnsi="Times New Roman" w:cs="Times New Roman"/>
          <w:sz w:val="12"/>
          <w:szCs w:val="12"/>
          <w:lang w:eastAsia="ru-RU"/>
        </w:rPr>
        <w:tab/>
        <w:t>47</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№8. Форма решения о подготовке документации по внесению изменений в документацию по планировке территории</w:t>
      </w:r>
      <w:r w:rsidRPr="00DC4487">
        <w:rPr>
          <w:rFonts w:ascii="Times New Roman" w:eastAsia="Times New Roman" w:hAnsi="Times New Roman" w:cs="Times New Roman"/>
          <w:sz w:val="12"/>
          <w:szCs w:val="12"/>
          <w:lang w:eastAsia="ru-RU"/>
        </w:rPr>
        <w:tab/>
        <w:t>50</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№9. Форма решения об отказе в подготовке документации по планировке территории</w:t>
      </w:r>
      <w:r w:rsidRPr="00DC4487">
        <w:rPr>
          <w:rFonts w:ascii="Times New Roman" w:eastAsia="Times New Roman" w:hAnsi="Times New Roman" w:cs="Times New Roman"/>
          <w:sz w:val="12"/>
          <w:szCs w:val="12"/>
          <w:lang w:eastAsia="ru-RU"/>
        </w:rPr>
        <w:tab/>
        <w:t>53</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№10. Форма решения об отказе в подготовке документации по внесению изменений в документацию по планировке территории</w:t>
      </w:r>
      <w:r w:rsidRPr="00DC4487">
        <w:rPr>
          <w:rFonts w:ascii="Times New Roman" w:eastAsia="Times New Roman" w:hAnsi="Times New Roman" w:cs="Times New Roman"/>
          <w:sz w:val="12"/>
          <w:szCs w:val="12"/>
          <w:lang w:eastAsia="ru-RU"/>
        </w:rPr>
        <w:tab/>
        <w:t>55</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№11. Форма решения об утверждении документации по планировке территории</w:t>
      </w:r>
      <w:r w:rsidRPr="00DC4487">
        <w:rPr>
          <w:rFonts w:ascii="Times New Roman" w:eastAsia="Times New Roman" w:hAnsi="Times New Roman" w:cs="Times New Roman"/>
          <w:sz w:val="12"/>
          <w:szCs w:val="12"/>
          <w:lang w:eastAsia="ru-RU"/>
        </w:rPr>
        <w:tab/>
        <w:t>57</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№12. Форма решения о внесении изменений в документацию по планировке территории</w:t>
      </w:r>
      <w:r w:rsidRPr="00DC4487">
        <w:rPr>
          <w:rFonts w:ascii="Times New Roman" w:eastAsia="Times New Roman" w:hAnsi="Times New Roman" w:cs="Times New Roman"/>
          <w:sz w:val="12"/>
          <w:szCs w:val="12"/>
          <w:lang w:eastAsia="ru-RU"/>
        </w:rPr>
        <w:tab/>
        <w:t>59</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№13. Форма решения об отклонении документации по планировке территории и направлении ее на доработку</w:t>
      </w:r>
      <w:r w:rsidRPr="00DC4487">
        <w:rPr>
          <w:rFonts w:ascii="Times New Roman" w:eastAsia="Times New Roman" w:hAnsi="Times New Roman" w:cs="Times New Roman"/>
          <w:sz w:val="12"/>
          <w:szCs w:val="12"/>
          <w:lang w:eastAsia="ru-RU"/>
        </w:rPr>
        <w:tab/>
        <w:t>62</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№14. Состав, последовательность и сроки выполнения административных процедур (действий) при предост</w:t>
      </w:r>
      <w:r>
        <w:rPr>
          <w:rFonts w:ascii="Times New Roman" w:eastAsia="Times New Roman" w:hAnsi="Times New Roman" w:cs="Times New Roman"/>
          <w:sz w:val="12"/>
          <w:szCs w:val="12"/>
          <w:lang w:eastAsia="ru-RU"/>
        </w:rPr>
        <w:t>авлении муниципальной услуги</w:t>
      </w:r>
      <w:r>
        <w:rPr>
          <w:rFonts w:ascii="Times New Roman" w:eastAsia="Times New Roman" w:hAnsi="Times New Roman" w:cs="Times New Roman"/>
          <w:sz w:val="12"/>
          <w:szCs w:val="12"/>
          <w:lang w:eastAsia="ru-RU"/>
        </w:rPr>
        <w:tab/>
        <w:t>64</w:t>
      </w:r>
    </w:p>
    <w:p w:rsidR="00DC4487" w:rsidRPr="00DC4487" w:rsidRDefault="00DC4487" w:rsidP="00DC4487">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Раздел I. Общие положения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Предмет регулирован</w:t>
      </w:r>
      <w:r>
        <w:rPr>
          <w:rFonts w:ascii="Times New Roman" w:eastAsia="Times New Roman" w:hAnsi="Times New Roman" w:cs="Times New Roman"/>
          <w:sz w:val="12"/>
          <w:szCs w:val="12"/>
          <w:lang w:eastAsia="ru-RU"/>
        </w:rPr>
        <w:t>ия Административного регламента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1.1. Административный регламент предоставления муниципальной услуги «Подготовка и утверждение документации по планировке территории» на территории сельского поселения Кармало-Аделяково муниципального района Сергиевский Самарской области (далее – Административный регламент) разработан в целях повышения качества и доступности предоставления муниципальной услуги, определяет стандарт и порядок предоставления муниципальной услуги «Подготовка и утверждение документации по планировке территории» (далее – муниципальная услуга).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1.2. Муниципальная услуга предоставляется в отношении документации по планировке территории, предусматривающей размещение объектов местного значения сельского поселения Кармало-Аделяково муниципального района Сергиевский Самарской области и иных объектов капитального строительства, размещение которых планируется в границах сельского поселения Кармало-Аделяково муниципального района Сергиевский Самарской област</w:t>
      </w:r>
      <w:r>
        <w:rPr>
          <w:rFonts w:ascii="Times New Roman" w:eastAsia="Times New Roman" w:hAnsi="Times New Roman" w:cs="Times New Roman"/>
          <w:sz w:val="12"/>
          <w:szCs w:val="12"/>
          <w:lang w:eastAsia="ru-RU"/>
        </w:rPr>
        <w:t>и (далее – сельское поселение).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Круг Заявителей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1.3. Заявителями на получение муниципальной услуги являются физические или юридические лица (далее - заявитель), заинтересованные в строительстве, реконструкции объектов местного значения сельского поселения в границах сельского поселения, иных объектов капитального строительства, размещение которых планируется в границах сельского поселения,  за исключением случаев, указанных в частях 2-4.2, 5.2 статьи 45 Градостроительного кодекса Российской Федерации, объектов местного значения сельского поселения, финансирование строительства, реконструкции которого осуществляется полностью за счет средств местного бюджета сельского поселения и размещение которого планируется в границах сельского поселения. </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Интересы заявителей могут представлять лица, уполномоченные заявителем в установленном порядке, и законные представители физическ</w:t>
      </w:r>
      <w:r>
        <w:rPr>
          <w:rFonts w:ascii="Times New Roman" w:eastAsia="Times New Roman" w:hAnsi="Times New Roman" w:cs="Times New Roman"/>
          <w:sz w:val="12"/>
          <w:szCs w:val="12"/>
          <w:lang w:eastAsia="ru-RU"/>
        </w:rPr>
        <w:t>их лиц (далее – представитель).</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Требования к порядку информирования о пред</w:t>
      </w:r>
      <w:r>
        <w:rPr>
          <w:rFonts w:ascii="Times New Roman" w:eastAsia="Times New Roman" w:hAnsi="Times New Roman" w:cs="Times New Roman"/>
          <w:sz w:val="12"/>
          <w:szCs w:val="12"/>
          <w:lang w:eastAsia="ru-RU"/>
        </w:rPr>
        <w:t>оставлении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1.4. Информирование о порядке предоставления муниципальной услуги осуществляется: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непосредственно при личном приеме заявителя в уполномоченном органе местного самоуправления – Администрации сельского поселения Кармало-Аделяково муниципального района Сергиевский Самарской области (далее – Уполномоченный орган местного самоуправления), или в многофункциональном центре предоставления государственных и муниципальных услуг (далее – многофункциональный центр) в случае заключения соглашения с Уполномоченным органом;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по телефону в уполномоченном органе местного самоуправления или многофункциональном центре;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 письменно, в том числе посредством электронной почты, факсимильной связи;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 посредством размещения в открытой и доступной форме информации: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lastRenderedPageBreak/>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на официальном сайте уполномоченного органа местного самоуправления (www.sergievsk.ru);</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1.5. Информирование осуществляется по вопросам, касающимся: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способов подачи заявления о предоставлении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адресов уполномоченного органа местного самоуправления и многофункциональных центров, обращение в которые необходимо для предоставления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справочной информации о работе уполномоченного органа местного самоуправления (структурных подразделений уполномоченного органа местного самоуправления);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документов, необходимых для предоставления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порядка и сроков предоставления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Получение информации по вопросам предоставления муниципальной услуги осуществляется бесплатно.</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1.6. При устном обращении Заявителя (лично или по телефону) должностное лицо уполномоченного органа местного самоуправления,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Если должностное лицо уполномоченного органа местного самоуправления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Если подготовка ответа требует продолжительного времени, он предлагает Заявителю один из следующих вариантов дальнейших действий: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изложить обращение в письменной форме; </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назначить другое время для консультаций.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Должностное лицо уполномоченного органа местного самоуправления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Продолжительность информирования по телефону не должна превышать 10 минут.</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Информирование осуществляется в соответствии с графиком приема граждан.</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1.7. По письменному обращению должностное лицо уполномоченного органа местного самоуправления,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1.9. На официальном сайте уполномоченного органа местного самоуправления, на стендах в местах предоставления муниципальной услуги и в многофункциональном центре размещается следующая справочная информация: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о месте нахождения и графике работы уполномоченного органа местного самоуправления и его структурных подразделений, ответственных за предоставление муниципальной услуги, а также многофункциональных центров;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справочные телефоны структурных подразделений уполномоченного органа местного самоуправления, ответственных за предоставление муниципальной услуги, в том числе номер телефона-автоинформатора (при наличии);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адрес официального сайта, а также электронной почты и (или) формы обратной связи уполномоченного органа местного самоуправления в сети «Интернет».</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1.10. В залах ожидания уполномоченного органа местного самоуправления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местного самоуправления с учетом требований к информированию, установленных Административным регламентом.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местного самоуправления при обращении заявителя лично, по телефону </w:t>
      </w:r>
      <w:r>
        <w:rPr>
          <w:rFonts w:ascii="Times New Roman" w:eastAsia="Times New Roman" w:hAnsi="Times New Roman" w:cs="Times New Roman"/>
          <w:sz w:val="12"/>
          <w:szCs w:val="12"/>
          <w:lang w:eastAsia="ru-RU"/>
        </w:rPr>
        <w:t xml:space="preserve">посредством электронной почты. </w:t>
      </w:r>
    </w:p>
    <w:p w:rsidR="00DC4487" w:rsidRPr="00DC4487" w:rsidRDefault="00DC4487" w:rsidP="00DC4487">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Раздел II. Стандарт предоставления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Наименование </w:t>
      </w:r>
      <w:r>
        <w:rPr>
          <w:rFonts w:ascii="Times New Roman" w:eastAsia="Times New Roman" w:hAnsi="Times New Roman" w:cs="Times New Roman"/>
          <w:sz w:val="12"/>
          <w:szCs w:val="12"/>
          <w:lang w:eastAsia="ru-RU"/>
        </w:rPr>
        <w:t>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2.1.</w:t>
      </w:r>
      <w:r w:rsidRPr="00DC4487">
        <w:rPr>
          <w:rFonts w:ascii="Times New Roman" w:eastAsia="Times New Roman" w:hAnsi="Times New Roman" w:cs="Times New Roman"/>
          <w:sz w:val="12"/>
          <w:szCs w:val="12"/>
          <w:lang w:eastAsia="ru-RU"/>
        </w:rPr>
        <w:t>Наименование муниципальной услуги – «Подготовка и утверждение документ</w:t>
      </w:r>
      <w:r>
        <w:rPr>
          <w:rFonts w:ascii="Times New Roman" w:eastAsia="Times New Roman" w:hAnsi="Times New Roman" w:cs="Times New Roman"/>
          <w:sz w:val="12"/>
          <w:szCs w:val="12"/>
          <w:lang w:eastAsia="ru-RU"/>
        </w:rPr>
        <w:t>ации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Наименование органа местного самоуправления, предос</w:t>
      </w:r>
      <w:r>
        <w:rPr>
          <w:rFonts w:ascii="Times New Roman" w:eastAsia="Times New Roman" w:hAnsi="Times New Roman" w:cs="Times New Roman"/>
          <w:sz w:val="12"/>
          <w:szCs w:val="12"/>
          <w:lang w:eastAsia="ru-RU"/>
        </w:rPr>
        <w:t>тавляющего муниципальную услугу</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2.2. Муниципальная услуга предоставляется уполномоченным органом местного самоуправления – администрацией сельского поселения Кармало-Аделяково муниципального района Сергиевский  Самарской области (далее – уполномоченный орган местного самоуправления).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2.3. Уполномоченный орган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Предоставление муниципальной услуги осуществляется в многофункциональных центрах предоставления государственных и муниципальных услуг (МФЦ) в части приема документов, необходимых для предоставления муниципальной услуги, доставки документов в </w:t>
      </w:r>
      <w:r w:rsidRPr="00DC4487">
        <w:rPr>
          <w:rFonts w:ascii="Times New Roman" w:eastAsia="Times New Roman" w:hAnsi="Times New Roman" w:cs="Times New Roman"/>
          <w:sz w:val="12"/>
          <w:szCs w:val="12"/>
          <w:lang w:eastAsia="ru-RU"/>
        </w:rPr>
        <w:lastRenderedPageBreak/>
        <w:t>Уполномоченный орган, выдачи документов заявителю, только в случае заключения соответствующего соглашения между Уполномоченным органом и МФЦ.</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 а также согласований, предусмотренных Порядком подготовки документации по планировке территории, разрабатываемой на основании решений администрации сельского поселения Кармало-Аделяково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w:t>
      </w:r>
      <w:r>
        <w:rPr>
          <w:rFonts w:ascii="Times New Roman" w:eastAsia="Times New Roman" w:hAnsi="Times New Roman" w:cs="Times New Roman"/>
          <w:sz w:val="12"/>
          <w:szCs w:val="12"/>
          <w:lang w:eastAsia="ru-RU"/>
        </w:rPr>
        <w:t xml:space="preserve"> кодексом Российской Федерации.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Результат пред</w:t>
      </w:r>
      <w:r>
        <w:rPr>
          <w:rFonts w:ascii="Times New Roman" w:eastAsia="Times New Roman" w:hAnsi="Times New Roman" w:cs="Times New Roman"/>
          <w:sz w:val="12"/>
          <w:szCs w:val="12"/>
          <w:lang w:eastAsia="ru-RU"/>
        </w:rPr>
        <w:t>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2.5. Результатом предоставления услуги является: </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2.5.1.  В случае обращения с заявлением о подготовке документации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решение о подготовке документации по планировке  территории (проекта планировки и проекта межевания территории/проекта межевания территории) по форме, согласно приложению №7 к настоящему Административному регламенту;</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решение о подготовке документации по внесению изменений в документацию по планировке территории (проект планировки территории и проект межевания территории/ проект межевания территории) по форме, согласно приложению №8 к настоящему Административному регламенту;</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3) решение об отказе в предоставлении муниципальной услуги по форме, согласно приложению №9, №10 к настоящему Административному регламенту. </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2.5.2. В случае обращения с заявлением об утверждении документации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решение об утверждении документации по планировке территории (проект планировки территории и проект межевания территории/ проект межевания территории) по форме, согласно приложению №12 к настоящему Административному регламенту;</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решение об отказе в предоставлении муниципальной услуги по форме, согласно приложению №13 к настоящем</w:t>
      </w:r>
      <w:r>
        <w:rPr>
          <w:rFonts w:ascii="Times New Roman" w:eastAsia="Times New Roman" w:hAnsi="Times New Roman" w:cs="Times New Roman"/>
          <w:sz w:val="12"/>
          <w:szCs w:val="12"/>
          <w:lang w:eastAsia="ru-RU"/>
        </w:rPr>
        <w:t>у Административному регламенту.</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w:t>
      </w:r>
      <w:r>
        <w:rPr>
          <w:rFonts w:ascii="Times New Roman" w:eastAsia="Times New Roman" w:hAnsi="Times New Roman" w:cs="Times New Roman"/>
          <w:sz w:val="12"/>
          <w:szCs w:val="12"/>
          <w:lang w:eastAsia="ru-RU"/>
        </w:rPr>
        <w:t>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2.6. Уполномоченный орган направляет заявителю способом, указанным в заявлении, один из результатов, указанных в п. 2.5. настоящего Административного регламента в следующие сроки: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15 рабочих дней со дня регистрации заявления и документов, необходимых для предоставления муниципальной услуги в Уполномоченном органе, для принятия решения о подготовке документации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20 рабочих дней со дня регистрации заявления и документов, необходимых для предоставления муниципальной услуги в Уполномоченном органе, для принятия решения об утверждении документации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 75 рабочих дней со дня регистрации заявления и документов, необходимых для предоставления муниципальной услуги в Уполномоченном органе, в случае проведения публичных слушаний или общественных обсуждений до утверждения документации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2.7. Приостановление срока предоставления муниципальной услуги не предусмотрено.</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2.8.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Направление документа, являющегося результатом предоставления муниципальной услуги в форме электронного документа, осуществляется в день его оформления и регистрации результата предо</w:t>
      </w:r>
      <w:r>
        <w:rPr>
          <w:rFonts w:ascii="Times New Roman" w:eastAsia="Times New Roman" w:hAnsi="Times New Roman" w:cs="Times New Roman"/>
          <w:sz w:val="12"/>
          <w:szCs w:val="12"/>
          <w:lang w:eastAsia="ru-RU"/>
        </w:rPr>
        <w:t>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Правовые основания для пред</w:t>
      </w:r>
      <w:r>
        <w:rPr>
          <w:rFonts w:ascii="Times New Roman" w:eastAsia="Times New Roman" w:hAnsi="Times New Roman" w:cs="Times New Roman"/>
          <w:sz w:val="12"/>
          <w:szCs w:val="12"/>
          <w:lang w:eastAsia="ru-RU"/>
        </w:rPr>
        <w:t>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2.9.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 муниципальных услуг (функций), а также на Едином портале, Региональном портале и на официальном сайте администрации мун</w:t>
      </w:r>
      <w:r>
        <w:rPr>
          <w:rFonts w:ascii="Times New Roman" w:eastAsia="Times New Roman" w:hAnsi="Times New Roman" w:cs="Times New Roman"/>
          <w:sz w:val="12"/>
          <w:szCs w:val="12"/>
          <w:lang w:eastAsia="ru-RU"/>
        </w:rPr>
        <w:t>иципального района Сергиевский.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Исчерпывающий перечень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w:t>
      </w:r>
      <w:r>
        <w:rPr>
          <w:rFonts w:ascii="Times New Roman" w:eastAsia="Times New Roman" w:hAnsi="Times New Roman" w:cs="Times New Roman"/>
          <w:sz w:val="12"/>
          <w:szCs w:val="12"/>
          <w:lang w:eastAsia="ru-RU"/>
        </w:rPr>
        <w:t>форме, порядок их представления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2.10. Муниципальная услуга предоставляется при поступлении от заявителя в уполномоченный орган местного самоуправления заявления о предоставлении муниципальной услуги и документов, необходимых для предоставления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2.11. Для получения муниципальной услуги заявитель представляет следующие документы независимо от категории и основания обращения: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документ удостоверяющий личность (предоставляется при обращении в МФЦ, Уполномоченный орган);</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заявление: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в форме документа на бумажном носителе согласно приложению №1, №2 к настоящему Административному регламенту;</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в электронной форме (заполняется посредством внесения соответствующих сведений в интерактивную форму заявления при обращении посредством Единого портала, Регионального портала).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06.04.2011 №63-ФЗ «Об электронной подписи» (далее – Федеральный закон №63-ФЗ).</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 случае направления заявления посредством Единого портала, Регионального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2.12. Для принятия решения о подготовке документации по планировке территории или внесения изменений в документацию по планировке территории заявитель представляет следующие документы:</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lastRenderedPageBreak/>
        <w:t>1) правоустанавливающие документы на объект капитального строительства, права на который не зарегистрированы в Едином государственном реестре недвижимости;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проект задания на разработку проекта планировки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 проект задания на выполнение инженерных изысканий (если для подготовки документации по планировке территории требуется проведение инженерных изысканий);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 предложение о подготовке документации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5) обзорную схему;</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6) сопроводительное письмо от заявителя.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2.13. Для принятия решения об утверждении документации по планировке территории или утверждения изменений в документацию по планировке территории заявитель представляет следующие документы:</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основная часть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материалы по обоснованию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 основная часть проекта межевания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 материалы по обоснованию проекта межевания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5) согласование документации по планировке территории в случаях, предусмотренных статьей 45 Градостроительного кодекса Российской Федерации.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2.14. Заявление и прилагаемые документы могут быть представлены (направлены) заявителем одним из следующих способов: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лично или посредством почтового отправления в Уполномоченный орган;</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через МФЦ (в случае заключения соглашения между Уполномоченным органом и МФЦ);</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 через Единый портал или Региональный портал.</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2.15. Запрещается требовать от заявителя: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 мая 2010г. №210-ФЗ «Об организации предоставления государственных и муниципальных услуг» (далее – Федеральный закон № 210-ФЗ)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муниципального района Сергиевский, за исключением документов, указанных в части 6 статьи 7 Федерального закона № 210-ФЗ;</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 предоставления документов и информации, отсутствие и (или) недостоверность которых не указывалась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w:t>
      </w:r>
      <w:r w:rsidR="004C5100">
        <w:rPr>
          <w:rFonts w:ascii="Times New Roman" w:eastAsia="Times New Roman" w:hAnsi="Times New Roman" w:cs="Times New Roman"/>
          <w:sz w:val="12"/>
          <w:szCs w:val="12"/>
          <w:lang w:eastAsia="ru-RU"/>
        </w:rPr>
        <w:t>ния за доставленные неудобства.</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w:t>
      </w:r>
      <w:r w:rsidR="004C5100">
        <w:rPr>
          <w:rFonts w:ascii="Times New Roman" w:eastAsia="Times New Roman" w:hAnsi="Times New Roman" w:cs="Times New Roman"/>
          <w:sz w:val="12"/>
          <w:szCs w:val="12"/>
          <w:lang w:eastAsia="ru-RU"/>
        </w:rPr>
        <w:t xml:space="preserve">яжении государственных органов, </w:t>
      </w:r>
      <w:r w:rsidRPr="00DC4487">
        <w:rPr>
          <w:rFonts w:ascii="Times New Roman" w:eastAsia="Times New Roman" w:hAnsi="Times New Roman" w:cs="Times New Roman"/>
          <w:sz w:val="12"/>
          <w:szCs w:val="12"/>
          <w:lang w:eastAsia="ru-RU"/>
        </w:rPr>
        <w:t>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предоставить, а также способы их получения заявителями, в том числе в электронной форме, порядок их представления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2.16. Получаются в рамках межведомственного взаимодействия: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в случае обращения юридического лица запрашиваются сведения из Единого государственного реестра юридических лиц из Федеральной налоговой службы;</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в случае обращения индивидуального предпринимателя запрашиваются сведения из Единого государственного реестра индивидуальных предпринимателей из Федеральной налоговой службы;</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 сведения из Единого государственного реестра недвижимости (сведения об основных характеристиках и зарегистрированных правах объекта недвижимости) в Федеральной службе государственной регистрации, кадастра и картографии (</w:t>
      </w:r>
      <w:proofErr w:type="spellStart"/>
      <w:r w:rsidRPr="00DC4487">
        <w:rPr>
          <w:rFonts w:ascii="Times New Roman" w:eastAsia="Times New Roman" w:hAnsi="Times New Roman" w:cs="Times New Roman"/>
          <w:sz w:val="12"/>
          <w:szCs w:val="12"/>
          <w:lang w:eastAsia="ru-RU"/>
        </w:rPr>
        <w:t>Росреестр</w:t>
      </w:r>
      <w:proofErr w:type="spellEnd"/>
      <w:r w:rsidRPr="00DC4487">
        <w:rPr>
          <w:rFonts w:ascii="Times New Roman" w:eastAsia="Times New Roman" w:hAnsi="Times New Roman" w:cs="Times New Roman"/>
          <w:sz w:val="12"/>
          <w:szCs w:val="12"/>
          <w:lang w:eastAsia="ru-RU"/>
        </w:rPr>
        <w:t>);</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 документ, подтверждающий полномочия законного представителя заявителя, в случае подачи заявления законным представителем (в части свидетельства о рождении, выданного органами записи актов гражданского состояния Российской Федерации, или документа, выданного органами опеки и попечительства в соответствии с законодательством Российской Федерации) – Единый государственный реестр записей актов гражданского состояния либо Единая государственная информационная система социального обеспечения;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5) сведения о факте выдачи и содержании доверенности – единая информационная система нотариата.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2.17. Заявитель вправе по собственной инициативе предоставить документы (сведения), указанные в пункте 2.16 настоящего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lastRenderedPageBreak/>
        <w:t>2.18.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или органа местного самоуправления документов и сведений не может являться основанием для отказа в предоставлении муниципальной услуги.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органам местного самоуправления организаций, не является основанием для отказа заявителю в предо</w:t>
      </w:r>
      <w:r w:rsidR="004C5100">
        <w:rPr>
          <w:rFonts w:ascii="Times New Roman" w:eastAsia="Times New Roman" w:hAnsi="Times New Roman" w:cs="Times New Roman"/>
          <w:sz w:val="12"/>
          <w:szCs w:val="12"/>
          <w:lang w:eastAsia="ru-RU"/>
        </w:rPr>
        <w:t>ставлении муниципальной услуги.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Исчерпывающий перечень оснований для отказа в приеме документов, необходимых для пред</w:t>
      </w:r>
      <w:r w:rsidR="004C5100">
        <w:rPr>
          <w:rFonts w:ascii="Times New Roman" w:eastAsia="Times New Roman" w:hAnsi="Times New Roman" w:cs="Times New Roman"/>
          <w:sz w:val="12"/>
          <w:szCs w:val="12"/>
          <w:lang w:eastAsia="ru-RU"/>
        </w:rPr>
        <w:t>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2.19. Основаниями для отказа в приеме документов являются: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представленные документы или сведения утратили силу на момент обращения за услугой (сведения документа удостоверяющего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представление неполного комплекта документов, указанных в пунктах 2.11 - 2.13 настоящего Административного регламента, подлежащих обязательному представлению заявителем;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 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 подача заявления (запроса) от имени заявителя не уполномоченным на то лицом;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5) заявление о предоставлении муниципальной услуги подано в орган местного самоуправления или организацию, в полномочия которого не входит предоставление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6) неполное, некорректное заполнение полей формы заявления, в том числе в интерактивной форме заявления на Региональном портале, Едином портале;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7) электронные документы не соответствуют требованиям к форматам их предоставления и (или) не читаются;</w:t>
      </w:r>
    </w:p>
    <w:p w:rsidR="004C5100" w:rsidRDefault="004C5100" w:rsidP="004C510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r w:rsidR="00DC4487" w:rsidRPr="00DC4487">
        <w:rPr>
          <w:rFonts w:ascii="Times New Roman" w:eastAsia="Times New Roman" w:hAnsi="Times New Roman" w:cs="Times New Roman"/>
          <w:sz w:val="12"/>
          <w:szCs w:val="12"/>
          <w:lang w:eastAsia="ru-RU"/>
        </w:rPr>
        <w:t>несоблюдение установленных статьей Федерального закона №63-ФЗ условий признания действительности усиленной квалифи</w:t>
      </w:r>
      <w:r>
        <w:rPr>
          <w:rFonts w:ascii="Times New Roman" w:eastAsia="Times New Roman" w:hAnsi="Times New Roman" w:cs="Times New Roman"/>
          <w:sz w:val="12"/>
          <w:szCs w:val="12"/>
          <w:lang w:eastAsia="ru-RU"/>
        </w:rPr>
        <w:t>цированной электронной подписи.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Исчерпывающий перечень оснований для приостановления или отказа в пред</w:t>
      </w:r>
      <w:r w:rsidR="004C5100">
        <w:rPr>
          <w:rFonts w:ascii="Times New Roman" w:eastAsia="Times New Roman" w:hAnsi="Times New Roman" w:cs="Times New Roman"/>
          <w:sz w:val="12"/>
          <w:szCs w:val="12"/>
          <w:lang w:eastAsia="ru-RU"/>
        </w:rPr>
        <w:t>оставлении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2.20. Основания для приостановления предоставления муниципальной услуги не предусмотрено.</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2.21. Перечень оснований для отказа в предоставлении муниципальной услуги (для принятия решения об отказе в принятии решения о подготовке документации по планировке):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2.21.1. При рассмотрении заявления о принятии решения о подготовке документации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разработка документации по планировке территории в соответствии с Градостроительным кодексом Российской Федерации не требуется, и заявитель не настаивает на ее разработке;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заявителем является лицо, которым в соответствии с Градостроительным кодексом Российской Федерации решение о подготовке документации по планировке территории принимается самостоятельно;</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 несоответствие проекта задания на выполнение инженерных изысканий Правилам выполнения инженерных изысканий, необходимых для подготовки документации по планировке территории, утвержденным постановлением Правительства Российской Федерации от 31 марта 2017г. №402;</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 сведения о ранее принятом решении об утверждении документации по планировке территории, указанные заявителем, в Уполномоченном органе отсутствуют (в случае рассмотрения заявления о внесении изменений в документацию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5) размещение объектов местного значения, для размещения которых осуществляется подготовка документации по планировке территории, не предусмотрено документами территориального планирования в случаях, установленных частью 6 статьи 45 Градостроительного кодекса Российской Федерации (за исключением случая, предусмотренного частью 6 статьи 18 Градостроительного кодекса Российской Федерации);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6) в границах территории, предполагаемой для разработки документации по планировке территории, ранее принято решение о подготовке документации по планировке территории и срок ее подготовки не истек;</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7) отзыв заявления о предоставлении муниципальной услуги по инициативе заявителя.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2.22. Перечень оснований для отказа в предоставлении муниципальной услуги (для принятия решения об отклонении документации по планировке территории и направлении ее на доработку):</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2.22.1. При рассмотрении заявления об утверждении документации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документация по планировке территории не соответствует требованиям, установленным частью 10 статьи 45 Градостроительного кодекса Российской Федерации (за исключением случая, предусмотренного частью 10.2 статьи 45 Градостроительного кодекса Российской Федерации);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по итогам проверки не подтверждено право заявителя принимать решение о подготовке документации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 решение о подготовке документации по планировке территории Уполномоченным органом или лицами, обладающими право принимать такое решение, не принималось;</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 сведения о принятом решении о подготовке документации по планировке территории лицами, обладающими правом принимать такое решение, указанные заявителем, в Уполномоченном органе отсутствуют;</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5) несоответствие представленных документов решению о подготовке документации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6) отсутствие необходимых согласований, из числа предусмотренных статьей 45 Градостроительного кодекса Российской Федерации;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7) получено отрицательное заключение о результатах публичных слушаний или общественных обсуждений (в случае проведения публичных слушаний или общественных обсуждений);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8) документация по планировке территории по составу и содержанию не соответствует требованиям, установленным частью 4 статьи 41.1, статьями 42, 43 Градостроительного кодекса Российской Федерации;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9) в отношении территории в границах, указанных в заявлении, муниципальная услуга находится в процессе исполнения по заявлению, зарегистрированному ранее;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10) отзыв заявления о предоставлении муниципальной услуги по инициативе заявителя.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2.23. Заявитель (представитель заявителя) вправе отказаться от получения муниципальной услуги на основании личного письменного заявления, написанного в свободной форме, направив по адресу электронной почты Уполномоченного органа или обратившись в указанный орган. На основании поступившего заявления об отказе от получения муниципальной услуги уполномоченным должностным лицом Уполномоченного органа принимается решение об отказе в предоставлении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2.24. Решение об отказе в предоставлении муниципальной услуги с указанием причин отказа подписывается усиленной квалифицированной электронной подписью в установленном порядке уполномоченным должностным лицом Уполномоченного органа, и направляется заявителю в личный кабинет Единого портала, регионального портала и (или) МФЦ в день принятия решения об отказе в предоставлении муниципальной услуги.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lastRenderedPageBreak/>
        <w:t>2.25.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w:t>
      </w:r>
      <w:r w:rsidR="004C5100">
        <w:rPr>
          <w:rFonts w:ascii="Times New Roman" w:eastAsia="Times New Roman" w:hAnsi="Times New Roman" w:cs="Times New Roman"/>
          <w:sz w:val="12"/>
          <w:szCs w:val="12"/>
          <w:lang w:eastAsia="ru-RU"/>
        </w:rPr>
        <w:t xml:space="preserve"> портале, Региональном портале.</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Порядок, размер и основания взимания государственной пошлины или иной платы, взимаемой за пред</w:t>
      </w:r>
      <w:r w:rsidR="004C5100">
        <w:rPr>
          <w:rFonts w:ascii="Times New Roman" w:eastAsia="Times New Roman" w:hAnsi="Times New Roman" w:cs="Times New Roman"/>
          <w:sz w:val="12"/>
          <w:szCs w:val="12"/>
          <w:lang w:eastAsia="ru-RU"/>
        </w:rPr>
        <w:t>оставление муниципальной услуги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2.26. Муниципальная услуга предостав</w:t>
      </w:r>
      <w:r w:rsidR="004C5100">
        <w:rPr>
          <w:rFonts w:ascii="Times New Roman" w:eastAsia="Times New Roman" w:hAnsi="Times New Roman" w:cs="Times New Roman"/>
          <w:sz w:val="12"/>
          <w:szCs w:val="12"/>
          <w:lang w:eastAsia="ru-RU"/>
        </w:rPr>
        <w:t>ляется на безвозмездной основе.</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w:t>
      </w:r>
      <w:r w:rsidR="004C5100">
        <w:rPr>
          <w:rFonts w:ascii="Times New Roman" w:eastAsia="Times New Roman" w:hAnsi="Times New Roman" w:cs="Times New Roman"/>
          <w:sz w:val="12"/>
          <w:szCs w:val="12"/>
          <w:lang w:eastAsia="ru-RU"/>
        </w:rPr>
        <w:t>ставлении муниципальной услуги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2.27. Предоставление необходимых и о</w:t>
      </w:r>
      <w:r w:rsidR="004C5100">
        <w:rPr>
          <w:rFonts w:ascii="Times New Roman" w:eastAsia="Times New Roman" w:hAnsi="Times New Roman" w:cs="Times New Roman"/>
          <w:sz w:val="12"/>
          <w:szCs w:val="12"/>
          <w:lang w:eastAsia="ru-RU"/>
        </w:rPr>
        <w:t>бязательных услуг не требуется.</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w:t>
      </w:r>
      <w:r w:rsidR="004C5100">
        <w:rPr>
          <w:rFonts w:ascii="Times New Roman" w:eastAsia="Times New Roman" w:hAnsi="Times New Roman" w:cs="Times New Roman"/>
          <w:sz w:val="12"/>
          <w:szCs w:val="12"/>
          <w:lang w:eastAsia="ru-RU"/>
        </w:rPr>
        <w:t>ке расчета размера такой платы.</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2.28. Предоставление необходимых и о</w:t>
      </w:r>
      <w:r w:rsidR="004C5100">
        <w:rPr>
          <w:rFonts w:ascii="Times New Roman" w:eastAsia="Times New Roman" w:hAnsi="Times New Roman" w:cs="Times New Roman"/>
          <w:sz w:val="12"/>
          <w:szCs w:val="12"/>
          <w:lang w:eastAsia="ru-RU"/>
        </w:rPr>
        <w:t>бязательных услуг не требуется.</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w:t>
      </w:r>
      <w:r w:rsidR="004C5100">
        <w:rPr>
          <w:rFonts w:ascii="Times New Roman" w:eastAsia="Times New Roman" w:hAnsi="Times New Roman" w:cs="Times New Roman"/>
          <w:sz w:val="12"/>
          <w:szCs w:val="12"/>
          <w:lang w:eastAsia="ru-RU"/>
        </w:rPr>
        <w:t>тата предоставления таких услуг</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2.29. Время ожидания при подаче заявления на получение муниципальной услуги - не более 15 минут.</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 получении результата предоставления муниципальной услуги максимальный срок ожидания в очеред</w:t>
      </w:r>
      <w:r w:rsidR="004C5100">
        <w:rPr>
          <w:rFonts w:ascii="Times New Roman" w:eastAsia="Times New Roman" w:hAnsi="Times New Roman" w:cs="Times New Roman"/>
          <w:sz w:val="12"/>
          <w:szCs w:val="12"/>
          <w:lang w:eastAsia="ru-RU"/>
        </w:rPr>
        <w:t>и не должен превышать 15 минут.</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sidR="004C5100">
        <w:rPr>
          <w:rFonts w:ascii="Times New Roman" w:eastAsia="Times New Roman" w:hAnsi="Times New Roman" w:cs="Times New Roman"/>
          <w:sz w:val="12"/>
          <w:szCs w:val="12"/>
          <w:lang w:eastAsia="ru-RU"/>
        </w:rPr>
        <w:t>в том числе в электронной форме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2.30.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2.31. 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2.32.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w:t>
      </w:r>
      <w:r w:rsidR="004C5100">
        <w:rPr>
          <w:rFonts w:ascii="Times New Roman" w:eastAsia="Times New Roman" w:hAnsi="Times New Roman" w:cs="Times New Roman"/>
          <w:sz w:val="12"/>
          <w:szCs w:val="12"/>
          <w:lang w:eastAsia="ru-RU"/>
        </w:rPr>
        <w:t xml:space="preserve"> номер и дата подачи заявления.</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w:t>
      </w:r>
      <w:r w:rsidR="004C5100">
        <w:rPr>
          <w:rFonts w:ascii="Times New Roman" w:eastAsia="Times New Roman" w:hAnsi="Times New Roman" w:cs="Times New Roman"/>
          <w:sz w:val="12"/>
          <w:szCs w:val="12"/>
          <w:lang w:eastAsia="ru-RU"/>
        </w:rPr>
        <w:t>и о социальной защите инвалидов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2.33. Местоположение административных зданий, в которых осуществляется прием заявлений о предоставлении муниципальной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Центральный вход в здание уполномоченного органа местного самоуправления должен быть оборудован информационной табличкой (вывеской), содержащей информацию:</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наименование;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местонахождение и юридический адрес;</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режим работы;</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график приема;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номера телефонов для справок.</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Помещения, в которых предоставляется услуга, должны соответствовать санитарно-эпидемиологическим правилам и нормативам.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Помещения, в которых предоставляется услуга, оснащаются: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противопожарной системой и средствами пожаротушения;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системой оповещения о возникновении чрезвычайной ситуации;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средствами оказания первой медицинской помощи;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туалетными комнатами для посетителей.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Места для заполнения заявлений оборудуются стульями, столами (стойками), бланками заявлений, уведомлений, письменными принадлежностями.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На информационных стендах в местах предоставления муниципальной услуги размещаются следующие информационные материалы:</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исчерпывающая информация о порядке предоставления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извлечения из текста настоящего Административного регламента и приложения к нему;</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исчерпывающий перечень органов местного самоуправления, участвующих в предоставлении муниципальной услуги, с указанием предоставляемых ими документов;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схема размещения должностных лиц Уполномоченного органа и режим приема ими заявителей; номера кабинетов, фамилии, имена, отчества (последние – при наличии) и должности соответствующих должностных лиц;</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перечень документов, представляемых заявителем, и требования, предъявляемые к этим документам;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формы документов для заполнения, образцы заполнения документов;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перечень оснований для отказа в предоставлении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порядок обжалования решения, действий или бездействия должностных лиц Уполномоченного органа, участвующих в предоставлении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lastRenderedPageBreak/>
        <w:t>Тексты перечисленных информационных материалов печатаются удобным для чтения шрифтом (размер не менее 14), наиболее важные места выделяются полужирным шрифтом.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Места приема заявителей оборудуются информационными табличками (вывесками) с указанием: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номера кабинета и наименования отдела;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фамилии, имени и отчества (последнее – при наличии), должности ответственного лица за прием документов;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графика приема заявителей.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 предоставлении услуги инвалидам обеспечиваются: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сопровождение инвалидов, имеющих стойкие расстройства функции зрения и самостоятельного передвижения, и оказание им помощи;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возможность посадки в транспортное средство и высадки из него, в том числе с использованием кресла-коляски</w:t>
      </w:r>
      <w:r w:rsidR="004C5100">
        <w:rPr>
          <w:rFonts w:ascii="Times New Roman" w:eastAsia="Times New Roman" w:hAnsi="Times New Roman" w:cs="Times New Roman"/>
          <w:sz w:val="12"/>
          <w:szCs w:val="12"/>
          <w:lang w:eastAsia="ru-RU"/>
        </w:rPr>
        <w:t>;</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w:t>
      </w:r>
      <w:r w:rsidR="004C5100">
        <w:rPr>
          <w:rFonts w:ascii="Times New Roman" w:eastAsia="Times New Roman" w:hAnsi="Times New Roman" w:cs="Times New Roman"/>
          <w:sz w:val="12"/>
          <w:szCs w:val="12"/>
          <w:lang w:eastAsia="ru-RU"/>
        </w:rPr>
        <w:t>льефно-точечным шрифтом Брайля;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5) допуск </w:t>
      </w:r>
      <w:proofErr w:type="spellStart"/>
      <w:r w:rsidRPr="00DC4487">
        <w:rPr>
          <w:rFonts w:ascii="Times New Roman" w:eastAsia="Times New Roman" w:hAnsi="Times New Roman" w:cs="Times New Roman"/>
          <w:sz w:val="12"/>
          <w:szCs w:val="12"/>
          <w:lang w:eastAsia="ru-RU"/>
        </w:rPr>
        <w:t>сурдопереводчика</w:t>
      </w:r>
      <w:proofErr w:type="spellEnd"/>
      <w:r w:rsidRPr="00DC4487">
        <w:rPr>
          <w:rFonts w:ascii="Times New Roman" w:eastAsia="Times New Roman" w:hAnsi="Times New Roman" w:cs="Times New Roman"/>
          <w:sz w:val="12"/>
          <w:szCs w:val="12"/>
          <w:lang w:eastAsia="ru-RU"/>
        </w:rPr>
        <w:t xml:space="preserve"> и </w:t>
      </w:r>
      <w:proofErr w:type="spellStart"/>
      <w:r w:rsidRPr="00DC4487">
        <w:rPr>
          <w:rFonts w:ascii="Times New Roman" w:eastAsia="Times New Roman" w:hAnsi="Times New Roman" w:cs="Times New Roman"/>
          <w:sz w:val="12"/>
          <w:szCs w:val="12"/>
          <w:lang w:eastAsia="ru-RU"/>
        </w:rPr>
        <w:t>тифлосурдопереводчика</w:t>
      </w:r>
      <w:proofErr w:type="spellEnd"/>
      <w:r w:rsidRPr="00DC4487">
        <w:rPr>
          <w:rFonts w:ascii="Times New Roman" w:eastAsia="Times New Roman" w:hAnsi="Times New Roman" w:cs="Times New Roman"/>
          <w:sz w:val="12"/>
          <w:szCs w:val="12"/>
          <w:lang w:eastAsia="ru-RU"/>
        </w:rPr>
        <w:t>;</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Требования в части обеспечения доступности для инвалидов объектов, в которых осуществляется предоставление государственной или муниципальной услуги, и средств, используемых при предоставлении государственной или муниципальной услуги, которые указаны в подпунктах 1-4 настоящего пункта, применяются к объектам и средствам, введенным в эксплуатацию или прошедшим модернизацию, реконс</w:t>
      </w:r>
      <w:r w:rsidR="004C5100">
        <w:rPr>
          <w:rFonts w:ascii="Times New Roman" w:eastAsia="Times New Roman" w:hAnsi="Times New Roman" w:cs="Times New Roman"/>
          <w:sz w:val="12"/>
          <w:szCs w:val="12"/>
          <w:lang w:eastAsia="ru-RU"/>
        </w:rPr>
        <w:t>трукцию после 1 июля 2016 года.</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Показатели доступности </w:t>
      </w:r>
      <w:r w:rsidR="004C5100">
        <w:rPr>
          <w:rFonts w:ascii="Times New Roman" w:eastAsia="Times New Roman" w:hAnsi="Times New Roman" w:cs="Times New Roman"/>
          <w:sz w:val="12"/>
          <w:szCs w:val="12"/>
          <w:lang w:eastAsia="ru-RU"/>
        </w:rPr>
        <w:t>и качества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2.34. Показателями доступности предоставления муниципальной услуги являются: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расположенность помещения, в котором ведется прием, выдача документов в зоне доступности общественного транспорта;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наличие необходимого количества специалистов, а также помещений, в которых осуществляется прием документов от заявителей;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наличие исчерпывающей информации о способах, порядке и сроках предоставления муниципальной услуги на информационных стендах, официальном сайте Уполномоченного органа, на Едином портале, Региональном портале;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оказание помощи инвалидам в преодолении барьеров, мешающих получению ими услуг наравне с другими лицами.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2.35. Показателями качества предоставления муниципальной услуги являются: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соблюдение сроков приема и рассмотрения документов;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соблюдение срока получения результата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 отсутствие обоснованных жалоб на нарушения Административного регламента, совершенные должностными лицами Уполномоченного органа;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 количество взаимодействий заявителя с должностными лицами (без учета консультаций).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2.36. Информация о ходе предоставления муниципальной услуги может быть получена заявителем лично при обращении в Уполномоченный орган, предоставляющий муниципальную услугу, в личном кабинете на Едином портале, на Региональном портале, в МФЦ.</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2.37.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 в случае наличия возможности получения муниципальной услуги через МФЦ.</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sidR="004C5100">
        <w:rPr>
          <w:rFonts w:ascii="Times New Roman" w:eastAsia="Times New Roman" w:hAnsi="Times New Roman" w:cs="Times New Roman"/>
          <w:sz w:val="12"/>
          <w:szCs w:val="12"/>
          <w:lang w:eastAsia="ru-RU"/>
        </w:rPr>
        <w:t>ьной услуги в электронной форме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2.38. Документы, прилагаемые заявителем к заявлению о предоставлении муниципальной услуги, представляемые в электронной форме, направляются в следующих форматах:</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а) </w:t>
      </w:r>
      <w:proofErr w:type="spellStart"/>
      <w:r w:rsidRPr="00DC4487">
        <w:rPr>
          <w:rFonts w:ascii="Times New Roman" w:eastAsia="Times New Roman" w:hAnsi="Times New Roman" w:cs="Times New Roman"/>
          <w:sz w:val="12"/>
          <w:szCs w:val="12"/>
          <w:lang w:eastAsia="ru-RU"/>
        </w:rPr>
        <w:t>xml</w:t>
      </w:r>
      <w:proofErr w:type="spellEnd"/>
      <w:r w:rsidRPr="00DC4487">
        <w:rPr>
          <w:rFonts w:ascii="Times New Roman" w:eastAsia="Times New Roman" w:hAnsi="Times New Roman" w:cs="Times New Roman"/>
          <w:sz w:val="12"/>
          <w:szCs w:val="12"/>
          <w:lang w:eastAsia="ru-RU"/>
        </w:rPr>
        <w:t xml:space="preserve">-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DC4487">
        <w:rPr>
          <w:rFonts w:ascii="Times New Roman" w:eastAsia="Times New Roman" w:hAnsi="Times New Roman" w:cs="Times New Roman"/>
          <w:sz w:val="12"/>
          <w:szCs w:val="12"/>
          <w:lang w:eastAsia="ru-RU"/>
        </w:rPr>
        <w:t>xml</w:t>
      </w:r>
      <w:proofErr w:type="spellEnd"/>
      <w:r w:rsidRPr="00DC4487">
        <w:rPr>
          <w:rFonts w:ascii="Times New Roman" w:eastAsia="Times New Roman" w:hAnsi="Times New Roman" w:cs="Times New Roman"/>
          <w:sz w:val="12"/>
          <w:szCs w:val="12"/>
          <w:lang w:eastAsia="ru-RU"/>
        </w:rPr>
        <w:t>;</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б) </w:t>
      </w:r>
      <w:proofErr w:type="spellStart"/>
      <w:r w:rsidRPr="00DC4487">
        <w:rPr>
          <w:rFonts w:ascii="Times New Roman" w:eastAsia="Times New Roman" w:hAnsi="Times New Roman" w:cs="Times New Roman"/>
          <w:sz w:val="12"/>
          <w:szCs w:val="12"/>
          <w:lang w:eastAsia="ru-RU"/>
        </w:rPr>
        <w:t>doc</w:t>
      </w:r>
      <w:proofErr w:type="spellEnd"/>
      <w:r w:rsidRPr="00DC4487">
        <w:rPr>
          <w:rFonts w:ascii="Times New Roman" w:eastAsia="Times New Roman" w:hAnsi="Times New Roman" w:cs="Times New Roman"/>
          <w:sz w:val="12"/>
          <w:szCs w:val="12"/>
          <w:lang w:eastAsia="ru-RU"/>
        </w:rPr>
        <w:t xml:space="preserve">, </w:t>
      </w:r>
      <w:proofErr w:type="spellStart"/>
      <w:r w:rsidRPr="00DC4487">
        <w:rPr>
          <w:rFonts w:ascii="Times New Roman" w:eastAsia="Times New Roman" w:hAnsi="Times New Roman" w:cs="Times New Roman"/>
          <w:sz w:val="12"/>
          <w:szCs w:val="12"/>
          <w:lang w:eastAsia="ru-RU"/>
        </w:rPr>
        <w:t>docx</w:t>
      </w:r>
      <w:proofErr w:type="spellEnd"/>
      <w:r w:rsidRPr="00DC4487">
        <w:rPr>
          <w:rFonts w:ascii="Times New Roman" w:eastAsia="Times New Roman" w:hAnsi="Times New Roman" w:cs="Times New Roman"/>
          <w:sz w:val="12"/>
          <w:szCs w:val="12"/>
          <w:lang w:eastAsia="ru-RU"/>
        </w:rPr>
        <w:t xml:space="preserve">, </w:t>
      </w:r>
      <w:proofErr w:type="spellStart"/>
      <w:r w:rsidRPr="00DC4487">
        <w:rPr>
          <w:rFonts w:ascii="Times New Roman" w:eastAsia="Times New Roman" w:hAnsi="Times New Roman" w:cs="Times New Roman"/>
          <w:sz w:val="12"/>
          <w:szCs w:val="12"/>
          <w:lang w:eastAsia="ru-RU"/>
        </w:rPr>
        <w:t>odt</w:t>
      </w:r>
      <w:proofErr w:type="spellEnd"/>
      <w:r w:rsidRPr="00DC4487">
        <w:rPr>
          <w:rFonts w:ascii="Times New Roman" w:eastAsia="Times New Roman" w:hAnsi="Times New Roman" w:cs="Times New Roman"/>
          <w:sz w:val="12"/>
          <w:szCs w:val="12"/>
          <w:lang w:eastAsia="ru-RU"/>
        </w:rPr>
        <w:t>- для документов с текстовым содержанием, не включающим формулы (за исключением документов, указанных в подпункте «в» настоящего пункта);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в) </w:t>
      </w:r>
      <w:proofErr w:type="spellStart"/>
      <w:r w:rsidRPr="00DC4487">
        <w:rPr>
          <w:rFonts w:ascii="Times New Roman" w:eastAsia="Times New Roman" w:hAnsi="Times New Roman" w:cs="Times New Roman"/>
          <w:sz w:val="12"/>
          <w:szCs w:val="12"/>
          <w:lang w:eastAsia="ru-RU"/>
        </w:rPr>
        <w:t>xls</w:t>
      </w:r>
      <w:proofErr w:type="spellEnd"/>
      <w:r w:rsidRPr="00DC4487">
        <w:rPr>
          <w:rFonts w:ascii="Times New Roman" w:eastAsia="Times New Roman" w:hAnsi="Times New Roman" w:cs="Times New Roman"/>
          <w:sz w:val="12"/>
          <w:szCs w:val="12"/>
          <w:lang w:eastAsia="ru-RU"/>
        </w:rPr>
        <w:t xml:space="preserve">, </w:t>
      </w:r>
      <w:proofErr w:type="spellStart"/>
      <w:r w:rsidRPr="00DC4487">
        <w:rPr>
          <w:rFonts w:ascii="Times New Roman" w:eastAsia="Times New Roman" w:hAnsi="Times New Roman" w:cs="Times New Roman"/>
          <w:sz w:val="12"/>
          <w:szCs w:val="12"/>
          <w:lang w:eastAsia="ru-RU"/>
        </w:rPr>
        <w:t>xlsx</w:t>
      </w:r>
      <w:proofErr w:type="spellEnd"/>
      <w:r w:rsidRPr="00DC4487">
        <w:rPr>
          <w:rFonts w:ascii="Times New Roman" w:eastAsia="Times New Roman" w:hAnsi="Times New Roman" w:cs="Times New Roman"/>
          <w:sz w:val="12"/>
          <w:szCs w:val="12"/>
          <w:lang w:eastAsia="ru-RU"/>
        </w:rPr>
        <w:t xml:space="preserve">, </w:t>
      </w:r>
      <w:proofErr w:type="spellStart"/>
      <w:r w:rsidRPr="00DC4487">
        <w:rPr>
          <w:rFonts w:ascii="Times New Roman" w:eastAsia="Times New Roman" w:hAnsi="Times New Roman" w:cs="Times New Roman"/>
          <w:sz w:val="12"/>
          <w:szCs w:val="12"/>
          <w:lang w:eastAsia="ru-RU"/>
        </w:rPr>
        <w:t>ods</w:t>
      </w:r>
      <w:proofErr w:type="spellEnd"/>
      <w:r w:rsidRPr="00DC4487">
        <w:rPr>
          <w:rFonts w:ascii="Times New Roman" w:eastAsia="Times New Roman" w:hAnsi="Times New Roman" w:cs="Times New Roman"/>
          <w:sz w:val="12"/>
          <w:szCs w:val="12"/>
          <w:lang w:eastAsia="ru-RU"/>
        </w:rPr>
        <w:t>- для документов, содержащих расчеты;</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г) </w:t>
      </w:r>
      <w:proofErr w:type="spellStart"/>
      <w:r w:rsidRPr="00DC4487">
        <w:rPr>
          <w:rFonts w:ascii="Times New Roman" w:eastAsia="Times New Roman" w:hAnsi="Times New Roman" w:cs="Times New Roman"/>
          <w:sz w:val="12"/>
          <w:szCs w:val="12"/>
          <w:lang w:eastAsia="ru-RU"/>
        </w:rPr>
        <w:t>pdf</w:t>
      </w:r>
      <w:proofErr w:type="spellEnd"/>
      <w:r w:rsidRPr="00DC4487">
        <w:rPr>
          <w:rFonts w:ascii="Times New Roman" w:eastAsia="Times New Roman" w:hAnsi="Times New Roman" w:cs="Times New Roman"/>
          <w:sz w:val="12"/>
          <w:szCs w:val="12"/>
          <w:lang w:eastAsia="ru-RU"/>
        </w:rPr>
        <w:t xml:space="preserve">, </w:t>
      </w:r>
      <w:proofErr w:type="spellStart"/>
      <w:r w:rsidRPr="00DC4487">
        <w:rPr>
          <w:rFonts w:ascii="Times New Roman" w:eastAsia="Times New Roman" w:hAnsi="Times New Roman" w:cs="Times New Roman"/>
          <w:sz w:val="12"/>
          <w:szCs w:val="12"/>
          <w:lang w:eastAsia="ru-RU"/>
        </w:rPr>
        <w:t>jpg</w:t>
      </w:r>
      <w:proofErr w:type="spellEnd"/>
      <w:r w:rsidRPr="00DC4487">
        <w:rPr>
          <w:rFonts w:ascii="Times New Roman" w:eastAsia="Times New Roman" w:hAnsi="Times New Roman" w:cs="Times New Roman"/>
          <w:sz w:val="12"/>
          <w:szCs w:val="12"/>
          <w:lang w:eastAsia="ru-RU"/>
        </w:rPr>
        <w:t xml:space="preserve">, </w:t>
      </w:r>
      <w:proofErr w:type="spellStart"/>
      <w:r w:rsidRPr="00DC4487">
        <w:rPr>
          <w:rFonts w:ascii="Times New Roman" w:eastAsia="Times New Roman" w:hAnsi="Times New Roman" w:cs="Times New Roman"/>
          <w:sz w:val="12"/>
          <w:szCs w:val="12"/>
          <w:lang w:eastAsia="ru-RU"/>
        </w:rPr>
        <w:t>jpeg</w:t>
      </w:r>
      <w:proofErr w:type="spellEnd"/>
      <w:r w:rsidRPr="00DC4487">
        <w:rPr>
          <w:rFonts w:ascii="Times New Roman" w:eastAsia="Times New Roman" w:hAnsi="Times New Roman" w:cs="Times New Roman"/>
          <w:sz w:val="12"/>
          <w:szCs w:val="12"/>
          <w:lang w:eastAsia="ru-RU"/>
        </w:rPr>
        <w:t xml:space="preserve">, </w:t>
      </w:r>
      <w:proofErr w:type="spellStart"/>
      <w:r w:rsidRPr="00DC4487">
        <w:rPr>
          <w:rFonts w:ascii="Times New Roman" w:eastAsia="Times New Roman" w:hAnsi="Times New Roman" w:cs="Times New Roman"/>
          <w:sz w:val="12"/>
          <w:szCs w:val="12"/>
          <w:lang w:eastAsia="ru-RU"/>
        </w:rPr>
        <w:t>png</w:t>
      </w:r>
      <w:proofErr w:type="spellEnd"/>
      <w:r w:rsidRPr="00DC4487">
        <w:rPr>
          <w:rFonts w:ascii="Times New Roman" w:eastAsia="Times New Roman" w:hAnsi="Times New Roman" w:cs="Times New Roman"/>
          <w:sz w:val="12"/>
          <w:szCs w:val="12"/>
          <w:lang w:eastAsia="ru-RU"/>
        </w:rPr>
        <w:t xml:space="preserve">, </w:t>
      </w:r>
      <w:proofErr w:type="spellStart"/>
      <w:r w:rsidRPr="00DC4487">
        <w:rPr>
          <w:rFonts w:ascii="Times New Roman" w:eastAsia="Times New Roman" w:hAnsi="Times New Roman" w:cs="Times New Roman"/>
          <w:sz w:val="12"/>
          <w:szCs w:val="12"/>
          <w:lang w:eastAsia="ru-RU"/>
        </w:rPr>
        <w:t>bmp</w:t>
      </w:r>
      <w:proofErr w:type="spellEnd"/>
      <w:r w:rsidRPr="00DC4487">
        <w:rPr>
          <w:rFonts w:ascii="Times New Roman" w:eastAsia="Times New Roman" w:hAnsi="Times New Roman" w:cs="Times New Roman"/>
          <w:sz w:val="12"/>
          <w:szCs w:val="12"/>
          <w:lang w:eastAsia="ru-RU"/>
        </w:rPr>
        <w:t xml:space="preserve">, </w:t>
      </w:r>
      <w:proofErr w:type="spellStart"/>
      <w:r w:rsidRPr="00DC4487">
        <w:rPr>
          <w:rFonts w:ascii="Times New Roman" w:eastAsia="Times New Roman" w:hAnsi="Times New Roman" w:cs="Times New Roman"/>
          <w:sz w:val="12"/>
          <w:szCs w:val="12"/>
          <w:lang w:eastAsia="ru-RU"/>
        </w:rPr>
        <w:t>tiff</w:t>
      </w:r>
      <w:proofErr w:type="spellEnd"/>
      <w:r w:rsidRPr="00DC4487">
        <w:rPr>
          <w:rFonts w:ascii="Times New Roman" w:eastAsia="Times New Roman" w:hAnsi="Times New Roman" w:cs="Times New Roman"/>
          <w:sz w:val="12"/>
          <w:szCs w:val="12"/>
          <w:lang w:eastAsia="ru-RU"/>
        </w:rPr>
        <w:t>-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д) </w:t>
      </w:r>
      <w:proofErr w:type="spellStart"/>
      <w:r w:rsidRPr="00DC4487">
        <w:rPr>
          <w:rFonts w:ascii="Times New Roman" w:eastAsia="Times New Roman" w:hAnsi="Times New Roman" w:cs="Times New Roman"/>
          <w:sz w:val="12"/>
          <w:szCs w:val="12"/>
          <w:lang w:eastAsia="ru-RU"/>
        </w:rPr>
        <w:t>zip</w:t>
      </w:r>
      <w:proofErr w:type="spellEnd"/>
      <w:r w:rsidRPr="00DC4487">
        <w:rPr>
          <w:rFonts w:ascii="Times New Roman" w:eastAsia="Times New Roman" w:hAnsi="Times New Roman" w:cs="Times New Roman"/>
          <w:sz w:val="12"/>
          <w:szCs w:val="12"/>
          <w:lang w:eastAsia="ru-RU"/>
        </w:rPr>
        <w:t xml:space="preserve">, </w:t>
      </w:r>
      <w:proofErr w:type="spellStart"/>
      <w:r w:rsidRPr="00DC4487">
        <w:rPr>
          <w:rFonts w:ascii="Times New Roman" w:eastAsia="Times New Roman" w:hAnsi="Times New Roman" w:cs="Times New Roman"/>
          <w:sz w:val="12"/>
          <w:szCs w:val="12"/>
          <w:lang w:eastAsia="ru-RU"/>
        </w:rPr>
        <w:t>rar</w:t>
      </w:r>
      <w:proofErr w:type="spellEnd"/>
      <w:r w:rsidRPr="00DC4487">
        <w:rPr>
          <w:rFonts w:ascii="Times New Roman" w:eastAsia="Times New Roman" w:hAnsi="Times New Roman" w:cs="Times New Roman"/>
          <w:sz w:val="12"/>
          <w:szCs w:val="12"/>
          <w:lang w:eastAsia="ru-RU"/>
        </w:rPr>
        <w:t xml:space="preserve"> – для сжатых документов в один файл;</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е) </w:t>
      </w:r>
      <w:proofErr w:type="spellStart"/>
      <w:r w:rsidRPr="00DC4487">
        <w:rPr>
          <w:rFonts w:ascii="Times New Roman" w:eastAsia="Times New Roman" w:hAnsi="Times New Roman" w:cs="Times New Roman"/>
          <w:sz w:val="12"/>
          <w:szCs w:val="12"/>
          <w:lang w:eastAsia="ru-RU"/>
        </w:rPr>
        <w:t>sig</w:t>
      </w:r>
      <w:proofErr w:type="spellEnd"/>
      <w:r w:rsidRPr="00DC4487">
        <w:rPr>
          <w:rFonts w:ascii="Times New Roman" w:eastAsia="Times New Roman" w:hAnsi="Times New Roman" w:cs="Times New Roman"/>
          <w:sz w:val="12"/>
          <w:szCs w:val="12"/>
          <w:lang w:eastAsia="ru-RU"/>
        </w:rPr>
        <w:t xml:space="preserve"> – для открепленной усиленной квалифицированной электронной подписи.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2.39. В случае, если оригиналы документов, прилагаемых к заявлению о предоставлении муниципальной услуги,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DC4487">
        <w:rPr>
          <w:rFonts w:ascii="Times New Roman" w:eastAsia="Times New Roman" w:hAnsi="Times New Roman" w:cs="Times New Roman"/>
          <w:sz w:val="12"/>
          <w:szCs w:val="12"/>
          <w:lang w:eastAsia="ru-RU"/>
        </w:rPr>
        <w:t>dpi</w:t>
      </w:r>
      <w:proofErr w:type="spellEnd"/>
      <w:r w:rsidRPr="00DC4487">
        <w:rPr>
          <w:rFonts w:ascii="Times New Roman" w:eastAsia="Times New Roman" w:hAnsi="Times New Roman" w:cs="Times New Roman"/>
          <w:sz w:val="12"/>
          <w:szCs w:val="12"/>
          <w:lang w:eastAsia="ru-RU"/>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«черно-белый» (при отсутствии в документе графических изображений и (или) цветного текста);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«оттенки серого» (при наличии в документе графических изображений, отличных от цветного графического изображения);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«цветной» или «режим полной цветопередачи» (при наличии в документе цветных графических изображений либо цветного текста).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2.40. Документы, прилагаемые заявителем к заявлению о предоставлении муниципальной услуги, представляемые в электронной форме, должны обеспечивать:</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возможность идентифицировать документ и количество листов в документе;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lastRenderedPageBreak/>
        <w:t>- 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Документы, подлежащие представлению в форматах </w:t>
      </w:r>
      <w:proofErr w:type="spellStart"/>
      <w:r w:rsidRPr="00DC4487">
        <w:rPr>
          <w:rFonts w:ascii="Times New Roman" w:eastAsia="Times New Roman" w:hAnsi="Times New Roman" w:cs="Times New Roman"/>
          <w:sz w:val="12"/>
          <w:szCs w:val="12"/>
          <w:lang w:eastAsia="ru-RU"/>
        </w:rPr>
        <w:t>xls</w:t>
      </w:r>
      <w:proofErr w:type="spellEnd"/>
      <w:r w:rsidRPr="00DC4487">
        <w:rPr>
          <w:rFonts w:ascii="Times New Roman" w:eastAsia="Times New Roman" w:hAnsi="Times New Roman" w:cs="Times New Roman"/>
          <w:sz w:val="12"/>
          <w:szCs w:val="12"/>
          <w:lang w:eastAsia="ru-RU"/>
        </w:rPr>
        <w:t xml:space="preserve">, </w:t>
      </w:r>
      <w:proofErr w:type="spellStart"/>
      <w:r w:rsidRPr="00DC4487">
        <w:rPr>
          <w:rFonts w:ascii="Times New Roman" w:eastAsia="Times New Roman" w:hAnsi="Times New Roman" w:cs="Times New Roman"/>
          <w:sz w:val="12"/>
          <w:szCs w:val="12"/>
          <w:lang w:eastAsia="ru-RU"/>
        </w:rPr>
        <w:t>xlsx</w:t>
      </w:r>
      <w:proofErr w:type="spellEnd"/>
      <w:r w:rsidRPr="00DC4487">
        <w:rPr>
          <w:rFonts w:ascii="Times New Roman" w:eastAsia="Times New Roman" w:hAnsi="Times New Roman" w:cs="Times New Roman"/>
          <w:sz w:val="12"/>
          <w:szCs w:val="12"/>
          <w:lang w:eastAsia="ru-RU"/>
        </w:rPr>
        <w:t xml:space="preserve"> или </w:t>
      </w:r>
      <w:proofErr w:type="spellStart"/>
      <w:r w:rsidRPr="00DC4487">
        <w:rPr>
          <w:rFonts w:ascii="Times New Roman" w:eastAsia="Times New Roman" w:hAnsi="Times New Roman" w:cs="Times New Roman"/>
          <w:sz w:val="12"/>
          <w:szCs w:val="12"/>
          <w:lang w:eastAsia="ru-RU"/>
        </w:rPr>
        <w:t>ods</w:t>
      </w:r>
      <w:proofErr w:type="spellEnd"/>
      <w:r w:rsidRPr="00DC4487">
        <w:rPr>
          <w:rFonts w:ascii="Times New Roman" w:eastAsia="Times New Roman" w:hAnsi="Times New Roman" w:cs="Times New Roman"/>
          <w:sz w:val="12"/>
          <w:szCs w:val="12"/>
          <w:lang w:eastAsia="ru-RU"/>
        </w:rPr>
        <w:t>, формируются в виде отдельного документа, представляемого в электронной форме.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2.41.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Портала или Единого портала, а также по принципу «одного окна» с учетом экстерриториального принципа получения муниципальной услуги на базе МФЦ. </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2.42.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порталу либо Единому порталу в сети Интернет.</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2.43.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Уполномоченным органом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Уполномоченным органом и МФЦ, заключенным в установленном порядке.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2.44. Многофункциональный центр осуществляет:</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иные процедуры и действия, предусмотренные Федеральным законом № 210-ФЗ.</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2.45. Информирование заявителя многофункциональными центрами осуществляется следующими способами: </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б) при обращении заявителя в многофункциональный центр лично, по телефону, посредством почтовых отправлений, либо по электронной почте.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изложить обращение в письменной форме (ответ направляется заявителю в соответствии со способом, указанным в обращении);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назначить другое время для консультаций.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2.46.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уполномоченное должностное лицо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Порядок и сроки передачи таких документов в многофункциональный центр определяются соглашением о взаимодействии, заключенным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w:t>
      </w:r>
      <w:r w:rsidRPr="00DC4487">
        <w:rPr>
          <w:rFonts w:ascii="Times New Roman" w:eastAsia="Times New Roman" w:hAnsi="Times New Roman" w:cs="Times New Roman"/>
          <w:sz w:val="12"/>
          <w:szCs w:val="12"/>
          <w:lang w:eastAsia="ru-RU"/>
        </w:rPr>
        <w:lastRenderedPageBreak/>
        <w:t>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2.47. 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Работник многофункционального центра осуществляет следующие действия: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проверяет полномочия представителя заявителя (в случае обращения представителя заявителя);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выдает документы заявителю, при необходимости запрашивает у заявителя подписи за каждый выданный документ;</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запрашивает согласие заявителя на участие в смс-опросе для оценки качества предоставленных услуг многофункциональным центром.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2.48.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должностное лицо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p>
    <w:p w:rsidR="00DC4487" w:rsidRPr="00DC4487" w:rsidRDefault="00DC4487" w:rsidP="004C5100">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Описание последовательности действий при пред</w:t>
      </w:r>
      <w:r w:rsidR="004C5100">
        <w:rPr>
          <w:rFonts w:ascii="Times New Roman" w:eastAsia="Times New Roman" w:hAnsi="Times New Roman" w:cs="Times New Roman"/>
          <w:sz w:val="12"/>
          <w:szCs w:val="12"/>
          <w:lang w:eastAsia="ru-RU"/>
        </w:rPr>
        <w:t>оставлении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3.1. Предоставление муниципальной услуги включает в себя следующие процедуры:</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3.1.1. При рассмотрении заявления о принятии решения о подготовке документации по планировке территории или внесении изменений в документацию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проверка документов и регистрация заявления;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 рассмотрение документов и сведений;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 принятие решения о предоставлении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5) выдача (направление) заявителю результата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3.1.2. При рассмотрении заявления об утверждении документации по планировке территории или утверждения изменений в документацию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проверка документов и регистрация заявления;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получение сведений посредством Федеральной государственной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информационной системы «Единая система межведомственного электронного</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взаимодействия»;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 рассмотрение документов и сведений;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 организация и проведение публичных слушаний или общественных обсуждений при рассмотрении заявления (в случаях, предусмотренных Градостроительным кодексом Российской Федерации);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5) принятие решения о предоставлении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6) выдача (направление) заявителю результата муниципальной услуги.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Описание административных процедур представлено в Приложении № 14 к настоящем</w:t>
      </w:r>
      <w:r w:rsidR="004C5100">
        <w:rPr>
          <w:rFonts w:ascii="Times New Roman" w:eastAsia="Times New Roman" w:hAnsi="Times New Roman" w:cs="Times New Roman"/>
          <w:sz w:val="12"/>
          <w:szCs w:val="12"/>
          <w:lang w:eastAsia="ru-RU"/>
        </w:rPr>
        <w:t>у Административному регламенту.</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Приём заявления и иных документов, необходимых для предоставления муниципальной услуги,</w:t>
      </w:r>
      <w:r w:rsidR="004C5100">
        <w:rPr>
          <w:rFonts w:ascii="Times New Roman" w:eastAsia="Times New Roman" w:hAnsi="Times New Roman" w:cs="Times New Roman"/>
          <w:sz w:val="12"/>
          <w:szCs w:val="12"/>
          <w:lang w:eastAsia="ru-RU"/>
        </w:rPr>
        <w:t xml:space="preserve"> при личном обращении заявителя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3.2. Основанием (юридическим фактом) начала выполнения административной процедуры является обращение заявителя за предоставлением муниципальной услуги в Уполномоченный орган с соответствующим заявлением и документами, необходимыми для предоставления муниципальной услуги. </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3.3. Должностное лицо Уполномоченного органа: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осуществляет прием заявления и документов;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проверяет правильность оформления представленных заявителем документов;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 проверяет комплектность представленных заявителем документов согласно пункту 2.11. – 2.13. настоящего Административного регламента.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3.4.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lastRenderedPageBreak/>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3.5. В случае неправильного оформления заявления о предоставлении муниципальной услуги должностное лицо Уполномоченного органа оказывает помощь заявителю в оформлении нового заявления.</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Если при проверке комплектности представленных заявителем документов, исходя из соответственно требований пункта 2.11. - 2.13.  Административного регламента, должностное лицо Уполномоченного органа выявляет, что документы, представленные заявителем для получения муниципальной услуги, не соответствуют установленным Административным регламентом требованиям, он направляет уведомление об отказе в приеме документов, оформленный в соответствии с Приложением №6 </w:t>
      </w:r>
      <w:r w:rsidR="004C5100">
        <w:rPr>
          <w:rFonts w:ascii="Times New Roman" w:eastAsia="Times New Roman" w:hAnsi="Times New Roman" w:cs="Times New Roman"/>
          <w:sz w:val="12"/>
          <w:szCs w:val="12"/>
          <w:lang w:eastAsia="ru-RU"/>
        </w:rPr>
        <w:t>к Административному регламенту.</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Прием документов при обращении по</w:t>
      </w:r>
      <w:r w:rsidR="004C5100">
        <w:rPr>
          <w:rFonts w:ascii="Times New Roman" w:eastAsia="Times New Roman" w:hAnsi="Times New Roman" w:cs="Times New Roman"/>
          <w:sz w:val="12"/>
          <w:szCs w:val="12"/>
          <w:lang w:eastAsia="ru-RU"/>
        </w:rPr>
        <w:t xml:space="preserve"> почте либо в электронной форме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3.6. Основанием (юридическим фактом) для начала административной процедуры, является поступление в Уполномоченный орган по почте либо в электронной форме с помощью автоматизированных информационных систем заявления о предоставлении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 подаче заявления о предоставлении муниципальной услуги в электронном виде через ЕПГУ, РГУ Заявитель может получить информацию о ходе рассмотрения заявления о предоставлении муниципальной услуги на данных порталах.</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Заявитель может получить результат предоставления муниципальной услуги в электронном виде через ЕПГУ, РГУ. Для этого в заявлении о предоставлении муниципальной услуги, поданном в электронном виде через ЕПГУ, РГУ, Заявитель должен указать способ получения результата предоставления муниципальной услуги - в электронном виде через данные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3.7. При предоставлении муниципальной услуги в электронной форме идентификация и аутентификация заявителя могут осуществляться посредством:</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В случае наличия оснований для отказа в приеме документов, предусмотренных пунктом 2.19 Административного регламента, должностное лицо Уполномоченного органа подготавливает, подписывает и направляет заявителю по почте на бумажном носителе либо в электронной форме (при наличии электронного адреса) отказ в приеме документов с приложением представленных заявителем документов, согласно Приложению №6 </w:t>
      </w:r>
      <w:r w:rsidR="004C5100">
        <w:rPr>
          <w:rFonts w:ascii="Times New Roman" w:eastAsia="Times New Roman" w:hAnsi="Times New Roman" w:cs="Times New Roman"/>
          <w:sz w:val="12"/>
          <w:szCs w:val="12"/>
          <w:lang w:eastAsia="ru-RU"/>
        </w:rPr>
        <w:t>к Административному регламенту.</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Проверка представленных документов и принятие решения о возможности пред</w:t>
      </w:r>
      <w:r w:rsidR="004C5100">
        <w:rPr>
          <w:rFonts w:ascii="Times New Roman" w:eastAsia="Times New Roman" w:hAnsi="Times New Roman" w:cs="Times New Roman"/>
          <w:sz w:val="12"/>
          <w:szCs w:val="12"/>
          <w:lang w:eastAsia="ru-RU"/>
        </w:rPr>
        <w:t>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3.8. Основанием для начала административной процедуры (действия) является поступление в Уполномоченный орган заявления и документов, предусмотренных пунктами 2.11. – 2.13. Административного регламента.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3.9. В рамках рассмотрения заявления и прилагаемых к заявлению документов должностным лицом Уполномоченного органа осуществляется проверка на предмет наличия (отсутствия) оснований для отказа в предоставлении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 случае выявления оснований для отказа в предоставлении муниципальной услуги заявителю в течение 10 рабочих дней со дня регистрации заявления и прилагаемых к нему документов направляется решение об отказе в предоставлении муниципальной услуги с указанием причин такого отказа.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3.10. В случае отсутствия оснований для отказа в предоставлении муниципальной услуги должностным лицом Уполномоченного органа проводится проверка соответствия представленных документов требованиям, установленным частью 10 статьи 45 Градостроительного кодекса Российской Федерации.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3.11. По результатам проверки документов, предусмотренных пунктами 2.11. – 2.13. Административного регламента, должностное лицо Уполномоченного органа  подготавливает проект соответствующего решения о подготовке документации по планировке территории, утверждении документации по планировке территории, внесении изменений в документацию по планировке территории, либо соответствующее решение об отказе и направлении на доработку.</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3.12. Решение о подготовке документации по планировке территории, об утверждении документации по планировке территории, внесении изменений в документацию по планировке территории, об отклонении документации по планировке территории и направлении ее на доработку оформляется в форме постановления администрации сельского поселения Кармало-Аделяково муниципального района Сергиевский.</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3.13. Основанием для отклонения документации по планировке территории и направлении ее на доработку является несоответствие такой документации требованиям, установленным частью 10 статьи 45 Градостроительног</w:t>
      </w:r>
      <w:r w:rsidR="004C5100">
        <w:rPr>
          <w:rFonts w:ascii="Times New Roman" w:eastAsia="Times New Roman" w:hAnsi="Times New Roman" w:cs="Times New Roman"/>
          <w:sz w:val="12"/>
          <w:szCs w:val="12"/>
          <w:lang w:eastAsia="ru-RU"/>
        </w:rPr>
        <w:t>о кодекса Российской Федерации.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Выдача (направление) документов, являющихся результатом пред</w:t>
      </w:r>
      <w:r w:rsidR="004C5100">
        <w:rPr>
          <w:rFonts w:ascii="Times New Roman" w:eastAsia="Times New Roman" w:hAnsi="Times New Roman" w:cs="Times New Roman"/>
          <w:sz w:val="12"/>
          <w:szCs w:val="12"/>
          <w:lang w:eastAsia="ru-RU"/>
        </w:rPr>
        <w:t>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3.14. Основанием для начала административной процедуры (действия) является подписанное постановление о подготовке документации по планировке территории, об утверждении документации по планировке территории либо подписанное уведомление об отказе в принятии решения о подготовке документации по планировке, об отклонении документации по планировке территории и направлении ее на доработку.</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3.15.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3.16. 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направляют уведомление о принятом решении Главе сельского поселения Кармало-Аделяково муниципального района Сергиевский.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3.17. 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уполномоченным органом (в случае принятия уполномоченным органом решения о подготовке документации по планировке территории по собственной инициативе), инициатором или лицом, указанным в части 1.1 статьи 45 Градостроительного кодекса Российской Федерации, 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Документация по планировке территории, согласование которой в соответствии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3.18. В течение 2 рабочих дней со дня утверждения документации по планировке территории должностное лицо Уполномоченного органа уведомляет о принятом решении заявителя и направляет ему один экземпляр документации по планировке территории на бумажном носителе с </w:t>
      </w:r>
      <w:r w:rsidRPr="00DC4487">
        <w:rPr>
          <w:rFonts w:ascii="Times New Roman" w:eastAsia="Times New Roman" w:hAnsi="Times New Roman" w:cs="Times New Roman"/>
          <w:sz w:val="12"/>
          <w:szCs w:val="12"/>
          <w:lang w:eastAsia="ru-RU"/>
        </w:rPr>
        <w:lastRenderedPageBreak/>
        <w:t>отметкой Уполномоченного органа местного самоуправления об утверждении документации по планировке территории на месте прошивки, с приложением копии постановления об утверждении документации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3.19. В случае принятия решения об отклонении документации по планировке территории и направлении ее на доработку должностное лицо Уполномоченного органа в течение 2 рабочих дней со дня принятия такого решения направляет заявителю уведомление об отклонении документации по планировке территории и направлении ее на доработку и документы, представленные заявителем для предоставления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3.20. Должностное лицо Уполномоченного органа в течение 7 рабочих дней со дня принятия решения об утверждении документации по планировке территории уведомляет о таком решении главу поселения, применительно к документации по планировке территории которой принято такое решение, с приложением копии указанного решения.</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3.21. Должностное лицо Уполномоченного органа в течение пяти рабочих дней со дня утверждения такой документации направляет принятое решение Главе муниципального района Сергиевский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w:t>
      </w:r>
      <w:r w:rsidR="004C5100">
        <w:rPr>
          <w:rFonts w:ascii="Times New Roman" w:eastAsia="Times New Roman" w:hAnsi="Times New Roman" w:cs="Times New Roman"/>
          <w:sz w:val="12"/>
          <w:szCs w:val="12"/>
          <w:lang w:eastAsia="ru-RU"/>
        </w:rPr>
        <w:t xml:space="preserve"> картографии Самарской области.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Порядок исправления допущенных опечаток и ошибок в выданных в результате предоставления </w:t>
      </w:r>
      <w:r w:rsidR="004C5100">
        <w:rPr>
          <w:rFonts w:ascii="Times New Roman" w:eastAsia="Times New Roman" w:hAnsi="Times New Roman" w:cs="Times New Roman"/>
          <w:sz w:val="12"/>
          <w:szCs w:val="12"/>
          <w:lang w:eastAsia="ru-RU"/>
        </w:rPr>
        <w:t>муниципальной услуги документах</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3.22. Исправление опечаток и ошибок осуществляется по заявлению о внесении изменений в документацию по планировке территории, предусматривающую размещение объектов местного значения и иных объектов капитального строительства, размещение которых планируется в границах сельского поселения Кармало-Аделяково муниципального района Сергиевский Самарской области.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3.23. Результатом действия (действий) является подписание и присвоение регистрационного номера постановления об утверждении изменений в документацию по планировке территории, либо подписание и присвоение регистрационного номера уведомлению (письму) об отклонении изменений в документацию по планировке территории и направление их на доработку.</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3.24. Способом фиксации результата выполнения действия (действий) является присвоение постановлению об утверждении изменений в документацию по планировке территории, либо уведомлению (письму) об отклонении изменений в документацию по планировке территории и направлении их на доработку регистрационного номера.</w:t>
      </w:r>
    </w:p>
    <w:p w:rsidR="00DC4487" w:rsidRPr="00DC4487" w:rsidRDefault="00DC4487" w:rsidP="004C5100">
      <w:pPr>
        <w:spacing w:after="0" w:line="240" w:lineRule="auto"/>
        <w:jc w:val="both"/>
        <w:rPr>
          <w:rFonts w:ascii="Times New Roman" w:eastAsia="Times New Roman" w:hAnsi="Times New Roman" w:cs="Times New Roman"/>
          <w:sz w:val="12"/>
          <w:szCs w:val="12"/>
          <w:lang w:eastAsia="ru-RU"/>
        </w:rPr>
      </w:pPr>
    </w:p>
    <w:p w:rsidR="00DC4487" w:rsidRPr="00DC4487" w:rsidRDefault="00DC4487" w:rsidP="004C5100">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Раздел IV. Формы контроля за исполнением административного регламента</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Порядок осуществления т</w:t>
      </w:r>
      <w:r w:rsidR="004C5100">
        <w:rPr>
          <w:rFonts w:ascii="Times New Roman" w:eastAsia="Times New Roman" w:hAnsi="Times New Roman" w:cs="Times New Roman"/>
          <w:sz w:val="12"/>
          <w:szCs w:val="12"/>
          <w:lang w:eastAsia="ru-RU"/>
        </w:rPr>
        <w:t xml:space="preserve">екущего контроля за соблюдением </w:t>
      </w:r>
      <w:r w:rsidRPr="00DC4487">
        <w:rPr>
          <w:rFonts w:ascii="Times New Roman" w:eastAsia="Times New Roman" w:hAnsi="Times New Roman" w:cs="Times New Roman"/>
          <w:sz w:val="12"/>
          <w:szCs w:val="12"/>
          <w:lang w:eastAsia="ru-RU"/>
        </w:rPr>
        <w:t>и исполнением ответственными до</w:t>
      </w:r>
      <w:r w:rsidR="004C5100">
        <w:rPr>
          <w:rFonts w:ascii="Times New Roman" w:eastAsia="Times New Roman" w:hAnsi="Times New Roman" w:cs="Times New Roman"/>
          <w:sz w:val="12"/>
          <w:szCs w:val="12"/>
          <w:lang w:eastAsia="ru-RU"/>
        </w:rPr>
        <w:t xml:space="preserve">лжностными лицами положений </w:t>
      </w:r>
      <w:r w:rsidRPr="00DC4487">
        <w:rPr>
          <w:rFonts w:ascii="Times New Roman" w:eastAsia="Times New Roman" w:hAnsi="Times New Roman" w:cs="Times New Roman"/>
          <w:sz w:val="12"/>
          <w:szCs w:val="12"/>
          <w:lang w:eastAsia="ru-RU"/>
        </w:rPr>
        <w:t>регламента и и</w:t>
      </w:r>
      <w:r w:rsidR="004C5100">
        <w:rPr>
          <w:rFonts w:ascii="Times New Roman" w:eastAsia="Times New Roman" w:hAnsi="Times New Roman" w:cs="Times New Roman"/>
          <w:sz w:val="12"/>
          <w:szCs w:val="12"/>
          <w:lang w:eastAsia="ru-RU"/>
        </w:rPr>
        <w:t xml:space="preserve">ных нормативных правовых актов, </w:t>
      </w:r>
      <w:r w:rsidRPr="00DC4487">
        <w:rPr>
          <w:rFonts w:ascii="Times New Roman" w:eastAsia="Times New Roman" w:hAnsi="Times New Roman" w:cs="Times New Roman"/>
          <w:sz w:val="12"/>
          <w:szCs w:val="12"/>
          <w:lang w:eastAsia="ru-RU"/>
        </w:rPr>
        <w:t>устанавливающих требования к предоставлению муниципальной услуги</w:t>
      </w:r>
      <w:r w:rsidR="004C5100">
        <w:rPr>
          <w:rFonts w:ascii="Times New Roman" w:eastAsia="Times New Roman" w:hAnsi="Times New Roman" w:cs="Times New Roman"/>
          <w:sz w:val="12"/>
          <w:szCs w:val="12"/>
          <w:lang w:eastAsia="ru-RU"/>
        </w:rPr>
        <w:t>, а также принятием ими решений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сельского поселения Кармало-Аделяково муниципального района Сергиевский (Уполномоченного органа местного самоуправления), уполномоченными на осуществление контроля за предоставлением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Для текущего контроля используются сведения служебной корреспонденции, устная и письменная информация должностных лиц Уполномоченного органа. </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Текущий контроль осуществляется путем проведения проверок:</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решений о предоставлении (об отказе в предоставлении)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выявления и устранения нарушений прав граждан;</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рассмотрения, принятия решений и подготовки ответов на обращения граждан, содержащие жалобы на решения, действия</w:t>
      </w:r>
      <w:r w:rsidR="004C5100">
        <w:rPr>
          <w:rFonts w:ascii="Times New Roman" w:eastAsia="Times New Roman" w:hAnsi="Times New Roman" w:cs="Times New Roman"/>
          <w:sz w:val="12"/>
          <w:szCs w:val="12"/>
          <w:lang w:eastAsia="ru-RU"/>
        </w:rPr>
        <w:t xml:space="preserve"> (бездействие) должностных лиц.</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Порядок и периодичность осуще</w:t>
      </w:r>
      <w:r w:rsidR="004C5100">
        <w:rPr>
          <w:rFonts w:ascii="Times New Roman" w:eastAsia="Times New Roman" w:hAnsi="Times New Roman" w:cs="Times New Roman"/>
          <w:sz w:val="12"/>
          <w:szCs w:val="12"/>
          <w:lang w:eastAsia="ru-RU"/>
        </w:rPr>
        <w:t xml:space="preserve">ствления плановых и внеплановых </w:t>
      </w:r>
      <w:r w:rsidRPr="00DC4487">
        <w:rPr>
          <w:rFonts w:ascii="Times New Roman" w:eastAsia="Times New Roman" w:hAnsi="Times New Roman" w:cs="Times New Roman"/>
          <w:sz w:val="12"/>
          <w:szCs w:val="12"/>
          <w:lang w:eastAsia="ru-RU"/>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4.2. Контроль за полнотой и качеством предоставления услуги включает в себя проведение плановых и внеплановых проверок.</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4.3. Плановые проверки осуществляются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Периодичность проведения плановых проверок выполнения Уполномоченным органом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правовыми актами Администрации (распоряжениями).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Плановые проверки проводятся не реже 1 раза в 3 года.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 плановой проверке полноты и качества предоставления услуги контролю подлежат:</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соблюдение сроков предоставления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соблюдение положений настоящего Административного регламента;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правильность и обоснованность принятого решения об отказе в предоставлении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Основанием для проведения внеплановых проверок являются: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органов местного самоуправления муниципального района Сергиевский;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обращения граждан и юридических лиц на нарушения законодательства, в том числе на качество предоставления услуги.</w:t>
      </w:r>
    </w:p>
    <w:p w:rsidR="00DC4487" w:rsidRPr="00DC4487" w:rsidRDefault="004C5100" w:rsidP="00DC448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4.4.</w:t>
      </w:r>
      <w:r w:rsidR="00DC4487" w:rsidRPr="00DC4487">
        <w:rPr>
          <w:rFonts w:ascii="Times New Roman" w:eastAsia="Times New Roman" w:hAnsi="Times New Roman" w:cs="Times New Roman"/>
          <w:sz w:val="12"/>
          <w:szCs w:val="12"/>
          <w:lang w:eastAsia="ru-RU"/>
        </w:rPr>
        <w:t>Плановые и внеплановые проверки полноты и качества предоставления муниципальной услуги осуществляются отделом муниципального контроля и охраны труда контрольного управления администрации муниципального района Сергиевский.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DC4487" w:rsidRPr="00DC4487" w:rsidRDefault="004C5100" w:rsidP="00DC448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4.5.</w:t>
      </w:r>
      <w:r w:rsidR="00DC4487" w:rsidRPr="00DC4487">
        <w:rPr>
          <w:rFonts w:ascii="Times New Roman" w:eastAsia="Times New Roman" w:hAnsi="Times New Roman" w:cs="Times New Roman"/>
          <w:sz w:val="12"/>
          <w:szCs w:val="12"/>
          <w:lang w:eastAsia="ru-RU"/>
        </w:rPr>
        <w:t>Должностные лица Уполномоченного органа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Ответственность должно</w:t>
      </w:r>
      <w:r w:rsidR="004C5100">
        <w:rPr>
          <w:rFonts w:ascii="Times New Roman" w:eastAsia="Times New Roman" w:hAnsi="Times New Roman" w:cs="Times New Roman"/>
          <w:sz w:val="12"/>
          <w:szCs w:val="12"/>
          <w:lang w:eastAsia="ru-RU"/>
        </w:rPr>
        <w:t xml:space="preserve">стных лиц за решения и действия </w:t>
      </w:r>
      <w:r w:rsidRPr="00DC4487">
        <w:rPr>
          <w:rFonts w:ascii="Times New Roman" w:eastAsia="Times New Roman" w:hAnsi="Times New Roman" w:cs="Times New Roman"/>
          <w:sz w:val="12"/>
          <w:szCs w:val="12"/>
          <w:lang w:eastAsia="ru-RU"/>
        </w:rPr>
        <w:t>(бездействие), принимае</w:t>
      </w:r>
      <w:r w:rsidR="004C5100">
        <w:rPr>
          <w:rFonts w:ascii="Times New Roman" w:eastAsia="Times New Roman" w:hAnsi="Times New Roman" w:cs="Times New Roman"/>
          <w:sz w:val="12"/>
          <w:szCs w:val="12"/>
          <w:lang w:eastAsia="ru-RU"/>
        </w:rPr>
        <w:t xml:space="preserve">мые (осуществляемые) ими в ходе </w:t>
      </w:r>
      <w:r w:rsidRPr="00DC4487">
        <w:rPr>
          <w:rFonts w:ascii="Times New Roman" w:eastAsia="Times New Roman" w:hAnsi="Times New Roman" w:cs="Times New Roman"/>
          <w:sz w:val="12"/>
          <w:szCs w:val="12"/>
          <w:lang w:eastAsia="ru-RU"/>
        </w:rPr>
        <w:t>пред</w:t>
      </w:r>
      <w:r w:rsidR="004C5100">
        <w:rPr>
          <w:rFonts w:ascii="Times New Roman" w:eastAsia="Times New Roman" w:hAnsi="Times New Roman" w:cs="Times New Roman"/>
          <w:sz w:val="12"/>
          <w:szCs w:val="12"/>
          <w:lang w:eastAsia="ru-RU"/>
        </w:rPr>
        <w:t>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4.6.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органов местного самоуправления муниципального района Сергиевский осуществляется привлечение виновных лиц к ответственности в соответствии с законодательством Российской Федерации.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w:t>
      </w:r>
      <w:r w:rsidR="004C5100">
        <w:rPr>
          <w:rFonts w:ascii="Times New Roman" w:eastAsia="Times New Roman" w:hAnsi="Times New Roman" w:cs="Times New Roman"/>
          <w:sz w:val="12"/>
          <w:szCs w:val="12"/>
          <w:lang w:eastAsia="ru-RU"/>
        </w:rPr>
        <w:t xml:space="preserve"> требованиями законодательства.</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Требования к порядку и фор</w:t>
      </w:r>
      <w:r w:rsidR="004C5100">
        <w:rPr>
          <w:rFonts w:ascii="Times New Roman" w:eastAsia="Times New Roman" w:hAnsi="Times New Roman" w:cs="Times New Roman"/>
          <w:sz w:val="12"/>
          <w:szCs w:val="12"/>
          <w:lang w:eastAsia="ru-RU"/>
        </w:rPr>
        <w:t xml:space="preserve">мам контроля за предоставлением </w:t>
      </w:r>
      <w:r w:rsidRPr="00DC4487">
        <w:rPr>
          <w:rFonts w:ascii="Times New Roman" w:eastAsia="Times New Roman" w:hAnsi="Times New Roman" w:cs="Times New Roman"/>
          <w:sz w:val="12"/>
          <w:szCs w:val="12"/>
          <w:lang w:eastAsia="ru-RU"/>
        </w:rPr>
        <w:t xml:space="preserve">муниципальной услуги, </w:t>
      </w:r>
      <w:r w:rsidR="004C5100">
        <w:rPr>
          <w:rFonts w:ascii="Times New Roman" w:eastAsia="Times New Roman" w:hAnsi="Times New Roman" w:cs="Times New Roman"/>
          <w:sz w:val="12"/>
          <w:szCs w:val="12"/>
          <w:lang w:eastAsia="ru-RU"/>
        </w:rPr>
        <w:t>в том числе со стороны граждан, их объединений и организаций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4.7.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lastRenderedPageBreak/>
        <w:t>Граждане, их объединения и организации также имеют право:</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направлять замечания и предложения по улучшению доступности и качества предоставления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вносить предложения о мерах по устранению нарушений настоящего Административного регламента.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4.8. Должностные лица Уполномоченного органа местного, принимают меры к прекращению допущенных нарушений, устраняют причины и условия, способствующие совершению нарушений.</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p>
    <w:p w:rsidR="00DC4487" w:rsidRPr="00DC4487" w:rsidRDefault="00DC4487" w:rsidP="004C5100">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w:t>
      </w:r>
      <w:r w:rsidR="004C5100">
        <w:rPr>
          <w:rFonts w:ascii="Times New Roman" w:eastAsia="Times New Roman" w:hAnsi="Times New Roman" w:cs="Times New Roman"/>
          <w:sz w:val="12"/>
          <w:szCs w:val="12"/>
          <w:lang w:eastAsia="ru-RU"/>
        </w:rPr>
        <w:t>та при личном приеме заявителя.</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w:t>
      </w:r>
      <w:r w:rsidR="004C5100">
        <w:rPr>
          <w:rFonts w:ascii="Times New Roman" w:eastAsia="Times New Roman" w:hAnsi="Times New Roman" w:cs="Times New Roman"/>
          <w:sz w:val="12"/>
          <w:szCs w:val="12"/>
          <w:lang w:eastAsia="ru-RU"/>
        </w:rPr>
        <w:t>дебном) порядке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 уполномоченный орган – на решение и (или) действия (бездействие) должностного лица, руководителя структурного подразделения уполномоченного органа;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к руководителю многофункционального центра – на решения и действия (бездействие) работника многофункционального центра;</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к учредителю многофункционального центра – на решение и действия (бездействие) многофункционального центра.</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sidR="004C5100">
        <w:rPr>
          <w:rFonts w:ascii="Times New Roman" w:eastAsia="Times New Roman" w:hAnsi="Times New Roman" w:cs="Times New Roman"/>
          <w:sz w:val="12"/>
          <w:szCs w:val="12"/>
          <w:lang w:eastAsia="ru-RU"/>
        </w:rPr>
        <w:t>отрение жалоб должностные лица.</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sidR="004C5100">
        <w:rPr>
          <w:rFonts w:ascii="Times New Roman" w:eastAsia="Times New Roman" w:hAnsi="Times New Roman" w:cs="Times New Roman"/>
          <w:sz w:val="12"/>
          <w:szCs w:val="12"/>
          <w:lang w:eastAsia="ru-RU"/>
        </w:rPr>
        <w:t>и муниципальных услуг (функций)</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sidR="004C5100">
        <w:rPr>
          <w:rFonts w:ascii="Times New Roman" w:eastAsia="Times New Roman" w:hAnsi="Times New Roman" w:cs="Times New Roman"/>
          <w:sz w:val="12"/>
          <w:szCs w:val="12"/>
          <w:lang w:eastAsia="ru-RU"/>
        </w:rPr>
        <w:t>му заявителем (представителем).</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sidR="004C5100">
        <w:rPr>
          <w:rFonts w:ascii="Times New Roman" w:eastAsia="Times New Roman" w:hAnsi="Times New Roman" w:cs="Times New Roman"/>
          <w:sz w:val="12"/>
          <w:szCs w:val="12"/>
          <w:lang w:eastAsia="ru-RU"/>
        </w:rPr>
        <w:t>оставления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Федеральным законом № 210-ФЗ;</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настоящим Административным регламентом;</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постановлением Правительства Российской Фед</w:t>
      </w:r>
      <w:r w:rsidR="004C5100">
        <w:rPr>
          <w:rFonts w:ascii="Times New Roman" w:eastAsia="Times New Roman" w:hAnsi="Times New Roman" w:cs="Times New Roman"/>
          <w:sz w:val="12"/>
          <w:szCs w:val="12"/>
          <w:lang w:eastAsia="ru-RU"/>
        </w:rPr>
        <w:t>ерации от 20 ноября 2012 года №</w:t>
      </w:r>
      <w:r w:rsidRPr="00DC4487">
        <w:rPr>
          <w:rFonts w:ascii="Times New Roman" w:eastAsia="Times New Roman" w:hAnsi="Times New Roman" w:cs="Times New Roman"/>
          <w:sz w:val="12"/>
          <w:szCs w:val="12"/>
          <w:lang w:eastAsia="ru-RU"/>
        </w:rPr>
        <w:t>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№1</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к Административному регламенту предоставления </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Кармало-Аделяково</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 муниципального район</w:t>
      </w:r>
      <w:r w:rsidR="004C5100">
        <w:rPr>
          <w:rFonts w:ascii="Times New Roman" w:eastAsia="Times New Roman" w:hAnsi="Times New Roman" w:cs="Times New Roman"/>
          <w:sz w:val="12"/>
          <w:szCs w:val="12"/>
          <w:lang w:eastAsia="ru-RU"/>
        </w:rPr>
        <w:t>а Сергиевский Самарской области</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в____________________________</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(наименование органа местног</w:t>
      </w:r>
      <w:r w:rsidR="004C5100">
        <w:rPr>
          <w:rFonts w:ascii="Times New Roman" w:eastAsia="Times New Roman" w:hAnsi="Times New Roman" w:cs="Times New Roman"/>
          <w:sz w:val="12"/>
          <w:szCs w:val="12"/>
          <w:lang w:eastAsia="ru-RU"/>
        </w:rPr>
        <w:t>о самоуправления)</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ОТ</w:t>
      </w:r>
      <w:r w:rsidRPr="00DC4487">
        <w:rPr>
          <w:rFonts w:ascii="Times New Roman" w:eastAsia="Times New Roman" w:hAnsi="Times New Roman" w:cs="Times New Roman"/>
          <w:sz w:val="12"/>
          <w:szCs w:val="12"/>
          <w:lang w:eastAsia="ru-RU"/>
        </w:rPr>
        <w:tab/>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для заявителя физического лица - фамилия, имя, отчество, паспортные данные, регистрация по месту жительства, адрес ф</w:t>
      </w:r>
      <w:r w:rsidR="004C5100">
        <w:rPr>
          <w:rFonts w:ascii="Times New Roman" w:eastAsia="Times New Roman" w:hAnsi="Times New Roman" w:cs="Times New Roman"/>
          <w:sz w:val="12"/>
          <w:szCs w:val="12"/>
          <w:lang w:eastAsia="ru-RU"/>
        </w:rPr>
        <w:t>актического проживания телефон)</w:t>
      </w:r>
    </w:p>
    <w:p w:rsidR="00DC4487" w:rsidRPr="00DC4487" w:rsidRDefault="004C5100" w:rsidP="004C5100">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Заявление </w:t>
      </w:r>
      <w:r w:rsidR="00DC4487" w:rsidRPr="00DC4487">
        <w:rPr>
          <w:rFonts w:ascii="Times New Roman" w:eastAsia="Times New Roman" w:hAnsi="Times New Roman" w:cs="Times New Roman"/>
          <w:sz w:val="12"/>
          <w:szCs w:val="12"/>
          <w:lang w:eastAsia="ru-RU"/>
        </w:rPr>
        <w:t>о принятии решения о подгот</w:t>
      </w:r>
      <w:r>
        <w:rPr>
          <w:rFonts w:ascii="Times New Roman" w:eastAsia="Times New Roman" w:hAnsi="Times New Roman" w:cs="Times New Roman"/>
          <w:sz w:val="12"/>
          <w:szCs w:val="12"/>
          <w:lang w:eastAsia="ru-RU"/>
        </w:rPr>
        <w:t xml:space="preserve">овке документации по планировке </w:t>
      </w:r>
      <w:r w:rsidR="00DC4487" w:rsidRPr="00DC4487">
        <w:rPr>
          <w:rFonts w:ascii="Times New Roman" w:eastAsia="Times New Roman" w:hAnsi="Times New Roman" w:cs="Times New Roman"/>
          <w:sz w:val="12"/>
          <w:szCs w:val="12"/>
          <w:lang w:eastAsia="ru-RU"/>
        </w:rPr>
        <w:t>территории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Прошу принять решение о подгот</w:t>
      </w:r>
      <w:r w:rsidR="004C5100">
        <w:rPr>
          <w:rFonts w:ascii="Times New Roman" w:eastAsia="Times New Roman" w:hAnsi="Times New Roman" w:cs="Times New Roman"/>
          <w:sz w:val="12"/>
          <w:szCs w:val="12"/>
          <w:lang w:eastAsia="ru-RU"/>
        </w:rPr>
        <w:t xml:space="preserve">овке документации по планировке </w:t>
      </w:r>
      <w:r w:rsidRPr="00DC4487">
        <w:rPr>
          <w:rFonts w:ascii="Times New Roman" w:eastAsia="Times New Roman" w:hAnsi="Times New Roman" w:cs="Times New Roman"/>
          <w:sz w:val="12"/>
          <w:szCs w:val="12"/>
          <w:lang w:eastAsia="ru-RU"/>
        </w:rPr>
        <w:t>территории (указать вид документации п</w:t>
      </w:r>
      <w:r w:rsidR="004C5100">
        <w:rPr>
          <w:rFonts w:ascii="Times New Roman" w:eastAsia="Times New Roman" w:hAnsi="Times New Roman" w:cs="Times New Roman"/>
          <w:sz w:val="12"/>
          <w:szCs w:val="12"/>
          <w:lang w:eastAsia="ru-RU"/>
        </w:rPr>
        <w:t xml:space="preserve">о планировке территории: проект </w:t>
      </w:r>
      <w:r w:rsidRPr="00DC4487">
        <w:rPr>
          <w:rFonts w:ascii="Times New Roman" w:eastAsia="Times New Roman" w:hAnsi="Times New Roman" w:cs="Times New Roman"/>
          <w:sz w:val="12"/>
          <w:szCs w:val="12"/>
          <w:lang w:eastAsia="ru-RU"/>
        </w:rPr>
        <w:t>планировки территории и проект межевани</w:t>
      </w:r>
      <w:r w:rsidR="004C5100">
        <w:rPr>
          <w:rFonts w:ascii="Times New Roman" w:eastAsia="Times New Roman" w:hAnsi="Times New Roman" w:cs="Times New Roman"/>
          <w:sz w:val="12"/>
          <w:szCs w:val="12"/>
          <w:lang w:eastAsia="ru-RU"/>
        </w:rPr>
        <w:t>я территории/проект межевания территории) в отношении территории:____________________</w:t>
      </w:r>
    </w:p>
    <w:p w:rsidR="00DC4487" w:rsidRPr="00DC4487" w:rsidRDefault="00DC4487" w:rsidP="004C5100">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(указывается описание местонахождения территор</w:t>
      </w:r>
      <w:r w:rsidR="004C5100">
        <w:rPr>
          <w:rFonts w:ascii="Times New Roman" w:eastAsia="Times New Roman" w:hAnsi="Times New Roman" w:cs="Times New Roman"/>
          <w:sz w:val="12"/>
          <w:szCs w:val="12"/>
          <w:lang w:eastAsia="ru-RU"/>
        </w:rPr>
        <w:t xml:space="preserve">ии, описание границ территории, согласно прилагаемой схеме. </w:t>
      </w:r>
      <w:r w:rsidRPr="00DC4487">
        <w:rPr>
          <w:rFonts w:ascii="Times New Roman" w:eastAsia="Times New Roman" w:hAnsi="Times New Roman" w:cs="Times New Roman"/>
          <w:sz w:val="12"/>
          <w:szCs w:val="12"/>
          <w:lang w:eastAsia="ru-RU"/>
        </w:rPr>
        <w:t>ориентировочная площадь территории)</w:t>
      </w:r>
    </w:p>
    <w:p w:rsidR="00DC4487" w:rsidRPr="00DC4487" w:rsidRDefault="004C5100" w:rsidP="004C510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00DC4487" w:rsidRPr="00DC4487">
        <w:rPr>
          <w:rFonts w:ascii="Times New Roman" w:eastAsia="Times New Roman" w:hAnsi="Times New Roman" w:cs="Times New Roman"/>
          <w:sz w:val="12"/>
          <w:szCs w:val="12"/>
          <w:lang w:eastAsia="ru-RU"/>
        </w:rPr>
        <w:t>Цель разработки докумен</w:t>
      </w:r>
      <w:r>
        <w:rPr>
          <w:rFonts w:ascii="Times New Roman" w:eastAsia="Times New Roman" w:hAnsi="Times New Roman" w:cs="Times New Roman"/>
          <w:sz w:val="12"/>
          <w:szCs w:val="12"/>
          <w:lang w:eastAsia="ru-RU"/>
        </w:rPr>
        <w:t>тации по планировке территории:</w:t>
      </w:r>
      <w:r w:rsidR="00DC4487" w:rsidRPr="00DC4487">
        <w:rPr>
          <w:rFonts w:ascii="Times New Roman" w:eastAsia="Times New Roman" w:hAnsi="Times New Roman" w:cs="Times New Roman"/>
          <w:sz w:val="12"/>
          <w:szCs w:val="12"/>
          <w:lang w:eastAsia="ru-RU"/>
        </w:rPr>
        <w:t>___________________________________________</w:t>
      </w:r>
      <w:r>
        <w:rPr>
          <w:rFonts w:ascii="Times New Roman" w:eastAsia="Times New Roman" w:hAnsi="Times New Roman" w:cs="Times New Roman"/>
          <w:sz w:val="12"/>
          <w:szCs w:val="12"/>
          <w:lang w:eastAsia="ru-RU"/>
        </w:rPr>
        <w:t>_____________________</w:t>
      </w:r>
    </w:p>
    <w:p w:rsidR="00DC4487" w:rsidRPr="00DC4487" w:rsidRDefault="004C5100" w:rsidP="004C510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00DC4487" w:rsidRPr="00DC4487">
        <w:rPr>
          <w:rFonts w:ascii="Times New Roman" w:eastAsia="Times New Roman" w:hAnsi="Times New Roman" w:cs="Times New Roman"/>
          <w:sz w:val="12"/>
          <w:szCs w:val="12"/>
          <w:lang w:eastAsia="ru-RU"/>
        </w:rPr>
        <w:t>Предполагаемое назначение и</w:t>
      </w:r>
      <w:r>
        <w:rPr>
          <w:rFonts w:ascii="Times New Roman" w:eastAsia="Times New Roman" w:hAnsi="Times New Roman" w:cs="Times New Roman"/>
          <w:sz w:val="12"/>
          <w:szCs w:val="12"/>
          <w:lang w:eastAsia="ru-RU"/>
        </w:rPr>
        <w:t xml:space="preserve"> параметры развития территории, </w:t>
      </w:r>
      <w:r w:rsidR="00DC4487" w:rsidRPr="00DC4487">
        <w:rPr>
          <w:rFonts w:ascii="Times New Roman" w:eastAsia="Times New Roman" w:hAnsi="Times New Roman" w:cs="Times New Roman"/>
          <w:sz w:val="12"/>
          <w:szCs w:val="12"/>
          <w:lang w:eastAsia="ru-RU"/>
        </w:rPr>
        <w:t>характеристики пл</w:t>
      </w:r>
      <w:r>
        <w:rPr>
          <w:rFonts w:ascii="Times New Roman" w:eastAsia="Times New Roman" w:hAnsi="Times New Roman" w:cs="Times New Roman"/>
          <w:sz w:val="12"/>
          <w:szCs w:val="12"/>
          <w:lang w:eastAsia="ru-RU"/>
        </w:rPr>
        <w:t xml:space="preserve">анируемого к размещению объекта </w:t>
      </w:r>
      <w:r w:rsidR="00DC4487" w:rsidRPr="00DC4487">
        <w:rPr>
          <w:rFonts w:ascii="Times New Roman" w:eastAsia="Times New Roman" w:hAnsi="Times New Roman" w:cs="Times New Roman"/>
          <w:sz w:val="12"/>
          <w:szCs w:val="12"/>
          <w:lang w:eastAsia="ru-RU"/>
        </w:rPr>
        <w:t>(объектов),</w:t>
      </w:r>
      <w:r>
        <w:rPr>
          <w:rFonts w:ascii="Times New Roman" w:eastAsia="Times New Roman" w:hAnsi="Times New Roman" w:cs="Times New Roman"/>
          <w:sz w:val="12"/>
          <w:szCs w:val="12"/>
          <w:lang w:eastAsia="ru-RU"/>
        </w:rPr>
        <w:t>_______</w:t>
      </w:r>
    </w:p>
    <w:p w:rsidR="00DC4487" w:rsidRPr="00DC4487" w:rsidRDefault="004C5100" w:rsidP="004C510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3.Планируемый срок разработки документации по планировке </w:t>
      </w:r>
      <w:r w:rsidR="00DC4487" w:rsidRPr="00DC4487">
        <w:rPr>
          <w:rFonts w:ascii="Times New Roman" w:eastAsia="Times New Roman" w:hAnsi="Times New Roman" w:cs="Times New Roman"/>
          <w:sz w:val="12"/>
          <w:szCs w:val="12"/>
          <w:lang w:eastAsia="ru-RU"/>
        </w:rPr>
        <w:t>территории __________________________</w:t>
      </w:r>
      <w:r>
        <w:rPr>
          <w:rFonts w:ascii="Times New Roman" w:eastAsia="Times New Roman" w:hAnsi="Times New Roman" w:cs="Times New Roman"/>
          <w:sz w:val="12"/>
          <w:szCs w:val="12"/>
          <w:lang w:eastAsia="ru-RU"/>
        </w:rPr>
        <w:t>______________________________</w:t>
      </w:r>
    </w:p>
    <w:p w:rsidR="00DC4487" w:rsidRPr="00DC4487" w:rsidRDefault="004C5100" w:rsidP="00DC448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00DC4487" w:rsidRPr="00DC4487">
        <w:rPr>
          <w:rFonts w:ascii="Times New Roman" w:eastAsia="Times New Roman" w:hAnsi="Times New Roman" w:cs="Times New Roman"/>
          <w:sz w:val="12"/>
          <w:szCs w:val="12"/>
          <w:lang w:eastAsia="ru-RU"/>
        </w:rPr>
        <w:t>Источник финансирования работ по подготовке документации по планировке территории</w:t>
      </w:r>
      <w:r w:rsidR="00DC4487" w:rsidRPr="00DC4487">
        <w:rPr>
          <w:rFonts w:ascii="Times New Roman" w:eastAsia="Times New Roman" w:hAnsi="Times New Roman" w:cs="Times New Roman"/>
          <w:sz w:val="12"/>
          <w:szCs w:val="12"/>
          <w:lang w:eastAsia="ru-RU"/>
        </w:rPr>
        <w:tab/>
      </w:r>
    </w:p>
    <w:p w:rsidR="00DC4487" w:rsidRPr="00DC4487" w:rsidRDefault="004C5100" w:rsidP="004C510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00DC4487" w:rsidRPr="00DC4487">
        <w:rPr>
          <w:rFonts w:ascii="Times New Roman" w:eastAsia="Times New Roman" w:hAnsi="Times New Roman" w:cs="Times New Roman"/>
          <w:sz w:val="12"/>
          <w:szCs w:val="12"/>
          <w:lang w:eastAsia="ru-RU"/>
        </w:rPr>
        <w:t>Обоснование отсутствия необходимости выполнения инженерных изысканий для подготовки документации по планировке территории и достаточности материалов инженерных изысканий _____________________________________</w:t>
      </w:r>
      <w:r>
        <w:rPr>
          <w:rFonts w:ascii="Times New Roman" w:eastAsia="Times New Roman" w:hAnsi="Times New Roman" w:cs="Times New Roman"/>
          <w:sz w:val="12"/>
          <w:szCs w:val="12"/>
          <w:lang w:eastAsia="ru-RU"/>
        </w:rPr>
        <w:t>______________________________________</w:t>
      </w:r>
    </w:p>
    <w:p w:rsidR="00DC4487" w:rsidRPr="00DC4487" w:rsidRDefault="00DC4487" w:rsidP="004C5100">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(указывается в случае, если необходимость выполнения инженерных изысканий для подготовки документации по планировке территории отсутствует)</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К заявлению прилагаются следующие документы:</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(указывается п</w:t>
      </w:r>
      <w:r w:rsidR="004C5100">
        <w:rPr>
          <w:rFonts w:ascii="Times New Roman" w:eastAsia="Times New Roman" w:hAnsi="Times New Roman" w:cs="Times New Roman"/>
          <w:sz w:val="12"/>
          <w:szCs w:val="12"/>
          <w:lang w:eastAsia="ru-RU"/>
        </w:rPr>
        <w:t>еречень прилагаемых документов)</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Результат предоставления муниципаль</w:t>
      </w:r>
      <w:r w:rsidR="004C5100">
        <w:rPr>
          <w:rFonts w:ascii="Times New Roman" w:eastAsia="Times New Roman" w:hAnsi="Times New Roman" w:cs="Times New Roman"/>
          <w:sz w:val="12"/>
          <w:szCs w:val="12"/>
          <w:lang w:eastAsia="ru-RU"/>
        </w:rPr>
        <w:t>ной услуги, прошу предоставить:</w:t>
      </w:r>
      <w:r w:rsidRPr="00DC4487">
        <w:rPr>
          <w:rFonts w:ascii="Times New Roman" w:eastAsia="Times New Roman" w:hAnsi="Times New Roman" w:cs="Times New Roman"/>
          <w:sz w:val="12"/>
          <w:szCs w:val="12"/>
          <w:lang w:eastAsia="ru-RU"/>
        </w:rPr>
        <w:tab/>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(указать способ получения результата предо</w:t>
      </w:r>
      <w:r w:rsidR="004C5100">
        <w:rPr>
          <w:rFonts w:ascii="Times New Roman" w:eastAsia="Times New Roman" w:hAnsi="Times New Roman" w:cs="Times New Roman"/>
          <w:sz w:val="12"/>
          <w:szCs w:val="12"/>
          <w:lang w:eastAsia="ru-RU"/>
        </w:rPr>
        <w:t>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________________                _________________________       _____________________________</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         (дата)                                             (подпись)                     </w:t>
      </w:r>
      <w:r w:rsidR="004C5100">
        <w:rPr>
          <w:rFonts w:ascii="Times New Roman" w:eastAsia="Times New Roman" w:hAnsi="Times New Roman" w:cs="Times New Roman"/>
          <w:sz w:val="12"/>
          <w:szCs w:val="12"/>
          <w:lang w:eastAsia="ru-RU"/>
        </w:rPr>
        <w:t xml:space="preserve">                          (ФИО)</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№2</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lastRenderedPageBreak/>
        <w:t xml:space="preserve">к Административному регламенту предоставления </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Кармало-Аделяково</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 муниципального района Сергиевский Самарской области</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в____________________________</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(наименование органа местного самоуправления)</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ОТ</w:t>
      </w:r>
      <w:r w:rsidRPr="00DC4487">
        <w:rPr>
          <w:rFonts w:ascii="Times New Roman" w:eastAsia="Times New Roman" w:hAnsi="Times New Roman" w:cs="Times New Roman"/>
          <w:sz w:val="12"/>
          <w:szCs w:val="12"/>
          <w:lang w:eastAsia="ru-RU"/>
        </w:rPr>
        <w:tab/>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для заявителя физического лица - фамилия, имя, отчество, паспортные данные, регистрация по месту жительства, адрес ф</w:t>
      </w:r>
      <w:r w:rsidR="004C5100">
        <w:rPr>
          <w:rFonts w:ascii="Times New Roman" w:eastAsia="Times New Roman" w:hAnsi="Times New Roman" w:cs="Times New Roman"/>
          <w:sz w:val="12"/>
          <w:szCs w:val="12"/>
          <w:lang w:eastAsia="ru-RU"/>
        </w:rPr>
        <w:t>актического проживания телефон)</w:t>
      </w:r>
    </w:p>
    <w:p w:rsidR="00DC4487" w:rsidRPr="00DC4487" w:rsidRDefault="00DC4487" w:rsidP="004C5100">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Заявление</w:t>
      </w:r>
      <w:r w:rsidR="004C5100">
        <w:rPr>
          <w:rFonts w:ascii="Times New Roman" w:eastAsia="Times New Roman" w:hAnsi="Times New Roman" w:cs="Times New Roman"/>
          <w:sz w:val="12"/>
          <w:szCs w:val="12"/>
          <w:lang w:eastAsia="ru-RU"/>
        </w:rPr>
        <w:t xml:space="preserve"> </w:t>
      </w:r>
      <w:r w:rsidRPr="00DC4487">
        <w:rPr>
          <w:rFonts w:ascii="Times New Roman" w:eastAsia="Times New Roman" w:hAnsi="Times New Roman" w:cs="Times New Roman"/>
          <w:sz w:val="12"/>
          <w:szCs w:val="12"/>
          <w:lang w:eastAsia="ru-RU"/>
        </w:rPr>
        <w:t>об утверждении докуме</w:t>
      </w:r>
      <w:r w:rsidR="004C5100">
        <w:rPr>
          <w:rFonts w:ascii="Times New Roman" w:eastAsia="Times New Roman" w:hAnsi="Times New Roman" w:cs="Times New Roman"/>
          <w:sz w:val="12"/>
          <w:szCs w:val="12"/>
          <w:lang w:eastAsia="ru-RU"/>
        </w:rPr>
        <w:t>нтации по планировке территории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Прошу утвердить документацию по планировке территории (указать вид документации по планировке территории: проект планировки территори</w:t>
      </w:r>
      <w:r w:rsidR="004C5100">
        <w:rPr>
          <w:rFonts w:ascii="Times New Roman" w:eastAsia="Times New Roman" w:hAnsi="Times New Roman" w:cs="Times New Roman"/>
          <w:sz w:val="12"/>
          <w:szCs w:val="12"/>
          <w:lang w:eastAsia="ru-RU"/>
        </w:rPr>
        <w:t>и и проект межевания территории/</w:t>
      </w:r>
      <w:r w:rsidRPr="00DC4487">
        <w:rPr>
          <w:rFonts w:ascii="Times New Roman" w:eastAsia="Times New Roman" w:hAnsi="Times New Roman" w:cs="Times New Roman"/>
          <w:sz w:val="12"/>
          <w:szCs w:val="12"/>
          <w:lang w:eastAsia="ru-RU"/>
        </w:rPr>
        <w:t>проект ме</w:t>
      </w:r>
      <w:r w:rsidR="004C5100">
        <w:rPr>
          <w:rFonts w:ascii="Times New Roman" w:eastAsia="Times New Roman" w:hAnsi="Times New Roman" w:cs="Times New Roman"/>
          <w:sz w:val="12"/>
          <w:szCs w:val="12"/>
          <w:lang w:eastAsia="ru-RU"/>
        </w:rPr>
        <w:t>жевания территории) в границах:</w:t>
      </w:r>
      <w:r w:rsidRPr="00DC4487">
        <w:rPr>
          <w:rFonts w:ascii="Times New Roman" w:eastAsia="Times New Roman" w:hAnsi="Times New Roman" w:cs="Times New Roman"/>
          <w:sz w:val="12"/>
          <w:szCs w:val="12"/>
          <w:lang w:eastAsia="ru-RU"/>
        </w:rPr>
        <w:t>________________________________</w:t>
      </w:r>
      <w:r w:rsidR="004C5100">
        <w:rPr>
          <w:rFonts w:ascii="Times New Roman" w:eastAsia="Times New Roman" w:hAnsi="Times New Roman" w:cs="Times New Roman"/>
          <w:sz w:val="12"/>
          <w:szCs w:val="12"/>
          <w:lang w:eastAsia="ru-RU"/>
        </w:rPr>
        <w:t>________________</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Сведения о принятом решении о подгото</w:t>
      </w:r>
      <w:r w:rsidR="004C5100">
        <w:rPr>
          <w:rFonts w:ascii="Times New Roman" w:eastAsia="Times New Roman" w:hAnsi="Times New Roman" w:cs="Times New Roman"/>
          <w:sz w:val="12"/>
          <w:szCs w:val="12"/>
          <w:lang w:eastAsia="ru-RU"/>
        </w:rPr>
        <w:t>вке документации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К заявлению прилагаются следующие документы:</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(указывается п</w:t>
      </w:r>
      <w:r w:rsidR="004C5100">
        <w:rPr>
          <w:rFonts w:ascii="Times New Roman" w:eastAsia="Times New Roman" w:hAnsi="Times New Roman" w:cs="Times New Roman"/>
          <w:sz w:val="12"/>
          <w:szCs w:val="12"/>
          <w:lang w:eastAsia="ru-RU"/>
        </w:rPr>
        <w:t>еречень прилагаемых документов)</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Результат предо</w:t>
      </w:r>
      <w:r w:rsidR="004C5100">
        <w:rPr>
          <w:rFonts w:ascii="Times New Roman" w:eastAsia="Times New Roman" w:hAnsi="Times New Roman" w:cs="Times New Roman"/>
          <w:sz w:val="12"/>
          <w:szCs w:val="12"/>
          <w:lang w:eastAsia="ru-RU"/>
        </w:rPr>
        <w:t xml:space="preserve">ставления муниципальной услуги, </w:t>
      </w:r>
      <w:r w:rsidRPr="00DC4487">
        <w:rPr>
          <w:rFonts w:ascii="Times New Roman" w:eastAsia="Times New Roman" w:hAnsi="Times New Roman" w:cs="Times New Roman"/>
          <w:sz w:val="12"/>
          <w:szCs w:val="12"/>
          <w:lang w:eastAsia="ru-RU"/>
        </w:rPr>
        <w:t>прошу предоставить: ________________________________________________</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(указать способ получения результата предо</w:t>
      </w:r>
      <w:r w:rsidR="004C5100">
        <w:rPr>
          <w:rFonts w:ascii="Times New Roman" w:eastAsia="Times New Roman" w:hAnsi="Times New Roman" w:cs="Times New Roman"/>
          <w:sz w:val="12"/>
          <w:szCs w:val="12"/>
          <w:lang w:eastAsia="ru-RU"/>
        </w:rPr>
        <w:t>ставления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___________                           _____________                ____________________</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(дата)                                                (подпись)                                 </w:t>
      </w:r>
      <w:r w:rsidR="004C5100">
        <w:rPr>
          <w:rFonts w:ascii="Times New Roman" w:eastAsia="Times New Roman" w:hAnsi="Times New Roman" w:cs="Times New Roman"/>
          <w:sz w:val="12"/>
          <w:szCs w:val="12"/>
          <w:lang w:eastAsia="ru-RU"/>
        </w:rPr>
        <w:t xml:space="preserve">              (ФИО)</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№3</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к Административному регламенту предоставления </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Кармало-Аделяково</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 муниципального района Сергиевский</w:t>
      </w:r>
      <w:r w:rsidR="004C5100">
        <w:rPr>
          <w:rFonts w:ascii="Times New Roman" w:eastAsia="Times New Roman" w:hAnsi="Times New Roman" w:cs="Times New Roman"/>
          <w:sz w:val="12"/>
          <w:szCs w:val="12"/>
          <w:lang w:eastAsia="ru-RU"/>
        </w:rPr>
        <w:t xml:space="preserve"> Самарской области</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в____________________________</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(наименование </w:t>
      </w:r>
      <w:r w:rsidR="004C5100">
        <w:rPr>
          <w:rFonts w:ascii="Times New Roman" w:eastAsia="Times New Roman" w:hAnsi="Times New Roman" w:cs="Times New Roman"/>
          <w:sz w:val="12"/>
          <w:szCs w:val="12"/>
          <w:lang w:eastAsia="ru-RU"/>
        </w:rPr>
        <w:t>органа местного самоуправления)</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ОТ</w:t>
      </w:r>
      <w:r w:rsidRPr="00DC4487">
        <w:rPr>
          <w:rFonts w:ascii="Times New Roman" w:eastAsia="Times New Roman" w:hAnsi="Times New Roman" w:cs="Times New Roman"/>
          <w:sz w:val="12"/>
          <w:szCs w:val="12"/>
          <w:lang w:eastAsia="ru-RU"/>
        </w:rPr>
        <w:tab/>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p>
    <w:p w:rsidR="00DC4487" w:rsidRPr="00DC4487" w:rsidRDefault="00DC4487" w:rsidP="004C5100">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для заявителя физического лица - фамилия, имя, отчество, паспортные данные, регистрация по месту жительства, адрес ф</w:t>
      </w:r>
      <w:r w:rsidR="004C5100">
        <w:rPr>
          <w:rFonts w:ascii="Times New Roman" w:eastAsia="Times New Roman" w:hAnsi="Times New Roman" w:cs="Times New Roman"/>
          <w:sz w:val="12"/>
          <w:szCs w:val="12"/>
          <w:lang w:eastAsia="ru-RU"/>
        </w:rPr>
        <w:t>актического проживания телефон)</w:t>
      </w:r>
    </w:p>
    <w:p w:rsidR="00DC4487" w:rsidRPr="00DC4487" w:rsidRDefault="004C5100" w:rsidP="004C5100">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Заявление </w:t>
      </w:r>
      <w:r w:rsidR="00DC4487" w:rsidRPr="00DC4487">
        <w:rPr>
          <w:rFonts w:ascii="Times New Roman" w:eastAsia="Times New Roman" w:hAnsi="Times New Roman" w:cs="Times New Roman"/>
          <w:sz w:val="12"/>
          <w:szCs w:val="12"/>
          <w:lang w:eastAsia="ru-RU"/>
        </w:rPr>
        <w:t>о принятии решения о подготовке документации по внесению изменений в документацию по планировке территории</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Прошу принять решение о подготовке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w:t>
      </w:r>
      <w:r w:rsidR="004C5100">
        <w:rPr>
          <w:rFonts w:ascii="Times New Roman" w:eastAsia="Times New Roman" w:hAnsi="Times New Roman" w:cs="Times New Roman"/>
          <w:sz w:val="12"/>
          <w:szCs w:val="12"/>
          <w:lang w:eastAsia="ru-RU"/>
        </w:rPr>
        <w:t>ания территории), утвержденной:</w:t>
      </w:r>
      <w:r w:rsidRPr="00DC4487">
        <w:rPr>
          <w:rFonts w:ascii="Times New Roman" w:eastAsia="Times New Roman" w:hAnsi="Times New Roman" w:cs="Times New Roman"/>
          <w:sz w:val="12"/>
          <w:szCs w:val="12"/>
          <w:lang w:eastAsia="ru-RU"/>
        </w:rPr>
        <w:t>_________________________________________________________________</w:t>
      </w:r>
    </w:p>
    <w:p w:rsidR="00DC4487" w:rsidRPr="00DC4487" w:rsidRDefault="00DC4487" w:rsidP="004C5100">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(указываются реквизиты решения об утверждении докумен</w:t>
      </w:r>
      <w:r w:rsidR="004C5100">
        <w:rPr>
          <w:rFonts w:ascii="Times New Roman" w:eastAsia="Times New Roman" w:hAnsi="Times New Roman" w:cs="Times New Roman"/>
          <w:sz w:val="12"/>
          <w:szCs w:val="12"/>
          <w:lang w:eastAsia="ru-RU"/>
        </w:rPr>
        <w:t>тации по планировке территории)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в отношении территории (ее отдельных частей)</w:t>
      </w:r>
      <w:r w:rsidRPr="00DC4487">
        <w:rPr>
          <w:rFonts w:ascii="Times New Roman" w:eastAsia="Times New Roman" w:hAnsi="Times New Roman" w:cs="Times New Roman"/>
          <w:sz w:val="12"/>
          <w:szCs w:val="12"/>
          <w:lang w:eastAsia="ru-RU"/>
        </w:rPr>
        <w:tab/>
        <w:t>.</w:t>
      </w:r>
    </w:p>
    <w:p w:rsidR="00DC4487" w:rsidRPr="00DC4487"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кадастровый номер</w:t>
      </w:r>
      <w:r w:rsidR="00DC4487" w:rsidRPr="00DC4487">
        <w:rPr>
          <w:rFonts w:ascii="Times New Roman" w:eastAsia="Times New Roman" w:hAnsi="Times New Roman" w:cs="Times New Roman"/>
          <w:sz w:val="12"/>
          <w:szCs w:val="12"/>
          <w:lang w:eastAsia="ru-RU"/>
        </w:rPr>
        <w:t>____________________________________________________________________</w:t>
      </w:r>
    </w:p>
    <w:p w:rsidR="00DC4487" w:rsidRPr="00DC4487" w:rsidRDefault="00DC4487" w:rsidP="0015464F">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земельного участка или описание границ террито</w:t>
      </w:r>
      <w:r w:rsidR="0015464F">
        <w:rPr>
          <w:rFonts w:ascii="Times New Roman" w:eastAsia="Times New Roman" w:hAnsi="Times New Roman" w:cs="Times New Roman"/>
          <w:sz w:val="12"/>
          <w:szCs w:val="12"/>
          <w:lang w:eastAsia="ru-RU"/>
        </w:rPr>
        <w:t>рии согласно прилагаемой схеме.</w:t>
      </w:r>
    </w:p>
    <w:p w:rsidR="00DC4487" w:rsidRPr="00DC4487" w:rsidRDefault="00DC4487" w:rsidP="0015464F">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1. Цель разработки документации п</w:t>
      </w:r>
      <w:r w:rsidR="0015464F">
        <w:rPr>
          <w:rFonts w:ascii="Times New Roman" w:eastAsia="Times New Roman" w:hAnsi="Times New Roman" w:cs="Times New Roman"/>
          <w:sz w:val="12"/>
          <w:szCs w:val="12"/>
          <w:lang w:eastAsia="ru-RU"/>
        </w:rPr>
        <w:t>о планировке территории:_______</w:t>
      </w:r>
    </w:p>
    <w:p w:rsidR="00DC4487" w:rsidRPr="00DC4487"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00DC4487" w:rsidRPr="00DC4487">
        <w:rPr>
          <w:rFonts w:ascii="Times New Roman" w:eastAsia="Times New Roman" w:hAnsi="Times New Roman" w:cs="Times New Roman"/>
          <w:sz w:val="12"/>
          <w:szCs w:val="12"/>
          <w:lang w:eastAsia="ru-RU"/>
        </w:rPr>
        <w:t xml:space="preserve">Описание планируемых изменений в назначении и параметрах развития территории, характеристиках планируемого </w:t>
      </w:r>
      <w:r>
        <w:rPr>
          <w:rFonts w:ascii="Times New Roman" w:eastAsia="Times New Roman" w:hAnsi="Times New Roman" w:cs="Times New Roman"/>
          <w:sz w:val="12"/>
          <w:szCs w:val="12"/>
          <w:lang w:eastAsia="ru-RU"/>
        </w:rPr>
        <w:t>к размещению объекта (объектов)</w:t>
      </w:r>
      <w:r w:rsidR="00DC4487" w:rsidRPr="00DC4487">
        <w:rPr>
          <w:rFonts w:ascii="Times New Roman" w:eastAsia="Times New Roman" w:hAnsi="Times New Roman" w:cs="Times New Roman"/>
          <w:sz w:val="12"/>
          <w:szCs w:val="12"/>
          <w:lang w:eastAsia="ru-RU"/>
        </w:rPr>
        <w:t>____________________________________</w:t>
      </w:r>
      <w:r>
        <w:rPr>
          <w:rFonts w:ascii="Times New Roman" w:eastAsia="Times New Roman" w:hAnsi="Times New Roman" w:cs="Times New Roman"/>
          <w:sz w:val="12"/>
          <w:szCs w:val="12"/>
          <w:lang w:eastAsia="ru-RU"/>
        </w:rPr>
        <w:t>______________________________.</w:t>
      </w:r>
    </w:p>
    <w:p w:rsidR="00DC4487" w:rsidRPr="00DC4487" w:rsidRDefault="00DC4487" w:rsidP="0015464F">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3. Планируемый   срок   разработки   документации   по   планиров</w:t>
      </w:r>
      <w:r w:rsidR="0015464F">
        <w:rPr>
          <w:rFonts w:ascii="Times New Roman" w:eastAsia="Times New Roman" w:hAnsi="Times New Roman" w:cs="Times New Roman"/>
          <w:sz w:val="12"/>
          <w:szCs w:val="12"/>
          <w:lang w:eastAsia="ru-RU"/>
        </w:rPr>
        <w:t>ке территории</w:t>
      </w:r>
      <w:r w:rsidR="0015464F">
        <w:rPr>
          <w:rFonts w:ascii="Times New Roman" w:eastAsia="Times New Roman" w:hAnsi="Times New Roman" w:cs="Times New Roman"/>
          <w:sz w:val="12"/>
          <w:szCs w:val="12"/>
          <w:lang w:eastAsia="ru-RU"/>
        </w:rPr>
        <w:tab/>
      </w:r>
    </w:p>
    <w:p w:rsidR="00DC4487" w:rsidRPr="00DC4487"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00DC4487" w:rsidRPr="00DC4487">
        <w:rPr>
          <w:rFonts w:ascii="Times New Roman" w:eastAsia="Times New Roman" w:hAnsi="Times New Roman" w:cs="Times New Roman"/>
          <w:sz w:val="12"/>
          <w:szCs w:val="12"/>
          <w:lang w:eastAsia="ru-RU"/>
        </w:rPr>
        <w:t>Источник финансирования рабо</w:t>
      </w:r>
      <w:r>
        <w:rPr>
          <w:rFonts w:ascii="Times New Roman" w:eastAsia="Times New Roman" w:hAnsi="Times New Roman" w:cs="Times New Roman"/>
          <w:sz w:val="12"/>
          <w:szCs w:val="12"/>
          <w:lang w:eastAsia="ru-RU"/>
        </w:rPr>
        <w:t>т по подготовке документации по планировке территории</w:t>
      </w:r>
      <w:r>
        <w:rPr>
          <w:rFonts w:ascii="Times New Roman" w:eastAsia="Times New Roman" w:hAnsi="Times New Roman" w:cs="Times New Roman"/>
          <w:sz w:val="12"/>
          <w:szCs w:val="12"/>
          <w:lang w:eastAsia="ru-RU"/>
        </w:rPr>
        <w:tab/>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К заявлению прилагаются следующие документы:</w:t>
      </w:r>
    </w:p>
    <w:p w:rsidR="00DC4487" w:rsidRPr="00DC4487" w:rsidRDefault="00DC4487" w:rsidP="0015464F">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(указывается п</w:t>
      </w:r>
      <w:r w:rsidR="0015464F">
        <w:rPr>
          <w:rFonts w:ascii="Times New Roman" w:eastAsia="Times New Roman" w:hAnsi="Times New Roman" w:cs="Times New Roman"/>
          <w:sz w:val="12"/>
          <w:szCs w:val="12"/>
          <w:lang w:eastAsia="ru-RU"/>
        </w:rPr>
        <w:t>еречень прилагаемых документов)</w:t>
      </w:r>
    </w:p>
    <w:p w:rsidR="00DC4487" w:rsidRPr="00DC4487" w:rsidRDefault="00DC4487" w:rsidP="0015464F">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Результат предо</w:t>
      </w:r>
      <w:r w:rsidR="0015464F">
        <w:rPr>
          <w:rFonts w:ascii="Times New Roman" w:eastAsia="Times New Roman" w:hAnsi="Times New Roman" w:cs="Times New Roman"/>
          <w:sz w:val="12"/>
          <w:szCs w:val="12"/>
          <w:lang w:eastAsia="ru-RU"/>
        </w:rPr>
        <w:t xml:space="preserve">ставления муниципальной услуги, </w:t>
      </w:r>
      <w:r w:rsidRPr="00DC4487">
        <w:rPr>
          <w:rFonts w:ascii="Times New Roman" w:eastAsia="Times New Roman" w:hAnsi="Times New Roman" w:cs="Times New Roman"/>
          <w:sz w:val="12"/>
          <w:szCs w:val="12"/>
          <w:lang w:eastAsia="ru-RU"/>
        </w:rPr>
        <w:t>прошу предоставить:</w:t>
      </w:r>
      <w:r w:rsidRPr="00DC4487">
        <w:rPr>
          <w:rFonts w:ascii="Times New Roman" w:eastAsia="Times New Roman" w:hAnsi="Times New Roman" w:cs="Times New Roman"/>
          <w:sz w:val="12"/>
          <w:szCs w:val="12"/>
          <w:lang w:eastAsia="ru-RU"/>
        </w:rPr>
        <w:tab/>
        <w:t>.</w:t>
      </w:r>
    </w:p>
    <w:p w:rsidR="00DC4487" w:rsidRPr="00DC4487" w:rsidRDefault="00DC4487" w:rsidP="0015464F">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(указать способ получения результата предос</w:t>
      </w:r>
      <w:r w:rsidR="0015464F">
        <w:rPr>
          <w:rFonts w:ascii="Times New Roman" w:eastAsia="Times New Roman" w:hAnsi="Times New Roman" w:cs="Times New Roman"/>
          <w:sz w:val="12"/>
          <w:szCs w:val="12"/>
          <w:lang w:eastAsia="ru-RU"/>
        </w:rPr>
        <w:t>тавления муниципальной услуги).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___________                           _____________                ____________________</w:t>
      </w:r>
    </w:p>
    <w:p w:rsidR="00DC4487" w:rsidRPr="00DC4487" w:rsidRDefault="00DC4487" w:rsidP="0015464F">
      <w:pPr>
        <w:spacing w:after="0" w:line="240" w:lineRule="auto"/>
        <w:ind w:firstLine="284"/>
        <w:jc w:val="both"/>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(дата)                                                (подпись)                     </w:t>
      </w:r>
      <w:r w:rsidR="0015464F">
        <w:rPr>
          <w:rFonts w:ascii="Times New Roman" w:eastAsia="Times New Roman" w:hAnsi="Times New Roman" w:cs="Times New Roman"/>
          <w:sz w:val="12"/>
          <w:szCs w:val="12"/>
          <w:lang w:eastAsia="ru-RU"/>
        </w:rPr>
        <w:t xml:space="preserve">                          (ФИО)</w:t>
      </w:r>
    </w:p>
    <w:p w:rsidR="00DC4487" w:rsidRPr="00DC4487" w:rsidRDefault="00DC4487" w:rsidP="0015464F">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Приложение №4</w:t>
      </w:r>
    </w:p>
    <w:p w:rsidR="00DC4487" w:rsidRPr="00DC4487" w:rsidRDefault="00DC4487" w:rsidP="0015464F">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к Административному регламенту предоставления </w:t>
      </w:r>
    </w:p>
    <w:p w:rsidR="00DC4487" w:rsidRPr="00DC4487" w:rsidRDefault="00DC4487" w:rsidP="0015464F">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DC4487" w:rsidRPr="00DC4487" w:rsidRDefault="00DC4487" w:rsidP="0015464F">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Кармало-Аделяково</w:t>
      </w:r>
    </w:p>
    <w:p w:rsidR="00DC4487" w:rsidRPr="00DC4487" w:rsidRDefault="00DC4487" w:rsidP="0015464F">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 xml:space="preserve"> муниципального район</w:t>
      </w:r>
      <w:r w:rsidR="0015464F">
        <w:rPr>
          <w:rFonts w:ascii="Times New Roman" w:eastAsia="Times New Roman" w:hAnsi="Times New Roman" w:cs="Times New Roman"/>
          <w:sz w:val="12"/>
          <w:szCs w:val="12"/>
          <w:lang w:eastAsia="ru-RU"/>
        </w:rPr>
        <w:t>а Сергиевский Самарской области</w:t>
      </w:r>
    </w:p>
    <w:p w:rsidR="00DC4487" w:rsidRPr="00DC4487" w:rsidRDefault="00DC4487" w:rsidP="0015464F">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ab/>
        <w:t>УТВЕРЖДЕНО</w:t>
      </w:r>
    </w:p>
    <w:p w:rsidR="00DC4487" w:rsidRPr="00DC4487" w:rsidRDefault="00DC4487" w:rsidP="0015464F">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ab/>
        <w:t>(вид документа органа, уполномоченного на принятие решения о подготовке документации по планировке территории)</w:t>
      </w:r>
    </w:p>
    <w:p w:rsidR="00DC4487" w:rsidRPr="00DC4487" w:rsidRDefault="00DC4487" w:rsidP="0015464F">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ab/>
        <w:t>от "__" __________________________20__ г. N ____</w:t>
      </w:r>
    </w:p>
    <w:p w:rsidR="00DC4487" w:rsidRPr="00DC4487" w:rsidRDefault="00DC4487" w:rsidP="0015464F">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(дата и номер документа о принятии решения о подготовке документации по планировке территории)</w:t>
      </w:r>
    </w:p>
    <w:p w:rsidR="00DC4487" w:rsidRPr="00DC4487" w:rsidRDefault="00DC4487" w:rsidP="0015464F">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(должность уполномоченного лица органа, уполномоченного на принятие решения о подготовке документации по планировке территории)</w:t>
      </w:r>
    </w:p>
    <w:p w:rsidR="00DC4487" w:rsidRPr="00DC4487" w:rsidRDefault="00DC4487" w:rsidP="0015464F">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(подпись уполномоченного лица органа, уполномоченного на принятие решения о подготовке документации по планировке территории)</w:t>
      </w:r>
    </w:p>
    <w:p w:rsidR="00DC4487" w:rsidRPr="00DC4487" w:rsidRDefault="00DC4487" w:rsidP="0015464F">
      <w:pPr>
        <w:spacing w:after="0" w:line="240" w:lineRule="auto"/>
        <w:ind w:firstLine="284"/>
        <w:jc w:val="right"/>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М.П.</w:t>
      </w:r>
      <w:r w:rsidRPr="00DC4487">
        <w:rPr>
          <w:rFonts w:ascii="Times New Roman" w:eastAsia="Times New Roman" w:hAnsi="Times New Roman" w:cs="Times New Roman"/>
          <w:sz w:val="12"/>
          <w:szCs w:val="12"/>
          <w:lang w:eastAsia="ru-RU"/>
        </w:rPr>
        <w:tab/>
      </w:r>
      <w:r w:rsidRPr="00DC4487">
        <w:rPr>
          <w:rFonts w:ascii="Times New Roman" w:eastAsia="Times New Roman" w:hAnsi="Times New Roman" w:cs="Times New Roman"/>
          <w:sz w:val="12"/>
          <w:szCs w:val="12"/>
          <w:lang w:eastAsia="ru-RU"/>
        </w:rPr>
        <w:tab/>
        <w:t>(расшифровка подписи)</w:t>
      </w:r>
    </w:p>
    <w:p w:rsidR="00DC4487" w:rsidRPr="00DC4487" w:rsidRDefault="00DC4487" w:rsidP="00DC4487">
      <w:pPr>
        <w:spacing w:after="0" w:line="240" w:lineRule="auto"/>
        <w:ind w:firstLine="284"/>
        <w:jc w:val="both"/>
        <w:rPr>
          <w:rFonts w:ascii="Times New Roman" w:eastAsia="Times New Roman" w:hAnsi="Times New Roman" w:cs="Times New Roman"/>
          <w:sz w:val="12"/>
          <w:szCs w:val="12"/>
          <w:lang w:eastAsia="ru-RU"/>
        </w:rPr>
      </w:pPr>
    </w:p>
    <w:p w:rsidR="00DC4487" w:rsidRPr="00DC4487" w:rsidRDefault="00DC4487" w:rsidP="0015464F">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ЗАДАНИЕ</w:t>
      </w:r>
    </w:p>
    <w:p w:rsidR="00DC4487" w:rsidRPr="00DC4487" w:rsidRDefault="00DC4487" w:rsidP="0015464F">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на разработку документации по планировке территории</w:t>
      </w:r>
    </w:p>
    <w:p w:rsidR="00DC4487" w:rsidRDefault="00DC4487" w:rsidP="0015464F">
      <w:pPr>
        <w:spacing w:after="0" w:line="240" w:lineRule="auto"/>
        <w:ind w:firstLine="284"/>
        <w:jc w:val="center"/>
        <w:rPr>
          <w:rFonts w:ascii="Times New Roman" w:eastAsia="Times New Roman" w:hAnsi="Times New Roman" w:cs="Times New Roman"/>
          <w:sz w:val="12"/>
          <w:szCs w:val="12"/>
          <w:lang w:eastAsia="ru-RU"/>
        </w:rPr>
      </w:pPr>
      <w:r w:rsidRPr="00DC4487">
        <w:rPr>
          <w:rFonts w:ascii="Times New Roman" w:eastAsia="Times New Roman" w:hAnsi="Times New Roman" w:cs="Times New Roman"/>
          <w:sz w:val="12"/>
          <w:szCs w:val="12"/>
          <w:lang w:eastAsia="ru-RU"/>
        </w:rPr>
        <w:t>(наименование территории, наименование объекта (объектов) капитального строительства, для</w:t>
      </w:r>
      <w:r w:rsidR="0015464F">
        <w:rPr>
          <w:rFonts w:ascii="Times New Roman" w:eastAsia="Times New Roman" w:hAnsi="Times New Roman" w:cs="Times New Roman"/>
          <w:sz w:val="12"/>
          <w:szCs w:val="12"/>
          <w:lang w:eastAsia="ru-RU"/>
        </w:rPr>
        <w:t xml:space="preserve"> размещения которого (которых) </w:t>
      </w:r>
      <w:r w:rsidRPr="00DC4487">
        <w:rPr>
          <w:rFonts w:ascii="Times New Roman" w:eastAsia="Times New Roman" w:hAnsi="Times New Roman" w:cs="Times New Roman"/>
          <w:sz w:val="12"/>
          <w:szCs w:val="12"/>
          <w:lang w:eastAsia="ru-RU"/>
        </w:rPr>
        <w:t>подготавливается документация по планировке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
        <w:gridCol w:w="4848"/>
        <w:gridCol w:w="2518"/>
      </w:tblGrid>
      <w:tr w:rsidR="0015464F" w:rsidRPr="0015464F" w:rsidTr="0015464F">
        <w:tc>
          <w:tcPr>
            <w:tcW w:w="235" w:type="pct"/>
            <w:vAlign w:val="center"/>
          </w:tcPr>
          <w:p w:rsidR="0015464F" w:rsidRPr="0015464F" w:rsidRDefault="0015464F" w:rsidP="0015464F">
            <w:pPr>
              <w:pStyle w:val="afffffffffffffffff7"/>
              <w:jc w:val="center"/>
              <w:rPr>
                <w:rFonts w:ascii="Times New Roman" w:hAnsi="Times New Roman" w:cs="Times New Roman"/>
                <w:sz w:val="12"/>
                <w:szCs w:val="12"/>
              </w:rPr>
            </w:pPr>
          </w:p>
        </w:tc>
        <w:tc>
          <w:tcPr>
            <w:tcW w:w="3136" w:type="pct"/>
            <w:vAlign w:val="center"/>
          </w:tcPr>
          <w:p w:rsidR="0015464F" w:rsidRPr="0015464F" w:rsidRDefault="0015464F" w:rsidP="0015464F">
            <w:pPr>
              <w:pStyle w:val="affffffffffffffffffe"/>
              <w:jc w:val="center"/>
              <w:rPr>
                <w:rFonts w:ascii="Times New Roman" w:hAnsi="Times New Roman" w:cs="Times New Roman"/>
                <w:sz w:val="12"/>
                <w:szCs w:val="12"/>
              </w:rPr>
            </w:pPr>
            <w:r w:rsidRPr="0015464F">
              <w:rPr>
                <w:rFonts w:ascii="Times New Roman" w:hAnsi="Times New Roman" w:cs="Times New Roman"/>
                <w:sz w:val="12"/>
                <w:szCs w:val="12"/>
              </w:rPr>
              <w:t>Наименование позиции</w:t>
            </w:r>
          </w:p>
        </w:tc>
        <w:tc>
          <w:tcPr>
            <w:tcW w:w="1629" w:type="pct"/>
            <w:vAlign w:val="center"/>
          </w:tcPr>
          <w:p w:rsidR="0015464F" w:rsidRPr="0015464F" w:rsidRDefault="0015464F" w:rsidP="0015464F">
            <w:pPr>
              <w:pStyle w:val="affffffffffffffffffe"/>
              <w:jc w:val="center"/>
              <w:rPr>
                <w:rFonts w:ascii="Times New Roman" w:hAnsi="Times New Roman" w:cs="Times New Roman"/>
                <w:sz w:val="12"/>
                <w:szCs w:val="12"/>
              </w:rPr>
            </w:pPr>
            <w:r w:rsidRPr="0015464F">
              <w:rPr>
                <w:rFonts w:ascii="Times New Roman" w:hAnsi="Times New Roman" w:cs="Times New Roman"/>
                <w:sz w:val="12"/>
                <w:szCs w:val="12"/>
              </w:rPr>
              <w:t>Содержание</w:t>
            </w:r>
          </w:p>
        </w:tc>
      </w:tr>
      <w:tr w:rsidR="0015464F" w:rsidRPr="0015464F" w:rsidTr="0015464F">
        <w:tc>
          <w:tcPr>
            <w:tcW w:w="235" w:type="pct"/>
            <w:vAlign w:val="center"/>
          </w:tcPr>
          <w:p w:rsidR="0015464F" w:rsidRPr="0015464F" w:rsidRDefault="0015464F" w:rsidP="0015464F">
            <w:pPr>
              <w:pStyle w:val="afffffffffffffffff7"/>
              <w:jc w:val="center"/>
              <w:rPr>
                <w:rFonts w:ascii="Times New Roman" w:hAnsi="Times New Roman" w:cs="Times New Roman"/>
                <w:sz w:val="12"/>
                <w:szCs w:val="12"/>
              </w:rPr>
            </w:pPr>
            <w:bookmarkStart w:id="1" w:name="sub_24"/>
            <w:r w:rsidRPr="0015464F">
              <w:rPr>
                <w:rFonts w:ascii="Times New Roman" w:hAnsi="Times New Roman" w:cs="Times New Roman"/>
                <w:sz w:val="12"/>
                <w:szCs w:val="12"/>
              </w:rPr>
              <w:t>1.</w:t>
            </w:r>
            <w:bookmarkEnd w:id="1"/>
          </w:p>
        </w:tc>
        <w:tc>
          <w:tcPr>
            <w:tcW w:w="3136" w:type="pct"/>
            <w:vAlign w:val="center"/>
          </w:tcPr>
          <w:p w:rsidR="0015464F" w:rsidRPr="0015464F" w:rsidRDefault="0015464F" w:rsidP="0015464F">
            <w:pPr>
              <w:pStyle w:val="affffffffffffffffffe"/>
              <w:jc w:val="center"/>
              <w:rPr>
                <w:rFonts w:ascii="Times New Roman" w:hAnsi="Times New Roman" w:cs="Times New Roman"/>
                <w:sz w:val="12"/>
                <w:szCs w:val="12"/>
              </w:rPr>
            </w:pPr>
            <w:r w:rsidRPr="0015464F">
              <w:rPr>
                <w:rFonts w:ascii="Times New Roman" w:hAnsi="Times New Roman" w:cs="Times New Roman"/>
                <w:sz w:val="12"/>
                <w:szCs w:val="12"/>
              </w:rPr>
              <w:t>Вид разрабатываемой документации по планировке территории</w:t>
            </w:r>
          </w:p>
        </w:tc>
        <w:tc>
          <w:tcPr>
            <w:tcW w:w="1629" w:type="pct"/>
            <w:vAlign w:val="center"/>
          </w:tcPr>
          <w:p w:rsidR="0015464F" w:rsidRPr="0015464F" w:rsidRDefault="0015464F" w:rsidP="0015464F">
            <w:pPr>
              <w:pStyle w:val="afffffffffffffffff7"/>
              <w:jc w:val="center"/>
              <w:rPr>
                <w:rFonts w:ascii="Times New Roman" w:hAnsi="Times New Roman" w:cs="Times New Roman"/>
                <w:sz w:val="12"/>
                <w:szCs w:val="12"/>
              </w:rPr>
            </w:pPr>
          </w:p>
        </w:tc>
      </w:tr>
      <w:tr w:rsidR="0015464F" w:rsidRPr="0015464F" w:rsidTr="0015464F">
        <w:tc>
          <w:tcPr>
            <w:tcW w:w="235" w:type="pct"/>
            <w:vAlign w:val="center"/>
          </w:tcPr>
          <w:p w:rsidR="0015464F" w:rsidRPr="0015464F" w:rsidRDefault="0015464F" w:rsidP="0015464F">
            <w:pPr>
              <w:pStyle w:val="afffffffffffffffff7"/>
              <w:jc w:val="center"/>
              <w:rPr>
                <w:rFonts w:ascii="Times New Roman" w:hAnsi="Times New Roman" w:cs="Times New Roman"/>
                <w:sz w:val="12"/>
                <w:szCs w:val="12"/>
              </w:rPr>
            </w:pPr>
            <w:bookmarkStart w:id="2" w:name="sub_25"/>
            <w:r w:rsidRPr="0015464F">
              <w:rPr>
                <w:rFonts w:ascii="Times New Roman" w:hAnsi="Times New Roman" w:cs="Times New Roman"/>
                <w:sz w:val="12"/>
                <w:szCs w:val="12"/>
              </w:rPr>
              <w:t>2.</w:t>
            </w:r>
            <w:bookmarkEnd w:id="2"/>
          </w:p>
        </w:tc>
        <w:tc>
          <w:tcPr>
            <w:tcW w:w="3136" w:type="pct"/>
            <w:vAlign w:val="center"/>
          </w:tcPr>
          <w:p w:rsidR="0015464F" w:rsidRPr="0015464F" w:rsidRDefault="0015464F" w:rsidP="0015464F">
            <w:pPr>
              <w:pStyle w:val="affffffffffffffffffe"/>
              <w:jc w:val="center"/>
              <w:rPr>
                <w:rFonts w:ascii="Times New Roman" w:hAnsi="Times New Roman" w:cs="Times New Roman"/>
                <w:sz w:val="12"/>
                <w:szCs w:val="12"/>
              </w:rPr>
            </w:pPr>
            <w:r w:rsidRPr="0015464F">
              <w:rPr>
                <w:rFonts w:ascii="Times New Roman" w:hAnsi="Times New Roman" w:cs="Times New Roman"/>
                <w:sz w:val="12"/>
                <w:szCs w:val="12"/>
              </w:rPr>
              <w:t>Инициатор подготовки документации по планировке территории</w:t>
            </w:r>
          </w:p>
        </w:tc>
        <w:tc>
          <w:tcPr>
            <w:tcW w:w="1629" w:type="pct"/>
            <w:vAlign w:val="center"/>
          </w:tcPr>
          <w:p w:rsidR="0015464F" w:rsidRPr="0015464F" w:rsidRDefault="0015464F" w:rsidP="0015464F">
            <w:pPr>
              <w:pStyle w:val="afffffffffffffffff7"/>
              <w:jc w:val="center"/>
              <w:rPr>
                <w:rFonts w:ascii="Times New Roman" w:hAnsi="Times New Roman" w:cs="Times New Roman"/>
                <w:sz w:val="12"/>
                <w:szCs w:val="12"/>
              </w:rPr>
            </w:pPr>
          </w:p>
        </w:tc>
      </w:tr>
      <w:tr w:rsidR="0015464F" w:rsidRPr="0015464F" w:rsidTr="0015464F">
        <w:tc>
          <w:tcPr>
            <w:tcW w:w="235" w:type="pct"/>
            <w:vAlign w:val="center"/>
          </w:tcPr>
          <w:p w:rsidR="0015464F" w:rsidRPr="0015464F" w:rsidRDefault="0015464F" w:rsidP="0015464F">
            <w:pPr>
              <w:pStyle w:val="afffffffffffffffff7"/>
              <w:jc w:val="center"/>
              <w:rPr>
                <w:rFonts w:ascii="Times New Roman" w:hAnsi="Times New Roman" w:cs="Times New Roman"/>
                <w:sz w:val="12"/>
                <w:szCs w:val="12"/>
              </w:rPr>
            </w:pPr>
            <w:bookmarkStart w:id="3" w:name="sub_26"/>
            <w:r w:rsidRPr="0015464F">
              <w:rPr>
                <w:rFonts w:ascii="Times New Roman" w:hAnsi="Times New Roman" w:cs="Times New Roman"/>
                <w:sz w:val="12"/>
                <w:szCs w:val="12"/>
              </w:rPr>
              <w:t>3.</w:t>
            </w:r>
            <w:bookmarkEnd w:id="3"/>
          </w:p>
        </w:tc>
        <w:tc>
          <w:tcPr>
            <w:tcW w:w="3136" w:type="pct"/>
            <w:vAlign w:val="center"/>
          </w:tcPr>
          <w:p w:rsidR="0015464F" w:rsidRPr="0015464F" w:rsidRDefault="0015464F" w:rsidP="0015464F">
            <w:pPr>
              <w:pStyle w:val="affffffffffffffffffe"/>
              <w:jc w:val="center"/>
              <w:rPr>
                <w:rFonts w:ascii="Times New Roman" w:hAnsi="Times New Roman" w:cs="Times New Roman"/>
                <w:sz w:val="12"/>
                <w:szCs w:val="12"/>
              </w:rPr>
            </w:pPr>
            <w:r w:rsidRPr="0015464F">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1629" w:type="pct"/>
            <w:vAlign w:val="center"/>
          </w:tcPr>
          <w:p w:rsidR="0015464F" w:rsidRPr="0015464F" w:rsidRDefault="0015464F" w:rsidP="0015464F">
            <w:pPr>
              <w:pStyle w:val="afffffffffffffffff7"/>
              <w:jc w:val="center"/>
              <w:rPr>
                <w:rFonts w:ascii="Times New Roman" w:hAnsi="Times New Roman" w:cs="Times New Roman"/>
                <w:sz w:val="12"/>
                <w:szCs w:val="12"/>
              </w:rPr>
            </w:pPr>
          </w:p>
        </w:tc>
      </w:tr>
      <w:tr w:rsidR="0015464F" w:rsidRPr="0015464F" w:rsidTr="0015464F">
        <w:tc>
          <w:tcPr>
            <w:tcW w:w="235" w:type="pct"/>
            <w:vAlign w:val="center"/>
          </w:tcPr>
          <w:p w:rsidR="0015464F" w:rsidRPr="0015464F" w:rsidRDefault="0015464F" w:rsidP="0015464F">
            <w:pPr>
              <w:pStyle w:val="afffffffffffffffff7"/>
              <w:jc w:val="center"/>
              <w:rPr>
                <w:rFonts w:ascii="Times New Roman" w:hAnsi="Times New Roman" w:cs="Times New Roman"/>
                <w:sz w:val="12"/>
                <w:szCs w:val="12"/>
              </w:rPr>
            </w:pPr>
            <w:bookmarkStart w:id="4" w:name="sub_27"/>
            <w:r w:rsidRPr="0015464F">
              <w:rPr>
                <w:rFonts w:ascii="Times New Roman" w:hAnsi="Times New Roman" w:cs="Times New Roman"/>
                <w:sz w:val="12"/>
                <w:szCs w:val="12"/>
              </w:rPr>
              <w:lastRenderedPageBreak/>
              <w:t>4.</w:t>
            </w:r>
            <w:bookmarkEnd w:id="4"/>
          </w:p>
        </w:tc>
        <w:tc>
          <w:tcPr>
            <w:tcW w:w="3136" w:type="pct"/>
            <w:vAlign w:val="center"/>
          </w:tcPr>
          <w:p w:rsidR="0015464F" w:rsidRPr="0015464F" w:rsidRDefault="0015464F" w:rsidP="0015464F">
            <w:pPr>
              <w:pStyle w:val="affffffffffffffffffe"/>
              <w:jc w:val="center"/>
              <w:rPr>
                <w:rFonts w:ascii="Times New Roman" w:hAnsi="Times New Roman" w:cs="Times New Roman"/>
                <w:sz w:val="12"/>
                <w:szCs w:val="12"/>
              </w:rPr>
            </w:pPr>
            <w:r w:rsidRPr="0015464F">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1629" w:type="pct"/>
            <w:vAlign w:val="center"/>
          </w:tcPr>
          <w:p w:rsidR="0015464F" w:rsidRPr="0015464F" w:rsidRDefault="0015464F" w:rsidP="0015464F">
            <w:pPr>
              <w:pStyle w:val="afffffffffffffffff7"/>
              <w:jc w:val="center"/>
              <w:rPr>
                <w:rFonts w:ascii="Times New Roman" w:hAnsi="Times New Roman" w:cs="Times New Roman"/>
                <w:sz w:val="12"/>
                <w:szCs w:val="12"/>
              </w:rPr>
            </w:pPr>
          </w:p>
        </w:tc>
      </w:tr>
      <w:tr w:rsidR="0015464F" w:rsidRPr="0015464F" w:rsidTr="0015464F">
        <w:tc>
          <w:tcPr>
            <w:tcW w:w="235" w:type="pct"/>
            <w:vAlign w:val="center"/>
          </w:tcPr>
          <w:p w:rsidR="0015464F" w:rsidRPr="0015464F" w:rsidRDefault="0015464F" w:rsidP="0015464F">
            <w:pPr>
              <w:pStyle w:val="afffffffffffffffff7"/>
              <w:jc w:val="center"/>
              <w:rPr>
                <w:rFonts w:ascii="Times New Roman" w:hAnsi="Times New Roman" w:cs="Times New Roman"/>
                <w:sz w:val="12"/>
                <w:szCs w:val="12"/>
              </w:rPr>
            </w:pPr>
            <w:bookmarkStart w:id="5" w:name="sub_28"/>
            <w:r w:rsidRPr="0015464F">
              <w:rPr>
                <w:rFonts w:ascii="Times New Roman" w:hAnsi="Times New Roman" w:cs="Times New Roman"/>
                <w:sz w:val="12"/>
                <w:szCs w:val="12"/>
              </w:rPr>
              <w:t>5.</w:t>
            </w:r>
            <w:bookmarkEnd w:id="5"/>
          </w:p>
        </w:tc>
        <w:tc>
          <w:tcPr>
            <w:tcW w:w="3136" w:type="pct"/>
            <w:vAlign w:val="center"/>
          </w:tcPr>
          <w:p w:rsidR="0015464F" w:rsidRPr="0015464F" w:rsidRDefault="0015464F" w:rsidP="0015464F">
            <w:pPr>
              <w:pStyle w:val="affffffffffffffffffe"/>
              <w:jc w:val="center"/>
              <w:rPr>
                <w:rFonts w:ascii="Times New Roman" w:hAnsi="Times New Roman" w:cs="Times New Roman"/>
                <w:sz w:val="12"/>
                <w:szCs w:val="12"/>
              </w:rPr>
            </w:pPr>
            <w:r w:rsidRPr="0015464F">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1629" w:type="pct"/>
            <w:vAlign w:val="center"/>
          </w:tcPr>
          <w:p w:rsidR="0015464F" w:rsidRPr="0015464F" w:rsidRDefault="0015464F" w:rsidP="0015464F">
            <w:pPr>
              <w:pStyle w:val="afffffffffffffffff7"/>
              <w:jc w:val="center"/>
              <w:rPr>
                <w:rFonts w:ascii="Times New Roman" w:hAnsi="Times New Roman" w:cs="Times New Roman"/>
                <w:sz w:val="12"/>
                <w:szCs w:val="12"/>
              </w:rPr>
            </w:pPr>
          </w:p>
        </w:tc>
      </w:tr>
      <w:tr w:rsidR="0015464F" w:rsidRPr="0015464F" w:rsidTr="0015464F">
        <w:tc>
          <w:tcPr>
            <w:tcW w:w="235" w:type="pct"/>
            <w:vAlign w:val="center"/>
          </w:tcPr>
          <w:p w:rsidR="0015464F" w:rsidRPr="0015464F" w:rsidRDefault="0015464F" w:rsidP="0015464F">
            <w:pPr>
              <w:pStyle w:val="afffffffffffffffff7"/>
              <w:jc w:val="center"/>
              <w:rPr>
                <w:rFonts w:ascii="Times New Roman" w:hAnsi="Times New Roman" w:cs="Times New Roman"/>
                <w:sz w:val="12"/>
                <w:szCs w:val="12"/>
              </w:rPr>
            </w:pPr>
            <w:bookmarkStart w:id="6" w:name="sub_29"/>
            <w:r w:rsidRPr="0015464F">
              <w:rPr>
                <w:rFonts w:ascii="Times New Roman" w:hAnsi="Times New Roman" w:cs="Times New Roman"/>
                <w:sz w:val="12"/>
                <w:szCs w:val="12"/>
              </w:rPr>
              <w:t>6.</w:t>
            </w:r>
            <w:bookmarkEnd w:id="6"/>
          </w:p>
        </w:tc>
        <w:tc>
          <w:tcPr>
            <w:tcW w:w="3136" w:type="pct"/>
            <w:vAlign w:val="center"/>
          </w:tcPr>
          <w:p w:rsidR="0015464F" w:rsidRPr="0015464F" w:rsidRDefault="0015464F" w:rsidP="0015464F">
            <w:pPr>
              <w:pStyle w:val="affffffffffffffffffe"/>
              <w:jc w:val="center"/>
              <w:rPr>
                <w:rFonts w:ascii="Times New Roman" w:hAnsi="Times New Roman" w:cs="Times New Roman"/>
                <w:sz w:val="12"/>
                <w:szCs w:val="12"/>
              </w:rPr>
            </w:pPr>
            <w:r w:rsidRPr="0015464F">
              <w:rPr>
                <w:rFonts w:ascii="Times New Roman" w:hAnsi="Times New Roman" w:cs="Times New Roman"/>
                <w:sz w:val="12"/>
                <w:szCs w:val="12"/>
              </w:rPr>
              <w:t>Состав документации по планировке территории</w:t>
            </w:r>
          </w:p>
        </w:tc>
        <w:tc>
          <w:tcPr>
            <w:tcW w:w="1629" w:type="pct"/>
            <w:vAlign w:val="center"/>
          </w:tcPr>
          <w:p w:rsidR="0015464F" w:rsidRPr="0015464F" w:rsidRDefault="0015464F" w:rsidP="0015464F">
            <w:pPr>
              <w:pStyle w:val="afffffffffffffffff7"/>
              <w:jc w:val="center"/>
              <w:rPr>
                <w:rFonts w:ascii="Times New Roman" w:hAnsi="Times New Roman" w:cs="Times New Roman"/>
                <w:sz w:val="12"/>
                <w:szCs w:val="12"/>
              </w:rPr>
            </w:pPr>
          </w:p>
        </w:tc>
      </w:tr>
    </w:tbl>
    <w:p w:rsid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Приложение №5</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к Административному регламенту предоставления </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Кармало-Аделяково</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муниципального района Сергиевский Самарс</w:t>
      </w:r>
      <w:r>
        <w:rPr>
          <w:rFonts w:ascii="Times New Roman" w:eastAsia="Times New Roman" w:hAnsi="Times New Roman" w:cs="Times New Roman"/>
          <w:sz w:val="12"/>
          <w:szCs w:val="12"/>
          <w:lang w:eastAsia="ru-RU"/>
        </w:rPr>
        <w:t>кой области</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Главе сельского поселения Кармало-Аделяково</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Сергиевский Самарской области</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_____________________________</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(наименование</w:t>
      </w:r>
      <w:r>
        <w:rPr>
          <w:rFonts w:ascii="Times New Roman" w:eastAsia="Times New Roman" w:hAnsi="Times New Roman" w:cs="Times New Roman"/>
          <w:sz w:val="12"/>
          <w:szCs w:val="12"/>
          <w:lang w:eastAsia="ru-RU"/>
        </w:rPr>
        <w:t xml:space="preserve"> руководителя и уполномоченного </w:t>
      </w:r>
      <w:r w:rsidRPr="0015464F">
        <w:rPr>
          <w:rFonts w:ascii="Times New Roman" w:eastAsia="Times New Roman" w:hAnsi="Times New Roman" w:cs="Times New Roman"/>
          <w:sz w:val="12"/>
          <w:szCs w:val="12"/>
          <w:lang w:eastAsia="ru-RU"/>
        </w:rPr>
        <w:t>органа)</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от _______________________________________</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___________________________________</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_________________________________</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__________________________________</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для юридических лиц: наименование, место нахождения,</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_________________________</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ОГРН, ИНН4</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_______________________________________________</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для физических лиц: фамилия, имя и (при наличии) отчество,</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_______________________________________________</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дата и место рождения, адрес места жительства (регистрации)</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_______________________________________________</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реквизиты документа, удостоверяющего личность</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_______________________________________________</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(наименование, серия и номер, дата выдачи,</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наименование органа, выдавшего документ)</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____________________________</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номер телефона, факс</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____________________________________________</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почтовый адрес и (или) ад</w:t>
      </w:r>
      <w:r>
        <w:rPr>
          <w:rFonts w:ascii="Times New Roman" w:eastAsia="Times New Roman" w:hAnsi="Times New Roman" w:cs="Times New Roman"/>
          <w:sz w:val="12"/>
          <w:szCs w:val="12"/>
          <w:lang w:eastAsia="ru-RU"/>
        </w:rPr>
        <w:t>рес электронной почты для связи</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Предложение о подготовке документации по планировке территории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Прошу принять решение о подготовке документации по планировке территории, имеющей следующие характеристики: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15464F">
        <w:rPr>
          <w:rFonts w:ascii="Times New Roman" w:eastAsia="Times New Roman" w:hAnsi="Times New Roman" w:cs="Times New Roman"/>
          <w:sz w:val="12"/>
          <w:szCs w:val="12"/>
          <w:lang w:eastAsia="ru-RU"/>
        </w:rPr>
        <w:t>Вид  документации по планировке территории – _____________________________________________________________</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(варианты: а) проект планировки территории; б) проект межевания территории; в) проект планировки территории с проектом межевания территории в его составе; г) проект планировки территории с проектом межевания и градостроительными планами земельных участков в его составе; д) проект межевания территории с градостроительными планами земельных участков в его составе)</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15464F">
        <w:rPr>
          <w:rFonts w:ascii="Times New Roman" w:eastAsia="Times New Roman" w:hAnsi="Times New Roman" w:cs="Times New Roman"/>
          <w:sz w:val="12"/>
          <w:szCs w:val="12"/>
          <w:lang w:eastAsia="ru-RU"/>
        </w:rPr>
        <w:t>Назначение документации по планировке территории – _____________________________________________________________</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(варианты: а) для размещения линейного объекта; б) для развития территории, установления элементов планировочной структуры и связанного с этим размещения объектов капитального строительства)</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15464F">
        <w:rPr>
          <w:rFonts w:ascii="Times New Roman" w:eastAsia="Times New Roman" w:hAnsi="Times New Roman" w:cs="Times New Roman"/>
          <w:sz w:val="12"/>
          <w:szCs w:val="12"/>
          <w:lang w:eastAsia="ru-RU"/>
        </w:rPr>
        <w:t>Ориентировочная площадь территории, в отношении которой осуществляется подготовка документации по планировке территории ______ га;</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15464F">
        <w:rPr>
          <w:rFonts w:ascii="Times New Roman" w:eastAsia="Times New Roman" w:hAnsi="Times New Roman" w:cs="Times New Roman"/>
          <w:sz w:val="12"/>
          <w:szCs w:val="12"/>
          <w:lang w:eastAsia="ru-RU"/>
        </w:rPr>
        <w:t>Описание границ территории, в отношении которой осуществляется подготовка документации по планировке территории</w:t>
      </w:r>
      <w:r>
        <w:rPr>
          <w:rFonts w:ascii="Times New Roman" w:eastAsia="Times New Roman" w:hAnsi="Times New Roman" w:cs="Times New Roman"/>
          <w:sz w:val="12"/>
          <w:szCs w:val="12"/>
          <w:lang w:eastAsia="ru-RU"/>
        </w:rPr>
        <w:t xml:space="preserve"> – ____________</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(указываются улицы либо номера земельных участков, либо иные ориентиры в границах которых осуществляется разработка документации по планировке территории)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15464F">
        <w:rPr>
          <w:rFonts w:ascii="Times New Roman" w:eastAsia="Times New Roman" w:hAnsi="Times New Roman" w:cs="Times New Roman"/>
          <w:sz w:val="12"/>
          <w:szCs w:val="12"/>
          <w:lang w:eastAsia="ru-RU"/>
        </w:rPr>
        <w:t>Вид территории, в отношении которой осуществляется подготовка документации по планировке территории – ____</w:t>
      </w:r>
      <w:r>
        <w:rPr>
          <w:rFonts w:ascii="Times New Roman" w:eastAsia="Times New Roman" w:hAnsi="Times New Roman" w:cs="Times New Roman"/>
          <w:sz w:val="12"/>
          <w:szCs w:val="12"/>
          <w:lang w:eastAsia="ru-RU"/>
        </w:rPr>
        <w:t>___________________</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(варианты: а) застроенная; б) незастроенная)</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Pr="0015464F">
        <w:rPr>
          <w:rFonts w:ascii="Times New Roman" w:eastAsia="Times New Roman" w:hAnsi="Times New Roman" w:cs="Times New Roman"/>
          <w:sz w:val="12"/>
          <w:szCs w:val="12"/>
          <w:lang w:eastAsia="ru-RU"/>
        </w:rPr>
        <w:t>Вид линейного объекта, для размещения которого осуществляется подготовка документации по планировке территории – _____</w:t>
      </w:r>
      <w:r>
        <w:rPr>
          <w:rFonts w:ascii="Times New Roman" w:eastAsia="Times New Roman" w:hAnsi="Times New Roman" w:cs="Times New Roman"/>
          <w:sz w:val="12"/>
          <w:szCs w:val="12"/>
          <w:lang w:eastAsia="ru-RU"/>
        </w:rPr>
        <w:t>______________________</w:t>
      </w:r>
      <w:r w:rsidRPr="0015464F">
        <w:rPr>
          <w:rFonts w:ascii="Times New Roman" w:eastAsia="Times New Roman" w:hAnsi="Times New Roman" w:cs="Times New Roman"/>
          <w:sz w:val="12"/>
          <w:szCs w:val="12"/>
          <w:lang w:eastAsia="ru-RU"/>
        </w:rPr>
        <w:t xml:space="preserve">(заполняется в случае подготовки документации по планировке территории для размещения линейного объекта) </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r w:rsidRPr="0015464F">
        <w:rPr>
          <w:rFonts w:ascii="Times New Roman" w:eastAsia="Times New Roman" w:hAnsi="Times New Roman" w:cs="Times New Roman"/>
          <w:sz w:val="12"/>
          <w:szCs w:val="12"/>
          <w:lang w:eastAsia="ru-RU"/>
        </w:rPr>
        <w:t>Цель планировки территории (инвестиционно-строительные намерения заявителя) – ____________</w:t>
      </w:r>
      <w:r>
        <w:rPr>
          <w:rFonts w:ascii="Times New Roman" w:eastAsia="Times New Roman" w:hAnsi="Times New Roman" w:cs="Times New Roman"/>
          <w:sz w:val="12"/>
          <w:szCs w:val="12"/>
          <w:lang w:eastAsia="ru-RU"/>
        </w:rPr>
        <w:t>______________________________</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(указываются в произвольной форме, например, многоэтажная до 5 этажей застройка территории, застройка территории индивидуальными жилыми домами, размещение объектов по производству сельскохозяйственной продукции и так далее)</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r w:rsidRPr="0015464F">
        <w:rPr>
          <w:rFonts w:ascii="Times New Roman" w:eastAsia="Times New Roman" w:hAnsi="Times New Roman" w:cs="Times New Roman"/>
          <w:sz w:val="12"/>
          <w:szCs w:val="12"/>
          <w:lang w:eastAsia="ru-RU"/>
        </w:rPr>
        <w:t>Источник финансирования работ по подготовке документации по планировке территории – _____________________________</w:t>
      </w:r>
      <w:r>
        <w:rPr>
          <w:rFonts w:ascii="Times New Roman" w:eastAsia="Times New Roman" w:hAnsi="Times New Roman" w:cs="Times New Roman"/>
          <w:sz w:val="12"/>
          <w:szCs w:val="12"/>
          <w:lang w:eastAsia="ru-RU"/>
        </w:rPr>
        <w:t>____</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(варианты: а) местный бюджет; б) средства заявителя)</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r w:rsidRPr="0015464F">
        <w:rPr>
          <w:rFonts w:ascii="Times New Roman" w:eastAsia="Times New Roman" w:hAnsi="Times New Roman" w:cs="Times New Roman"/>
          <w:sz w:val="12"/>
          <w:szCs w:val="12"/>
          <w:lang w:eastAsia="ru-RU"/>
        </w:rPr>
        <w:t>Срок проведения работ по подготовке документации по планировке территории __________________________________________ месяцев</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(указывается в случае, если подготовка документации по планировке территории осуществля</w:t>
      </w:r>
      <w:r>
        <w:rPr>
          <w:rFonts w:ascii="Times New Roman" w:eastAsia="Times New Roman" w:hAnsi="Times New Roman" w:cs="Times New Roman"/>
          <w:sz w:val="12"/>
          <w:szCs w:val="12"/>
          <w:lang w:eastAsia="ru-RU"/>
        </w:rPr>
        <w:t>ется за счет средств заявителя)</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Прошу предоставить</w:t>
      </w:r>
      <w:r w:rsidRPr="0015464F">
        <w:rPr>
          <w:rFonts w:ascii="Times New Roman" w:eastAsia="Times New Roman" w:hAnsi="Times New Roman" w:cs="Times New Roman"/>
          <w:sz w:val="12"/>
          <w:szCs w:val="12"/>
          <w:lang w:eastAsia="ru-RU"/>
        </w:rPr>
        <w:t xml:space="preserve"> решение о подготовке документации по планировке территории или мотивированный отказ в принятии такого решения по почте, по электронной почте, на</w:t>
      </w:r>
      <w:r>
        <w:rPr>
          <w:rFonts w:ascii="Times New Roman" w:eastAsia="Times New Roman" w:hAnsi="Times New Roman" w:cs="Times New Roman"/>
          <w:sz w:val="12"/>
          <w:szCs w:val="12"/>
          <w:lang w:eastAsia="ru-RU"/>
        </w:rPr>
        <w:t xml:space="preserve"> личном приеме (указать нужное)</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Приложения: </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15464F">
        <w:rPr>
          <w:rFonts w:ascii="Times New Roman" w:eastAsia="Times New Roman" w:hAnsi="Times New Roman" w:cs="Times New Roman"/>
          <w:sz w:val="12"/>
          <w:szCs w:val="12"/>
          <w:lang w:eastAsia="ru-RU"/>
        </w:rPr>
        <w:t xml:space="preserve">Схема границ разработки документации по планировке территории*. </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15464F">
        <w:rPr>
          <w:rFonts w:ascii="Times New Roman" w:eastAsia="Times New Roman" w:hAnsi="Times New Roman" w:cs="Times New Roman"/>
          <w:sz w:val="12"/>
          <w:szCs w:val="12"/>
          <w:lang w:eastAsia="ru-RU"/>
        </w:rPr>
        <w:t>Документы, подтверждающие инвестиционно-строительные намерения заявителя**.</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Даю согласие на обработку моих персональных данных, указанных в заявлении в порядке, установленном законодательством Российской Феде</w:t>
      </w:r>
      <w:r>
        <w:rPr>
          <w:rFonts w:ascii="Times New Roman" w:eastAsia="Times New Roman" w:hAnsi="Times New Roman" w:cs="Times New Roman"/>
          <w:sz w:val="12"/>
          <w:szCs w:val="12"/>
          <w:lang w:eastAsia="ru-RU"/>
        </w:rPr>
        <w:t>рации о персональных данных***.</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w:t>
      </w:r>
      <w:r w:rsidRPr="0015464F">
        <w:rPr>
          <w:rFonts w:ascii="Times New Roman" w:eastAsia="Times New Roman" w:hAnsi="Times New Roman" w:cs="Times New Roman"/>
          <w:sz w:val="12"/>
          <w:szCs w:val="12"/>
          <w:lang w:eastAsia="ru-RU"/>
        </w:rPr>
        <w:t>______________           __________________________________________</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(подпись)                                         (ФИО подписавшег</w:t>
      </w:r>
      <w:r>
        <w:rPr>
          <w:rFonts w:ascii="Times New Roman" w:eastAsia="Times New Roman" w:hAnsi="Times New Roman" w:cs="Times New Roman"/>
          <w:sz w:val="12"/>
          <w:szCs w:val="12"/>
          <w:lang w:eastAsia="ru-RU"/>
        </w:rPr>
        <w:t>о лица, наименование должности)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М.П.</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lastRenderedPageBreak/>
        <w:t>* схема границ разработки документации по планировке территории является обязательным приложением к заявлению. Схема может быть подготовлена на основе карт градостроительного зонирования территории либо на основе кадастрового плана территории с указанием привязки к объектам адресации и (или) с указанием координат поворотных точек в системе координат государственного кадастра недвижимости.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 Данные материалы прилагаются к заявлению по желанию заявителя.</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***указывается в случае, если заяви</w:t>
      </w:r>
      <w:r>
        <w:rPr>
          <w:rFonts w:ascii="Times New Roman" w:eastAsia="Times New Roman" w:hAnsi="Times New Roman" w:cs="Times New Roman"/>
          <w:sz w:val="12"/>
          <w:szCs w:val="12"/>
          <w:lang w:eastAsia="ru-RU"/>
        </w:rPr>
        <w:t>телем является физическое лицо.</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Приложение №6</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к Административному регламенту предоставления </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Кармало-Аделяково</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муниципального район</w:t>
      </w:r>
      <w:r>
        <w:rPr>
          <w:rFonts w:ascii="Times New Roman" w:eastAsia="Times New Roman" w:hAnsi="Times New Roman" w:cs="Times New Roman"/>
          <w:sz w:val="12"/>
          <w:szCs w:val="12"/>
          <w:lang w:eastAsia="ru-RU"/>
        </w:rPr>
        <w:t>а Сергиевский Самарской области</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Администрация</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Pr="0015464F">
        <w:rPr>
          <w:rFonts w:ascii="Times New Roman" w:eastAsia="Times New Roman" w:hAnsi="Times New Roman" w:cs="Times New Roman"/>
          <w:sz w:val="12"/>
          <w:szCs w:val="12"/>
          <w:lang w:eastAsia="ru-RU"/>
        </w:rPr>
        <w:t>Кармало-Аделяково</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муниципального района Сергиевский</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(фамилия, имя, отчество, место жительства - для физических лиц; </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полное наименование, место нахожд</w:t>
      </w:r>
      <w:r>
        <w:rPr>
          <w:rFonts w:ascii="Times New Roman" w:eastAsia="Times New Roman" w:hAnsi="Times New Roman" w:cs="Times New Roman"/>
          <w:sz w:val="12"/>
          <w:szCs w:val="12"/>
          <w:lang w:eastAsia="ru-RU"/>
        </w:rPr>
        <w:t>ения, ИНН- для юридических лиц)</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УВЕДОМЛЕНИЕ</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об отказе в приеме документов, необходимых для пред</w:t>
      </w:r>
      <w:r>
        <w:rPr>
          <w:rFonts w:ascii="Times New Roman" w:eastAsia="Times New Roman" w:hAnsi="Times New Roman" w:cs="Times New Roman"/>
          <w:sz w:val="12"/>
          <w:szCs w:val="12"/>
          <w:lang w:eastAsia="ru-RU"/>
        </w:rPr>
        <w:t>оставления муниципальной услуги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от____________</w:t>
      </w:r>
      <w:r w:rsidRPr="0015464F">
        <w:rPr>
          <w:rFonts w:ascii="Times New Roman" w:eastAsia="Times New Roman" w:hAnsi="Times New Roman" w:cs="Times New Roman"/>
          <w:sz w:val="12"/>
          <w:szCs w:val="12"/>
          <w:lang w:eastAsia="ru-RU"/>
        </w:rPr>
        <w:tab/>
      </w:r>
      <w:r>
        <w:rPr>
          <w:rFonts w:ascii="Times New Roman" w:eastAsia="Times New Roman" w:hAnsi="Times New Roman" w:cs="Times New Roman"/>
          <w:sz w:val="12"/>
          <w:szCs w:val="12"/>
          <w:lang w:eastAsia="ru-RU"/>
        </w:rPr>
        <w:t xml:space="preserve">                                                                                                                                                                              №____________</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По результатам рассмотрения заявления </w:t>
      </w:r>
      <w:r>
        <w:rPr>
          <w:rFonts w:ascii="Times New Roman" w:eastAsia="Times New Roman" w:hAnsi="Times New Roman" w:cs="Times New Roman"/>
          <w:sz w:val="12"/>
          <w:szCs w:val="12"/>
          <w:lang w:eastAsia="ru-RU"/>
        </w:rPr>
        <w:t xml:space="preserve">о принятии решения о подготовке </w:t>
      </w:r>
      <w:r w:rsidRPr="0015464F">
        <w:rPr>
          <w:rFonts w:ascii="Times New Roman" w:eastAsia="Times New Roman" w:hAnsi="Times New Roman" w:cs="Times New Roman"/>
          <w:sz w:val="12"/>
          <w:szCs w:val="12"/>
          <w:lang w:eastAsia="ru-RU"/>
        </w:rPr>
        <w:t>документации по планиро</w:t>
      </w:r>
      <w:r>
        <w:rPr>
          <w:rFonts w:ascii="Times New Roman" w:eastAsia="Times New Roman" w:hAnsi="Times New Roman" w:cs="Times New Roman"/>
          <w:sz w:val="12"/>
          <w:szCs w:val="12"/>
          <w:lang w:eastAsia="ru-RU"/>
        </w:rPr>
        <w:t xml:space="preserve">вке территории и представленных </w:t>
      </w:r>
      <w:r w:rsidRPr="0015464F">
        <w:rPr>
          <w:rFonts w:ascii="Times New Roman" w:eastAsia="Times New Roman" w:hAnsi="Times New Roman" w:cs="Times New Roman"/>
          <w:sz w:val="12"/>
          <w:szCs w:val="12"/>
          <w:lang w:eastAsia="ru-RU"/>
        </w:rPr>
        <w:t>документов</w:t>
      </w:r>
      <w:r w:rsidRPr="0015464F">
        <w:rPr>
          <w:rFonts w:ascii="Times New Roman" w:eastAsia="Times New Roman" w:hAnsi="Times New Roman" w:cs="Times New Roman"/>
          <w:sz w:val="12"/>
          <w:szCs w:val="12"/>
          <w:lang w:eastAsia="ru-RU"/>
        </w:rPr>
        <w:tab/>
      </w:r>
      <w:r w:rsidRPr="0015464F">
        <w:rPr>
          <w:rFonts w:ascii="Times New Roman" w:eastAsia="Times New Roman" w:hAnsi="Times New Roman" w:cs="Times New Roman"/>
          <w:sz w:val="12"/>
          <w:szCs w:val="12"/>
          <w:lang w:eastAsia="ru-RU"/>
        </w:rPr>
        <w:tab/>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(Ф.И.О. физического лица, наименование юридического лица-заявите</w:t>
      </w:r>
      <w:r>
        <w:rPr>
          <w:rFonts w:ascii="Times New Roman" w:eastAsia="Times New Roman" w:hAnsi="Times New Roman" w:cs="Times New Roman"/>
          <w:sz w:val="12"/>
          <w:szCs w:val="12"/>
          <w:lang w:eastAsia="ru-RU"/>
        </w:rPr>
        <w:t>ля, дата направления заявления)</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принято решение об отказе в приеме документов, необходимых для предоставления муниципальной услуги «Подготовка и утверждение    документации    по    планировке    территории»    в    связи с: ____________________________________________</w:t>
      </w:r>
      <w:r>
        <w:rPr>
          <w:rFonts w:ascii="Times New Roman" w:eastAsia="Times New Roman" w:hAnsi="Times New Roman" w:cs="Times New Roman"/>
          <w:sz w:val="12"/>
          <w:szCs w:val="12"/>
          <w:lang w:eastAsia="ru-RU"/>
        </w:rPr>
        <w:t>____________________</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(указываются основания отказа в приеме документов, необходимых для предоставления </w:t>
      </w:r>
      <w:r>
        <w:rPr>
          <w:rFonts w:ascii="Times New Roman" w:eastAsia="Times New Roman" w:hAnsi="Times New Roman" w:cs="Times New Roman"/>
          <w:sz w:val="12"/>
          <w:szCs w:val="12"/>
          <w:lang w:eastAsia="ru-RU"/>
        </w:rPr>
        <w:t>муниципальной услуги)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Дополнительно информируем о возможности повторного обращения в орган, уполномоченный на предоставление муниципальной услуги с заявлением о предоставлении услуги после устранения указанных нарушений.</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Настоящее решение может быть обжаловано в досудебном порядке путем направления жалобы в Уполномоченный орг</w:t>
      </w:r>
      <w:r>
        <w:rPr>
          <w:rFonts w:ascii="Times New Roman" w:eastAsia="Times New Roman" w:hAnsi="Times New Roman" w:cs="Times New Roman"/>
          <w:sz w:val="12"/>
          <w:szCs w:val="12"/>
          <w:lang w:eastAsia="ru-RU"/>
        </w:rPr>
        <w:t>ан, а также в судебном порядке.</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Глава сельского поселения Кармало-Аделяково</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муниципального района Сергиевский  </w:t>
      </w:r>
      <w:r>
        <w:rPr>
          <w:rFonts w:ascii="Times New Roman" w:eastAsia="Times New Roman" w:hAnsi="Times New Roman" w:cs="Times New Roman"/>
          <w:sz w:val="12"/>
          <w:szCs w:val="12"/>
          <w:lang w:eastAsia="ru-RU"/>
        </w:rPr>
        <w:t xml:space="preserve">                  ____________</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Приложение №7</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к Административному регламенту предоставления </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Кармало-Аделяково</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муниципального район</w:t>
      </w:r>
      <w:r>
        <w:rPr>
          <w:rFonts w:ascii="Times New Roman" w:eastAsia="Times New Roman" w:hAnsi="Times New Roman" w:cs="Times New Roman"/>
          <w:sz w:val="12"/>
          <w:szCs w:val="12"/>
          <w:lang w:eastAsia="ru-RU"/>
        </w:rPr>
        <w:t>а Сергиевский Самарской области</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Администрация</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Pr="0015464F">
        <w:rPr>
          <w:rFonts w:ascii="Times New Roman" w:eastAsia="Times New Roman" w:hAnsi="Times New Roman" w:cs="Times New Roman"/>
          <w:sz w:val="12"/>
          <w:szCs w:val="12"/>
          <w:lang w:eastAsia="ru-RU"/>
        </w:rPr>
        <w:t>Кармало-Аделяково</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муниципального района Сергиевский</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Самарской области</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ПОСТАНОВЛЕНИЕ</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О подготовке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объекта: ____________________________ в границах сельского поселения Кармало-Аделяково муниципального района Сергиевский Самарской области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В соответствии с частью 4 статьи 45 Градостроительного кодекса Российской Федерации, пунктом 9 Порядка подготовки документации по планировке территории, разрабатываемой на основании решений Администрации сельского поселения Кармало-Аделяково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Кармало-Аделяково муниципального района Сергиевский Самарской области № ____ от ________  г., постановлением администрации сельского поселения Кармало-Аделяково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Кармало-Аделяково муниципального района Сергиевский Самарской области, рассмотрев предложение _________________ о подготовке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Администрация сельского поселения Кармало-Аделяково муниципального района Сергиевский Самарской области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ПОСТАНОВЛЯЕТ:</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15464F">
        <w:rPr>
          <w:rFonts w:ascii="Times New Roman" w:eastAsia="Times New Roman" w:hAnsi="Times New Roman" w:cs="Times New Roman"/>
          <w:sz w:val="12"/>
          <w:szCs w:val="12"/>
          <w:lang w:eastAsia="ru-RU"/>
        </w:rPr>
        <w:t>Подготовить документацию по планировке территории (проект планировки территории и проект межевания территории/проект межевания территории), для размещения ______________________________________ в границах сельского поселения Кармало-Аделяково муниципального района Сергиевский Самарской области, согласно прилагаемой схеме (Приложение № 1).</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15464F">
        <w:rPr>
          <w:rFonts w:ascii="Times New Roman" w:eastAsia="Times New Roman" w:hAnsi="Times New Roman" w:cs="Times New Roman"/>
          <w:sz w:val="12"/>
          <w:szCs w:val="12"/>
          <w:lang w:eastAsia="ru-RU"/>
        </w:rPr>
        <w:t>Утвердить прилагаемое задание на подготовку документации по планировке территории, указанной в пункте 1 настоящего Постановления (Приложение № 2).</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15464F">
        <w:rPr>
          <w:rFonts w:ascii="Times New Roman" w:eastAsia="Times New Roman" w:hAnsi="Times New Roman" w:cs="Times New Roman"/>
          <w:sz w:val="12"/>
          <w:szCs w:val="12"/>
          <w:lang w:eastAsia="ru-RU"/>
        </w:rPr>
        <w:t>Установить, что подготовленная документация по планировке территории должна быть представлена в Администрацию сельского поселения Кармало-Аделяково  муниципального района Сергиевский Самарской области в срок до  ________________.</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15464F">
        <w:rPr>
          <w:rFonts w:ascii="Times New Roman" w:eastAsia="Times New Roman" w:hAnsi="Times New Roman" w:cs="Times New Roman"/>
          <w:sz w:val="12"/>
          <w:szCs w:val="12"/>
          <w:lang w:eastAsia="ru-RU"/>
        </w:rPr>
        <w:t xml:space="preserve">Предложения физических и (или)  юридических лиц, касающиеся порядка, сроков подготовки и содержания документации по планировке территории,  указанные в пункте 1 настоящего Постановления, принимаются в письменной форме в адрес Администрации сельского поселения Кармало-Аделяково муниципального района Сергиевский Самарской области по адресу: 446555, Самарская область, Сергиевский район, </w:t>
      </w:r>
      <w:proofErr w:type="spellStart"/>
      <w:r w:rsidRPr="0015464F">
        <w:rPr>
          <w:rFonts w:ascii="Times New Roman" w:eastAsia="Times New Roman" w:hAnsi="Times New Roman" w:cs="Times New Roman"/>
          <w:sz w:val="12"/>
          <w:szCs w:val="12"/>
          <w:lang w:eastAsia="ru-RU"/>
        </w:rPr>
        <w:t>с.Кармало-Аделяково</w:t>
      </w:r>
      <w:proofErr w:type="spellEnd"/>
      <w:r w:rsidRPr="0015464F">
        <w:rPr>
          <w:rFonts w:ascii="Times New Roman" w:eastAsia="Times New Roman" w:hAnsi="Times New Roman" w:cs="Times New Roman"/>
          <w:sz w:val="12"/>
          <w:szCs w:val="12"/>
          <w:lang w:eastAsia="ru-RU"/>
        </w:rPr>
        <w:t>, ул. Ленина, д. 20, в  течение 7 (семи) календарных дней со дня принятия настоящего постановления.</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15464F">
        <w:rPr>
          <w:rFonts w:ascii="Times New Roman" w:eastAsia="Times New Roman" w:hAnsi="Times New Roman" w:cs="Times New Roman"/>
          <w:sz w:val="12"/>
          <w:szCs w:val="12"/>
          <w:lang w:eastAsia="ru-RU"/>
        </w:rPr>
        <w:t>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Кармало-Аделяково» в подразделе «Проекты планировки и межевания территории».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Pr="0015464F">
        <w:rPr>
          <w:rFonts w:ascii="Times New Roman" w:eastAsia="Times New Roman" w:hAnsi="Times New Roman" w:cs="Times New Roman"/>
          <w:sz w:val="12"/>
          <w:szCs w:val="12"/>
          <w:lang w:eastAsia="ru-RU"/>
        </w:rPr>
        <w:t>Настоящее Постановление вступает в силу со дня его официального опубликования.</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7.</w:t>
      </w:r>
      <w:r w:rsidRPr="0015464F">
        <w:rPr>
          <w:rFonts w:ascii="Times New Roman" w:eastAsia="Times New Roman" w:hAnsi="Times New Roman" w:cs="Times New Roman"/>
          <w:sz w:val="12"/>
          <w:szCs w:val="12"/>
          <w:lang w:eastAsia="ru-RU"/>
        </w:rPr>
        <w:t>Контроль за выполнением настоящего П</w:t>
      </w:r>
      <w:r>
        <w:rPr>
          <w:rFonts w:ascii="Times New Roman" w:eastAsia="Times New Roman" w:hAnsi="Times New Roman" w:cs="Times New Roman"/>
          <w:sz w:val="12"/>
          <w:szCs w:val="12"/>
          <w:lang w:eastAsia="ru-RU"/>
        </w:rPr>
        <w:t>остановления оставляю за собой.</w:t>
      </w:r>
    </w:p>
    <w:p w:rsid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Гл</w:t>
      </w:r>
      <w:r>
        <w:rPr>
          <w:rFonts w:ascii="Times New Roman" w:eastAsia="Times New Roman" w:hAnsi="Times New Roman" w:cs="Times New Roman"/>
          <w:sz w:val="12"/>
          <w:szCs w:val="12"/>
          <w:lang w:eastAsia="ru-RU"/>
        </w:rPr>
        <w:t xml:space="preserve">ава сельского поселения </w:t>
      </w:r>
      <w:r w:rsidRPr="0015464F">
        <w:rPr>
          <w:rFonts w:ascii="Times New Roman" w:eastAsia="Times New Roman" w:hAnsi="Times New Roman" w:cs="Times New Roman"/>
          <w:sz w:val="12"/>
          <w:szCs w:val="12"/>
          <w:lang w:eastAsia="ru-RU"/>
        </w:rPr>
        <w:t>Кармало-Аделяково</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w:t>
      </w:r>
      <w:r w:rsidRPr="0015464F">
        <w:rPr>
          <w:rFonts w:ascii="Times New Roman" w:eastAsia="Times New Roman" w:hAnsi="Times New Roman" w:cs="Times New Roman"/>
          <w:sz w:val="12"/>
          <w:szCs w:val="12"/>
          <w:lang w:eastAsia="ru-RU"/>
        </w:rPr>
        <w:t>района Сергиевский                            _______________</w:t>
      </w:r>
      <w:r>
        <w:rPr>
          <w:rFonts w:ascii="Times New Roman" w:eastAsia="Times New Roman" w:hAnsi="Times New Roman" w:cs="Times New Roman"/>
          <w:sz w:val="12"/>
          <w:szCs w:val="12"/>
          <w:lang w:eastAsia="ru-RU"/>
        </w:rPr>
        <w:t xml:space="preserve">  </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Приложение №8</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к Административному регламенту предоставления </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Кармало-Аделяково</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муниципального район</w:t>
      </w:r>
      <w:r>
        <w:rPr>
          <w:rFonts w:ascii="Times New Roman" w:eastAsia="Times New Roman" w:hAnsi="Times New Roman" w:cs="Times New Roman"/>
          <w:sz w:val="12"/>
          <w:szCs w:val="12"/>
          <w:lang w:eastAsia="ru-RU"/>
        </w:rPr>
        <w:t>а Сергиевский Самарской области</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Администрация</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сельского поселения Кармало-Аделяково</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муниципального района Сергиевский</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ПОСТАНОВЛЕНИЕ</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О подготовке документации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w:t>
      </w:r>
      <w:r>
        <w:rPr>
          <w:rFonts w:ascii="Times New Roman" w:eastAsia="Times New Roman" w:hAnsi="Times New Roman" w:cs="Times New Roman"/>
          <w:sz w:val="12"/>
          <w:szCs w:val="12"/>
          <w:lang w:eastAsia="ru-RU"/>
        </w:rPr>
        <w:t>ерритории) объекта:</w:t>
      </w:r>
      <w:r w:rsidRPr="0015464F">
        <w:rPr>
          <w:rFonts w:ascii="Times New Roman" w:eastAsia="Times New Roman" w:hAnsi="Times New Roman" w:cs="Times New Roman"/>
          <w:sz w:val="12"/>
          <w:szCs w:val="12"/>
          <w:lang w:eastAsia="ru-RU"/>
        </w:rPr>
        <w:t>________________ в границах сельского поселения Кармало-Аделяково муниципального района Сергиевский Самарской области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В соответствии со статьей 45 Градостроительного кодекса Российской Федерации, пунктом 9 Порядка подготовки документации по планировке территории, разрабатываемой на основании решений Администрации сельского поселения Кармало-Аделяково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Кармало-Аделяково муниципального района Сергиевский Самарской области № ____ от ________  г., постановлением администрации сельского поселения Кармало-Аделяково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Кармало-Аделяково муниципального района Сергиевский Самарской области, рассмотрев обращение _________________ о подготовке документации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Администрация сельского поселения Кармало-Аделяково муниципального района Сергиевский Самарской области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ПОСТАНОВЛЯЕТ:</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1. Осуществить подготовку докум</w:t>
      </w:r>
      <w:r>
        <w:rPr>
          <w:rFonts w:ascii="Times New Roman" w:eastAsia="Times New Roman" w:hAnsi="Times New Roman" w:cs="Times New Roman"/>
          <w:sz w:val="12"/>
          <w:szCs w:val="12"/>
          <w:lang w:eastAsia="ru-RU"/>
        </w:rPr>
        <w:t xml:space="preserve">ентации по внесению изменений в </w:t>
      </w:r>
      <w:r w:rsidRPr="0015464F">
        <w:rPr>
          <w:rFonts w:ascii="Times New Roman" w:eastAsia="Times New Roman" w:hAnsi="Times New Roman" w:cs="Times New Roman"/>
          <w:sz w:val="12"/>
          <w:szCs w:val="12"/>
          <w:lang w:eastAsia="ru-RU"/>
        </w:rPr>
        <w:t>документацию по планировке территор</w:t>
      </w:r>
      <w:r>
        <w:rPr>
          <w:rFonts w:ascii="Times New Roman" w:eastAsia="Times New Roman" w:hAnsi="Times New Roman" w:cs="Times New Roman"/>
          <w:sz w:val="12"/>
          <w:szCs w:val="12"/>
          <w:lang w:eastAsia="ru-RU"/>
        </w:rPr>
        <w:t xml:space="preserve">ии (указать вид документации по </w:t>
      </w:r>
      <w:r w:rsidRPr="0015464F">
        <w:rPr>
          <w:rFonts w:ascii="Times New Roman" w:eastAsia="Times New Roman" w:hAnsi="Times New Roman" w:cs="Times New Roman"/>
          <w:sz w:val="12"/>
          <w:szCs w:val="12"/>
          <w:lang w:eastAsia="ru-RU"/>
        </w:rPr>
        <w:t>планировке территории: проект планировк</w:t>
      </w:r>
      <w:r>
        <w:rPr>
          <w:rFonts w:ascii="Times New Roman" w:eastAsia="Times New Roman" w:hAnsi="Times New Roman" w:cs="Times New Roman"/>
          <w:sz w:val="12"/>
          <w:szCs w:val="12"/>
          <w:lang w:eastAsia="ru-RU"/>
        </w:rPr>
        <w:t xml:space="preserve">и территории и проект межевания </w:t>
      </w:r>
      <w:r w:rsidRPr="0015464F">
        <w:rPr>
          <w:rFonts w:ascii="Times New Roman" w:eastAsia="Times New Roman" w:hAnsi="Times New Roman" w:cs="Times New Roman"/>
          <w:sz w:val="12"/>
          <w:szCs w:val="12"/>
          <w:lang w:eastAsia="ru-RU"/>
        </w:rPr>
        <w:t>территории / проект межевания территории), утвержденную:__________________________________________________________________</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(указываются реквизиты решения об утверждении докумен</w:t>
      </w:r>
      <w:r>
        <w:rPr>
          <w:rFonts w:ascii="Times New Roman" w:eastAsia="Times New Roman" w:hAnsi="Times New Roman" w:cs="Times New Roman"/>
          <w:sz w:val="12"/>
          <w:szCs w:val="12"/>
          <w:lang w:eastAsia="ru-RU"/>
        </w:rPr>
        <w:t>тации по планировке территории)</w:t>
      </w:r>
    </w:p>
    <w:p w:rsid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в отношении те</w:t>
      </w:r>
      <w:r>
        <w:rPr>
          <w:rFonts w:ascii="Times New Roman" w:eastAsia="Times New Roman" w:hAnsi="Times New Roman" w:cs="Times New Roman"/>
          <w:sz w:val="12"/>
          <w:szCs w:val="12"/>
          <w:lang w:eastAsia="ru-RU"/>
        </w:rPr>
        <w:t>рритории (ее отдельных частей)</w:t>
      </w:r>
      <w:r>
        <w:rPr>
          <w:rFonts w:ascii="Times New Roman" w:eastAsia="Times New Roman" w:hAnsi="Times New Roman" w:cs="Times New Roman"/>
          <w:sz w:val="12"/>
          <w:szCs w:val="12"/>
          <w:lang w:eastAsia="ru-RU"/>
        </w:rPr>
        <w:tab/>
      </w:r>
      <w:r w:rsidRPr="0015464F">
        <w:rPr>
          <w:rFonts w:ascii="Times New Roman" w:eastAsia="Times New Roman" w:hAnsi="Times New Roman" w:cs="Times New Roman"/>
          <w:sz w:val="12"/>
          <w:szCs w:val="12"/>
          <w:lang w:eastAsia="ru-RU"/>
        </w:rPr>
        <w:t xml:space="preserve">__________________________________________________________________ </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(кадастровый номер </w:t>
      </w:r>
      <w:r w:rsidRPr="0015464F">
        <w:rPr>
          <w:rFonts w:ascii="Times New Roman" w:eastAsia="Times New Roman" w:hAnsi="Times New Roman" w:cs="Times New Roman"/>
          <w:sz w:val="12"/>
          <w:szCs w:val="12"/>
          <w:lang w:eastAsia="ru-RU"/>
        </w:rPr>
        <w:t>земельного участка или описание границ территории согласно прилагаемой схеме).</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15464F">
        <w:rPr>
          <w:rFonts w:ascii="Times New Roman" w:eastAsia="Times New Roman" w:hAnsi="Times New Roman" w:cs="Times New Roman"/>
          <w:sz w:val="12"/>
          <w:szCs w:val="12"/>
          <w:lang w:eastAsia="ru-RU"/>
        </w:rPr>
        <w:t>Утвердить прилагаемое задание на подготовку документации по планировке территории, указанной в пункте 1 настоящего Постановления (Приложение № 2).</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15464F">
        <w:rPr>
          <w:rFonts w:ascii="Times New Roman" w:eastAsia="Times New Roman" w:hAnsi="Times New Roman" w:cs="Times New Roman"/>
          <w:sz w:val="12"/>
          <w:szCs w:val="12"/>
          <w:lang w:eastAsia="ru-RU"/>
        </w:rPr>
        <w:t>Установить, что подготовленная документация по внесению изменений в документацию по планировке территории должна быть представлена в Администрацию сельского поселения Кармало-Аделяково муниципального района Сергиевский Самарской об</w:t>
      </w:r>
      <w:r>
        <w:rPr>
          <w:rFonts w:ascii="Times New Roman" w:eastAsia="Times New Roman" w:hAnsi="Times New Roman" w:cs="Times New Roman"/>
          <w:sz w:val="12"/>
          <w:szCs w:val="12"/>
          <w:lang w:eastAsia="ru-RU"/>
        </w:rPr>
        <w:t>ласти в срок до_</w:t>
      </w:r>
      <w:r w:rsidRPr="0015464F">
        <w:rPr>
          <w:rFonts w:ascii="Times New Roman" w:eastAsia="Times New Roman" w:hAnsi="Times New Roman" w:cs="Times New Roman"/>
          <w:sz w:val="12"/>
          <w:szCs w:val="12"/>
          <w:lang w:eastAsia="ru-RU"/>
        </w:rPr>
        <w:t>_</w:t>
      </w:r>
      <w:r>
        <w:rPr>
          <w:rFonts w:ascii="Times New Roman" w:eastAsia="Times New Roman" w:hAnsi="Times New Roman" w:cs="Times New Roman"/>
          <w:sz w:val="12"/>
          <w:szCs w:val="12"/>
          <w:lang w:eastAsia="ru-RU"/>
        </w:rPr>
        <w:t>_</w:t>
      </w:r>
      <w:r w:rsidRPr="0015464F">
        <w:rPr>
          <w:rFonts w:ascii="Times New Roman" w:eastAsia="Times New Roman" w:hAnsi="Times New Roman" w:cs="Times New Roman"/>
          <w:sz w:val="12"/>
          <w:szCs w:val="12"/>
          <w:lang w:eastAsia="ru-RU"/>
        </w:rPr>
        <w:t>.</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15464F">
        <w:rPr>
          <w:rFonts w:ascii="Times New Roman" w:eastAsia="Times New Roman" w:hAnsi="Times New Roman" w:cs="Times New Roman"/>
          <w:sz w:val="12"/>
          <w:szCs w:val="12"/>
          <w:lang w:eastAsia="ru-RU"/>
        </w:rPr>
        <w:t>Предложения физических и (или)  юридических лиц, касающиеся порядка, сроков подготовки и содержания документации по планировке территории,  указанные в пункте 1 настоящего Постановления, принимаются в письменной форме в адрес Администрации сельского поселения Кармало-Аделяково муниципального района Сергиевский Самарской области по адресу: 446555, Самарская область, муниципальный район Сергиевский, с. Кармало-Аделяково, ул. Ленина, д. 20, в  течение 7 (семи) календарных дней со дня принятия настоящего постановления.</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15464F">
        <w:rPr>
          <w:rFonts w:ascii="Times New Roman" w:eastAsia="Times New Roman" w:hAnsi="Times New Roman" w:cs="Times New Roman"/>
          <w:sz w:val="12"/>
          <w:szCs w:val="12"/>
          <w:lang w:eastAsia="ru-RU"/>
        </w:rPr>
        <w:t>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Кармало-Аделяково» в подразделе «Проекты планировки и межевания территории».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6. Настоящее Постановление вступает в силу со дня его официального опубликования.</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7. Контроль за выполнением настоящего П</w:t>
      </w:r>
      <w:r>
        <w:rPr>
          <w:rFonts w:ascii="Times New Roman" w:eastAsia="Times New Roman" w:hAnsi="Times New Roman" w:cs="Times New Roman"/>
          <w:sz w:val="12"/>
          <w:szCs w:val="12"/>
          <w:lang w:eastAsia="ru-RU"/>
        </w:rPr>
        <w:t>остановления оставляю за собой.</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Глава сельского поселения Кармало-Аделяково</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муниципального района Сергиевский           </w:t>
      </w:r>
      <w:r>
        <w:rPr>
          <w:rFonts w:ascii="Times New Roman" w:eastAsia="Times New Roman" w:hAnsi="Times New Roman" w:cs="Times New Roman"/>
          <w:sz w:val="12"/>
          <w:szCs w:val="12"/>
          <w:lang w:eastAsia="ru-RU"/>
        </w:rPr>
        <w:t xml:space="preserve">         _____________________ </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Приложение №9</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к Административному регламенту предоставления </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Кармало-Аделяково</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муниципального район</w:t>
      </w:r>
      <w:r>
        <w:rPr>
          <w:rFonts w:ascii="Times New Roman" w:eastAsia="Times New Roman" w:hAnsi="Times New Roman" w:cs="Times New Roman"/>
          <w:sz w:val="12"/>
          <w:szCs w:val="12"/>
          <w:lang w:eastAsia="ru-RU"/>
        </w:rPr>
        <w:t>а Сергиевский Самарской области</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Администрация</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Pr="0015464F">
        <w:rPr>
          <w:rFonts w:ascii="Times New Roman" w:eastAsia="Times New Roman" w:hAnsi="Times New Roman" w:cs="Times New Roman"/>
          <w:sz w:val="12"/>
          <w:szCs w:val="12"/>
          <w:lang w:eastAsia="ru-RU"/>
        </w:rPr>
        <w:t>Кармало-Аделяково</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муниципального района Сергиевский</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ПОСТАНОВЛЕНИЕ</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Об отказе в подготовке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объекта: ____________________________ в границах сельского поселения Кармало-Аделяково муниципального района Сергиевский Самарской области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В соответствии со статьей 45 Градостроительного кодекса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Кармало-Аделяково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Кармало-Аделяково муниципального района Сергиевский Самарской области № ____ от ________ г., постановлением администрации сельского поселения Кармало-Аделяково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Кармало-Аделяково муниципального района Сергиевский Самарской области, рассмотрев </w:t>
      </w:r>
      <w:r w:rsidRPr="0015464F">
        <w:rPr>
          <w:rFonts w:ascii="Times New Roman" w:eastAsia="Times New Roman" w:hAnsi="Times New Roman" w:cs="Times New Roman"/>
          <w:sz w:val="12"/>
          <w:szCs w:val="12"/>
          <w:lang w:eastAsia="ru-RU"/>
        </w:rPr>
        <w:lastRenderedPageBreak/>
        <w:t>обращение _________________ о подготовке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Администрация сельского поселения Кармало-Аделяково муниципального района Сергиевский Самарской области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ПОСТАНОВЛЯЕТ:</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1. Отказать в подготовке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w:t>
      </w:r>
      <w:r w:rsidRPr="0015464F">
        <w:rPr>
          <w:rFonts w:ascii="Times New Roman" w:eastAsia="Times New Roman" w:hAnsi="Times New Roman" w:cs="Times New Roman"/>
          <w:sz w:val="12"/>
          <w:szCs w:val="12"/>
          <w:lang w:eastAsia="ru-RU"/>
        </w:rPr>
        <w:tab/>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(указывается описание местонахождения территории, описание границ территории)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 следующим основаниям:</w:t>
      </w:r>
      <w:r w:rsidRPr="0015464F">
        <w:rPr>
          <w:rFonts w:ascii="Times New Roman" w:eastAsia="Times New Roman" w:hAnsi="Times New Roman" w:cs="Times New Roman"/>
          <w:sz w:val="12"/>
          <w:szCs w:val="12"/>
          <w:lang w:eastAsia="ru-RU"/>
        </w:rPr>
        <w:tab/>
        <w:t>.</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Кармало-Аделяково» в подразделе «Проекты планировки и межевания территории».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4. Контроль за выполнением настоящего Постановления оставляю за собой.</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5. Настоящее постановление может быть обжаловано в досудебном порядке путем направления жалобы в Уполномоченный орг</w:t>
      </w:r>
      <w:r>
        <w:rPr>
          <w:rFonts w:ascii="Times New Roman" w:eastAsia="Times New Roman" w:hAnsi="Times New Roman" w:cs="Times New Roman"/>
          <w:sz w:val="12"/>
          <w:szCs w:val="12"/>
          <w:lang w:eastAsia="ru-RU"/>
        </w:rPr>
        <w:t>ан, а также в судебном порядке.</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Глава сельского поселения Кармало-Аделяково</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муниципального  района Сергиевский                     _____________________             </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Приложение №10</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к Административному регламенту предоставления </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Кармало-Аделяково </w:t>
      </w:r>
    </w:p>
    <w:p w:rsidR="0015464F" w:rsidRPr="0015464F" w:rsidRDefault="0015464F" w:rsidP="0015464F">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муниципального район</w:t>
      </w:r>
      <w:r>
        <w:rPr>
          <w:rFonts w:ascii="Times New Roman" w:eastAsia="Times New Roman" w:hAnsi="Times New Roman" w:cs="Times New Roman"/>
          <w:sz w:val="12"/>
          <w:szCs w:val="12"/>
          <w:lang w:eastAsia="ru-RU"/>
        </w:rPr>
        <w:t>а Сергиевский Самарской области</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Администрация</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Pr="0015464F">
        <w:rPr>
          <w:rFonts w:ascii="Times New Roman" w:eastAsia="Times New Roman" w:hAnsi="Times New Roman" w:cs="Times New Roman"/>
          <w:sz w:val="12"/>
          <w:szCs w:val="12"/>
          <w:lang w:eastAsia="ru-RU"/>
        </w:rPr>
        <w:t>Кармало-Аделяково</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муниципального района Сергиевский</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Самарской области</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ПОСТАНОВЛЕНИЕ</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15464F" w:rsidRPr="0015464F" w:rsidRDefault="0015464F" w:rsidP="0015464F">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Об отказе в подготовке документации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w:t>
      </w:r>
      <w:r>
        <w:rPr>
          <w:rFonts w:ascii="Times New Roman" w:eastAsia="Times New Roman" w:hAnsi="Times New Roman" w:cs="Times New Roman"/>
          <w:sz w:val="12"/>
          <w:szCs w:val="12"/>
          <w:lang w:eastAsia="ru-RU"/>
        </w:rPr>
        <w:t>тории) объекта: __________</w:t>
      </w:r>
      <w:r w:rsidRPr="0015464F">
        <w:rPr>
          <w:rFonts w:ascii="Times New Roman" w:eastAsia="Times New Roman" w:hAnsi="Times New Roman" w:cs="Times New Roman"/>
          <w:sz w:val="12"/>
          <w:szCs w:val="12"/>
          <w:lang w:eastAsia="ru-RU"/>
        </w:rPr>
        <w:t>в границах сельского поселения Кармало-Аделяково  муниципального района Сергиевский Самарской области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В соответствии со статьей 45 Градостроительного кодекса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Кармало-Аделяково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Кармало-Аделяково муниципального района Сергиевский Самарской области № ____ от ________  г., постановлением администрации сельского поселения Кармало-Аделяково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Кармало-Аделяково муниципального района Сергиевский Самарской области, рассмотрев обращение _________________ о подготовке документации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Администрация сельского поселения Кармало-Аделяково муниципального района Сергиевский Самарской области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ПОСТАНОВЛЯЕТ:</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1. Отказать в подготовке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территории:_______________</w:t>
      </w:r>
      <w:r w:rsidRPr="0015464F">
        <w:rPr>
          <w:rFonts w:ascii="Times New Roman" w:eastAsia="Times New Roman" w:hAnsi="Times New Roman" w:cs="Times New Roman"/>
          <w:sz w:val="12"/>
          <w:szCs w:val="12"/>
          <w:lang w:eastAsia="ru-RU"/>
        </w:rPr>
        <w:tab/>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(указывается описание местонахождения территории, описание границ территории)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 следующим основаниям:</w:t>
      </w:r>
      <w:r w:rsidRPr="0015464F">
        <w:rPr>
          <w:rFonts w:ascii="Times New Roman" w:eastAsia="Times New Roman" w:hAnsi="Times New Roman" w:cs="Times New Roman"/>
          <w:sz w:val="12"/>
          <w:szCs w:val="12"/>
          <w:lang w:eastAsia="ru-RU"/>
        </w:rPr>
        <w:tab/>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Кармало-Аделяково» в подразделе «Проекты планировки и межевания территории».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4. Контроль за выполнением настоящего Постановления оставляю за собой.</w:t>
      </w:r>
    </w:p>
    <w:p w:rsidR="0015464F" w:rsidRPr="0015464F" w:rsidRDefault="0015464F" w:rsidP="00AA4267">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5. Настоящее постановление может быть обжаловано в досудебном порядке путем направления жалобы в Уполномоченный орг</w:t>
      </w:r>
      <w:r w:rsidR="00AA4267">
        <w:rPr>
          <w:rFonts w:ascii="Times New Roman" w:eastAsia="Times New Roman" w:hAnsi="Times New Roman" w:cs="Times New Roman"/>
          <w:sz w:val="12"/>
          <w:szCs w:val="12"/>
          <w:lang w:eastAsia="ru-RU"/>
        </w:rPr>
        <w:t>ан, а также в судебном порядке.</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Глава сельского поселения Кармало-Аделяково</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муниципального    района Сергиевский                            ____________________  </w:t>
      </w:r>
    </w:p>
    <w:p w:rsidR="0015464F" w:rsidRPr="0015464F" w:rsidRDefault="0015464F" w:rsidP="00AA4267">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Приложение №11</w:t>
      </w:r>
    </w:p>
    <w:p w:rsidR="0015464F" w:rsidRPr="0015464F" w:rsidRDefault="0015464F" w:rsidP="00AA4267">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к Административному регламенту предоставления </w:t>
      </w:r>
    </w:p>
    <w:p w:rsidR="0015464F" w:rsidRPr="0015464F" w:rsidRDefault="0015464F" w:rsidP="00AA4267">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15464F" w:rsidRPr="0015464F" w:rsidRDefault="0015464F" w:rsidP="00AA4267">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по планировке территории» на территории</w:t>
      </w:r>
    </w:p>
    <w:p w:rsidR="0015464F" w:rsidRPr="0015464F" w:rsidRDefault="0015464F" w:rsidP="00AA4267">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муниципального район</w:t>
      </w:r>
      <w:r w:rsidR="00AA4267">
        <w:rPr>
          <w:rFonts w:ascii="Times New Roman" w:eastAsia="Times New Roman" w:hAnsi="Times New Roman" w:cs="Times New Roman"/>
          <w:sz w:val="12"/>
          <w:szCs w:val="12"/>
          <w:lang w:eastAsia="ru-RU"/>
        </w:rPr>
        <w:t>а Сергиевский Самарской области</w:t>
      </w:r>
    </w:p>
    <w:p w:rsidR="0015464F" w:rsidRPr="0015464F" w:rsidRDefault="0015464F" w:rsidP="00AA4267">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Администрация</w:t>
      </w:r>
    </w:p>
    <w:p w:rsidR="0015464F" w:rsidRPr="0015464F" w:rsidRDefault="0015464F" w:rsidP="00AA4267">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сельского поселения Кармало-Аделяково</w:t>
      </w:r>
    </w:p>
    <w:p w:rsidR="0015464F" w:rsidRPr="0015464F" w:rsidRDefault="0015464F" w:rsidP="00AA4267">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муниципального района Сергиевский</w:t>
      </w:r>
    </w:p>
    <w:p w:rsidR="0015464F" w:rsidRPr="0015464F" w:rsidRDefault="00AA4267" w:rsidP="00AA4267">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15464F" w:rsidRPr="0015464F" w:rsidRDefault="0015464F" w:rsidP="00AA4267">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ПОСТАНОВЛЕНИЕ</w:t>
      </w:r>
    </w:p>
    <w:p w:rsidR="0015464F" w:rsidRPr="0015464F" w:rsidRDefault="00AA4267" w:rsidP="00AA426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15464F" w:rsidRPr="0015464F" w:rsidRDefault="0015464F" w:rsidP="00AA4267">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Об утверждении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объекта: _________________________ в границах сельского поселения Кармало-Аделяково муниципального района Сергиевский Самарской</w:t>
      </w:r>
    </w:p>
    <w:p w:rsidR="0015464F" w:rsidRPr="0015464F" w:rsidRDefault="0015464F" w:rsidP="00AA4267">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lastRenderedPageBreak/>
        <w:t>В соответствии со статьями 41 – 43, 45 Градостроительного кодекса Российской Федерации, Федеральным законом от 06.10.2003 г. №131-ФЗ «Об общих принципах организации местного самоуправлении в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Кармало-Аделяково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Кармало-Аделяково муниципального района Сергиевский Самарской области № ____ от ________  г., постановлением администрации сельского поселения Кармало-Аделяково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Кармало-Аделяково муниципального района Сергиевский Самарской области, учитывая Протокол публичных слушаний по проекту планировки территории и проекту межевания территории, находящейся в границах _______________________ муниципального района Сергиевский Самарской области от ______________ г.; Заключение о результатах публичных слушаний по проекту планировки территории и проекту межевания территории от _______________ года,  Администрация сельского поселения Кармало-Аделяково муниципального район</w:t>
      </w:r>
      <w:r w:rsidR="00AA4267">
        <w:rPr>
          <w:rFonts w:ascii="Times New Roman" w:eastAsia="Times New Roman" w:hAnsi="Times New Roman" w:cs="Times New Roman"/>
          <w:sz w:val="12"/>
          <w:szCs w:val="12"/>
          <w:lang w:eastAsia="ru-RU"/>
        </w:rPr>
        <w:t>а Сергиевский Самарской области</w:t>
      </w:r>
    </w:p>
    <w:p w:rsidR="0015464F" w:rsidRPr="0015464F" w:rsidRDefault="00AA4267" w:rsidP="00AA426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ПОСТАНОВЛЯЕТ:</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1. Утвердить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объекта: ______________________________ в границах сельского поселения Кармало-Аделяково муниципального района Сергиевский Самарской области  (прилагаются).</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информационно-телекоммуникационной сети Интернет.</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15464F" w:rsidRPr="0015464F" w:rsidRDefault="0015464F" w:rsidP="00AA4267">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4. Контроль за выполнением настоящего Постан</w:t>
      </w:r>
      <w:r w:rsidR="00AA4267">
        <w:rPr>
          <w:rFonts w:ascii="Times New Roman" w:eastAsia="Times New Roman" w:hAnsi="Times New Roman" w:cs="Times New Roman"/>
          <w:sz w:val="12"/>
          <w:szCs w:val="12"/>
          <w:lang w:eastAsia="ru-RU"/>
        </w:rPr>
        <w:t>овления оставлю за собой.</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Глава сельского поселения Кармало-Аделяково </w:t>
      </w:r>
    </w:p>
    <w:p w:rsidR="0015464F" w:rsidRPr="0015464F" w:rsidRDefault="0015464F" w:rsidP="00AA4267">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w:t>
      </w:r>
      <w:r w:rsidR="00AA4267">
        <w:rPr>
          <w:rFonts w:ascii="Times New Roman" w:eastAsia="Times New Roman" w:hAnsi="Times New Roman" w:cs="Times New Roman"/>
          <w:sz w:val="12"/>
          <w:szCs w:val="12"/>
          <w:lang w:eastAsia="ru-RU"/>
        </w:rPr>
        <w:t xml:space="preserve">ципального </w:t>
      </w:r>
      <w:r w:rsidR="00AA4267" w:rsidRPr="0015464F">
        <w:rPr>
          <w:rFonts w:ascii="Times New Roman" w:eastAsia="Times New Roman" w:hAnsi="Times New Roman" w:cs="Times New Roman"/>
          <w:sz w:val="12"/>
          <w:szCs w:val="12"/>
          <w:lang w:eastAsia="ru-RU"/>
        </w:rPr>
        <w:t>района Сергиевский</w:t>
      </w:r>
      <w:r w:rsidR="00AA4267">
        <w:rPr>
          <w:rFonts w:ascii="Times New Roman" w:eastAsia="Times New Roman" w:hAnsi="Times New Roman" w:cs="Times New Roman"/>
          <w:sz w:val="12"/>
          <w:szCs w:val="12"/>
          <w:lang w:eastAsia="ru-RU"/>
        </w:rPr>
        <w:t xml:space="preserve"> ___________                              </w:t>
      </w:r>
    </w:p>
    <w:p w:rsidR="0015464F" w:rsidRPr="0015464F" w:rsidRDefault="0015464F" w:rsidP="00AA4267">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Приложение №12</w:t>
      </w:r>
    </w:p>
    <w:p w:rsidR="0015464F" w:rsidRPr="0015464F" w:rsidRDefault="0015464F" w:rsidP="00AA4267">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к Административному регламенту предоставления </w:t>
      </w:r>
    </w:p>
    <w:p w:rsidR="0015464F" w:rsidRPr="0015464F" w:rsidRDefault="0015464F" w:rsidP="00AA4267">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15464F" w:rsidRPr="0015464F" w:rsidRDefault="0015464F" w:rsidP="00AA4267">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Кармало-Аделяково</w:t>
      </w:r>
    </w:p>
    <w:p w:rsidR="0015464F" w:rsidRPr="0015464F" w:rsidRDefault="0015464F" w:rsidP="00AA4267">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муниципального район</w:t>
      </w:r>
      <w:r w:rsidR="00AA4267">
        <w:rPr>
          <w:rFonts w:ascii="Times New Roman" w:eastAsia="Times New Roman" w:hAnsi="Times New Roman" w:cs="Times New Roman"/>
          <w:sz w:val="12"/>
          <w:szCs w:val="12"/>
          <w:lang w:eastAsia="ru-RU"/>
        </w:rPr>
        <w:t>а Сергиевский Самарской области</w:t>
      </w:r>
    </w:p>
    <w:p w:rsidR="0015464F" w:rsidRPr="0015464F" w:rsidRDefault="0015464F" w:rsidP="00AA4267">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Администрация</w:t>
      </w:r>
    </w:p>
    <w:p w:rsidR="0015464F" w:rsidRPr="0015464F" w:rsidRDefault="0015464F" w:rsidP="00AA4267">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сельского поселения Кармало-Аделяково</w:t>
      </w:r>
    </w:p>
    <w:p w:rsidR="0015464F" w:rsidRPr="0015464F" w:rsidRDefault="0015464F" w:rsidP="00AA4267">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муниципального района Сергиевский</w:t>
      </w:r>
    </w:p>
    <w:p w:rsidR="0015464F" w:rsidRPr="0015464F" w:rsidRDefault="00AA4267" w:rsidP="00AA4267">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15464F" w:rsidRPr="0015464F" w:rsidRDefault="0015464F" w:rsidP="00AA4267">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ПОСТАНОВЛЕНИЕ</w:t>
      </w:r>
    </w:p>
    <w:p w:rsidR="0015464F" w:rsidRPr="0015464F" w:rsidRDefault="00AA4267" w:rsidP="00AA426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15464F" w:rsidRPr="0015464F" w:rsidRDefault="0015464F" w:rsidP="00AA4267">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О внесении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объекта: ____________________________ в границах сельского поселения Кармало-Аделяково муниципального района Сергиевский Самарской области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В соответствии со статьей 45 Градостроительного кодекса Российской Федерации, Федеральным законом от 06.10.2003 г. №131-ФЗ «Об общих принципах организации местного самоуправлении в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Кармало-Аделяково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Кармало-Аделяково муниципального района Сергиевский Самарской области № ____ от ________  г., постановлением администрации сельского поселения Кармало-Аделяково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Кармало-Аделяково муниципального района Сергиевский Самарской области, на основании обращения _________________ о внесении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учитывая Протокол публичных слушаний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находящейся в границах сельского поселения Кармало-Аделяково  муниципального района Сергиевский Самарской области от ______________ г.; Заключение о результатах публичных слушаний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от _______________ года, Администрация сельского поселения Кармало-Аделяково муниципального района Сергиевский Самарской области</w:t>
      </w:r>
    </w:p>
    <w:p w:rsidR="0015464F" w:rsidRPr="0015464F" w:rsidRDefault="00AA4267" w:rsidP="00AA426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ПОСТАНОВЛЯЕТ:</w:t>
      </w:r>
    </w:p>
    <w:p w:rsidR="0015464F" w:rsidRPr="0015464F" w:rsidRDefault="0015464F" w:rsidP="00AA4267">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1. Внести изменения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w:t>
      </w:r>
      <w:r w:rsidR="00AA4267">
        <w:rPr>
          <w:rFonts w:ascii="Times New Roman" w:eastAsia="Times New Roman" w:hAnsi="Times New Roman" w:cs="Times New Roman"/>
          <w:sz w:val="12"/>
          <w:szCs w:val="12"/>
          <w:lang w:eastAsia="ru-RU"/>
        </w:rPr>
        <w:t>ания территории) утвержденный:</w:t>
      </w:r>
      <w:r w:rsidRPr="0015464F">
        <w:rPr>
          <w:rFonts w:ascii="Times New Roman" w:eastAsia="Times New Roman" w:hAnsi="Times New Roman" w:cs="Times New Roman"/>
          <w:sz w:val="12"/>
          <w:szCs w:val="12"/>
          <w:lang w:eastAsia="ru-RU"/>
        </w:rPr>
        <w:t>___________________________</w:t>
      </w:r>
      <w:r w:rsidR="00AA4267">
        <w:rPr>
          <w:rFonts w:ascii="Times New Roman" w:eastAsia="Times New Roman" w:hAnsi="Times New Roman" w:cs="Times New Roman"/>
          <w:sz w:val="12"/>
          <w:szCs w:val="12"/>
          <w:lang w:eastAsia="ru-RU"/>
        </w:rPr>
        <w:t>_______</w:t>
      </w:r>
    </w:p>
    <w:p w:rsidR="0015464F" w:rsidRPr="0015464F" w:rsidRDefault="0015464F" w:rsidP="00AA4267">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(указываются реквизиты решения об утверждении документации по планировке территории)</w:t>
      </w:r>
    </w:p>
    <w:p w:rsidR="0015464F" w:rsidRPr="0015464F" w:rsidRDefault="0015464F" w:rsidP="00AA4267">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в отношении те</w:t>
      </w:r>
      <w:r w:rsidR="00AA4267">
        <w:rPr>
          <w:rFonts w:ascii="Times New Roman" w:eastAsia="Times New Roman" w:hAnsi="Times New Roman" w:cs="Times New Roman"/>
          <w:sz w:val="12"/>
          <w:szCs w:val="12"/>
          <w:lang w:eastAsia="ru-RU"/>
        </w:rPr>
        <w:t>рритории (ее отдельных частей)</w:t>
      </w:r>
      <w:r w:rsidR="00AA4267">
        <w:rPr>
          <w:rFonts w:ascii="Times New Roman" w:eastAsia="Times New Roman" w:hAnsi="Times New Roman" w:cs="Times New Roman"/>
          <w:sz w:val="12"/>
          <w:szCs w:val="12"/>
          <w:lang w:eastAsia="ru-RU"/>
        </w:rPr>
        <w:tab/>
      </w:r>
      <w:r w:rsidRPr="0015464F">
        <w:rPr>
          <w:rFonts w:ascii="Times New Roman" w:eastAsia="Times New Roman" w:hAnsi="Times New Roman" w:cs="Times New Roman"/>
          <w:sz w:val="12"/>
          <w:szCs w:val="12"/>
          <w:lang w:eastAsia="ru-RU"/>
        </w:rPr>
        <w:t>__________________________________________________________________</w:t>
      </w:r>
    </w:p>
    <w:p w:rsidR="0015464F" w:rsidRPr="0015464F" w:rsidRDefault="00AA4267"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(кадастровый номер </w:t>
      </w:r>
      <w:r w:rsidR="0015464F" w:rsidRPr="0015464F">
        <w:rPr>
          <w:rFonts w:ascii="Times New Roman" w:eastAsia="Times New Roman" w:hAnsi="Times New Roman" w:cs="Times New Roman"/>
          <w:sz w:val="12"/>
          <w:szCs w:val="12"/>
          <w:lang w:eastAsia="ru-RU"/>
        </w:rPr>
        <w:t>земельного участка или описание границ территории согласно прилагаемой схеме).</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Кармало-Аделяково» в подразделе «Проекты планировки и межевания территории».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15464F" w:rsidRPr="0015464F" w:rsidRDefault="0015464F" w:rsidP="00AA4267">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4. Контроль за выполнением настоящего П</w:t>
      </w:r>
      <w:r w:rsidR="00AA4267">
        <w:rPr>
          <w:rFonts w:ascii="Times New Roman" w:eastAsia="Times New Roman" w:hAnsi="Times New Roman" w:cs="Times New Roman"/>
          <w:sz w:val="12"/>
          <w:szCs w:val="12"/>
          <w:lang w:eastAsia="ru-RU"/>
        </w:rPr>
        <w:t>остановления оставляю за собой.</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Глава сельского поселения Кармало-Аделяково</w:t>
      </w:r>
    </w:p>
    <w:p w:rsidR="0015464F" w:rsidRPr="0015464F" w:rsidRDefault="0015464F" w:rsidP="00AA4267">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муниципального района Сергиевский                                               _______</w:t>
      </w:r>
      <w:r w:rsidR="00AA4267">
        <w:rPr>
          <w:rFonts w:ascii="Times New Roman" w:eastAsia="Times New Roman" w:hAnsi="Times New Roman" w:cs="Times New Roman"/>
          <w:sz w:val="12"/>
          <w:szCs w:val="12"/>
          <w:lang w:eastAsia="ru-RU"/>
        </w:rPr>
        <w:t xml:space="preserve">______                         </w:t>
      </w:r>
    </w:p>
    <w:p w:rsidR="0015464F" w:rsidRPr="0015464F" w:rsidRDefault="0015464F" w:rsidP="00AA4267">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Приложение №13</w:t>
      </w:r>
    </w:p>
    <w:p w:rsidR="0015464F" w:rsidRPr="0015464F" w:rsidRDefault="0015464F" w:rsidP="00AA4267">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к Административному регламенту предоставления </w:t>
      </w:r>
    </w:p>
    <w:p w:rsidR="0015464F" w:rsidRPr="0015464F" w:rsidRDefault="0015464F" w:rsidP="00AA4267">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15464F" w:rsidRPr="0015464F" w:rsidRDefault="0015464F" w:rsidP="00AA4267">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Кармало-Аделяково</w:t>
      </w:r>
    </w:p>
    <w:p w:rsidR="0015464F" w:rsidRPr="0015464F" w:rsidRDefault="0015464F" w:rsidP="00AA4267">
      <w:pPr>
        <w:spacing w:after="0" w:line="240" w:lineRule="auto"/>
        <w:ind w:firstLine="284"/>
        <w:jc w:val="right"/>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lastRenderedPageBreak/>
        <w:t xml:space="preserve"> муниципального района Сергиевский Самарской о</w:t>
      </w:r>
      <w:r w:rsidR="00AA4267">
        <w:rPr>
          <w:rFonts w:ascii="Times New Roman" w:eastAsia="Times New Roman" w:hAnsi="Times New Roman" w:cs="Times New Roman"/>
          <w:sz w:val="12"/>
          <w:szCs w:val="12"/>
          <w:lang w:eastAsia="ru-RU"/>
        </w:rPr>
        <w:t>бласти</w:t>
      </w:r>
    </w:p>
    <w:p w:rsidR="0015464F" w:rsidRPr="0015464F" w:rsidRDefault="0015464F" w:rsidP="00AA4267">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Администрация</w:t>
      </w:r>
    </w:p>
    <w:p w:rsidR="0015464F" w:rsidRPr="0015464F" w:rsidRDefault="00AA4267" w:rsidP="00AA4267">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0015464F" w:rsidRPr="0015464F">
        <w:rPr>
          <w:rFonts w:ascii="Times New Roman" w:eastAsia="Times New Roman" w:hAnsi="Times New Roman" w:cs="Times New Roman"/>
          <w:sz w:val="12"/>
          <w:szCs w:val="12"/>
          <w:lang w:eastAsia="ru-RU"/>
        </w:rPr>
        <w:t>Кармало-Аделяково</w:t>
      </w:r>
    </w:p>
    <w:p w:rsidR="0015464F" w:rsidRPr="0015464F" w:rsidRDefault="0015464F" w:rsidP="00AA4267">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муниципального района Сергиевский</w:t>
      </w:r>
    </w:p>
    <w:p w:rsidR="0015464F" w:rsidRPr="0015464F" w:rsidRDefault="00AA4267" w:rsidP="00AA4267">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15464F" w:rsidRPr="0015464F" w:rsidRDefault="0015464F" w:rsidP="00AA4267">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ПОСТАНОВЛЕНИЕ</w:t>
      </w:r>
    </w:p>
    <w:p w:rsidR="0015464F" w:rsidRPr="0015464F" w:rsidRDefault="00AA4267" w:rsidP="00AA426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15464F" w:rsidRPr="0015464F" w:rsidRDefault="0015464F" w:rsidP="00AA4267">
      <w:pPr>
        <w:spacing w:after="0" w:line="240" w:lineRule="auto"/>
        <w:ind w:firstLine="284"/>
        <w:jc w:val="center"/>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Об отклонении документации по планировке территории и направлении ее на доработку (указывается вид документации по планировке территории: проект планировки территории и проект межевания территории/проект межевания</w:t>
      </w:r>
      <w:r w:rsidR="00AA4267">
        <w:rPr>
          <w:rFonts w:ascii="Times New Roman" w:eastAsia="Times New Roman" w:hAnsi="Times New Roman" w:cs="Times New Roman"/>
          <w:sz w:val="12"/>
          <w:szCs w:val="12"/>
          <w:lang w:eastAsia="ru-RU"/>
        </w:rPr>
        <w:t xml:space="preserve"> территории) объекта ____</w:t>
      </w:r>
      <w:r w:rsidRPr="0015464F">
        <w:rPr>
          <w:rFonts w:ascii="Times New Roman" w:eastAsia="Times New Roman" w:hAnsi="Times New Roman" w:cs="Times New Roman"/>
          <w:sz w:val="12"/>
          <w:szCs w:val="12"/>
          <w:lang w:eastAsia="ru-RU"/>
        </w:rPr>
        <w:t>_________________ в границах сельского поселения Кармало-Аделяково муниципального района Сергиевский Самарской области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В соответствии с Градостроительным кодексом Российской Федерации, руководствуясь Федеральным законом от 06.10.2003 г. №131-ФЗ «Об общих принципах организации местного самоуправлении в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Кармало-Аделяково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Кармало-Аделяково муниципального района Сергиевский Самарской области № ____ от ________  г., постановлением администрации сельского поселения Кармало-Аделяково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Кармало-Аделяково муниципального района Сергиевский Самарской области, на основании обращения _________________, заключения о результатах публичных слушаний, Администрация сельского поселения Кармало-Аделяково муниципального района Сергиевский Самарской области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ПОСТАНОВЛЯЕТ:</w:t>
      </w:r>
    </w:p>
    <w:p w:rsidR="0015464F" w:rsidRPr="0015464F" w:rsidRDefault="00AA4267" w:rsidP="00AA426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0015464F" w:rsidRPr="0015464F">
        <w:rPr>
          <w:rFonts w:ascii="Times New Roman" w:eastAsia="Times New Roman" w:hAnsi="Times New Roman" w:cs="Times New Roman"/>
          <w:sz w:val="12"/>
          <w:szCs w:val="12"/>
          <w:lang w:eastAsia="ru-RU"/>
        </w:rPr>
        <w:t>Отклонить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w:t>
      </w:r>
      <w:r>
        <w:rPr>
          <w:rFonts w:ascii="Times New Roman" w:eastAsia="Times New Roman" w:hAnsi="Times New Roman" w:cs="Times New Roman"/>
          <w:sz w:val="12"/>
          <w:szCs w:val="12"/>
          <w:lang w:eastAsia="ru-RU"/>
        </w:rPr>
        <w:t>жевания территории) в границах:</w:t>
      </w:r>
      <w:r w:rsidR="0015464F" w:rsidRPr="0015464F">
        <w:rPr>
          <w:rFonts w:ascii="Times New Roman" w:eastAsia="Times New Roman" w:hAnsi="Times New Roman" w:cs="Times New Roman"/>
          <w:sz w:val="12"/>
          <w:szCs w:val="12"/>
          <w:lang w:eastAsia="ru-RU"/>
        </w:rPr>
        <w:t>________________________________</w:t>
      </w:r>
      <w:r>
        <w:rPr>
          <w:rFonts w:ascii="Times New Roman" w:eastAsia="Times New Roman" w:hAnsi="Times New Roman" w:cs="Times New Roman"/>
          <w:sz w:val="12"/>
          <w:szCs w:val="12"/>
          <w:lang w:eastAsia="ru-RU"/>
        </w:rPr>
        <w:t xml:space="preserve">_______________ </w:t>
      </w:r>
      <w:r w:rsidR="0015464F" w:rsidRPr="0015464F">
        <w:rPr>
          <w:rFonts w:ascii="Times New Roman" w:eastAsia="Times New Roman" w:hAnsi="Times New Roman" w:cs="Times New Roman"/>
          <w:sz w:val="12"/>
          <w:szCs w:val="12"/>
          <w:lang w:eastAsia="ru-RU"/>
        </w:rPr>
        <w:t>по следующим основаниям:_________</w:t>
      </w:r>
      <w:r>
        <w:rPr>
          <w:rFonts w:ascii="Times New Roman" w:eastAsia="Times New Roman" w:hAnsi="Times New Roman" w:cs="Times New Roman"/>
          <w:sz w:val="12"/>
          <w:szCs w:val="12"/>
          <w:lang w:eastAsia="ru-RU"/>
        </w:rPr>
        <w:t>_______________________________ и направить ее на доработку.</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Кармало-Аделяково» в подразделе «Проекты планировки и межевания территории».</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4. Контроль за выполнением настоящего Постановления оставляю за собой.</w:t>
      </w:r>
    </w:p>
    <w:p w:rsidR="0015464F" w:rsidRPr="0015464F" w:rsidRDefault="0015464F" w:rsidP="00AA4267">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5. Настоящее постановление может быть обжаловано в досудебном порядке путем направления жалобы в Уполномоченный орг</w:t>
      </w:r>
      <w:r w:rsidR="00AA4267">
        <w:rPr>
          <w:rFonts w:ascii="Times New Roman" w:eastAsia="Times New Roman" w:hAnsi="Times New Roman" w:cs="Times New Roman"/>
          <w:sz w:val="12"/>
          <w:szCs w:val="12"/>
          <w:lang w:eastAsia="ru-RU"/>
        </w:rPr>
        <w:t>ан, а также в судебном порядке.</w:t>
      </w:r>
    </w:p>
    <w:p w:rsidR="0015464F" w:rsidRPr="0015464F"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Глава сельского поселения Кармало-Аделяково</w:t>
      </w:r>
    </w:p>
    <w:p w:rsidR="0015464F" w:rsidRPr="00DC4487" w:rsidRDefault="0015464F" w:rsidP="0015464F">
      <w:pPr>
        <w:spacing w:after="0" w:line="240" w:lineRule="auto"/>
        <w:ind w:firstLine="284"/>
        <w:jc w:val="both"/>
        <w:rPr>
          <w:rFonts w:ascii="Times New Roman" w:eastAsia="Times New Roman" w:hAnsi="Times New Roman" w:cs="Times New Roman"/>
          <w:sz w:val="12"/>
          <w:szCs w:val="12"/>
          <w:lang w:eastAsia="ru-RU"/>
        </w:rPr>
      </w:pPr>
      <w:r w:rsidRPr="0015464F">
        <w:rPr>
          <w:rFonts w:ascii="Times New Roman" w:eastAsia="Times New Roman" w:hAnsi="Times New Roman" w:cs="Times New Roman"/>
          <w:sz w:val="12"/>
          <w:szCs w:val="12"/>
          <w:lang w:eastAsia="ru-RU"/>
        </w:rPr>
        <w:t xml:space="preserve"> муниципального  района Сергиевский                          ______________________                        </w:t>
      </w:r>
    </w:p>
    <w:p w:rsidR="00AA4267" w:rsidRPr="00AA4267" w:rsidRDefault="00AA4267" w:rsidP="00AA4267">
      <w:pPr>
        <w:spacing w:after="0" w:line="240" w:lineRule="auto"/>
        <w:ind w:firstLine="284"/>
        <w:jc w:val="right"/>
        <w:rPr>
          <w:rFonts w:ascii="Times New Roman" w:eastAsia="Times New Roman" w:hAnsi="Times New Roman" w:cs="Times New Roman"/>
          <w:sz w:val="12"/>
          <w:szCs w:val="12"/>
          <w:lang w:eastAsia="ru-RU"/>
        </w:rPr>
      </w:pPr>
      <w:r w:rsidRPr="00AA4267">
        <w:rPr>
          <w:rFonts w:ascii="Times New Roman" w:eastAsia="Times New Roman" w:hAnsi="Times New Roman" w:cs="Times New Roman"/>
          <w:sz w:val="12"/>
          <w:szCs w:val="12"/>
          <w:lang w:eastAsia="ru-RU"/>
        </w:rPr>
        <w:t>Приложение №14</w:t>
      </w:r>
    </w:p>
    <w:p w:rsidR="00AA4267" w:rsidRPr="00AA4267" w:rsidRDefault="00AA4267" w:rsidP="00AA4267">
      <w:pPr>
        <w:spacing w:after="0" w:line="240" w:lineRule="auto"/>
        <w:ind w:firstLine="284"/>
        <w:jc w:val="right"/>
        <w:rPr>
          <w:rFonts w:ascii="Times New Roman" w:eastAsia="Times New Roman" w:hAnsi="Times New Roman" w:cs="Times New Roman"/>
          <w:sz w:val="12"/>
          <w:szCs w:val="12"/>
          <w:lang w:eastAsia="ru-RU"/>
        </w:rPr>
      </w:pPr>
      <w:r w:rsidRPr="00AA4267">
        <w:rPr>
          <w:rFonts w:ascii="Times New Roman" w:eastAsia="Times New Roman" w:hAnsi="Times New Roman" w:cs="Times New Roman"/>
          <w:sz w:val="12"/>
          <w:szCs w:val="12"/>
          <w:lang w:eastAsia="ru-RU"/>
        </w:rPr>
        <w:t xml:space="preserve">к Административному регламенту предоставления </w:t>
      </w:r>
    </w:p>
    <w:p w:rsidR="00AA4267" w:rsidRPr="00AA4267" w:rsidRDefault="00AA4267" w:rsidP="00AA4267">
      <w:pPr>
        <w:spacing w:after="0" w:line="240" w:lineRule="auto"/>
        <w:ind w:firstLine="284"/>
        <w:jc w:val="right"/>
        <w:rPr>
          <w:rFonts w:ascii="Times New Roman" w:eastAsia="Times New Roman" w:hAnsi="Times New Roman" w:cs="Times New Roman"/>
          <w:sz w:val="12"/>
          <w:szCs w:val="12"/>
          <w:lang w:eastAsia="ru-RU"/>
        </w:rPr>
      </w:pPr>
      <w:r w:rsidRPr="00AA4267">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AA4267" w:rsidRPr="00AA4267" w:rsidRDefault="00AA4267" w:rsidP="00AA4267">
      <w:pPr>
        <w:spacing w:after="0" w:line="240" w:lineRule="auto"/>
        <w:ind w:firstLine="284"/>
        <w:jc w:val="right"/>
        <w:rPr>
          <w:rFonts w:ascii="Times New Roman" w:eastAsia="Times New Roman" w:hAnsi="Times New Roman" w:cs="Times New Roman"/>
          <w:sz w:val="12"/>
          <w:szCs w:val="12"/>
          <w:lang w:eastAsia="ru-RU"/>
        </w:rPr>
      </w:pPr>
      <w:r w:rsidRPr="00AA4267">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Кармало-Аделяково</w:t>
      </w:r>
    </w:p>
    <w:p w:rsidR="00AA4267" w:rsidRPr="00AA4267" w:rsidRDefault="00AA4267" w:rsidP="00AA4267">
      <w:pPr>
        <w:spacing w:after="0" w:line="240" w:lineRule="auto"/>
        <w:ind w:firstLine="284"/>
        <w:jc w:val="right"/>
        <w:rPr>
          <w:rFonts w:ascii="Times New Roman" w:eastAsia="Times New Roman" w:hAnsi="Times New Roman" w:cs="Times New Roman"/>
          <w:sz w:val="12"/>
          <w:szCs w:val="12"/>
          <w:lang w:eastAsia="ru-RU"/>
        </w:rPr>
      </w:pPr>
      <w:r w:rsidRPr="00AA4267">
        <w:rPr>
          <w:rFonts w:ascii="Times New Roman" w:eastAsia="Times New Roman" w:hAnsi="Times New Roman" w:cs="Times New Roman"/>
          <w:sz w:val="12"/>
          <w:szCs w:val="12"/>
          <w:lang w:eastAsia="ru-RU"/>
        </w:rPr>
        <w:t xml:space="preserve"> муниципального района Сергиевский Самарской области</w:t>
      </w:r>
    </w:p>
    <w:p w:rsidR="002620BD" w:rsidRDefault="00AA4267" w:rsidP="00CC298A">
      <w:pPr>
        <w:spacing w:after="0" w:line="240" w:lineRule="auto"/>
        <w:ind w:firstLine="284"/>
        <w:jc w:val="center"/>
        <w:rPr>
          <w:rFonts w:ascii="Times New Roman" w:eastAsia="Times New Roman" w:hAnsi="Times New Roman" w:cs="Times New Roman"/>
          <w:sz w:val="12"/>
          <w:szCs w:val="12"/>
          <w:lang w:eastAsia="ru-RU"/>
        </w:rPr>
      </w:pPr>
      <w:r w:rsidRPr="00AA4267">
        <w:rPr>
          <w:rFonts w:ascii="Times New Roman" w:eastAsia="Times New Roman" w:hAnsi="Times New Roman" w:cs="Times New Roman"/>
          <w:sz w:val="12"/>
          <w:szCs w:val="12"/>
          <w:lang w:eastAsia="ru-RU"/>
        </w:rPr>
        <w:t>Состав, последовательность и сроки выполнения административных процедур (действий) при предоставлении муниципальной услуги</w:t>
      </w:r>
    </w:p>
    <w:tbl>
      <w:tblPr>
        <w:tblW w:w="5000" w:type="pct"/>
        <w:tblCellMar>
          <w:left w:w="40" w:type="dxa"/>
          <w:right w:w="40" w:type="dxa"/>
        </w:tblCellMar>
        <w:tblLook w:val="0000" w:firstRow="0" w:lastRow="0" w:firstColumn="0" w:lastColumn="0" w:noHBand="0" w:noVBand="0"/>
      </w:tblPr>
      <w:tblGrid>
        <w:gridCol w:w="1115"/>
        <w:gridCol w:w="1124"/>
        <w:gridCol w:w="1124"/>
        <w:gridCol w:w="1003"/>
        <w:gridCol w:w="979"/>
        <w:gridCol w:w="1103"/>
        <w:gridCol w:w="1145"/>
      </w:tblGrid>
      <w:tr w:rsidR="00001042" w:rsidRPr="00AA4267" w:rsidTr="009D444F">
        <w:tc>
          <w:tcPr>
            <w:tcW w:w="734"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1"/>
                <w:sz w:val="12"/>
                <w:szCs w:val="12"/>
              </w:rPr>
            </w:pPr>
            <w:r w:rsidRPr="00AA4267">
              <w:rPr>
                <w:rStyle w:val="FontStyle61"/>
                <w:sz w:val="12"/>
                <w:szCs w:val="12"/>
              </w:rPr>
              <w:t>Основание для начала административной процедуры</w:t>
            </w:r>
          </w:p>
        </w:tc>
        <w:tc>
          <w:tcPr>
            <w:tcW w:w="740"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1"/>
                <w:sz w:val="12"/>
                <w:szCs w:val="12"/>
              </w:rPr>
            </w:pPr>
            <w:r w:rsidRPr="00AA4267">
              <w:rPr>
                <w:rStyle w:val="FontStyle61"/>
                <w:sz w:val="12"/>
                <w:szCs w:val="12"/>
              </w:rPr>
              <w:t>Содержание административных действий</w:t>
            </w:r>
          </w:p>
        </w:tc>
        <w:tc>
          <w:tcPr>
            <w:tcW w:w="740"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1"/>
                <w:sz w:val="12"/>
                <w:szCs w:val="12"/>
              </w:rPr>
            </w:pPr>
            <w:r>
              <w:rPr>
                <w:rStyle w:val="FontStyle61"/>
                <w:sz w:val="12"/>
                <w:szCs w:val="12"/>
              </w:rPr>
              <w:t>Срок выполнения администра</w:t>
            </w:r>
            <w:r w:rsidRPr="00AA4267">
              <w:rPr>
                <w:rStyle w:val="FontStyle61"/>
                <w:sz w:val="12"/>
                <w:szCs w:val="12"/>
              </w:rPr>
              <w:t>тивных действий</w:t>
            </w:r>
          </w:p>
        </w:tc>
        <w:tc>
          <w:tcPr>
            <w:tcW w:w="660"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1"/>
                <w:sz w:val="12"/>
                <w:szCs w:val="12"/>
              </w:rPr>
            </w:pPr>
            <w:r w:rsidRPr="00AA4267">
              <w:rPr>
                <w:rStyle w:val="FontStyle61"/>
                <w:sz w:val="12"/>
                <w:szCs w:val="12"/>
              </w:rPr>
              <w:t xml:space="preserve">Должностное лицо, </w:t>
            </w:r>
            <w:proofErr w:type="spellStart"/>
            <w:r w:rsidRPr="00AA4267">
              <w:rPr>
                <w:rStyle w:val="FontStyle61"/>
                <w:sz w:val="12"/>
                <w:szCs w:val="12"/>
              </w:rPr>
              <w:t>ответственн</w:t>
            </w:r>
            <w:proofErr w:type="spellEnd"/>
            <w:r w:rsidRPr="00AA4267">
              <w:rPr>
                <w:rStyle w:val="FontStyle61"/>
                <w:sz w:val="12"/>
                <w:szCs w:val="12"/>
              </w:rPr>
              <w:t xml:space="preserve"> </w:t>
            </w:r>
            <w:proofErr w:type="spellStart"/>
            <w:r w:rsidRPr="00AA4267">
              <w:rPr>
                <w:rStyle w:val="FontStyle61"/>
                <w:sz w:val="12"/>
                <w:szCs w:val="12"/>
              </w:rPr>
              <w:t>ое</w:t>
            </w:r>
            <w:proofErr w:type="spellEnd"/>
            <w:r w:rsidRPr="00AA4267">
              <w:rPr>
                <w:rStyle w:val="FontStyle61"/>
                <w:sz w:val="12"/>
                <w:szCs w:val="12"/>
              </w:rPr>
              <w:t xml:space="preserve"> за выполнение</w:t>
            </w:r>
          </w:p>
          <w:p w:rsidR="00AA4267" w:rsidRPr="00AA4267" w:rsidRDefault="00AA4267" w:rsidP="00AA4267">
            <w:pPr>
              <w:pStyle w:val="aff1"/>
              <w:jc w:val="center"/>
              <w:rPr>
                <w:rStyle w:val="FontStyle61"/>
                <w:sz w:val="12"/>
                <w:szCs w:val="12"/>
              </w:rPr>
            </w:pPr>
            <w:proofErr w:type="spellStart"/>
            <w:r w:rsidRPr="00AA4267">
              <w:rPr>
                <w:rStyle w:val="FontStyle61"/>
                <w:sz w:val="12"/>
                <w:szCs w:val="12"/>
              </w:rPr>
              <w:t>администра</w:t>
            </w:r>
            <w:proofErr w:type="spellEnd"/>
            <w:r w:rsidRPr="00AA4267">
              <w:rPr>
                <w:rStyle w:val="FontStyle61"/>
                <w:sz w:val="12"/>
                <w:szCs w:val="12"/>
              </w:rPr>
              <w:t xml:space="preserve"> </w:t>
            </w:r>
            <w:proofErr w:type="spellStart"/>
            <w:r w:rsidRPr="00AA4267">
              <w:rPr>
                <w:rStyle w:val="FontStyle61"/>
                <w:sz w:val="12"/>
                <w:szCs w:val="12"/>
              </w:rPr>
              <w:t>тивного</w:t>
            </w:r>
            <w:proofErr w:type="spellEnd"/>
            <w:r w:rsidRPr="00AA4267">
              <w:rPr>
                <w:rStyle w:val="FontStyle61"/>
                <w:sz w:val="12"/>
                <w:szCs w:val="12"/>
              </w:rPr>
              <w:t xml:space="preserve"> действия</w:t>
            </w:r>
          </w:p>
        </w:tc>
        <w:tc>
          <w:tcPr>
            <w:tcW w:w="645"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1"/>
                <w:sz w:val="12"/>
                <w:szCs w:val="12"/>
              </w:rPr>
            </w:pPr>
            <w:r w:rsidRPr="00AA4267">
              <w:rPr>
                <w:rStyle w:val="FontStyle61"/>
                <w:sz w:val="12"/>
                <w:szCs w:val="12"/>
              </w:rPr>
              <w:t>Место выполнения административ</w:t>
            </w:r>
            <w:r w:rsidRPr="00AA4267">
              <w:rPr>
                <w:rStyle w:val="FontStyle61"/>
                <w:sz w:val="12"/>
                <w:szCs w:val="12"/>
              </w:rPr>
              <w:softHyphen/>
              <w:t xml:space="preserve">ного действия/ используемая </w:t>
            </w:r>
            <w:proofErr w:type="spellStart"/>
            <w:r w:rsidRPr="00AA4267">
              <w:rPr>
                <w:rStyle w:val="FontStyle61"/>
                <w:sz w:val="12"/>
                <w:szCs w:val="12"/>
              </w:rPr>
              <w:t>информационн</w:t>
            </w:r>
            <w:proofErr w:type="spellEnd"/>
            <w:r w:rsidRPr="00AA4267">
              <w:rPr>
                <w:rStyle w:val="FontStyle61"/>
                <w:sz w:val="12"/>
                <w:szCs w:val="12"/>
              </w:rPr>
              <w:t xml:space="preserve"> </w:t>
            </w:r>
            <w:proofErr w:type="spellStart"/>
            <w:r w:rsidRPr="00AA4267">
              <w:rPr>
                <w:rStyle w:val="FontStyle61"/>
                <w:sz w:val="12"/>
                <w:szCs w:val="12"/>
              </w:rPr>
              <w:t>ая</w:t>
            </w:r>
            <w:proofErr w:type="spellEnd"/>
            <w:r w:rsidRPr="00AA4267">
              <w:rPr>
                <w:rStyle w:val="FontStyle61"/>
                <w:sz w:val="12"/>
                <w:szCs w:val="12"/>
              </w:rPr>
              <w:t xml:space="preserve"> система</w:t>
            </w:r>
          </w:p>
        </w:tc>
        <w:tc>
          <w:tcPr>
            <w:tcW w:w="726"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1"/>
                <w:sz w:val="12"/>
                <w:szCs w:val="12"/>
              </w:rPr>
            </w:pPr>
            <w:r w:rsidRPr="00AA4267">
              <w:rPr>
                <w:rStyle w:val="FontStyle61"/>
                <w:sz w:val="12"/>
                <w:szCs w:val="12"/>
              </w:rPr>
              <w:t>Критерии принятия решения</w:t>
            </w:r>
          </w:p>
        </w:tc>
        <w:tc>
          <w:tcPr>
            <w:tcW w:w="754"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1"/>
                <w:sz w:val="12"/>
                <w:szCs w:val="12"/>
              </w:rPr>
            </w:pPr>
            <w:r w:rsidRPr="00AA4267">
              <w:rPr>
                <w:rStyle w:val="FontStyle61"/>
                <w:sz w:val="12"/>
                <w:szCs w:val="12"/>
              </w:rPr>
              <w:t>Результат административного действия, способ</w:t>
            </w:r>
          </w:p>
          <w:p w:rsidR="00AA4267" w:rsidRPr="00AA4267" w:rsidRDefault="00AA4267" w:rsidP="00AA4267">
            <w:pPr>
              <w:pStyle w:val="aff1"/>
              <w:jc w:val="center"/>
              <w:rPr>
                <w:rStyle w:val="FontStyle61"/>
                <w:sz w:val="12"/>
                <w:szCs w:val="12"/>
              </w:rPr>
            </w:pPr>
            <w:r w:rsidRPr="00AA4267">
              <w:rPr>
                <w:rStyle w:val="FontStyle61"/>
                <w:sz w:val="12"/>
                <w:szCs w:val="12"/>
              </w:rPr>
              <w:t>фиксации</w:t>
            </w:r>
          </w:p>
        </w:tc>
      </w:tr>
      <w:tr w:rsidR="00001042" w:rsidRPr="00AA4267" w:rsidTr="009D444F">
        <w:tc>
          <w:tcPr>
            <w:tcW w:w="734"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1</w:t>
            </w:r>
          </w:p>
        </w:tc>
        <w:tc>
          <w:tcPr>
            <w:tcW w:w="740"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2</w:t>
            </w:r>
          </w:p>
        </w:tc>
        <w:tc>
          <w:tcPr>
            <w:tcW w:w="740"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3</w:t>
            </w:r>
          </w:p>
        </w:tc>
        <w:tc>
          <w:tcPr>
            <w:tcW w:w="660"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4</w:t>
            </w:r>
          </w:p>
        </w:tc>
        <w:tc>
          <w:tcPr>
            <w:tcW w:w="645"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5</w:t>
            </w:r>
          </w:p>
        </w:tc>
        <w:tc>
          <w:tcPr>
            <w:tcW w:w="726"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6</w:t>
            </w:r>
          </w:p>
        </w:tc>
        <w:tc>
          <w:tcPr>
            <w:tcW w:w="754"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7</w:t>
            </w:r>
          </w:p>
        </w:tc>
      </w:tr>
      <w:tr w:rsidR="00AA4267" w:rsidRPr="00AA4267" w:rsidTr="00AA4267">
        <w:tc>
          <w:tcPr>
            <w:tcW w:w="5000" w:type="pct"/>
            <w:gridSpan w:val="7"/>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1"/>
                <w:sz w:val="12"/>
                <w:szCs w:val="12"/>
              </w:rPr>
            </w:pPr>
            <w:r w:rsidRPr="00AA4267">
              <w:rPr>
                <w:rStyle w:val="FontStyle61"/>
                <w:sz w:val="12"/>
                <w:szCs w:val="12"/>
              </w:rPr>
              <w:t>Принятие решения о подготовке документации по планировке территории или внесении изменений в документацию по планировке территории</w:t>
            </w:r>
          </w:p>
        </w:tc>
      </w:tr>
      <w:tr w:rsidR="00AA4267" w:rsidRPr="00AA4267" w:rsidTr="00AA4267">
        <w:tc>
          <w:tcPr>
            <w:tcW w:w="5000" w:type="pct"/>
            <w:gridSpan w:val="7"/>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1.  Проверка документов и регистрация заявления</w:t>
            </w:r>
          </w:p>
        </w:tc>
      </w:tr>
      <w:tr w:rsidR="00001042" w:rsidRPr="00AA4267" w:rsidTr="009D444F">
        <w:tc>
          <w:tcPr>
            <w:tcW w:w="734" w:type="pct"/>
            <w:vMerge w:val="restart"/>
            <w:tcBorders>
              <w:top w:val="single" w:sz="6" w:space="0" w:color="auto"/>
              <w:left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Поступление заявления и документов для предоставления муниципальной услуги в Уполномоченный орган</w:t>
            </w:r>
          </w:p>
        </w:tc>
        <w:tc>
          <w:tcPr>
            <w:tcW w:w="740"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Прием и проверка комплектности документов на наличие/отсутствие оснований для отказа в приеме документов, предусмотренных пунктом 2.19 Административного регламента</w:t>
            </w:r>
          </w:p>
        </w:tc>
        <w:tc>
          <w:tcPr>
            <w:tcW w:w="740" w:type="pct"/>
            <w:vMerge w:val="restart"/>
            <w:tcBorders>
              <w:top w:val="single" w:sz="6" w:space="0" w:color="auto"/>
              <w:left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До 1 рабочего дня</w:t>
            </w:r>
          </w:p>
        </w:tc>
        <w:tc>
          <w:tcPr>
            <w:tcW w:w="660" w:type="pct"/>
            <w:vMerge w:val="restart"/>
            <w:tcBorders>
              <w:top w:val="single" w:sz="6" w:space="0" w:color="auto"/>
              <w:left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Pr>
                <w:rStyle w:val="FontStyle62"/>
                <w:sz w:val="12"/>
                <w:szCs w:val="12"/>
              </w:rPr>
              <w:t xml:space="preserve">Должностное </w:t>
            </w:r>
            <w:r w:rsidRPr="00AA4267">
              <w:rPr>
                <w:rStyle w:val="FontStyle62"/>
                <w:sz w:val="12"/>
                <w:szCs w:val="12"/>
              </w:rPr>
              <w:t>лицо</w:t>
            </w:r>
            <w:r>
              <w:rPr>
                <w:rStyle w:val="FontStyle62"/>
                <w:sz w:val="12"/>
                <w:szCs w:val="12"/>
              </w:rPr>
              <w:t xml:space="preserve"> </w:t>
            </w:r>
            <w:r w:rsidRPr="00AA4267">
              <w:rPr>
                <w:rStyle w:val="FontStyle62"/>
                <w:sz w:val="12"/>
                <w:szCs w:val="12"/>
              </w:rPr>
              <w:t xml:space="preserve">Уполномоченного органа, ответственное за </w:t>
            </w:r>
            <w:proofErr w:type="spellStart"/>
            <w:r w:rsidRPr="00AA4267">
              <w:rPr>
                <w:rStyle w:val="FontStyle62"/>
                <w:sz w:val="12"/>
                <w:szCs w:val="12"/>
              </w:rPr>
              <w:t>предоставле</w:t>
            </w:r>
            <w:proofErr w:type="spellEnd"/>
            <w:r w:rsidRPr="00AA4267">
              <w:rPr>
                <w:rStyle w:val="FontStyle62"/>
                <w:sz w:val="12"/>
                <w:szCs w:val="12"/>
              </w:rPr>
              <w:t xml:space="preserve"> </w:t>
            </w:r>
            <w:proofErr w:type="spellStart"/>
            <w:r w:rsidRPr="00AA4267">
              <w:rPr>
                <w:rStyle w:val="FontStyle62"/>
                <w:sz w:val="12"/>
                <w:szCs w:val="12"/>
              </w:rPr>
              <w:t>ние</w:t>
            </w:r>
            <w:proofErr w:type="spellEnd"/>
            <w:r w:rsidRPr="00AA4267">
              <w:rPr>
                <w:rStyle w:val="FontStyle62"/>
                <w:sz w:val="12"/>
                <w:szCs w:val="12"/>
              </w:rPr>
              <w:t xml:space="preserve"> муници</w:t>
            </w:r>
            <w:r w:rsidRPr="00AA4267">
              <w:rPr>
                <w:rStyle w:val="FontStyle62"/>
                <w:sz w:val="12"/>
                <w:szCs w:val="12"/>
              </w:rPr>
              <w:softHyphen/>
              <w:t>пальной) услуги</w:t>
            </w:r>
          </w:p>
        </w:tc>
        <w:tc>
          <w:tcPr>
            <w:tcW w:w="645" w:type="pct"/>
            <w:vMerge w:val="restart"/>
            <w:tcBorders>
              <w:top w:val="single" w:sz="6" w:space="0" w:color="auto"/>
              <w:left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Уполномоченный орган / ГИС / ПГС</w:t>
            </w:r>
          </w:p>
        </w:tc>
        <w:tc>
          <w:tcPr>
            <w:tcW w:w="726" w:type="pct"/>
            <w:vMerge w:val="restart"/>
            <w:tcBorders>
              <w:top w:val="single" w:sz="6" w:space="0" w:color="auto"/>
              <w:left w:val="single" w:sz="6" w:space="0" w:color="auto"/>
              <w:right w:val="single" w:sz="6" w:space="0" w:color="auto"/>
            </w:tcBorders>
            <w:vAlign w:val="center"/>
          </w:tcPr>
          <w:p w:rsidR="00AA4267" w:rsidRPr="00AA4267" w:rsidRDefault="00AA4267" w:rsidP="00AA4267">
            <w:pPr>
              <w:pStyle w:val="aff1"/>
              <w:jc w:val="center"/>
              <w:rPr>
                <w:rFonts w:ascii="Times New Roman" w:hAnsi="Times New Roman" w:cs="Times New Roman"/>
                <w:sz w:val="12"/>
                <w:szCs w:val="12"/>
              </w:rPr>
            </w:pPr>
          </w:p>
        </w:tc>
        <w:tc>
          <w:tcPr>
            <w:tcW w:w="754" w:type="pct"/>
            <w:vMerge w:val="restart"/>
            <w:tcBorders>
              <w:top w:val="single" w:sz="6" w:space="0" w:color="auto"/>
              <w:left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регистрация заявления и документов в ГИС (присвоение</w:t>
            </w:r>
            <w:r>
              <w:rPr>
                <w:rStyle w:val="FontStyle62"/>
                <w:sz w:val="12"/>
                <w:szCs w:val="12"/>
              </w:rPr>
              <w:t xml:space="preserve"> </w:t>
            </w:r>
            <w:r w:rsidRPr="00AA4267">
              <w:rPr>
                <w:rStyle w:val="FontStyle62"/>
                <w:sz w:val="12"/>
                <w:szCs w:val="12"/>
              </w:rPr>
              <w:t>номера и</w:t>
            </w:r>
            <w:r>
              <w:rPr>
                <w:rStyle w:val="FontStyle62"/>
                <w:sz w:val="12"/>
                <w:szCs w:val="12"/>
              </w:rPr>
              <w:t xml:space="preserve"> </w:t>
            </w:r>
            <w:r w:rsidRPr="00AA4267">
              <w:rPr>
                <w:rStyle w:val="FontStyle62"/>
                <w:sz w:val="12"/>
                <w:szCs w:val="12"/>
              </w:rPr>
              <w:t>датирование);</w:t>
            </w:r>
            <w:r>
              <w:rPr>
                <w:rStyle w:val="FontStyle62"/>
                <w:sz w:val="12"/>
                <w:szCs w:val="12"/>
              </w:rPr>
              <w:t xml:space="preserve"> </w:t>
            </w:r>
            <w:r w:rsidRPr="00AA4267">
              <w:rPr>
                <w:rStyle w:val="FontStyle62"/>
                <w:sz w:val="12"/>
                <w:szCs w:val="12"/>
              </w:rPr>
              <w:t>назначение</w:t>
            </w:r>
          </w:p>
          <w:p w:rsidR="00AA4267" w:rsidRPr="00AA4267" w:rsidRDefault="00AA4267" w:rsidP="00AA4267">
            <w:pPr>
              <w:pStyle w:val="aff1"/>
              <w:jc w:val="center"/>
              <w:rPr>
                <w:rStyle w:val="FontStyle62"/>
                <w:sz w:val="12"/>
                <w:szCs w:val="12"/>
              </w:rPr>
            </w:pPr>
            <w:r w:rsidRPr="00AA4267">
              <w:rPr>
                <w:rStyle w:val="FontStyle62"/>
                <w:sz w:val="12"/>
                <w:szCs w:val="12"/>
              </w:rPr>
              <w:t>должностного лица, ответственного за</w:t>
            </w:r>
          </w:p>
          <w:p w:rsidR="00AA4267" w:rsidRPr="00AA4267" w:rsidRDefault="00AA4267" w:rsidP="00AA4267">
            <w:pPr>
              <w:pStyle w:val="aff1"/>
              <w:jc w:val="center"/>
              <w:rPr>
                <w:rStyle w:val="FontStyle62"/>
                <w:sz w:val="12"/>
                <w:szCs w:val="12"/>
              </w:rPr>
            </w:pPr>
            <w:r w:rsidRPr="00AA4267">
              <w:rPr>
                <w:rStyle w:val="FontStyle62"/>
                <w:sz w:val="12"/>
                <w:szCs w:val="12"/>
              </w:rPr>
              <w:t>предоставление муниципальной  услуги, и передача ему документов</w:t>
            </w:r>
          </w:p>
        </w:tc>
      </w:tr>
      <w:tr w:rsidR="00001042" w:rsidRPr="00AA4267" w:rsidTr="009D444F">
        <w:tc>
          <w:tcPr>
            <w:tcW w:w="734" w:type="pct"/>
            <w:vMerge/>
            <w:tcBorders>
              <w:left w:val="single" w:sz="6" w:space="0" w:color="auto"/>
              <w:right w:val="single" w:sz="6" w:space="0" w:color="auto"/>
            </w:tcBorders>
            <w:vAlign w:val="center"/>
          </w:tcPr>
          <w:p w:rsidR="00AA4267" w:rsidRPr="00AA4267" w:rsidRDefault="00AA4267" w:rsidP="00AA4267">
            <w:pPr>
              <w:pStyle w:val="aff1"/>
              <w:jc w:val="center"/>
              <w:rPr>
                <w:rFonts w:ascii="Times New Roman" w:hAnsi="Times New Roman" w:cs="Times New Roman"/>
                <w:sz w:val="12"/>
                <w:szCs w:val="12"/>
              </w:rPr>
            </w:pPr>
          </w:p>
        </w:tc>
        <w:tc>
          <w:tcPr>
            <w:tcW w:w="740"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Принятие решения об отказе в приеме документов, в случае выявления оснований для отказа в приеме документов</w:t>
            </w:r>
          </w:p>
        </w:tc>
        <w:tc>
          <w:tcPr>
            <w:tcW w:w="740" w:type="pct"/>
            <w:vMerge/>
            <w:tcBorders>
              <w:left w:val="single" w:sz="6" w:space="0" w:color="auto"/>
              <w:right w:val="single" w:sz="6" w:space="0" w:color="auto"/>
            </w:tcBorders>
            <w:vAlign w:val="center"/>
          </w:tcPr>
          <w:p w:rsidR="00AA4267" w:rsidRPr="00AA4267" w:rsidRDefault="00AA4267" w:rsidP="00AA4267">
            <w:pPr>
              <w:pStyle w:val="aff1"/>
              <w:jc w:val="center"/>
              <w:rPr>
                <w:rFonts w:ascii="Times New Roman" w:hAnsi="Times New Roman" w:cs="Times New Roman"/>
                <w:sz w:val="12"/>
                <w:szCs w:val="12"/>
              </w:rPr>
            </w:pPr>
          </w:p>
        </w:tc>
        <w:tc>
          <w:tcPr>
            <w:tcW w:w="660" w:type="pct"/>
            <w:vMerge/>
            <w:tcBorders>
              <w:left w:val="single" w:sz="6" w:space="0" w:color="auto"/>
              <w:bottom w:val="single" w:sz="6" w:space="0" w:color="auto"/>
              <w:right w:val="single" w:sz="6" w:space="0" w:color="auto"/>
            </w:tcBorders>
            <w:vAlign w:val="center"/>
          </w:tcPr>
          <w:p w:rsidR="00AA4267" w:rsidRPr="00AA4267" w:rsidRDefault="00AA4267" w:rsidP="00AA4267">
            <w:pPr>
              <w:pStyle w:val="aff1"/>
              <w:jc w:val="center"/>
              <w:rPr>
                <w:rFonts w:ascii="Times New Roman" w:hAnsi="Times New Roman" w:cs="Times New Roman"/>
                <w:sz w:val="12"/>
                <w:szCs w:val="12"/>
              </w:rPr>
            </w:pPr>
          </w:p>
        </w:tc>
        <w:tc>
          <w:tcPr>
            <w:tcW w:w="645" w:type="pct"/>
            <w:vMerge/>
            <w:tcBorders>
              <w:left w:val="single" w:sz="6" w:space="0" w:color="auto"/>
              <w:bottom w:val="single" w:sz="6" w:space="0" w:color="auto"/>
              <w:right w:val="single" w:sz="6" w:space="0" w:color="auto"/>
            </w:tcBorders>
            <w:vAlign w:val="center"/>
          </w:tcPr>
          <w:p w:rsidR="00AA4267" w:rsidRPr="00AA4267" w:rsidRDefault="00AA4267" w:rsidP="00AA4267">
            <w:pPr>
              <w:pStyle w:val="aff1"/>
              <w:jc w:val="center"/>
              <w:rPr>
                <w:rFonts w:ascii="Times New Roman" w:hAnsi="Times New Roman" w:cs="Times New Roman"/>
                <w:sz w:val="12"/>
                <w:szCs w:val="12"/>
              </w:rPr>
            </w:pPr>
          </w:p>
        </w:tc>
        <w:tc>
          <w:tcPr>
            <w:tcW w:w="726" w:type="pct"/>
            <w:vMerge/>
            <w:tcBorders>
              <w:left w:val="single" w:sz="6" w:space="0" w:color="auto"/>
              <w:right w:val="single" w:sz="6" w:space="0" w:color="auto"/>
            </w:tcBorders>
            <w:vAlign w:val="center"/>
          </w:tcPr>
          <w:p w:rsidR="00AA4267" w:rsidRPr="00AA4267" w:rsidRDefault="00AA4267" w:rsidP="00AA4267">
            <w:pPr>
              <w:pStyle w:val="aff1"/>
              <w:jc w:val="center"/>
              <w:rPr>
                <w:rFonts w:ascii="Times New Roman" w:hAnsi="Times New Roman" w:cs="Times New Roman"/>
                <w:sz w:val="12"/>
                <w:szCs w:val="12"/>
              </w:rPr>
            </w:pPr>
          </w:p>
        </w:tc>
        <w:tc>
          <w:tcPr>
            <w:tcW w:w="754" w:type="pct"/>
            <w:vMerge/>
            <w:tcBorders>
              <w:left w:val="single" w:sz="6" w:space="0" w:color="auto"/>
              <w:right w:val="single" w:sz="6" w:space="0" w:color="auto"/>
            </w:tcBorders>
            <w:vAlign w:val="center"/>
          </w:tcPr>
          <w:p w:rsidR="00AA4267" w:rsidRPr="00AA4267" w:rsidRDefault="00AA4267" w:rsidP="00AA4267">
            <w:pPr>
              <w:pStyle w:val="aff1"/>
              <w:jc w:val="center"/>
              <w:rPr>
                <w:rFonts w:ascii="Times New Roman" w:hAnsi="Times New Roman" w:cs="Times New Roman"/>
                <w:sz w:val="12"/>
                <w:szCs w:val="12"/>
              </w:rPr>
            </w:pPr>
          </w:p>
        </w:tc>
      </w:tr>
      <w:tr w:rsidR="00001042" w:rsidRPr="00AA4267" w:rsidTr="009D444F">
        <w:tc>
          <w:tcPr>
            <w:tcW w:w="734" w:type="pct"/>
            <w:vMerge/>
            <w:tcBorders>
              <w:left w:val="single" w:sz="6" w:space="0" w:color="auto"/>
              <w:bottom w:val="single" w:sz="6" w:space="0" w:color="auto"/>
              <w:right w:val="single" w:sz="6" w:space="0" w:color="auto"/>
            </w:tcBorders>
            <w:vAlign w:val="center"/>
          </w:tcPr>
          <w:p w:rsidR="00AA4267" w:rsidRPr="00AA4267" w:rsidRDefault="00AA4267" w:rsidP="00AA4267">
            <w:pPr>
              <w:pStyle w:val="aff1"/>
              <w:jc w:val="center"/>
              <w:rPr>
                <w:rFonts w:ascii="Times New Roman" w:hAnsi="Times New Roman" w:cs="Times New Roman"/>
                <w:sz w:val="12"/>
                <w:szCs w:val="12"/>
              </w:rPr>
            </w:pPr>
          </w:p>
        </w:tc>
        <w:tc>
          <w:tcPr>
            <w:tcW w:w="740"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 xml:space="preserve">Регистрация заявления, в случае </w:t>
            </w:r>
            <w:r w:rsidRPr="00AA4267">
              <w:rPr>
                <w:rStyle w:val="FontStyle62"/>
                <w:sz w:val="12"/>
                <w:szCs w:val="12"/>
              </w:rPr>
              <w:lastRenderedPageBreak/>
              <w:t>отсутствия оснований для отказа в приеме документов</w:t>
            </w:r>
          </w:p>
        </w:tc>
        <w:tc>
          <w:tcPr>
            <w:tcW w:w="740" w:type="pct"/>
            <w:vMerge/>
            <w:tcBorders>
              <w:left w:val="single" w:sz="6" w:space="0" w:color="auto"/>
              <w:bottom w:val="single" w:sz="6" w:space="0" w:color="auto"/>
              <w:right w:val="single" w:sz="6" w:space="0" w:color="auto"/>
            </w:tcBorders>
            <w:vAlign w:val="center"/>
          </w:tcPr>
          <w:p w:rsidR="00AA4267" w:rsidRPr="00AA4267" w:rsidRDefault="00AA4267" w:rsidP="00AA4267">
            <w:pPr>
              <w:pStyle w:val="aff1"/>
              <w:jc w:val="center"/>
              <w:rPr>
                <w:rFonts w:ascii="Times New Roman" w:hAnsi="Times New Roman" w:cs="Times New Roman"/>
                <w:sz w:val="12"/>
                <w:szCs w:val="12"/>
              </w:rPr>
            </w:pPr>
          </w:p>
        </w:tc>
        <w:tc>
          <w:tcPr>
            <w:tcW w:w="660"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должностное лицо</w:t>
            </w:r>
            <w:r>
              <w:rPr>
                <w:rStyle w:val="FontStyle62"/>
                <w:sz w:val="12"/>
                <w:szCs w:val="12"/>
              </w:rPr>
              <w:t xml:space="preserve"> </w:t>
            </w:r>
            <w:r w:rsidRPr="00AA4267">
              <w:rPr>
                <w:rStyle w:val="FontStyle62"/>
                <w:sz w:val="12"/>
                <w:szCs w:val="12"/>
              </w:rPr>
              <w:t xml:space="preserve">Уполномоченного органа, </w:t>
            </w:r>
            <w:proofErr w:type="spellStart"/>
            <w:r w:rsidRPr="00AA4267">
              <w:rPr>
                <w:rStyle w:val="FontStyle62"/>
                <w:sz w:val="12"/>
                <w:szCs w:val="12"/>
              </w:rPr>
              <w:t>ответственн</w:t>
            </w:r>
            <w:proofErr w:type="spellEnd"/>
            <w:r w:rsidRPr="00AA4267">
              <w:rPr>
                <w:rStyle w:val="FontStyle62"/>
                <w:sz w:val="12"/>
                <w:szCs w:val="12"/>
              </w:rPr>
              <w:t xml:space="preserve"> </w:t>
            </w:r>
            <w:proofErr w:type="spellStart"/>
            <w:r w:rsidRPr="00AA4267">
              <w:rPr>
                <w:rStyle w:val="FontStyle62"/>
                <w:sz w:val="12"/>
                <w:szCs w:val="12"/>
              </w:rPr>
              <w:t>ое</w:t>
            </w:r>
            <w:proofErr w:type="spellEnd"/>
            <w:r w:rsidRPr="00AA4267">
              <w:rPr>
                <w:rStyle w:val="FontStyle62"/>
                <w:sz w:val="12"/>
                <w:szCs w:val="12"/>
              </w:rPr>
              <w:t xml:space="preserve"> за</w:t>
            </w:r>
            <w:r>
              <w:rPr>
                <w:rStyle w:val="FontStyle62"/>
                <w:sz w:val="12"/>
                <w:szCs w:val="12"/>
              </w:rPr>
              <w:t xml:space="preserve"> </w:t>
            </w:r>
            <w:r w:rsidRPr="00AA4267">
              <w:rPr>
                <w:rStyle w:val="FontStyle62"/>
                <w:sz w:val="12"/>
                <w:szCs w:val="12"/>
              </w:rPr>
              <w:t xml:space="preserve">регистрацию </w:t>
            </w:r>
            <w:proofErr w:type="spellStart"/>
            <w:r w:rsidRPr="00AA4267">
              <w:rPr>
                <w:rStyle w:val="FontStyle62"/>
                <w:sz w:val="12"/>
                <w:szCs w:val="12"/>
              </w:rPr>
              <w:t>корреспонде</w:t>
            </w:r>
            <w:proofErr w:type="spellEnd"/>
            <w:r w:rsidRPr="00AA4267">
              <w:rPr>
                <w:rStyle w:val="FontStyle62"/>
                <w:sz w:val="12"/>
                <w:szCs w:val="12"/>
              </w:rPr>
              <w:t xml:space="preserve"> </w:t>
            </w:r>
            <w:proofErr w:type="spellStart"/>
            <w:r w:rsidRPr="00AA4267">
              <w:rPr>
                <w:rStyle w:val="FontStyle62"/>
                <w:sz w:val="12"/>
                <w:szCs w:val="12"/>
              </w:rPr>
              <w:t>нции</w:t>
            </w:r>
            <w:proofErr w:type="spellEnd"/>
          </w:p>
        </w:tc>
        <w:tc>
          <w:tcPr>
            <w:tcW w:w="645"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Уполномоченный орган/ГИС</w:t>
            </w:r>
          </w:p>
        </w:tc>
        <w:tc>
          <w:tcPr>
            <w:tcW w:w="726" w:type="pct"/>
            <w:vMerge/>
            <w:tcBorders>
              <w:left w:val="single" w:sz="6" w:space="0" w:color="auto"/>
              <w:bottom w:val="single" w:sz="6" w:space="0" w:color="auto"/>
              <w:right w:val="single" w:sz="6" w:space="0" w:color="auto"/>
            </w:tcBorders>
            <w:vAlign w:val="center"/>
          </w:tcPr>
          <w:p w:rsidR="00AA4267" w:rsidRPr="00AA4267" w:rsidRDefault="00AA4267" w:rsidP="00AA4267">
            <w:pPr>
              <w:pStyle w:val="aff1"/>
              <w:jc w:val="center"/>
              <w:rPr>
                <w:rFonts w:ascii="Times New Roman" w:hAnsi="Times New Roman" w:cs="Times New Roman"/>
                <w:sz w:val="12"/>
                <w:szCs w:val="12"/>
              </w:rPr>
            </w:pPr>
          </w:p>
        </w:tc>
        <w:tc>
          <w:tcPr>
            <w:tcW w:w="754" w:type="pct"/>
            <w:vMerge/>
            <w:tcBorders>
              <w:left w:val="single" w:sz="6" w:space="0" w:color="auto"/>
              <w:bottom w:val="single" w:sz="6" w:space="0" w:color="auto"/>
              <w:right w:val="single" w:sz="6" w:space="0" w:color="auto"/>
            </w:tcBorders>
            <w:vAlign w:val="center"/>
          </w:tcPr>
          <w:p w:rsidR="00AA4267" w:rsidRPr="00AA4267" w:rsidRDefault="00AA4267" w:rsidP="00AA4267">
            <w:pPr>
              <w:pStyle w:val="aff1"/>
              <w:jc w:val="center"/>
              <w:rPr>
                <w:rFonts w:ascii="Times New Roman" w:hAnsi="Times New Roman" w:cs="Times New Roman"/>
                <w:sz w:val="12"/>
                <w:szCs w:val="12"/>
              </w:rPr>
            </w:pPr>
          </w:p>
        </w:tc>
      </w:tr>
      <w:tr w:rsidR="00AA4267" w:rsidRPr="00AA4267" w:rsidTr="00AA4267">
        <w:tc>
          <w:tcPr>
            <w:tcW w:w="5000" w:type="pct"/>
            <w:gridSpan w:val="7"/>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Fonts w:ascii="Times New Roman" w:hAnsi="Times New Roman" w:cs="Times New Roman"/>
                <w:sz w:val="12"/>
                <w:szCs w:val="12"/>
              </w:rPr>
            </w:pPr>
            <w:r>
              <w:rPr>
                <w:rStyle w:val="FontStyle62"/>
                <w:sz w:val="12"/>
                <w:szCs w:val="12"/>
              </w:rPr>
              <w:t xml:space="preserve">2. </w:t>
            </w:r>
            <w:r w:rsidRPr="00AA4267">
              <w:rPr>
                <w:rStyle w:val="FontStyle62"/>
                <w:sz w:val="12"/>
                <w:szCs w:val="12"/>
              </w:rPr>
              <w:t>Получение сведений посредством СМЭВ</w:t>
            </w:r>
          </w:p>
        </w:tc>
      </w:tr>
      <w:tr w:rsidR="00001042" w:rsidRPr="00AA4267" w:rsidTr="009D444F">
        <w:tc>
          <w:tcPr>
            <w:tcW w:w="734" w:type="pct"/>
            <w:vMerge w:val="restart"/>
            <w:tcBorders>
              <w:top w:val="single" w:sz="6" w:space="0" w:color="auto"/>
              <w:left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пакет</w:t>
            </w:r>
          </w:p>
          <w:p w:rsidR="00AA4267" w:rsidRPr="00AA4267" w:rsidRDefault="00AA4267" w:rsidP="00AA4267">
            <w:pPr>
              <w:pStyle w:val="aff1"/>
              <w:jc w:val="center"/>
              <w:rPr>
                <w:rStyle w:val="FontStyle62"/>
                <w:sz w:val="12"/>
                <w:szCs w:val="12"/>
              </w:rPr>
            </w:pPr>
            <w:r w:rsidRPr="00AA4267">
              <w:rPr>
                <w:rStyle w:val="FontStyle62"/>
                <w:sz w:val="12"/>
                <w:szCs w:val="12"/>
              </w:rPr>
              <w:t>зарегистрированных документов, поступивших должностному лицу, ответственному за предоставление муниципальной услуги</w:t>
            </w:r>
          </w:p>
        </w:tc>
        <w:tc>
          <w:tcPr>
            <w:tcW w:w="740"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направление межведомственных запросов в органы и организации</w:t>
            </w:r>
          </w:p>
        </w:tc>
        <w:tc>
          <w:tcPr>
            <w:tcW w:w="740" w:type="pct"/>
            <w:tcBorders>
              <w:top w:val="single" w:sz="6" w:space="0" w:color="auto"/>
              <w:left w:val="single" w:sz="6" w:space="0" w:color="auto"/>
              <w:bottom w:val="single" w:sz="6" w:space="0" w:color="auto"/>
              <w:right w:val="single" w:sz="6" w:space="0" w:color="auto"/>
            </w:tcBorders>
            <w:vAlign w:val="center"/>
          </w:tcPr>
          <w:p w:rsidR="00AA4267" w:rsidRPr="00AA4267" w:rsidRDefault="009D444F" w:rsidP="009D444F">
            <w:pPr>
              <w:pStyle w:val="aff1"/>
              <w:jc w:val="center"/>
              <w:rPr>
                <w:rStyle w:val="FontStyle62"/>
                <w:sz w:val="12"/>
                <w:szCs w:val="12"/>
              </w:rPr>
            </w:pPr>
            <w:r>
              <w:rPr>
                <w:rStyle w:val="FontStyle62"/>
                <w:sz w:val="12"/>
                <w:szCs w:val="12"/>
              </w:rPr>
              <w:t xml:space="preserve">в день </w:t>
            </w:r>
            <w:r w:rsidR="00AA4267" w:rsidRPr="00AA4267">
              <w:rPr>
                <w:rStyle w:val="FontStyle62"/>
                <w:sz w:val="12"/>
                <w:szCs w:val="12"/>
              </w:rPr>
              <w:t>регистрации заявления и документов</w:t>
            </w:r>
          </w:p>
        </w:tc>
        <w:tc>
          <w:tcPr>
            <w:tcW w:w="660" w:type="pct"/>
            <w:tcBorders>
              <w:top w:val="single" w:sz="6" w:space="0" w:color="auto"/>
              <w:left w:val="single" w:sz="6" w:space="0" w:color="auto"/>
              <w:bottom w:val="single" w:sz="6" w:space="0" w:color="auto"/>
              <w:right w:val="single" w:sz="6" w:space="0" w:color="auto"/>
            </w:tcBorders>
            <w:vAlign w:val="center"/>
          </w:tcPr>
          <w:p w:rsidR="00AA4267" w:rsidRPr="00AA4267" w:rsidRDefault="009D444F" w:rsidP="00AA4267">
            <w:pPr>
              <w:pStyle w:val="aff1"/>
              <w:jc w:val="center"/>
              <w:rPr>
                <w:rStyle w:val="FontStyle62"/>
                <w:sz w:val="12"/>
                <w:szCs w:val="12"/>
              </w:rPr>
            </w:pPr>
            <w:r w:rsidRPr="00AA4267">
              <w:rPr>
                <w:rStyle w:val="FontStyle62"/>
                <w:sz w:val="12"/>
                <w:szCs w:val="12"/>
              </w:rPr>
              <w:t>Д</w:t>
            </w:r>
            <w:r w:rsidR="00AA4267" w:rsidRPr="00AA4267">
              <w:rPr>
                <w:rStyle w:val="FontStyle62"/>
                <w:sz w:val="12"/>
                <w:szCs w:val="12"/>
              </w:rPr>
              <w:t>ол</w:t>
            </w:r>
            <w:r>
              <w:rPr>
                <w:rStyle w:val="FontStyle62"/>
                <w:sz w:val="12"/>
                <w:szCs w:val="12"/>
              </w:rPr>
              <w:t xml:space="preserve">жностное </w:t>
            </w:r>
            <w:r w:rsidR="00AA4267" w:rsidRPr="00AA4267">
              <w:rPr>
                <w:rStyle w:val="FontStyle62"/>
                <w:sz w:val="12"/>
                <w:szCs w:val="12"/>
              </w:rPr>
              <w:t>лицо</w:t>
            </w:r>
          </w:p>
          <w:p w:rsidR="00AA4267" w:rsidRPr="00AA4267" w:rsidRDefault="00AA4267" w:rsidP="00AA4267">
            <w:pPr>
              <w:pStyle w:val="aff1"/>
              <w:jc w:val="center"/>
              <w:rPr>
                <w:rStyle w:val="FontStyle62"/>
                <w:sz w:val="12"/>
                <w:szCs w:val="12"/>
              </w:rPr>
            </w:pPr>
            <w:r w:rsidRPr="00AA4267">
              <w:rPr>
                <w:rStyle w:val="FontStyle62"/>
                <w:sz w:val="12"/>
                <w:szCs w:val="12"/>
              </w:rPr>
              <w:t>Уполномоченного органа, ответствен</w:t>
            </w:r>
            <w:r w:rsidRPr="00AA4267">
              <w:rPr>
                <w:rStyle w:val="FontStyle62"/>
                <w:sz w:val="12"/>
                <w:szCs w:val="12"/>
              </w:rPr>
              <w:softHyphen/>
              <w:t>ное за предоставление муниципальной услуги</w:t>
            </w:r>
          </w:p>
        </w:tc>
        <w:tc>
          <w:tcPr>
            <w:tcW w:w="645" w:type="pct"/>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proofErr w:type="spellStart"/>
            <w:r w:rsidRPr="00AA4267">
              <w:rPr>
                <w:rStyle w:val="FontStyle62"/>
                <w:sz w:val="12"/>
                <w:szCs w:val="12"/>
              </w:rPr>
              <w:t>Уполномоченны</w:t>
            </w:r>
            <w:proofErr w:type="spellEnd"/>
            <w:r w:rsidRPr="00AA4267">
              <w:rPr>
                <w:rStyle w:val="FontStyle62"/>
                <w:sz w:val="12"/>
                <w:szCs w:val="12"/>
              </w:rPr>
              <w:t xml:space="preserve"> й орган/ГИС/ ПГС / СМЭВ</w:t>
            </w:r>
          </w:p>
        </w:tc>
        <w:tc>
          <w:tcPr>
            <w:tcW w:w="726" w:type="pct"/>
            <w:vMerge w:val="restart"/>
            <w:tcBorders>
              <w:top w:val="single" w:sz="6" w:space="0" w:color="auto"/>
              <w:left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отсутствие документе в,</w:t>
            </w:r>
          </w:p>
          <w:p w:rsidR="00AA4267" w:rsidRPr="00AA4267" w:rsidRDefault="00AA4267" w:rsidP="00AA4267">
            <w:pPr>
              <w:pStyle w:val="aff1"/>
              <w:jc w:val="center"/>
              <w:rPr>
                <w:rStyle w:val="FontStyle62"/>
                <w:sz w:val="12"/>
                <w:szCs w:val="12"/>
              </w:rPr>
            </w:pPr>
            <w:r w:rsidRPr="00AA4267">
              <w:rPr>
                <w:rStyle w:val="FontStyle62"/>
                <w:sz w:val="12"/>
                <w:szCs w:val="12"/>
              </w:rPr>
              <w:t xml:space="preserve">необходим </w:t>
            </w:r>
            <w:proofErr w:type="spellStart"/>
            <w:r w:rsidRPr="00AA4267">
              <w:rPr>
                <w:rStyle w:val="FontStyle62"/>
                <w:sz w:val="12"/>
                <w:szCs w:val="12"/>
              </w:rPr>
              <w:t>ых</w:t>
            </w:r>
            <w:proofErr w:type="spellEnd"/>
            <w:r w:rsidRPr="00AA4267">
              <w:rPr>
                <w:rStyle w:val="FontStyle62"/>
                <w:sz w:val="12"/>
                <w:szCs w:val="12"/>
              </w:rPr>
              <w:t xml:space="preserve"> для </w:t>
            </w:r>
            <w:proofErr w:type="spellStart"/>
            <w:r w:rsidRPr="00AA4267">
              <w:rPr>
                <w:rStyle w:val="FontStyle62"/>
                <w:sz w:val="12"/>
                <w:szCs w:val="12"/>
              </w:rPr>
              <w:t>предос</w:t>
            </w:r>
            <w:r w:rsidR="009D444F">
              <w:rPr>
                <w:rStyle w:val="FontStyle62"/>
                <w:sz w:val="12"/>
                <w:szCs w:val="12"/>
              </w:rPr>
              <w:t>тавл</w:t>
            </w:r>
            <w:proofErr w:type="spellEnd"/>
            <w:r w:rsidR="009D444F">
              <w:rPr>
                <w:rStyle w:val="FontStyle62"/>
                <w:sz w:val="12"/>
                <w:szCs w:val="12"/>
              </w:rPr>
              <w:t xml:space="preserve"> </w:t>
            </w:r>
            <w:proofErr w:type="spellStart"/>
            <w:r w:rsidR="009D444F">
              <w:rPr>
                <w:rStyle w:val="FontStyle62"/>
                <w:sz w:val="12"/>
                <w:szCs w:val="12"/>
              </w:rPr>
              <w:t>ения</w:t>
            </w:r>
            <w:proofErr w:type="spellEnd"/>
            <w:r w:rsidR="009D444F">
              <w:rPr>
                <w:rStyle w:val="FontStyle62"/>
                <w:sz w:val="12"/>
                <w:szCs w:val="12"/>
              </w:rPr>
              <w:t xml:space="preserve"> муниципальной услуги, </w:t>
            </w:r>
            <w:r w:rsidRPr="00AA4267">
              <w:rPr>
                <w:rStyle w:val="FontStyle62"/>
                <w:sz w:val="12"/>
                <w:szCs w:val="12"/>
              </w:rPr>
              <w:t>находящихся в распоряжении государственных органов, организаций</w:t>
            </w:r>
          </w:p>
        </w:tc>
        <w:tc>
          <w:tcPr>
            <w:tcW w:w="754" w:type="pct"/>
            <w:tcBorders>
              <w:top w:val="single" w:sz="6" w:space="0" w:color="auto"/>
              <w:left w:val="single" w:sz="6" w:space="0" w:color="auto"/>
              <w:bottom w:val="single" w:sz="6" w:space="0" w:color="auto"/>
              <w:right w:val="single" w:sz="6" w:space="0" w:color="auto"/>
            </w:tcBorders>
            <w:vAlign w:val="center"/>
          </w:tcPr>
          <w:p w:rsidR="00AA4267" w:rsidRDefault="00AA4267" w:rsidP="00AA4267">
            <w:pPr>
              <w:pStyle w:val="aff1"/>
              <w:jc w:val="center"/>
              <w:rPr>
                <w:rStyle w:val="FontStyle62"/>
                <w:sz w:val="12"/>
                <w:szCs w:val="12"/>
              </w:rPr>
            </w:pPr>
            <w:r>
              <w:rPr>
                <w:rStyle w:val="FontStyle62"/>
                <w:sz w:val="12"/>
                <w:szCs w:val="12"/>
              </w:rPr>
              <w:t>Направление межведомствен</w:t>
            </w:r>
            <w:r>
              <w:rPr>
                <w:rStyle w:val="FontStyle62"/>
                <w:sz w:val="12"/>
                <w:szCs w:val="12"/>
              </w:rPr>
              <w:softHyphen/>
              <w:t xml:space="preserve">ного </w:t>
            </w:r>
            <w:r w:rsidRPr="00AA4267">
              <w:rPr>
                <w:rStyle w:val="FontStyle62"/>
                <w:sz w:val="12"/>
                <w:szCs w:val="12"/>
              </w:rPr>
              <w:t>запроса в органы</w:t>
            </w:r>
            <w:r>
              <w:rPr>
                <w:rStyle w:val="FontStyle62"/>
                <w:sz w:val="12"/>
                <w:szCs w:val="12"/>
              </w:rPr>
              <w:t xml:space="preserve"> </w:t>
            </w:r>
            <w:r w:rsidRPr="00AA4267">
              <w:rPr>
                <w:rStyle w:val="FontStyle62"/>
                <w:sz w:val="12"/>
                <w:szCs w:val="12"/>
              </w:rPr>
              <w:t>(организации), предоставляющие документы (сведения),</w:t>
            </w:r>
          </w:p>
          <w:p w:rsidR="00AA4267" w:rsidRPr="00AA4267" w:rsidRDefault="00AA4267" w:rsidP="00AA4267">
            <w:pPr>
              <w:pStyle w:val="aff1"/>
              <w:jc w:val="center"/>
              <w:rPr>
                <w:rStyle w:val="FontStyle62"/>
                <w:sz w:val="12"/>
                <w:szCs w:val="12"/>
              </w:rPr>
            </w:pPr>
            <w:r w:rsidRPr="00AA4267">
              <w:rPr>
                <w:rStyle w:val="FontStyle62"/>
                <w:sz w:val="12"/>
                <w:szCs w:val="12"/>
              </w:rPr>
              <w:t>предусмотренные  пунктом 2.16 Администрат</w:t>
            </w:r>
            <w:r w:rsidR="009D444F">
              <w:rPr>
                <w:rStyle w:val="FontStyle62"/>
                <w:sz w:val="12"/>
                <w:szCs w:val="12"/>
              </w:rPr>
              <w:t xml:space="preserve">ивного регламента в том числе с </w:t>
            </w:r>
            <w:r w:rsidRPr="00AA4267">
              <w:rPr>
                <w:rStyle w:val="FontStyle62"/>
                <w:sz w:val="12"/>
                <w:szCs w:val="12"/>
              </w:rPr>
              <w:t>использованием СМЭВ</w:t>
            </w:r>
          </w:p>
        </w:tc>
      </w:tr>
      <w:tr w:rsidR="00001042" w:rsidRPr="00AA4267" w:rsidTr="009D444F">
        <w:trPr>
          <w:trHeight w:val="65"/>
        </w:trPr>
        <w:tc>
          <w:tcPr>
            <w:tcW w:w="734" w:type="pct"/>
            <w:vMerge/>
            <w:tcBorders>
              <w:left w:val="single" w:sz="6" w:space="0" w:color="auto"/>
              <w:bottom w:val="nil"/>
              <w:right w:val="single" w:sz="6" w:space="0" w:color="auto"/>
            </w:tcBorders>
            <w:vAlign w:val="center"/>
          </w:tcPr>
          <w:p w:rsidR="00AA4267" w:rsidRPr="00AA4267" w:rsidRDefault="00AA4267" w:rsidP="00AA4267">
            <w:pPr>
              <w:pStyle w:val="aff1"/>
              <w:jc w:val="center"/>
              <w:rPr>
                <w:rFonts w:ascii="Times New Roman" w:hAnsi="Times New Roman" w:cs="Times New Roman"/>
                <w:sz w:val="12"/>
                <w:szCs w:val="12"/>
              </w:rPr>
            </w:pPr>
          </w:p>
        </w:tc>
        <w:tc>
          <w:tcPr>
            <w:tcW w:w="740" w:type="pct"/>
            <w:tcBorders>
              <w:top w:val="single" w:sz="6" w:space="0" w:color="auto"/>
              <w:left w:val="single" w:sz="6" w:space="0" w:color="auto"/>
              <w:right w:val="single" w:sz="6" w:space="0" w:color="auto"/>
            </w:tcBorders>
            <w:vAlign w:val="center"/>
          </w:tcPr>
          <w:p w:rsidR="00AA4267" w:rsidRPr="00AA4267" w:rsidRDefault="009D444F" w:rsidP="009D444F">
            <w:pPr>
              <w:pStyle w:val="aff1"/>
              <w:jc w:val="center"/>
              <w:rPr>
                <w:rStyle w:val="FontStyle62"/>
                <w:sz w:val="12"/>
                <w:szCs w:val="12"/>
              </w:rPr>
            </w:pPr>
            <w:r>
              <w:rPr>
                <w:rStyle w:val="FontStyle62"/>
                <w:sz w:val="12"/>
                <w:szCs w:val="12"/>
              </w:rPr>
              <w:t xml:space="preserve">получение ответов на межведомственные </w:t>
            </w:r>
            <w:r w:rsidR="00AA4267" w:rsidRPr="00AA4267">
              <w:rPr>
                <w:rStyle w:val="FontStyle62"/>
                <w:sz w:val="12"/>
                <w:szCs w:val="12"/>
              </w:rPr>
              <w:t>запро</w:t>
            </w:r>
            <w:r>
              <w:rPr>
                <w:rStyle w:val="FontStyle62"/>
                <w:sz w:val="12"/>
                <w:szCs w:val="12"/>
              </w:rPr>
              <w:t xml:space="preserve">сы, формирование полного комплекта </w:t>
            </w:r>
            <w:r w:rsidR="00AA4267" w:rsidRPr="00AA4267">
              <w:rPr>
                <w:rStyle w:val="FontStyle62"/>
                <w:sz w:val="12"/>
                <w:szCs w:val="12"/>
              </w:rPr>
              <w:t>документов</w:t>
            </w:r>
          </w:p>
        </w:tc>
        <w:tc>
          <w:tcPr>
            <w:tcW w:w="740" w:type="pct"/>
            <w:tcBorders>
              <w:top w:val="single" w:sz="6" w:space="0" w:color="auto"/>
              <w:left w:val="single" w:sz="6" w:space="0" w:color="auto"/>
              <w:right w:val="single" w:sz="6" w:space="0" w:color="auto"/>
            </w:tcBorders>
            <w:vAlign w:val="center"/>
          </w:tcPr>
          <w:p w:rsidR="00AA4267" w:rsidRPr="00AA4267" w:rsidRDefault="009D444F" w:rsidP="009D444F">
            <w:pPr>
              <w:pStyle w:val="aff1"/>
              <w:jc w:val="center"/>
              <w:rPr>
                <w:rStyle w:val="FontStyle62"/>
                <w:sz w:val="12"/>
                <w:szCs w:val="12"/>
              </w:rPr>
            </w:pPr>
            <w:r>
              <w:rPr>
                <w:rStyle w:val="FontStyle62"/>
                <w:sz w:val="12"/>
                <w:szCs w:val="12"/>
              </w:rPr>
              <w:t xml:space="preserve">до 5 рабочих дня со дня </w:t>
            </w:r>
            <w:r w:rsidR="00AA4267" w:rsidRPr="00AA4267">
              <w:rPr>
                <w:rStyle w:val="FontStyle62"/>
                <w:sz w:val="12"/>
                <w:szCs w:val="12"/>
              </w:rPr>
              <w:t>направления</w:t>
            </w:r>
          </w:p>
          <w:p w:rsidR="00AA4267" w:rsidRPr="00AA4267" w:rsidRDefault="00AA4267" w:rsidP="00AA4267">
            <w:pPr>
              <w:pStyle w:val="aff1"/>
              <w:jc w:val="center"/>
              <w:rPr>
                <w:rStyle w:val="FontStyle62"/>
                <w:sz w:val="12"/>
                <w:szCs w:val="12"/>
              </w:rPr>
            </w:pPr>
            <w:r w:rsidRPr="00AA4267">
              <w:rPr>
                <w:rStyle w:val="FontStyle62"/>
                <w:sz w:val="12"/>
                <w:szCs w:val="12"/>
              </w:rPr>
              <w:t>межведомственно</w:t>
            </w:r>
          </w:p>
          <w:p w:rsidR="00AA4267" w:rsidRPr="00AA4267" w:rsidRDefault="00AA4267" w:rsidP="00AA4267">
            <w:pPr>
              <w:pStyle w:val="aff1"/>
              <w:jc w:val="center"/>
              <w:rPr>
                <w:rStyle w:val="FontStyle62"/>
                <w:sz w:val="12"/>
                <w:szCs w:val="12"/>
              </w:rPr>
            </w:pPr>
            <w:proofErr w:type="spellStart"/>
            <w:r w:rsidRPr="00AA4267">
              <w:rPr>
                <w:rStyle w:val="FontStyle62"/>
                <w:sz w:val="12"/>
                <w:szCs w:val="12"/>
              </w:rPr>
              <w:t>го</w:t>
            </w:r>
            <w:proofErr w:type="spellEnd"/>
            <w:r w:rsidRPr="00AA4267">
              <w:rPr>
                <w:rStyle w:val="FontStyle62"/>
                <w:sz w:val="12"/>
                <w:szCs w:val="12"/>
              </w:rPr>
              <w:t xml:space="preserve"> запроса в орган</w:t>
            </w:r>
          </w:p>
          <w:p w:rsidR="00AA4267" w:rsidRPr="00AA4267" w:rsidRDefault="00AA4267" w:rsidP="00AA4267">
            <w:pPr>
              <w:pStyle w:val="aff1"/>
              <w:jc w:val="center"/>
              <w:rPr>
                <w:rStyle w:val="FontStyle62"/>
                <w:sz w:val="12"/>
                <w:szCs w:val="12"/>
              </w:rPr>
            </w:pPr>
            <w:r w:rsidRPr="00AA4267">
              <w:rPr>
                <w:rStyle w:val="FontStyle62"/>
                <w:sz w:val="12"/>
                <w:szCs w:val="12"/>
              </w:rPr>
              <w:t>или организацию,</w:t>
            </w:r>
          </w:p>
          <w:p w:rsidR="00AA4267" w:rsidRPr="00AA4267" w:rsidRDefault="00AA4267" w:rsidP="00AA4267">
            <w:pPr>
              <w:pStyle w:val="aff1"/>
              <w:jc w:val="center"/>
              <w:rPr>
                <w:rStyle w:val="FontStyle62"/>
                <w:sz w:val="12"/>
                <w:szCs w:val="12"/>
              </w:rPr>
            </w:pPr>
            <w:r w:rsidRPr="00AA4267">
              <w:rPr>
                <w:rStyle w:val="FontStyle62"/>
                <w:sz w:val="12"/>
                <w:szCs w:val="12"/>
              </w:rPr>
              <w:t>предоставляющие</w:t>
            </w:r>
          </w:p>
          <w:p w:rsidR="00AA4267" w:rsidRPr="00AA4267" w:rsidRDefault="009D444F" w:rsidP="009D444F">
            <w:pPr>
              <w:pStyle w:val="aff1"/>
              <w:jc w:val="center"/>
              <w:rPr>
                <w:rStyle w:val="FontStyle62"/>
                <w:sz w:val="12"/>
                <w:szCs w:val="12"/>
              </w:rPr>
            </w:pPr>
            <w:r>
              <w:rPr>
                <w:rStyle w:val="FontStyle62"/>
                <w:sz w:val="12"/>
                <w:szCs w:val="12"/>
              </w:rPr>
              <w:t xml:space="preserve">документ и информацию, если иные сроки не предусмотрены законодательством РФ и </w:t>
            </w:r>
            <w:r w:rsidR="00AA4267" w:rsidRPr="00AA4267">
              <w:rPr>
                <w:rStyle w:val="FontStyle62"/>
                <w:sz w:val="12"/>
                <w:szCs w:val="12"/>
              </w:rPr>
              <w:t>субъекта РФ</w:t>
            </w:r>
          </w:p>
        </w:tc>
        <w:tc>
          <w:tcPr>
            <w:tcW w:w="660" w:type="pct"/>
            <w:tcBorders>
              <w:top w:val="single" w:sz="6" w:space="0" w:color="auto"/>
              <w:left w:val="single" w:sz="6" w:space="0" w:color="auto"/>
              <w:bottom w:val="nil"/>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должностное</w:t>
            </w:r>
          </w:p>
          <w:p w:rsidR="00AA4267" w:rsidRPr="00AA4267" w:rsidRDefault="00AA4267" w:rsidP="00AA4267">
            <w:pPr>
              <w:pStyle w:val="aff1"/>
              <w:jc w:val="center"/>
              <w:rPr>
                <w:rStyle w:val="FontStyle62"/>
                <w:sz w:val="12"/>
                <w:szCs w:val="12"/>
              </w:rPr>
            </w:pPr>
            <w:r w:rsidRPr="00AA4267">
              <w:rPr>
                <w:rStyle w:val="FontStyle62"/>
                <w:sz w:val="12"/>
                <w:szCs w:val="12"/>
              </w:rPr>
              <w:t>лицо</w:t>
            </w:r>
          </w:p>
          <w:p w:rsidR="00AA4267" w:rsidRPr="00AA4267" w:rsidRDefault="00AA4267" w:rsidP="00AA4267">
            <w:pPr>
              <w:pStyle w:val="aff1"/>
              <w:jc w:val="center"/>
              <w:rPr>
                <w:rStyle w:val="FontStyle62"/>
                <w:sz w:val="12"/>
                <w:szCs w:val="12"/>
              </w:rPr>
            </w:pPr>
            <w:proofErr w:type="spellStart"/>
            <w:r w:rsidRPr="00AA4267">
              <w:rPr>
                <w:rStyle w:val="FontStyle62"/>
                <w:sz w:val="12"/>
                <w:szCs w:val="12"/>
              </w:rPr>
              <w:t>Уполномоче</w:t>
            </w:r>
            <w:proofErr w:type="spellEnd"/>
          </w:p>
          <w:p w:rsidR="00AA4267" w:rsidRPr="00AA4267" w:rsidRDefault="00AA4267" w:rsidP="00AA4267">
            <w:pPr>
              <w:pStyle w:val="aff1"/>
              <w:jc w:val="center"/>
              <w:rPr>
                <w:rStyle w:val="FontStyle62"/>
                <w:sz w:val="12"/>
                <w:szCs w:val="12"/>
              </w:rPr>
            </w:pPr>
            <w:r w:rsidRPr="00AA4267">
              <w:rPr>
                <w:rStyle w:val="FontStyle62"/>
                <w:sz w:val="12"/>
                <w:szCs w:val="12"/>
              </w:rPr>
              <w:t>иного</w:t>
            </w:r>
          </w:p>
          <w:p w:rsidR="00AA4267" w:rsidRPr="00AA4267" w:rsidRDefault="00AA4267" w:rsidP="00AA4267">
            <w:pPr>
              <w:pStyle w:val="aff1"/>
              <w:jc w:val="center"/>
              <w:rPr>
                <w:rStyle w:val="FontStyle62"/>
                <w:sz w:val="12"/>
                <w:szCs w:val="12"/>
              </w:rPr>
            </w:pPr>
            <w:r w:rsidRPr="00AA4267">
              <w:rPr>
                <w:rStyle w:val="FontStyle62"/>
                <w:sz w:val="12"/>
                <w:szCs w:val="12"/>
              </w:rPr>
              <w:t>органа,</w:t>
            </w:r>
          </w:p>
          <w:p w:rsidR="00AA4267" w:rsidRPr="00AA4267" w:rsidRDefault="00AA4267" w:rsidP="00AA4267">
            <w:pPr>
              <w:pStyle w:val="aff1"/>
              <w:jc w:val="center"/>
              <w:rPr>
                <w:rStyle w:val="FontStyle62"/>
                <w:sz w:val="12"/>
                <w:szCs w:val="12"/>
              </w:rPr>
            </w:pPr>
            <w:proofErr w:type="spellStart"/>
            <w:r w:rsidRPr="00AA4267">
              <w:rPr>
                <w:rStyle w:val="FontStyle62"/>
                <w:sz w:val="12"/>
                <w:szCs w:val="12"/>
              </w:rPr>
              <w:t>ответственн</w:t>
            </w:r>
            <w:proofErr w:type="spellEnd"/>
          </w:p>
          <w:p w:rsidR="00AA4267" w:rsidRPr="00AA4267" w:rsidRDefault="00AA4267" w:rsidP="00AA4267">
            <w:pPr>
              <w:pStyle w:val="aff1"/>
              <w:jc w:val="center"/>
              <w:rPr>
                <w:rStyle w:val="FontStyle62"/>
                <w:sz w:val="12"/>
                <w:szCs w:val="12"/>
              </w:rPr>
            </w:pPr>
            <w:proofErr w:type="spellStart"/>
            <w:r w:rsidRPr="00AA4267">
              <w:rPr>
                <w:rStyle w:val="FontStyle62"/>
                <w:sz w:val="12"/>
                <w:szCs w:val="12"/>
              </w:rPr>
              <w:t>ое</w:t>
            </w:r>
            <w:proofErr w:type="spellEnd"/>
            <w:r w:rsidRPr="00AA4267">
              <w:rPr>
                <w:rStyle w:val="FontStyle62"/>
                <w:sz w:val="12"/>
                <w:szCs w:val="12"/>
              </w:rPr>
              <w:t xml:space="preserve"> за</w:t>
            </w:r>
          </w:p>
          <w:p w:rsidR="00AA4267" w:rsidRPr="00AA4267" w:rsidRDefault="00AA4267" w:rsidP="00AA4267">
            <w:pPr>
              <w:pStyle w:val="aff1"/>
              <w:jc w:val="center"/>
              <w:rPr>
                <w:rStyle w:val="FontStyle62"/>
                <w:sz w:val="12"/>
                <w:szCs w:val="12"/>
              </w:rPr>
            </w:pPr>
            <w:proofErr w:type="spellStart"/>
            <w:r w:rsidRPr="00AA4267">
              <w:rPr>
                <w:rStyle w:val="FontStyle62"/>
                <w:sz w:val="12"/>
                <w:szCs w:val="12"/>
              </w:rPr>
              <w:t>предоставле</w:t>
            </w:r>
            <w:proofErr w:type="spellEnd"/>
          </w:p>
          <w:p w:rsidR="00AA4267" w:rsidRPr="00AA4267" w:rsidRDefault="00AA4267" w:rsidP="00AA4267">
            <w:pPr>
              <w:pStyle w:val="aff1"/>
              <w:jc w:val="center"/>
              <w:rPr>
                <w:rStyle w:val="FontStyle62"/>
                <w:sz w:val="12"/>
                <w:szCs w:val="12"/>
              </w:rPr>
            </w:pPr>
            <w:proofErr w:type="spellStart"/>
            <w:r w:rsidRPr="00AA4267">
              <w:rPr>
                <w:rStyle w:val="FontStyle62"/>
                <w:sz w:val="12"/>
                <w:szCs w:val="12"/>
              </w:rPr>
              <w:t>ние</w:t>
            </w:r>
            <w:proofErr w:type="spellEnd"/>
          </w:p>
          <w:p w:rsidR="00AA4267" w:rsidRPr="00AA4267" w:rsidRDefault="00AA4267" w:rsidP="00AA4267">
            <w:pPr>
              <w:pStyle w:val="aff1"/>
              <w:jc w:val="center"/>
              <w:rPr>
                <w:rStyle w:val="FontStyle62"/>
                <w:sz w:val="12"/>
                <w:szCs w:val="12"/>
              </w:rPr>
            </w:pPr>
            <w:r w:rsidRPr="00AA4267">
              <w:rPr>
                <w:rStyle w:val="FontStyle62"/>
                <w:sz w:val="12"/>
                <w:szCs w:val="12"/>
              </w:rPr>
              <w:t>муниципальной услуги</w:t>
            </w:r>
          </w:p>
        </w:tc>
        <w:tc>
          <w:tcPr>
            <w:tcW w:w="645" w:type="pct"/>
            <w:tcBorders>
              <w:top w:val="single" w:sz="6" w:space="0" w:color="auto"/>
              <w:left w:val="single" w:sz="6" w:space="0" w:color="auto"/>
              <w:bottom w:val="nil"/>
              <w:right w:val="single" w:sz="6" w:space="0" w:color="auto"/>
            </w:tcBorders>
            <w:vAlign w:val="center"/>
          </w:tcPr>
          <w:p w:rsidR="00AA4267" w:rsidRPr="00AA4267" w:rsidRDefault="00AA4267" w:rsidP="00AA4267">
            <w:pPr>
              <w:pStyle w:val="aff1"/>
              <w:jc w:val="center"/>
              <w:rPr>
                <w:rStyle w:val="FontStyle62"/>
                <w:sz w:val="12"/>
                <w:szCs w:val="12"/>
              </w:rPr>
            </w:pPr>
            <w:proofErr w:type="spellStart"/>
            <w:r w:rsidRPr="00AA4267">
              <w:rPr>
                <w:rStyle w:val="FontStyle62"/>
                <w:sz w:val="12"/>
                <w:szCs w:val="12"/>
              </w:rPr>
              <w:t>Уполномоченны</w:t>
            </w:r>
            <w:proofErr w:type="spellEnd"/>
          </w:p>
          <w:p w:rsidR="00AA4267" w:rsidRPr="00AA4267" w:rsidRDefault="00AA4267" w:rsidP="00AA4267">
            <w:pPr>
              <w:pStyle w:val="aff1"/>
              <w:jc w:val="center"/>
              <w:rPr>
                <w:rStyle w:val="FontStyle62"/>
                <w:sz w:val="12"/>
                <w:szCs w:val="12"/>
              </w:rPr>
            </w:pPr>
            <w:r w:rsidRPr="00AA4267">
              <w:rPr>
                <w:rStyle w:val="FontStyle62"/>
                <w:sz w:val="12"/>
                <w:szCs w:val="12"/>
              </w:rPr>
              <w:t>й орган) /ГИС/</w:t>
            </w:r>
          </w:p>
          <w:p w:rsidR="00AA4267" w:rsidRPr="00AA4267" w:rsidRDefault="00AA4267" w:rsidP="00AA4267">
            <w:pPr>
              <w:pStyle w:val="aff1"/>
              <w:jc w:val="center"/>
              <w:rPr>
                <w:rStyle w:val="FontStyle62"/>
                <w:sz w:val="12"/>
                <w:szCs w:val="12"/>
              </w:rPr>
            </w:pPr>
            <w:r w:rsidRPr="00AA4267">
              <w:rPr>
                <w:rStyle w:val="FontStyle62"/>
                <w:sz w:val="12"/>
                <w:szCs w:val="12"/>
              </w:rPr>
              <w:t>ПГС / СМЭВ</w:t>
            </w:r>
          </w:p>
        </w:tc>
        <w:tc>
          <w:tcPr>
            <w:tcW w:w="726" w:type="pct"/>
            <w:vMerge/>
            <w:tcBorders>
              <w:left w:val="single" w:sz="6" w:space="0" w:color="auto"/>
              <w:bottom w:val="nil"/>
              <w:right w:val="single" w:sz="6" w:space="0" w:color="auto"/>
            </w:tcBorders>
            <w:vAlign w:val="center"/>
          </w:tcPr>
          <w:p w:rsidR="00AA4267" w:rsidRPr="00AA4267" w:rsidRDefault="00AA4267" w:rsidP="00AA4267">
            <w:pPr>
              <w:pStyle w:val="aff1"/>
              <w:jc w:val="center"/>
              <w:rPr>
                <w:rFonts w:ascii="Times New Roman" w:hAnsi="Times New Roman" w:cs="Times New Roman"/>
                <w:sz w:val="12"/>
                <w:szCs w:val="12"/>
              </w:rPr>
            </w:pPr>
          </w:p>
        </w:tc>
        <w:tc>
          <w:tcPr>
            <w:tcW w:w="754" w:type="pct"/>
            <w:tcBorders>
              <w:top w:val="single" w:sz="6" w:space="0" w:color="auto"/>
              <w:left w:val="single" w:sz="6" w:space="0" w:color="auto"/>
              <w:bottom w:val="nil"/>
              <w:right w:val="single" w:sz="6" w:space="0" w:color="auto"/>
            </w:tcBorders>
            <w:vAlign w:val="center"/>
          </w:tcPr>
          <w:p w:rsidR="00AA4267" w:rsidRDefault="00AA4267" w:rsidP="00AA4267">
            <w:pPr>
              <w:pStyle w:val="aff1"/>
              <w:jc w:val="center"/>
              <w:rPr>
                <w:rStyle w:val="FontStyle62"/>
                <w:sz w:val="12"/>
                <w:szCs w:val="12"/>
              </w:rPr>
            </w:pPr>
            <w:r w:rsidRPr="00AA4267">
              <w:rPr>
                <w:rStyle w:val="FontStyle62"/>
                <w:sz w:val="12"/>
                <w:szCs w:val="12"/>
              </w:rPr>
              <w:t>Получение</w:t>
            </w:r>
            <w:r>
              <w:rPr>
                <w:rStyle w:val="FontStyle62"/>
                <w:sz w:val="12"/>
                <w:szCs w:val="12"/>
              </w:rPr>
              <w:t xml:space="preserve"> </w:t>
            </w:r>
            <w:r w:rsidRPr="00AA4267">
              <w:rPr>
                <w:rStyle w:val="FontStyle62"/>
                <w:sz w:val="12"/>
                <w:szCs w:val="12"/>
              </w:rPr>
              <w:t>документов</w:t>
            </w:r>
          </w:p>
          <w:p w:rsidR="00AA4267" w:rsidRPr="00AA4267" w:rsidRDefault="00AA4267" w:rsidP="00AA4267">
            <w:pPr>
              <w:pStyle w:val="aff1"/>
              <w:jc w:val="center"/>
              <w:rPr>
                <w:rStyle w:val="FontStyle62"/>
                <w:sz w:val="12"/>
                <w:szCs w:val="12"/>
              </w:rPr>
            </w:pPr>
            <w:r w:rsidRPr="00AA4267">
              <w:rPr>
                <w:rStyle w:val="FontStyle62"/>
                <w:sz w:val="12"/>
                <w:szCs w:val="12"/>
              </w:rPr>
              <w:t>(сведений),</w:t>
            </w:r>
          </w:p>
          <w:p w:rsidR="00AA4267" w:rsidRPr="00AA4267" w:rsidRDefault="00AA4267" w:rsidP="00AA4267">
            <w:pPr>
              <w:pStyle w:val="aff1"/>
              <w:jc w:val="center"/>
              <w:rPr>
                <w:rStyle w:val="FontStyle62"/>
                <w:sz w:val="12"/>
                <w:szCs w:val="12"/>
              </w:rPr>
            </w:pPr>
            <w:r w:rsidRPr="00AA4267">
              <w:rPr>
                <w:rStyle w:val="FontStyle62"/>
                <w:sz w:val="12"/>
                <w:szCs w:val="12"/>
              </w:rPr>
              <w:t>необходимых</w:t>
            </w:r>
          </w:p>
          <w:p w:rsidR="00AA4267" w:rsidRPr="00AA4267" w:rsidRDefault="00AA4267" w:rsidP="00AA4267">
            <w:pPr>
              <w:pStyle w:val="aff1"/>
              <w:jc w:val="center"/>
              <w:rPr>
                <w:rStyle w:val="FontStyle62"/>
                <w:sz w:val="12"/>
                <w:szCs w:val="12"/>
              </w:rPr>
            </w:pPr>
            <w:r w:rsidRPr="00AA4267">
              <w:rPr>
                <w:rStyle w:val="FontStyle62"/>
                <w:sz w:val="12"/>
                <w:szCs w:val="12"/>
              </w:rPr>
              <w:t>для</w:t>
            </w:r>
            <w:r>
              <w:rPr>
                <w:rStyle w:val="FontStyle62"/>
                <w:sz w:val="12"/>
                <w:szCs w:val="12"/>
              </w:rPr>
              <w:t xml:space="preserve"> </w:t>
            </w:r>
            <w:r w:rsidRPr="00AA4267">
              <w:rPr>
                <w:rStyle w:val="FontStyle62"/>
                <w:sz w:val="12"/>
                <w:szCs w:val="12"/>
              </w:rPr>
              <w:t>предоставления</w:t>
            </w:r>
          </w:p>
          <w:p w:rsidR="00AA4267" w:rsidRPr="00AA4267" w:rsidRDefault="009D444F" w:rsidP="009D444F">
            <w:pPr>
              <w:pStyle w:val="aff1"/>
              <w:jc w:val="center"/>
              <w:rPr>
                <w:rStyle w:val="FontStyle62"/>
                <w:sz w:val="12"/>
                <w:szCs w:val="12"/>
              </w:rPr>
            </w:pPr>
            <w:r>
              <w:rPr>
                <w:rStyle w:val="FontStyle62"/>
                <w:sz w:val="12"/>
                <w:szCs w:val="12"/>
              </w:rPr>
              <w:t xml:space="preserve">муниципальной </w:t>
            </w:r>
            <w:r w:rsidR="00AA4267" w:rsidRPr="00AA4267">
              <w:rPr>
                <w:rStyle w:val="FontStyle62"/>
                <w:sz w:val="12"/>
                <w:szCs w:val="12"/>
              </w:rPr>
              <w:t>услуги</w:t>
            </w:r>
          </w:p>
        </w:tc>
      </w:tr>
      <w:tr w:rsidR="009D444F" w:rsidRPr="00AA4267" w:rsidTr="009D444F">
        <w:tc>
          <w:tcPr>
            <w:tcW w:w="5000" w:type="pct"/>
            <w:gridSpan w:val="7"/>
            <w:tcBorders>
              <w:top w:val="single" w:sz="6" w:space="0" w:color="auto"/>
              <w:left w:val="single" w:sz="6" w:space="0" w:color="auto"/>
              <w:bottom w:val="single" w:sz="6" w:space="0" w:color="auto"/>
              <w:right w:val="single" w:sz="6" w:space="0" w:color="auto"/>
            </w:tcBorders>
            <w:vAlign w:val="center"/>
          </w:tcPr>
          <w:p w:rsidR="009D444F" w:rsidRPr="00AA4267" w:rsidRDefault="009D444F" w:rsidP="009D444F">
            <w:pPr>
              <w:pStyle w:val="aff1"/>
              <w:jc w:val="center"/>
              <w:rPr>
                <w:rFonts w:ascii="Times New Roman" w:hAnsi="Times New Roman" w:cs="Times New Roman"/>
                <w:sz w:val="12"/>
                <w:szCs w:val="12"/>
              </w:rPr>
            </w:pPr>
            <w:r w:rsidRPr="00AA4267">
              <w:rPr>
                <w:rStyle w:val="FontStyle62"/>
                <w:sz w:val="12"/>
                <w:szCs w:val="12"/>
              </w:rPr>
              <w:t>3.Рассмотрение документов и сведений</w:t>
            </w:r>
          </w:p>
        </w:tc>
      </w:tr>
      <w:tr w:rsidR="00CC298A" w:rsidRPr="00AA4267" w:rsidTr="009D444F">
        <w:trPr>
          <w:trHeight w:val="65"/>
        </w:trPr>
        <w:tc>
          <w:tcPr>
            <w:tcW w:w="734" w:type="pct"/>
            <w:tcBorders>
              <w:top w:val="single" w:sz="6" w:space="0" w:color="auto"/>
              <w:left w:val="single" w:sz="6" w:space="0" w:color="auto"/>
              <w:bottom w:val="nil"/>
              <w:right w:val="single" w:sz="6" w:space="0" w:color="auto"/>
            </w:tcBorders>
            <w:vAlign w:val="center"/>
          </w:tcPr>
          <w:p w:rsidR="009D444F" w:rsidRPr="00AA4267" w:rsidRDefault="009D444F" w:rsidP="009D444F">
            <w:pPr>
              <w:pStyle w:val="aff1"/>
              <w:jc w:val="center"/>
              <w:rPr>
                <w:rStyle w:val="FontStyle62"/>
                <w:sz w:val="12"/>
                <w:szCs w:val="12"/>
              </w:rPr>
            </w:pPr>
            <w:r w:rsidRPr="00AA4267">
              <w:rPr>
                <w:rStyle w:val="FontStyle62"/>
                <w:sz w:val="12"/>
                <w:szCs w:val="12"/>
              </w:rPr>
              <w:t>Пакет</w:t>
            </w:r>
            <w:r>
              <w:rPr>
                <w:rStyle w:val="FontStyle62"/>
                <w:sz w:val="12"/>
                <w:szCs w:val="12"/>
              </w:rPr>
              <w:t xml:space="preserve"> зарегистрированных документов, поступивших должностному лицу, ответственному за </w:t>
            </w:r>
            <w:r w:rsidRPr="00AA4267">
              <w:rPr>
                <w:rStyle w:val="FontStyle62"/>
                <w:sz w:val="12"/>
                <w:szCs w:val="12"/>
              </w:rPr>
              <w:t>предоставление</w:t>
            </w:r>
          </w:p>
          <w:p w:rsidR="009D444F" w:rsidRPr="00AA4267" w:rsidRDefault="009D444F" w:rsidP="009D444F">
            <w:pPr>
              <w:pStyle w:val="aff1"/>
              <w:jc w:val="center"/>
              <w:rPr>
                <w:rStyle w:val="FontStyle62"/>
                <w:sz w:val="12"/>
                <w:szCs w:val="12"/>
              </w:rPr>
            </w:pPr>
            <w:r>
              <w:rPr>
                <w:rStyle w:val="FontStyle62"/>
                <w:sz w:val="12"/>
                <w:szCs w:val="12"/>
              </w:rPr>
              <w:t xml:space="preserve">Государственной </w:t>
            </w:r>
            <w:r w:rsidRPr="00AA4267">
              <w:rPr>
                <w:rStyle w:val="FontStyle62"/>
                <w:sz w:val="12"/>
                <w:szCs w:val="12"/>
              </w:rPr>
              <w:t>(муниципальной) услуги</w:t>
            </w:r>
          </w:p>
        </w:tc>
        <w:tc>
          <w:tcPr>
            <w:tcW w:w="740" w:type="pct"/>
            <w:tcBorders>
              <w:top w:val="single" w:sz="6" w:space="0" w:color="auto"/>
              <w:left w:val="single" w:sz="6" w:space="0" w:color="auto"/>
              <w:bottom w:val="nil"/>
              <w:right w:val="single" w:sz="6" w:space="0" w:color="auto"/>
            </w:tcBorders>
            <w:vAlign w:val="center"/>
          </w:tcPr>
          <w:p w:rsidR="009D444F" w:rsidRPr="00AA4267" w:rsidRDefault="009D444F" w:rsidP="009D444F">
            <w:pPr>
              <w:pStyle w:val="aff1"/>
              <w:jc w:val="center"/>
              <w:rPr>
                <w:rStyle w:val="FontStyle62"/>
                <w:sz w:val="12"/>
                <w:szCs w:val="12"/>
              </w:rPr>
            </w:pPr>
            <w:r>
              <w:rPr>
                <w:rStyle w:val="FontStyle62"/>
                <w:sz w:val="12"/>
                <w:szCs w:val="12"/>
              </w:rPr>
              <w:t xml:space="preserve">Проверка соответствия документов и сведений требованиям нормативных правовых </w:t>
            </w:r>
            <w:r w:rsidRPr="00AA4267">
              <w:rPr>
                <w:rStyle w:val="FontStyle62"/>
                <w:sz w:val="12"/>
                <w:szCs w:val="12"/>
              </w:rPr>
              <w:t>актов</w:t>
            </w:r>
          </w:p>
        </w:tc>
        <w:tc>
          <w:tcPr>
            <w:tcW w:w="740" w:type="pct"/>
            <w:tcBorders>
              <w:top w:val="single" w:sz="6" w:space="0" w:color="auto"/>
              <w:left w:val="single" w:sz="6" w:space="0" w:color="auto"/>
              <w:bottom w:val="nil"/>
              <w:right w:val="single" w:sz="6" w:space="0" w:color="auto"/>
            </w:tcBorders>
            <w:vAlign w:val="center"/>
          </w:tcPr>
          <w:p w:rsidR="009D444F" w:rsidRPr="00AA4267" w:rsidRDefault="009D444F" w:rsidP="00AA4267">
            <w:pPr>
              <w:pStyle w:val="aff1"/>
              <w:jc w:val="center"/>
              <w:rPr>
                <w:rStyle w:val="FontStyle62"/>
                <w:sz w:val="12"/>
                <w:szCs w:val="12"/>
              </w:rPr>
            </w:pPr>
            <w:r w:rsidRPr="00AA4267">
              <w:rPr>
                <w:rStyle w:val="FontStyle62"/>
                <w:sz w:val="12"/>
                <w:szCs w:val="12"/>
              </w:rPr>
              <w:t>До 10 рабочих</w:t>
            </w:r>
          </w:p>
          <w:p w:rsidR="009D444F" w:rsidRPr="00AA4267" w:rsidRDefault="009D444F" w:rsidP="00AA4267">
            <w:pPr>
              <w:pStyle w:val="aff1"/>
              <w:jc w:val="center"/>
              <w:rPr>
                <w:rStyle w:val="FontStyle62"/>
                <w:sz w:val="12"/>
                <w:szCs w:val="12"/>
              </w:rPr>
            </w:pPr>
            <w:r w:rsidRPr="00AA4267">
              <w:rPr>
                <w:rStyle w:val="FontStyle62"/>
                <w:sz w:val="12"/>
                <w:szCs w:val="12"/>
              </w:rPr>
              <w:t>дней</w:t>
            </w:r>
          </w:p>
        </w:tc>
        <w:tc>
          <w:tcPr>
            <w:tcW w:w="660" w:type="pct"/>
            <w:tcBorders>
              <w:top w:val="single" w:sz="6" w:space="0" w:color="auto"/>
              <w:left w:val="single" w:sz="6" w:space="0" w:color="auto"/>
              <w:bottom w:val="nil"/>
              <w:right w:val="single" w:sz="6" w:space="0" w:color="auto"/>
            </w:tcBorders>
            <w:vAlign w:val="center"/>
          </w:tcPr>
          <w:p w:rsidR="009D444F" w:rsidRPr="00AA4267" w:rsidRDefault="009D444F" w:rsidP="009D444F">
            <w:pPr>
              <w:pStyle w:val="aff1"/>
              <w:jc w:val="center"/>
              <w:rPr>
                <w:rStyle w:val="FontStyle62"/>
                <w:sz w:val="12"/>
                <w:szCs w:val="12"/>
              </w:rPr>
            </w:pPr>
            <w:r>
              <w:rPr>
                <w:rStyle w:val="FontStyle62"/>
                <w:sz w:val="12"/>
                <w:szCs w:val="12"/>
              </w:rPr>
              <w:t xml:space="preserve">Должностное лицо Уполномоченного органа, ответственное за предоставление </w:t>
            </w:r>
            <w:r w:rsidRPr="00AA4267">
              <w:rPr>
                <w:rStyle w:val="FontStyle62"/>
                <w:sz w:val="12"/>
                <w:szCs w:val="12"/>
              </w:rPr>
              <w:t>муниципальной услуги</w:t>
            </w:r>
          </w:p>
        </w:tc>
        <w:tc>
          <w:tcPr>
            <w:tcW w:w="645" w:type="pct"/>
            <w:tcBorders>
              <w:top w:val="single" w:sz="6" w:space="0" w:color="auto"/>
              <w:left w:val="single" w:sz="6" w:space="0" w:color="auto"/>
              <w:right w:val="single" w:sz="6" w:space="0" w:color="auto"/>
            </w:tcBorders>
            <w:vAlign w:val="center"/>
          </w:tcPr>
          <w:p w:rsidR="009D444F" w:rsidRDefault="009D444F" w:rsidP="009D444F">
            <w:pPr>
              <w:pStyle w:val="aff1"/>
              <w:jc w:val="center"/>
              <w:rPr>
                <w:rStyle w:val="FontStyle62"/>
                <w:sz w:val="12"/>
                <w:szCs w:val="12"/>
              </w:rPr>
            </w:pPr>
            <w:r>
              <w:rPr>
                <w:rStyle w:val="FontStyle62"/>
                <w:sz w:val="12"/>
                <w:szCs w:val="12"/>
              </w:rPr>
              <w:t>Уполномоченный орган</w:t>
            </w:r>
          </w:p>
          <w:p w:rsidR="009D444F" w:rsidRPr="00AA4267" w:rsidRDefault="009D444F" w:rsidP="009D444F">
            <w:pPr>
              <w:pStyle w:val="aff1"/>
              <w:jc w:val="center"/>
              <w:rPr>
                <w:rStyle w:val="FontStyle62"/>
                <w:sz w:val="12"/>
                <w:szCs w:val="12"/>
              </w:rPr>
            </w:pPr>
            <w:r>
              <w:rPr>
                <w:rStyle w:val="FontStyle62"/>
                <w:sz w:val="12"/>
                <w:szCs w:val="12"/>
              </w:rPr>
              <w:t>/ГИС/</w:t>
            </w:r>
            <w:r w:rsidRPr="00AA4267">
              <w:rPr>
                <w:rStyle w:val="FontStyle62"/>
                <w:sz w:val="12"/>
                <w:szCs w:val="12"/>
              </w:rPr>
              <w:t>ПГС</w:t>
            </w:r>
          </w:p>
        </w:tc>
        <w:tc>
          <w:tcPr>
            <w:tcW w:w="726" w:type="pct"/>
            <w:tcBorders>
              <w:top w:val="single" w:sz="6" w:space="0" w:color="auto"/>
              <w:left w:val="single" w:sz="6" w:space="0" w:color="auto"/>
              <w:bottom w:val="nil"/>
              <w:right w:val="single" w:sz="6" w:space="0" w:color="auto"/>
            </w:tcBorders>
            <w:vAlign w:val="center"/>
          </w:tcPr>
          <w:p w:rsidR="009D444F" w:rsidRPr="00AA4267" w:rsidRDefault="009D444F" w:rsidP="009D444F">
            <w:pPr>
              <w:pStyle w:val="aff1"/>
              <w:jc w:val="center"/>
              <w:rPr>
                <w:rStyle w:val="FontStyle62"/>
                <w:sz w:val="12"/>
                <w:szCs w:val="12"/>
              </w:rPr>
            </w:pPr>
            <w:r>
              <w:rPr>
                <w:rStyle w:val="FontStyle62"/>
                <w:sz w:val="12"/>
                <w:szCs w:val="12"/>
              </w:rPr>
              <w:t xml:space="preserve">Основания отказа в </w:t>
            </w:r>
            <w:r w:rsidRPr="00AA4267">
              <w:rPr>
                <w:rStyle w:val="FontStyle62"/>
                <w:sz w:val="12"/>
                <w:szCs w:val="12"/>
              </w:rPr>
              <w:t>предоста</w:t>
            </w:r>
            <w:r>
              <w:rPr>
                <w:rStyle w:val="FontStyle62"/>
                <w:sz w:val="12"/>
                <w:szCs w:val="12"/>
              </w:rPr>
              <w:t xml:space="preserve">влении муниципальной услуги, предусмотренные пунктом </w:t>
            </w:r>
            <w:r w:rsidRPr="00AA4267">
              <w:rPr>
                <w:rStyle w:val="FontStyle62"/>
                <w:sz w:val="12"/>
                <w:szCs w:val="12"/>
              </w:rPr>
              <w:t>2.21</w:t>
            </w:r>
          </w:p>
          <w:p w:rsidR="009D444F" w:rsidRPr="00AA4267" w:rsidRDefault="009D444F" w:rsidP="009D444F">
            <w:pPr>
              <w:pStyle w:val="aff1"/>
              <w:jc w:val="center"/>
              <w:rPr>
                <w:rStyle w:val="FontStyle62"/>
                <w:sz w:val="12"/>
                <w:szCs w:val="12"/>
              </w:rPr>
            </w:pPr>
            <w:r>
              <w:rPr>
                <w:rStyle w:val="FontStyle62"/>
                <w:sz w:val="12"/>
                <w:szCs w:val="12"/>
              </w:rPr>
              <w:t xml:space="preserve">Административного </w:t>
            </w:r>
            <w:r w:rsidRPr="00AA4267">
              <w:rPr>
                <w:rStyle w:val="FontStyle62"/>
                <w:sz w:val="12"/>
                <w:szCs w:val="12"/>
              </w:rPr>
              <w:t>регламента</w:t>
            </w:r>
          </w:p>
        </w:tc>
        <w:tc>
          <w:tcPr>
            <w:tcW w:w="754" w:type="pct"/>
            <w:tcBorders>
              <w:top w:val="single" w:sz="6" w:space="0" w:color="auto"/>
              <w:left w:val="single" w:sz="6" w:space="0" w:color="auto"/>
              <w:bottom w:val="nil"/>
              <w:right w:val="single" w:sz="6" w:space="0" w:color="auto"/>
            </w:tcBorders>
            <w:vAlign w:val="center"/>
          </w:tcPr>
          <w:p w:rsidR="009D444F" w:rsidRPr="00AA4267" w:rsidRDefault="009D444F" w:rsidP="009D444F">
            <w:pPr>
              <w:pStyle w:val="aff1"/>
              <w:jc w:val="center"/>
              <w:rPr>
                <w:rStyle w:val="FontStyle62"/>
                <w:sz w:val="12"/>
                <w:szCs w:val="12"/>
              </w:rPr>
            </w:pPr>
            <w:r>
              <w:rPr>
                <w:rStyle w:val="FontStyle62"/>
                <w:sz w:val="12"/>
                <w:szCs w:val="12"/>
              </w:rPr>
              <w:t xml:space="preserve">Проект результата предоставления </w:t>
            </w:r>
            <w:r w:rsidRPr="00AA4267">
              <w:rPr>
                <w:rStyle w:val="FontStyle62"/>
                <w:sz w:val="12"/>
                <w:szCs w:val="12"/>
              </w:rPr>
              <w:t>муниципальной услуги</w:t>
            </w:r>
          </w:p>
        </w:tc>
      </w:tr>
      <w:tr w:rsidR="00AA4267" w:rsidRPr="00AA4267" w:rsidTr="009D444F">
        <w:trPr>
          <w:trHeight w:val="65"/>
        </w:trPr>
        <w:tc>
          <w:tcPr>
            <w:tcW w:w="5000" w:type="pct"/>
            <w:gridSpan w:val="7"/>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4. Принятие решения</w:t>
            </w:r>
          </w:p>
        </w:tc>
      </w:tr>
      <w:tr w:rsidR="00001042" w:rsidRPr="00AA4267" w:rsidTr="008442DC">
        <w:trPr>
          <w:trHeight w:val="567"/>
        </w:trPr>
        <w:tc>
          <w:tcPr>
            <w:tcW w:w="734" w:type="pct"/>
            <w:vMerge w:val="restart"/>
            <w:tcBorders>
              <w:top w:val="single" w:sz="6" w:space="0" w:color="auto"/>
              <w:left w:val="single" w:sz="6" w:space="0" w:color="auto"/>
              <w:bottom w:val="nil"/>
              <w:right w:val="single" w:sz="6" w:space="0" w:color="auto"/>
            </w:tcBorders>
            <w:vAlign w:val="center"/>
          </w:tcPr>
          <w:p w:rsidR="009D444F" w:rsidRPr="00AA4267" w:rsidRDefault="009D444F" w:rsidP="00AA4267">
            <w:pPr>
              <w:pStyle w:val="aff1"/>
              <w:jc w:val="center"/>
              <w:rPr>
                <w:rStyle w:val="FontStyle62"/>
                <w:sz w:val="12"/>
                <w:szCs w:val="12"/>
              </w:rPr>
            </w:pPr>
            <w:r w:rsidRPr="00AA4267">
              <w:rPr>
                <w:rStyle w:val="FontStyle62"/>
                <w:sz w:val="12"/>
                <w:szCs w:val="12"/>
              </w:rPr>
              <w:t>проект результата</w:t>
            </w:r>
          </w:p>
          <w:p w:rsidR="009D444F" w:rsidRPr="00AA4267" w:rsidRDefault="009D444F" w:rsidP="00AA4267">
            <w:pPr>
              <w:pStyle w:val="aff1"/>
              <w:jc w:val="center"/>
              <w:rPr>
                <w:rStyle w:val="FontStyle62"/>
                <w:sz w:val="12"/>
                <w:szCs w:val="12"/>
              </w:rPr>
            </w:pPr>
            <w:r w:rsidRPr="00AA4267">
              <w:rPr>
                <w:rStyle w:val="FontStyle62"/>
                <w:sz w:val="12"/>
                <w:szCs w:val="12"/>
              </w:rPr>
              <w:t>предоставления</w:t>
            </w:r>
          </w:p>
          <w:p w:rsidR="009D444F" w:rsidRPr="00AA4267" w:rsidRDefault="009D444F" w:rsidP="00AA4267">
            <w:pPr>
              <w:pStyle w:val="aff1"/>
              <w:jc w:val="center"/>
              <w:rPr>
                <w:rStyle w:val="FontStyle62"/>
                <w:sz w:val="12"/>
                <w:szCs w:val="12"/>
              </w:rPr>
            </w:pPr>
            <w:r>
              <w:rPr>
                <w:rStyle w:val="FontStyle62"/>
                <w:sz w:val="12"/>
                <w:szCs w:val="12"/>
              </w:rPr>
              <w:t xml:space="preserve">муниципальной </w:t>
            </w:r>
            <w:r w:rsidRPr="00AA4267">
              <w:rPr>
                <w:rStyle w:val="FontStyle62"/>
                <w:sz w:val="12"/>
                <w:szCs w:val="12"/>
              </w:rPr>
              <w:t>услуги</w:t>
            </w:r>
          </w:p>
        </w:tc>
        <w:tc>
          <w:tcPr>
            <w:tcW w:w="740" w:type="pct"/>
            <w:tcBorders>
              <w:top w:val="single" w:sz="6" w:space="0" w:color="auto"/>
              <w:left w:val="single" w:sz="6" w:space="0" w:color="auto"/>
              <w:bottom w:val="nil"/>
              <w:right w:val="single" w:sz="6" w:space="0" w:color="auto"/>
            </w:tcBorders>
            <w:vAlign w:val="center"/>
          </w:tcPr>
          <w:p w:rsidR="009D444F" w:rsidRPr="00AA4267" w:rsidRDefault="009D444F" w:rsidP="00AA4267">
            <w:pPr>
              <w:pStyle w:val="aff1"/>
              <w:jc w:val="center"/>
              <w:rPr>
                <w:rStyle w:val="FontStyle62"/>
                <w:sz w:val="12"/>
                <w:szCs w:val="12"/>
              </w:rPr>
            </w:pPr>
            <w:r w:rsidRPr="00AA4267">
              <w:rPr>
                <w:rStyle w:val="FontStyle62"/>
                <w:sz w:val="12"/>
                <w:szCs w:val="12"/>
              </w:rPr>
              <w:t>принятие решения о</w:t>
            </w:r>
          </w:p>
          <w:p w:rsidR="009D444F" w:rsidRPr="00AA4267" w:rsidRDefault="009D444F" w:rsidP="00AA4267">
            <w:pPr>
              <w:pStyle w:val="aff1"/>
              <w:jc w:val="center"/>
              <w:rPr>
                <w:rStyle w:val="FontStyle62"/>
                <w:sz w:val="12"/>
                <w:szCs w:val="12"/>
              </w:rPr>
            </w:pPr>
            <w:r w:rsidRPr="00AA4267">
              <w:rPr>
                <w:rStyle w:val="FontStyle62"/>
                <w:sz w:val="12"/>
                <w:szCs w:val="12"/>
              </w:rPr>
              <w:t>предоставления</w:t>
            </w:r>
          </w:p>
          <w:p w:rsidR="009D444F" w:rsidRPr="00AA4267" w:rsidRDefault="009D444F" w:rsidP="009D444F">
            <w:pPr>
              <w:pStyle w:val="aff1"/>
              <w:jc w:val="center"/>
              <w:rPr>
                <w:rStyle w:val="FontStyle62"/>
                <w:sz w:val="12"/>
                <w:szCs w:val="12"/>
              </w:rPr>
            </w:pPr>
            <w:r>
              <w:rPr>
                <w:rStyle w:val="FontStyle62"/>
                <w:sz w:val="12"/>
                <w:szCs w:val="12"/>
              </w:rPr>
              <w:t xml:space="preserve">муниципальной </w:t>
            </w:r>
            <w:r w:rsidRPr="00AA4267">
              <w:rPr>
                <w:rStyle w:val="FontStyle62"/>
                <w:sz w:val="12"/>
                <w:szCs w:val="12"/>
              </w:rPr>
              <w:t>услуги</w:t>
            </w:r>
          </w:p>
        </w:tc>
        <w:tc>
          <w:tcPr>
            <w:tcW w:w="740" w:type="pct"/>
            <w:tcBorders>
              <w:top w:val="single" w:sz="6" w:space="0" w:color="auto"/>
              <w:left w:val="single" w:sz="6" w:space="0" w:color="auto"/>
              <w:bottom w:val="nil"/>
              <w:right w:val="single" w:sz="6" w:space="0" w:color="auto"/>
            </w:tcBorders>
            <w:vAlign w:val="center"/>
          </w:tcPr>
          <w:p w:rsidR="009D444F" w:rsidRPr="00AA4267" w:rsidRDefault="009D444F" w:rsidP="00AA4267">
            <w:pPr>
              <w:pStyle w:val="aff1"/>
              <w:jc w:val="center"/>
              <w:rPr>
                <w:rStyle w:val="FontStyle62"/>
                <w:sz w:val="12"/>
                <w:szCs w:val="12"/>
              </w:rPr>
            </w:pPr>
            <w:r w:rsidRPr="00AA4267">
              <w:rPr>
                <w:rStyle w:val="FontStyle62"/>
                <w:sz w:val="12"/>
                <w:szCs w:val="12"/>
              </w:rPr>
              <w:t>Не более 1</w:t>
            </w:r>
          </w:p>
          <w:p w:rsidR="009D444F" w:rsidRPr="00AA4267" w:rsidRDefault="009D444F" w:rsidP="00AA4267">
            <w:pPr>
              <w:pStyle w:val="aff1"/>
              <w:jc w:val="center"/>
              <w:rPr>
                <w:rStyle w:val="FontStyle62"/>
                <w:sz w:val="12"/>
                <w:szCs w:val="12"/>
              </w:rPr>
            </w:pPr>
            <w:r w:rsidRPr="00AA4267">
              <w:rPr>
                <w:rStyle w:val="FontStyle62"/>
                <w:sz w:val="12"/>
                <w:szCs w:val="12"/>
              </w:rPr>
              <w:t>рабочего дня</w:t>
            </w:r>
          </w:p>
        </w:tc>
        <w:tc>
          <w:tcPr>
            <w:tcW w:w="660" w:type="pct"/>
            <w:vMerge w:val="restart"/>
            <w:tcBorders>
              <w:top w:val="single" w:sz="6" w:space="0" w:color="auto"/>
              <w:left w:val="single" w:sz="6" w:space="0" w:color="auto"/>
              <w:bottom w:val="nil"/>
              <w:right w:val="single" w:sz="6" w:space="0" w:color="auto"/>
            </w:tcBorders>
            <w:vAlign w:val="center"/>
          </w:tcPr>
          <w:p w:rsidR="009D444F" w:rsidRPr="00AA4267" w:rsidRDefault="009D444F" w:rsidP="009D444F">
            <w:pPr>
              <w:pStyle w:val="aff1"/>
              <w:jc w:val="center"/>
              <w:rPr>
                <w:rStyle w:val="FontStyle62"/>
                <w:sz w:val="12"/>
                <w:szCs w:val="12"/>
              </w:rPr>
            </w:pPr>
            <w:r>
              <w:rPr>
                <w:rStyle w:val="FontStyle62"/>
                <w:sz w:val="12"/>
                <w:szCs w:val="12"/>
              </w:rPr>
              <w:t xml:space="preserve">Должностное лицо </w:t>
            </w:r>
            <w:proofErr w:type="spellStart"/>
            <w:r>
              <w:rPr>
                <w:rStyle w:val="FontStyle62"/>
                <w:sz w:val="12"/>
                <w:szCs w:val="12"/>
              </w:rPr>
              <w:t>Уполномочеиного</w:t>
            </w:r>
            <w:proofErr w:type="spellEnd"/>
            <w:r>
              <w:rPr>
                <w:rStyle w:val="FontStyle62"/>
                <w:sz w:val="12"/>
                <w:szCs w:val="12"/>
              </w:rPr>
              <w:t xml:space="preserve"> органа, ответственное за </w:t>
            </w:r>
            <w:r w:rsidRPr="00AA4267">
              <w:rPr>
                <w:rStyle w:val="FontStyle62"/>
                <w:sz w:val="12"/>
                <w:szCs w:val="12"/>
              </w:rPr>
              <w:t>предостав</w:t>
            </w:r>
            <w:r>
              <w:rPr>
                <w:rStyle w:val="FontStyle62"/>
                <w:sz w:val="12"/>
                <w:szCs w:val="12"/>
              </w:rPr>
              <w:t xml:space="preserve">ление муниципальной услуги; Руководитель Уполномоченного органа или </w:t>
            </w:r>
            <w:r w:rsidRPr="00AA4267">
              <w:rPr>
                <w:rStyle w:val="FontStyle62"/>
                <w:sz w:val="12"/>
                <w:szCs w:val="12"/>
              </w:rPr>
              <w:t>иное</w:t>
            </w:r>
          </w:p>
          <w:p w:rsidR="009D444F" w:rsidRPr="00AA4267" w:rsidRDefault="009D444F" w:rsidP="00AA4267">
            <w:pPr>
              <w:pStyle w:val="aff1"/>
              <w:jc w:val="center"/>
              <w:rPr>
                <w:rStyle w:val="FontStyle62"/>
                <w:sz w:val="12"/>
                <w:szCs w:val="12"/>
              </w:rPr>
            </w:pPr>
            <w:r w:rsidRPr="00AA4267">
              <w:rPr>
                <w:rStyle w:val="FontStyle62"/>
                <w:sz w:val="12"/>
                <w:szCs w:val="12"/>
              </w:rPr>
              <w:t>уполномо</w:t>
            </w:r>
            <w:r w:rsidRPr="00AA4267">
              <w:rPr>
                <w:rStyle w:val="FontStyle62"/>
                <w:sz w:val="12"/>
                <w:szCs w:val="12"/>
              </w:rPr>
              <w:softHyphen/>
              <w:t>ченное им лицо</w:t>
            </w:r>
          </w:p>
        </w:tc>
        <w:tc>
          <w:tcPr>
            <w:tcW w:w="645" w:type="pct"/>
            <w:vMerge w:val="restart"/>
            <w:tcBorders>
              <w:top w:val="single" w:sz="6" w:space="0" w:color="auto"/>
              <w:left w:val="single" w:sz="6" w:space="0" w:color="auto"/>
              <w:bottom w:val="nil"/>
              <w:right w:val="single" w:sz="6" w:space="0" w:color="auto"/>
            </w:tcBorders>
            <w:vAlign w:val="center"/>
          </w:tcPr>
          <w:p w:rsidR="009D444F" w:rsidRPr="00AA4267" w:rsidRDefault="009D444F" w:rsidP="00AA4267">
            <w:pPr>
              <w:pStyle w:val="aff1"/>
              <w:jc w:val="center"/>
              <w:rPr>
                <w:rStyle w:val="FontStyle62"/>
                <w:sz w:val="12"/>
                <w:szCs w:val="12"/>
              </w:rPr>
            </w:pPr>
            <w:proofErr w:type="spellStart"/>
            <w:r w:rsidRPr="00AA4267">
              <w:rPr>
                <w:rStyle w:val="FontStyle62"/>
                <w:sz w:val="12"/>
                <w:szCs w:val="12"/>
              </w:rPr>
              <w:t>Уполномоченны</w:t>
            </w:r>
            <w:proofErr w:type="spellEnd"/>
          </w:p>
          <w:p w:rsidR="009D444F" w:rsidRPr="00AA4267" w:rsidRDefault="009D444F" w:rsidP="009D444F">
            <w:pPr>
              <w:pStyle w:val="aff1"/>
              <w:jc w:val="center"/>
              <w:rPr>
                <w:rStyle w:val="FontStyle62"/>
                <w:sz w:val="12"/>
                <w:szCs w:val="12"/>
              </w:rPr>
            </w:pPr>
            <w:r>
              <w:rPr>
                <w:rStyle w:val="FontStyle62"/>
                <w:sz w:val="12"/>
                <w:szCs w:val="12"/>
              </w:rPr>
              <w:t>й орган /ГИС</w:t>
            </w:r>
            <w:r w:rsidRPr="00AA4267">
              <w:rPr>
                <w:rStyle w:val="FontStyle62"/>
                <w:sz w:val="12"/>
                <w:szCs w:val="12"/>
              </w:rPr>
              <w:t>/</w:t>
            </w:r>
            <w:proofErr w:type="spellStart"/>
            <w:r w:rsidRPr="00AA4267">
              <w:rPr>
                <w:rStyle w:val="FontStyle63"/>
                <w:sz w:val="12"/>
                <w:szCs w:val="12"/>
              </w:rPr>
              <w:t>пгс</w:t>
            </w:r>
            <w:proofErr w:type="spellEnd"/>
          </w:p>
        </w:tc>
        <w:tc>
          <w:tcPr>
            <w:tcW w:w="726" w:type="pct"/>
            <w:vMerge w:val="restart"/>
            <w:tcBorders>
              <w:top w:val="single" w:sz="6" w:space="0" w:color="auto"/>
              <w:left w:val="single" w:sz="6" w:space="0" w:color="auto"/>
              <w:bottom w:val="nil"/>
              <w:right w:val="single" w:sz="6" w:space="0" w:color="auto"/>
            </w:tcBorders>
            <w:vAlign w:val="center"/>
          </w:tcPr>
          <w:p w:rsidR="009D444F" w:rsidRPr="00AA4267" w:rsidRDefault="009D444F" w:rsidP="00AA4267">
            <w:pPr>
              <w:pStyle w:val="aff1"/>
              <w:jc w:val="center"/>
              <w:rPr>
                <w:rStyle w:val="FontStyle64"/>
                <w:sz w:val="12"/>
                <w:szCs w:val="12"/>
              </w:rPr>
            </w:pPr>
            <w:r w:rsidRPr="00AA4267">
              <w:rPr>
                <w:rStyle w:val="FontStyle64"/>
                <w:sz w:val="12"/>
                <w:szCs w:val="12"/>
              </w:rPr>
              <w:t>-</w:t>
            </w:r>
          </w:p>
        </w:tc>
        <w:tc>
          <w:tcPr>
            <w:tcW w:w="754" w:type="pct"/>
            <w:vMerge w:val="restart"/>
            <w:tcBorders>
              <w:top w:val="single" w:sz="6" w:space="0" w:color="auto"/>
              <w:left w:val="single" w:sz="6" w:space="0" w:color="auto"/>
              <w:bottom w:val="nil"/>
              <w:right w:val="single" w:sz="6" w:space="0" w:color="auto"/>
            </w:tcBorders>
            <w:vAlign w:val="center"/>
          </w:tcPr>
          <w:p w:rsidR="009D444F" w:rsidRPr="00AA4267" w:rsidRDefault="009D444F" w:rsidP="009D444F">
            <w:pPr>
              <w:pStyle w:val="aff1"/>
              <w:jc w:val="center"/>
              <w:rPr>
                <w:rStyle w:val="FontStyle62"/>
                <w:sz w:val="12"/>
                <w:szCs w:val="12"/>
              </w:rPr>
            </w:pPr>
            <w:r>
              <w:rPr>
                <w:rStyle w:val="FontStyle62"/>
                <w:sz w:val="12"/>
                <w:szCs w:val="12"/>
              </w:rPr>
              <w:t xml:space="preserve">Результат предоставления муниципальной услуги, подписанный уполномоченным должностным лицом (усиленной квалифицированной подписью </w:t>
            </w:r>
            <w:r w:rsidRPr="00AA4267">
              <w:rPr>
                <w:rStyle w:val="FontStyle62"/>
                <w:sz w:val="12"/>
                <w:szCs w:val="12"/>
              </w:rPr>
              <w:t>руководителе</w:t>
            </w:r>
            <w:r>
              <w:rPr>
                <w:rStyle w:val="FontStyle62"/>
                <w:sz w:val="12"/>
                <w:szCs w:val="12"/>
              </w:rPr>
              <w:t xml:space="preserve">м Уполномоченного органа или </w:t>
            </w:r>
            <w:r w:rsidRPr="00AA4267">
              <w:rPr>
                <w:rStyle w:val="FontStyle62"/>
                <w:sz w:val="12"/>
                <w:szCs w:val="12"/>
              </w:rPr>
              <w:t>иного</w:t>
            </w:r>
          </w:p>
          <w:p w:rsidR="009D444F" w:rsidRPr="00AA4267" w:rsidRDefault="009D444F" w:rsidP="00AA4267">
            <w:pPr>
              <w:pStyle w:val="aff1"/>
              <w:jc w:val="center"/>
              <w:rPr>
                <w:rStyle w:val="FontStyle62"/>
                <w:sz w:val="12"/>
                <w:szCs w:val="12"/>
              </w:rPr>
            </w:pPr>
            <w:r w:rsidRPr="00AA4267">
              <w:rPr>
                <w:rStyle w:val="FontStyle62"/>
                <w:sz w:val="12"/>
                <w:szCs w:val="12"/>
              </w:rPr>
              <w:t>уполномоченного им лица)</w:t>
            </w:r>
          </w:p>
        </w:tc>
      </w:tr>
      <w:tr w:rsidR="00001042" w:rsidRPr="00AA4267" w:rsidTr="008442DC">
        <w:trPr>
          <w:trHeight w:val="705"/>
        </w:trPr>
        <w:tc>
          <w:tcPr>
            <w:tcW w:w="734" w:type="pct"/>
            <w:vMerge/>
            <w:tcBorders>
              <w:left w:val="single" w:sz="6" w:space="0" w:color="auto"/>
              <w:bottom w:val="nil"/>
              <w:right w:val="single" w:sz="6" w:space="0" w:color="auto"/>
            </w:tcBorders>
            <w:vAlign w:val="center"/>
          </w:tcPr>
          <w:p w:rsidR="009D444F" w:rsidRPr="00AA4267" w:rsidRDefault="009D444F" w:rsidP="00AA4267">
            <w:pPr>
              <w:pStyle w:val="aff1"/>
              <w:jc w:val="center"/>
              <w:rPr>
                <w:rFonts w:ascii="Times New Roman" w:hAnsi="Times New Roman" w:cs="Times New Roman"/>
                <w:sz w:val="12"/>
                <w:szCs w:val="12"/>
              </w:rPr>
            </w:pPr>
          </w:p>
        </w:tc>
        <w:tc>
          <w:tcPr>
            <w:tcW w:w="740" w:type="pct"/>
            <w:tcBorders>
              <w:top w:val="single" w:sz="6" w:space="0" w:color="auto"/>
              <w:left w:val="single" w:sz="6" w:space="0" w:color="auto"/>
              <w:bottom w:val="nil"/>
              <w:right w:val="single" w:sz="6" w:space="0" w:color="auto"/>
            </w:tcBorders>
            <w:vAlign w:val="center"/>
          </w:tcPr>
          <w:p w:rsidR="009D444F" w:rsidRPr="00AA4267" w:rsidRDefault="009D444F" w:rsidP="00AA4267">
            <w:pPr>
              <w:pStyle w:val="aff1"/>
              <w:jc w:val="center"/>
              <w:rPr>
                <w:rStyle w:val="FontStyle62"/>
                <w:sz w:val="12"/>
                <w:szCs w:val="12"/>
              </w:rPr>
            </w:pPr>
            <w:r w:rsidRPr="00AA4267">
              <w:rPr>
                <w:rStyle w:val="FontStyle62"/>
                <w:sz w:val="12"/>
                <w:szCs w:val="12"/>
              </w:rPr>
              <w:t>Формирование решения о предоставлении</w:t>
            </w:r>
          </w:p>
          <w:p w:rsidR="009D444F" w:rsidRPr="00AA4267" w:rsidRDefault="009D444F" w:rsidP="00AA4267">
            <w:pPr>
              <w:pStyle w:val="aff1"/>
              <w:jc w:val="center"/>
              <w:rPr>
                <w:rStyle w:val="FontStyle62"/>
                <w:sz w:val="12"/>
                <w:szCs w:val="12"/>
              </w:rPr>
            </w:pPr>
            <w:r w:rsidRPr="00AA4267">
              <w:rPr>
                <w:rStyle w:val="FontStyle62"/>
                <w:sz w:val="12"/>
                <w:szCs w:val="12"/>
              </w:rPr>
              <w:t>муниципальной услуги</w:t>
            </w:r>
          </w:p>
        </w:tc>
        <w:tc>
          <w:tcPr>
            <w:tcW w:w="740" w:type="pct"/>
            <w:tcBorders>
              <w:top w:val="single" w:sz="6" w:space="0" w:color="auto"/>
              <w:left w:val="single" w:sz="6" w:space="0" w:color="auto"/>
              <w:bottom w:val="nil"/>
              <w:right w:val="single" w:sz="6" w:space="0" w:color="auto"/>
            </w:tcBorders>
            <w:vAlign w:val="center"/>
          </w:tcPr>
          <w:p w:rsidR="009D444F" w:rsidRPr="00AA4267" w:rsidRDefault="009D444F" w:rsidP="00AA4267">
            <w:pPr>
              <w:pStyle w:val="aff1"/>
              <w:jc w:val="center"/>
              <w:rPr>
                <w:rStyle w:val="FontStyle62"/>
                <w:sz w:val="12"/>
                <w:szCs w:val="12"/>
              </w:rPr>
            </w:pPr>
            <w:r w:rsidRPr="00AA4267">
              <w:rPr>
                <w:rStyle w:val="FontStyle62"/>
                <w:sz w:val="12"/>
                <w:szCs w:val="12"/>
              </w:rPr>
              <w:t>До 1 часа</w:t>
            </w:r>
          </w:p>
        </w:tc>
        <w:tc>
          <w:tcPr>
            <w:tcW w:w="660" w:type="pct"/>
            <w:vMerge/>
            <w:tcBorders>
              <w:left w:val="single" w:sz="6" w:space="0" w:color="auto"/>
              <w:bottom w:val="nil"/>
              <w:right w:val="single" w:sz="6" w:space="0" w:color="auto"/>
            </w:tcBorders>
            <w:vAlign w:val="center"/>
          </w:tcPr>
          <w:p w:rsidR="009D444F" w:rsidRPr="00AA4267" w:rsidRDefault="009D444F" w:rsidP="00AA4267">
            <w:pPr>
              <w:pStyle w:val="aff1"/>
              <w:jc w:val="center"/>
              <w:rPr>
                <w:rStyle w:val="FontStyle62"/>
                <w:sz w:val="12"/>
                <w:szCs w:val="12"/>
              </w:rPr>
            </w:pPr>
          </w:p>
        </w:tc>
        <w:tc>
          <w:tcPr>
            <w:tcW w:w="645" w:type="pct"/>
            <w:vMerge/>
            <w:tcBorders>
              <w:left w:val="single" w:sz="6" w:space="0" w:color="auto"/>
              <w:bottom w:val="nil"/>
              <w:right w:val="single" w:sz="6" w:space="0" w:color="auto"/>
            </w:tcBorders>
            <w:vAlign w:val="center"/>
          </w:tcPr>
          <w:p w:rsidR="009D444F" w:rsidRPr="00AA4267" w:rsidRDefault="009D444F" w:rsidP="00AA4267">
            <w:pPr>
              <w:pStyle w:val="aff1"/>
              <w:jc w:val="center"/>
              <w:rPr>
                <w:rFonts w:ascii="Times New Roman" w:hAnsi="Times New Roman" w:cs="Times New Roman"/>
                <w:sz w:val="12"/>
                <w:szCs w:val="12"/>
              </w:rPr>
            </w:pPr>
          </w:p>
        </w:tc>
        <w:tc>
          <w:tcPr>
            <w:tcW w:w="726" w:type="pct"/>
            <w:vMerge/>
            <w:tcBorders>
              <w:left w:val="single" w:sz="6" w:space="0" w:color="auto"/>
              <w:bottom w:val="nil"/>
              <w:right w:val="single" w:sz="6" w:space="0" w:color="auto"/>
            </w:tcBorders>
            <w:vAlign w:val="center"/>
          </w:tcPr>
          <w:p w:rsidR="009D444F" w:rsidRPr="00AA4267" w:rsidRDefault="009D444F" w:rsidP="00AA4267">
            <w:pPr>
              <w:pStyle w:val="aff1"/>
              <w:jc w:val="center"/>
              <w:rPr>
                <w:rFonts w:ascii="Times New Roman" w:hAnsi="Times New Roman" w:cs="Times New Roman"/>
                <w:sz w:val="12"/>
                <w:szCs w:val="12"/>
              </w:rPr>
            </w:pPr>
          </w:p>
        </w:tc>
        <w:tc>
          <w:tcPr>
            <w:tcW w:w="754" w:type="pct"/>
            <w:vMerge/>
            <w:tcBorders>
              <w:left w:val="single" w:sz="6" w:space="0" w:color="auto"/>
              <w:bottom w:val="nil"/>
              <w:right w:val="single" w:sz="6" w:space="0" w:color="auto"/>
            </w:tcBorders>
            <w:vAlign w:val="center"/>
          </w:tcPr>
          <w:p w:rsidR="009D444F" w:rsidRPr="00AA4267" w:rsidRDefault="009D444F" w:rsidP="00AA4267">
            <w:pPr>
              <w:pStyle w:val="aff1"/>
              <w:jc w:val="center"/>
              <w:rPr>
                <w:rStyle w:val="FontStyle62"/>
                <w:sz w:val="12"/>
                <w:szCs w:val="12"/>
              </w:rPr>
            </w:pPr>
          </w:p>
        </w:tc>
      </w:tr>
      <w:tr w:rsidR="00AA4267" w:rsidRPr="00AA4267" w:rsidTr="00AA4267">
        <w:tc>
          <w:tcPr>
            <w:tcW w:w="5000" w:type="pct"/>
            <w:gridSpan w:val="7"/>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1"/>
                <w:sz w:val="12"/>
                <w:szCs w:val="12"/>
              </w:rPr>
            </w:pPr>
            <w:r w:rsidRPr="00AA4267">
              <w:rPr>
                <w:rStyle w:val="FontStyle61"/>
                <w:sz w:val="12"/>
                <w:szCs w:val="12"/>
              </w:rPr>
              <w:t>Принятие решения об утверждении документации по планировке территории или внесении изменений в документацию по планировке территории</w:t>
            </w:r>
          </w:p>
        </w:tc>
      </w:tr>
      <w:tr w:rsidR="00AA4267" w:rsidRPr="00AA4267" w:rsidTr="00AA4267">
        <w:tc>
          <w:tcPr>
            <w:tcW w:w="5000" w:type="pct"/>
            <w:gridSpan w:val="7"/>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1. Проверка документов и регистрация заявления</w:t>
            </w:r>
          </w:p>
        </w:tc>
      </w:tr>
      <w:tr w:rsidR="00CC298A" w:rsidRPr="00AA4267" w:rsidTr="008442DC">
        <w:tc>
          <w:tcPr>
            <w:tcW w:w="734" w:type="pct"/>
            <w:vMerge w:val="restart"/>
            <w:tcBorders>
              <w:top w:val="single" w:sz="6" w:space="0" w:color="auto"/>
              <w:left w:val="single" w:sz="6" w:space="0" w:color="auto"/>
              <w:right w:val="single" w:sz="6" w:space="0" w:color="auto"/>
            </w:tcBorders>
            <w:vAlign w:val="center"/>
          </w:tcPr>
          <w:p w:rsidR="009D444F" w:rsidRPr="00AA4267" w:rsidRDefault="009D444F" w:rsidP="00AA4267">
            <w:pPr>
              <w:pStyle w:val="aff1"/>
              <w:jc w:val="center"/>
              <w:rPr>
                <w:rStyle w:val="FontStyle62"/>
                <w:sz w:val="12"/>
                <w:szCs w:val="12"/>
              </w:rPr>
            </w:pPr>
            <w:r w:rsidRPr="00AA4267">
              <w:rPr>
                <w:rStyle w:val="FontStyle62"/>
                <w:sz w:val="12"/>
                <w:szCs w:val="12"/>
              </w:rPr>
              <w:t>Поступление заявления и документов для предоставления муниципальной услуги в Уполномоченный орган</w:t>
            </w:r>
          </w:p>
        </w:tc>
        <w:tc>
          <w:tcPr>
            <w:tcW w:w="740" w:type="pct"/>
            <w:tcBorders>
              <w:top w:val="single" w:sz="6" w:space="0" w:color="auto"/>
              <w:left w:val="single" w:sz="6" w:space="0" w:color="auto"/>
              <w:bottom w:val="single" w:sz="6" w:space="0" w:color="auto"/>
              <w:right w:val="single" w:sz="6" w:space="0" w:color="auto"/>
            </w:tcBorders>
            <w:vAlign w:val="center"/>
          </w:tcPr>
          <w:p w:rsidR="009D444F" w:rsidRPr="00AA4267" w:rsidRDefault="009D444F" w:rsidP="00AA4267">
            <w:pPr>
              <w:pStyle w:val="aff1"/>
              <w:jc w:val="center"/>
              <w:rPr>
                <w:rStyle w:val="FontStyle62"/>
                <w:sz w:val="12"/>
                <w:szCs w:val="12"/>
              </w:rPr>
            </w:pPr>
            <w:r w:rsidRPr="00AA4267">
              <w:rPr>
                <w:rStyle w:val="FontStyle62"/>
                <w:sz w:val="12"/>
                <w:szCs w:val="12"/>
              </w:rPr>
              <w:t xml:space="preserve">Прием и проверка комплектности документов на наличие/отсутствие оснований для отказа в приеме документов, предусмотренных </w:t>
            </w:r>
            <w:r w:rsidRPr="00AA4267">
              <w:rPr>
                <w:rStyle w:val="FontStyle62"/>
                <w:sz w:val="12"/>
                <w:szCs w:val="12"/>
              </w:rPr>
              <w:lastRenderedPageBreak/>
              <w:t>пунктом 2.19 Административного регламента</w:t>
            </w:r>
          </w:p>
        </w:tc>
        <w:tc>
          <w:tcPr>
            <w:tcW w:w="740" w:type="pct"/>
            <w:vMerge w:val="restart"/>
            <w:tcBorders>
              <w:top w:val="single" w:sz="6" w:space="0" w:color="auto"/>
              <w:left w:val="single" w:sz="6" w:space="0" w:color="auto"/>
              <w:right w:val="single" w:sz="6" w:space="0" w:color="auto"/>
            </w:tcBorders>
            <w:vAlign w:val="center"/>
          </w:tcPr>
          <w:p w:rsidR="009D444F" w:rsidRPr="00AA4267" w:rsidRDefault="009D444F" w:rsidP="00AA4267">
            <w:pPr>
              <w:pStyle w:val="aff1"/>
              <w:jc w:val="center"/>
              <w:rPr>
                <w:rStyle w:val="FontStyle62"/>
                <w:sz w:val="12"/>
                <w:szCs w:val="12"/>
              </w:rPr>
            </w:pPr>
            <w:r w:rsidRPr="00AA4267">
              <w:rPr>
                <w:rStyle w:val="FontStyle62"/>
                <w:sz w:val="12"/>
                <w:szCs w:val="12"/>
              </w:rPr>
              <w:lastRenderedPageBreak/>
              <w:t>До 1 рабочего дня</w:t>
            </w:r>
          </w:p>
        </w:tc>
        <w:tc>
          <w:tcPr>
            <w:tcW w:w="660" w:type="pct"/>
            <w:vMerge w:val="restart"/>
            <w:tcBorders>
              <w:top w:val="single" w:sz="6" w:space="0" w:color="auto"/>
              <w:left w:val="single" w:sz="6" w:space="0" w:color="auto"/>
              <w:right w:val="single" w:sz="6" w:space="0" w:color="auto"/>
            </w:tcBorders>
            <w:vAlign w:val="center"/>
          </w:tcPr>
          <w:p w:rsidR="009D444F" w:rsidRPr="00AA4267" w:rsidRDefault="009D444F" w:rsidP="00AA4267">
            <w:pPr>
              <w:pStyle w:val="aff1"/>
              <w:jc w:val="center"/>
              <w:rPr>
                <w:rStyle w:val="FontStyle62"/>
                <w:sz w:val="12"/>
                <w:szCs w:val="12"/>
              </w:rPr>
            </w:pPr>
            <w:r w:rsidRPr="00AA4267">
              <w:rPr>
                <w:rStyle w:val="FontStyle62"/>
                <w:sz w:val="12"/>
                <w:szCs w:val="12"/>
              </w:rPr>
              <w:t>должностное лицо</w:t>
            </w:r>
          </w:p>
          <w:p w:rsidR="009D444F" w:rsidRPr="00AA4267" w:rsidRDefault="009D444F" w:rsidP="00AA4267">
            <w:pPr>
              <w:pStyle w:val="aff1"/>
              <w:jc w:val="center"/>
              <w:rPr>
                <w:rStyle w:val="FontStyle62"/>
                <w:sz w:val="12"/>
                <w:szCs w:val="12"/>
              </w:rPr>
            </w:pPr>
            <w:r w:rsidRPr="00AA4267">
              <w:rPr>
                <w:rStyle w:val="FontStyle62"/>
                <w:sz w:val="12"/>
                <w:szCs w:val="12"/>
              </w:rPr>
              <w:t>Уполномоченного органа, ответственное за</w:t>
            </w:r>
          </w:p>
          <w:p w:rsidR="009D444F" w:rsidRPr="00AA4267" w:rsidRDefault="009D444F" w:rsidP="00AA4267">
            <w:pPr>
              <w:pStyle w:val="aff1"/>
              <w:jc w:val="center"/>
              <w:rPr>
                <w:rStyle w:val="FontStyle62"/>
                <w:sz w:val="12"/>
                <w:szCs w:val="12"/>
              </w:rPr>
            </w:pPr>
            <w:proofErr w:type="spellStart"/>
            <w:r w:rsidRPr="00AA4267">
              <w:rPr>
                <w:rStyle w:val="FontStyle62"/>
                <w:sz w:val="12"/>
                <w:szCs w:val="12"/>
              </w:rPr>
              <w:t>предоставле</w:t>
            </w:r>
            <w:proofErr w:type="spellEnd"/>
            <w:r w:rsidRPr="00AA4267">
              <w:rPr>
                <w:rStyle w:val="FontStyle62"/>
                <w:sz w:val="12"/>
                <w:szCs w:val="12"/>
              </w:rPr>
              <w:t xml:space="preserve"> </w:t>
            </w:r>
            <w:proofErr w:type="spellStart"/>
            <w:r w:rsidRPr="00AA4267">
              <w:rPr>
                <w:rStyle w:val="FontStyle62"/>
                <w:sz w:val="12"/>
                <w:szCs w:val="12"/>
              </w:rPr>
              <w:t>ние</w:t>
            </w:r>
            <w:proofErr w:type="spellEnd"/>
            <w:r w:rsidRPr="00AA4267">
              <w:rPr>
                <w:rStyle w:val="FontStyle62"/>
                <w:sz w:val="12"/>
                <w:szCs w:val="12"/>
              </w:rPr>
              <w:t xml:space="preserve"> муници</w:t>
            </w:r>
            <w:r w:rsidRPr="00AA4267">
              <w:rPr>
                <w:rStyle w:val="FontStyle62"/>
                <w:sz w:val="12"/>
                <w:szCs w:val="12"/>
              </w:rPr>
              <w:softHyphen/>
              <w:t>пальной услуги</w:t>
            </w:r>
          </w:p>
        </w:tc>
        <w:tc>
          <w:tcPr>
            <w:tcW w:w="645" w:type="pct"/>
            <w:vMerge w:val="restart"/>
            <w:tcBorders>
              <w:top w:val="single" w:sz="6" w:space="0" w:color="auto"/>
              <w:left w:val="single" w:sz="6" w:space="0" w:color="auto"/>
              <w:right w:val="single" w:sz="6" w:space="0" w:color="auto"/>
            </w:tcBorders>
            <w:vAlign w:val="center"/>
          </w:tcPr>
          <w:p w:rsidR="009D444F" w:rsidRPr="00AA4267" w:rsidRDefault="009D444F" w:rsidP="00AA4267">
            <w:pPr>
              <w:pStyle w:val="aff1"/>
              <w:jc w:val="center"/>
              <w:rPr>
                <w:rStyle w:val="FontStyle62"/>
                <w:sz w:val="12"/>
                <w:szCs w:val="12"/>
              </w:rPr>
            </w:pPr>
            <w:r w:rsidRPr="00AA4267">
              <w:rPr>
                <w:rStyle w:val="FontStyle62"/>
                <w:sz w:val="12"/>
                <w:szCs w:val="12"/>
              </w:rPr>
              <w:t>Уполномоченный орган / ГИС / ПГС</w:t>
            </w:r>
          </w:p>
        </w:tc>
        <w:tc>
          <w:tcPr>
            <w:tcW w:w="726" w:type="pct"/>
            <w:vMerge w:val="restart"/>
            <w:tcBorders>
              <w:top w:val="single" w:sz="6" w:space="0" w:color="auto"/>
              <w:left w:val="single" w:sz="6" w:space="0" w:color="auto"/>
              <w:right w:val="single" w:sz="6" w:space="0" w:color="auto"/>
            </w:tcBorders>
            <w:vAlign w:val="center"/>
          </w:tcPr>
          <w:p w:rsidR="009D444F" w:rsidRPr="00AA4267" w:rsidRDefault="009D444F" w:rsidP="00AA4267">
            <w:pPr>
              <w:pStyle w:val="aff1"/>
              <w:jc w:val="center"/>
              <w:rPr>
                <w:rFonts w:ascii="Times New Roman" w:hAnsi="Times New Roman" w:cs="Times New Roman"/>
                <w:sz w:val="12"/>
                <w:szCs w:val="12"/>
              </w:rPr>
            </w:pPr>
          </w:p>
        </w:tc>
        <w:tc>
          <w:tcPr>
            <w:tcW w:w="754" w:type="pct"/>
            <w:vMerge w:val="restart"/>
            <w:tcBorders>
              <w:top w:val="single" w:sz="6" w:space="0" w:color="auto"/>
              <w:left w:val="single" w:sz="6" w:space="0" w:color="auto"/>
              <w:right w:val="single" w:sz="6" w:space="0" w:color="auto"/>
            </w:tcBorders>
            <w:vAlign w:val="center"/>
          </w:tcPr>
          <w:p w:rsidR="009D444F" w:rsidRPr="00AA4267" w:rsidRDefault="009D444F" w:rsidP="00FC01FC">
            <w:pPr>
              <w:pStyle w:val="aff1"/>
              <w:jc w:val="center"/>
              <w:rPr>
                <w:rStyle w:val="FontStyle62"/>
                <w:sz w:val="12"/>
                <w:szCs w:val="12"/>
              </w:rPr>
            </w:pPr>
            <w:r w:rsidRPr="00AA4267">
              <w:rPr>
                <w:rStyle w:val="FontStyle62"/>
                <w:sz w:val="12"/>
                <w:szCs w:val="12"/>
              </w:rPr>
              <w:t>регистрация заявления</w:t>
            </w:r>
            <w:r w:rsidR="00FC01FC">
              <w:rPr>
                <w:rStyle w:val="FontStyle62"/>
                <w:sz w:val="12"/>
                <w:szCs w:val="12"/>
              </w:rPr>
              <w:t xml:space="preserve"> и документов в ГИС (присвоение номера и датирование); назначение должностного </w:t>
            </w:r>
            <w:r w:rsidRPr="00AA4267">
              <w:rPr>
                <w:rStyle w:val="FontStyle62"/>
                <w:sz w:val="12"/>
                <w:szCs w:val="12"/>
              </w:rPr>
              <w:t>лица,</w:t>
            </w:r>
          </w:p>
          <w:p w:rsidR="009D444F" w:rsidRPr="00AA4267" w:rsidRDefault="009D444F" w:rsidP="00AA4267">
            <w:pPr>
              <w:pStyle w:val="aff1"/>
              <w:jc w:val="center"/>
              <w:rPr>
                <w:rStyle w:val="FontStyle62"/>
                <w:sz w:val="12"/>
                <w:szCs w:val="12"/>
              </w:rPr>
            </w:pPr>
            <w:r w:rsidRPr="00AA4267">
              <w:rPr>
                <w:rStyle w:val="FontStyle62"/>
                <w:sz w:val="12"/>
                <w:szCs w:val="12"/>
              </w:rPr>
              <w:t>ответственного за</w:t>
            </w:r>
          </w:p>
          <w:p w:rsidR="009D444F" w:rsidRPr="00AA4267" w:rsidRDefault="009D444F" w:rsidP="00AA4267">
            <w:pPr>
              <w:pStyle w:val="aff1"/>
              <w:jc w:val="center"/>
              <w:rPr>
                <w:rStyle w:val="FontStyle62"/>
                <w:sz w:val="12"/>
                <w:szCs w:val="12"/>
              </w:rPr>
            </w:pPr>
            <w:r w:rsidRPr="00AA4267">
              <w:rPr>
                <w:rStyle w:val="FontStyle62"/>
                <w:sz w:val="12"/>
                <w:szCs w:val="12"/>
              </w:rPr>
              <w:lastRenderedPageBreak/>
              <w:t>предоставление муниципальной услуги, и передача ему документов</w:t>
            </w:r>
          </w:p>
        </w:tc>
      </w:tr>
      <w:tr w:rsidR="00CC298A" w:rsidRPr="00AA4267" w:rsidTr="008442DC">
        <w:tc>
          <w:tcPr>
            <w:tcW w:w="734" w:type="pct"/>
            <w:vMerge/>
            <w:tcBorders>
              <w:left w:val="single" w:sz="6" w:space="0" w:color="auto"/>
              <w:right w:val="single" w:sz="6" w:space="0" w:color="auto"/>
            </w:tcBorders>
            <w:vAlign w:val="center"/>
          </w:tcPr>
          <w:p w:rsidR="009D444F" w:rsidRPr="00AA4267" w:rsidRDefault="009D444F" w:rsidP="00AA4267">
            <w:pPr>
              <w:pStyle w:val="aff1"/>
              <w:jc w:val="center"/>
              <w:rPr>
                <w:rFonts w:ascii="Times New Roman" w:hAnsi="Times New Roman" w:cs="Times New Roman"/>
                <w:sz w:val="12"/>
                <w:szCs w:val="12"/>
              </w:rPr>
            </w:pPr>
          </w:p>
        </w:tc>
        <w:tc>
          <w:tcPr>
            <w:tcW w:w="740" w:type="pct"/>
            <w:tcBorders>
              <w:top w:val="single" w:sz="6" w:space="0" w:color="auto"/>
              <w:left w:val="single" w:sz="6" w:space="0" w:color="auto"/>
              <w:bottom w:val="single" w:sz="6" w:space="0" w:color="auto"/>
              <w:right w:val="single" w:sz="6" w:space="0" w:color="auto"/>
            </w:tcBorders>
            <w:vAlign w:val="center"/>
          </w:tcPr>
          <w:p w:rsidR="009D444F" w:rsidRPr="00AA4267" w:rsidRDefault="009D444F" w:rsidP="00AA4267">
            <w:pPr>
              <w:pStyle w:val="aff1"/>
              <w:jc w:val="center"/>
              <w:rPr>
                <w:rStyle w:val="FontStyle62"/>
                <w:sz w:val="12"/>
                <w:szCs w:val="12"/>
              </w:rPr>
            </w:pPr>
            <w:r w:rsidRPr="00AA4267">
              <w:rPr>
                <w:rStyle w:val="FontStyle62"/>
                <w:sz w:val="12"/>
                <w:szCs w:val="12"/>
              </w:rPr>
              <w:t>Принятие решения об отказе в приеме документов, в случае выявления оснований для отказа в приеме документов</w:t>
            </w:r>
          </w:p>
        </w:tc>
        <w:tc>
          <w:tcPr>
            <w:tcW w:w="740" w:type="pct"/>
            <w:vMerge/>
            <w:tcBorders>
              <w:left w:val="single" w:sz="6" w:space="0" w:color="auto"/>
              <w:right w:val="single" w:sz="6" w:space="0" w:color="auto"/>
            </w:tcBorders>
            <w:vAlign w:val="center"/>
          </w:tcPr>
          <w:p w:rsidR="009D444F" w:rsidRPr="00AA4267" w:rsidRDefault="009D444F" w:rsidP="00AA4267">
            <w:pPr>
              <w:pStyle w:val="aff1"/>
              <w:jc w:val="center"/>
              <w:rPr>
                <w:rFonts w:ascii="Times New Roman" w:hAnsi="Times New Roman" w:cs="Times New Roman"/>
                <w:sz w:val="12"/>
                <w:szCs w:val="12"/>
              </w:rPr>
            </w:pPr>
          </w:p>
        </w:tc>
        <w:tc>
          <w:tcPr>
            <w:tcW w:w="660" w:type="pct"/>
            <w:vMerge/>
            <w:tcBorders>
              <w:left w:val="single" w:sz="6" w:space="0" w:color="auto"/>
              <w:bottom w:val="single" w:sz="6" w:space="0" w:color="auto"/>
              <w:right w:val="single" w:sz="6" w:space="0" w:color="auto"/>
            </w:tcBorders>
            <w:vAlign w:val="center"/>
          </w:tcPr>
          <w:p w:rsidR="009D444F" w:rsidRPr="00AA4267" w:rsidRDefault="009D444F" w:rsidP="00AA4267">
            <w:pPr>
              <w:pStyle w:val="aff1"/>
              <w:jc w:val="center"/>
              <w:rPr>
                <w:rFonts w:ascii="Times New Roman" w:hAnsi="Times New Roman" w:cs="Times New Roman"/>
                <w:sz w:val="12"/>
                <w:szCs w:val="12"/>
              </w:rPr>
            </w:pPr>
          </w:p>
        </w:tc>
        <w:tc>
          <w:tcPr>
            <w:tcW w:w="645" w:type="pct"/>
            <w:vMerge/>
            <w:tcBorders>
              <w:left w:val="single" w:sz="6" w:space="0" w:color="auto"/>
              <w:bottom w:val="single" w:sz="6" w:space="0" w:color="auto"/>
              <w:right w:val="single" w:sz="6" w:space="0" w:color="auto"/>
            </w:tcBorders>
            <w:vAlign w:val="center"/>
          </w:tcPr>
          <w:p w:rsidR="009D444F" w:rsidRPr="00AA4267" w:rsidRDefault="009D444F" w:rsidP="00AA4267">
            <w:pPr>
              <w:pStyle w:val="aff1"/>
              <w:jc w:val="center"/>
              <w:rPr>
                <w:rFonts w:ascii="Times New Roman" w:hAnsi="Times New Roman" w:cs="Times New Roman"/>
                <w:sz w:val="12"/>
                <w:szCs w:val="12"/>
              </w:rPr>
            </w:pPr>
          </w:p>
        </w:tc>
        <w:tc>
          <w:tcPr>
            <w:tcW w:w="726" w:type="pct"/>
            <w:vMerge/>
            <w:tcBorders>
              <w:left w:val="single" w:sz="6" w:space="0" w:color="auto"/>
              <w:right w:val="single" w:sz="6" w:space="0" w:color="auto"/>
            </w:tcBorders>
            <w:vAlign w:val="center"/>
          </w:tcPr>
          <w:p w:rsidR="009D444F" w:rsidRPr="00AA4267" w:rsidRDefault="009D444F" w:rsidP="00AA4267">
            <w:pPr>
              <w:pStyle w:val="aff1"/>
              <w:jc w:val="center"/>
              <w:rPr>
                <w:rFonts w:ascii="Times New Roman" w:hAnsi="Times New Roman" w:cs="Times New Roman"/>
                <w:sz w:val="12"/>
                <w:szCs w:val="12"/>
              </w:rPr>
            </w:pPr>
          </w:p>
        </w:tc>
        <w:tc>
          <w:tcPr>
            <w:tcW w:w="754" w:type="pct"/>
            <w:vMerge/>
            <w:tcBorders>
              <w:left w:val="single" w:sz="6" w:space="0" w:color="auto"/>
              <w:right w:val="single" w:sz="6" w:space="0" w:color="auto"/>
            </w:tcBorders>
            <w:vAlign w:val="center"/>
          </w:tcPr>
          <w:p w:rsidR="009D444F" w:rsidRPr="00AA4267" w:rsidRDefault="009D444F" w:rsidP="00AA4267">
            <w:pPr>
              <w:pStyle w:val="aff1"/>
              <w:jc w:val="center"/>
              <w:rPr>
                <w:rFonts w:ascii="Times New Roman" w:hAnsi="Times New Roman" w:cs="Times New Roman"/>
                <w:sz w:val="12"/>
                <w:szCs w:val="12"/>
              </w:rPr>
            </w:pPr>
          </w:p>
        </w:tc>
      </w:tr>
      <w:tr w:rsidR="00CC298A" w:rsidRPr="00AA4267" w:rsidTr="00FC01FC">
        <w:trPr>
          <w:trHeight w:val="65"/>
        </w:trPr>
        <w:tc>
          <w:tcPr>
            <w:tcW w:w="734" w:type="pct"/>
            <w:vMerge/>
            <w:tcBorders>
              <w:left w:val="single" w:sz="6" w:space="0" w:color="auto"/>
              <w:bottom w:val="nil"/>
              <w:right w:val="single" w:sz="6" w:space="0" w:color="auto"/>
            </w:tcBorders>
            <w:vAlign w:val="center"/>
          </w:tcPr>
          <w:p w:rsidR="009D444F" w:rsidRPr="00AA4267" w:rsidRDefault="009D444F" w:rsidP="00AA4267">
            <w:pPr>
              <w:pStyle w:val="aff1"/>
              <w:jc w:val="center"/>
              <w:rPr>
                <w:rFonts w:ascii="Times New Roman" w:hAnsi="Times New Roman" w:cs="Times New Roman"/>
                <w:sz w:val="12"/>
                <w:szCs w:val="12"/>
              </w:rPr>
            </w:pPr>
          </w:p>
        </w:tc>
        <w:tc>
          <w:tcPr>
            <w:tcW w:w="740" w:type="pct"/>
            <w:tcBorders>
              <w:top w:val="single" w:sz="6" w:space="0" w:color="auto"/>
              <w:left w:val="single" w:sz="6" w:space="0" w:color="auto"/>
              <w:bottom w:val="nil"/>
              <w:right w:val="single" w:sz="6" w:space="0" w:color="auto"/>
            </w:tcBorders>
            <w:vAlign w:val="center"/>
          </w:tcPr>
          <w:p w:rsidR="009D444F" w:rsidRPr="00AA4267" w:rsidRDefault="009D444F" w:rsidP="009D444F">
            <w:pPr>
              <w:pStyle w:val="aff1"/>
              <w:jc w:val="center"/>
              <w:rPr>
                <w:rStyle w:val="FontStyle62"/>
                <w:sz w:val="12"/>
                <w:szCs w:val="12"/>
              </w:rPr>
            </w:pPr>
            <w:r>
              <w:rPr>
                <w:rStyle w:val="FontStyle62"/>
                <w:sz w:val="12"/>
                <w:szCs w:val="12"/>
              </w:rPr>
              <w:t xml:space="preserve">Регистрация </w:t>
            </w:r>
            <w:r w:rsidRPr="00AA4267">
              <w:rPr>
                <w:rStyle w:val="FontStyle62"/>
                <w:sz w:val="12"/>
                <w:szCs w:val="12"/>
              </w:rPr>
              <w:t>заявления,</w:t>
            </w:r>
            <w:r>
              <w:rPr>
                <w:rStyle w:val="FontStyle62"/>
                <w:sz w:val="12"/>
                <w:szCs w:val="12"/>
              </w:rPr>
              <w:t xml:space="preserve"> </w:t>
            </w:r>
            <w:r w:rsidRPr="00AA4267">
              <w:rPr>
                <w:rStyle w:val="FontStyle62"/>
                <w:sz w:val="12"/>
                <w:szCs w:val="12"/>
              </w:rPr>
              <w:t>в случае отсутствия</w:t>
            </w:r>
            <w:r>
              <w:rPr>
                <w:rStyle w:val="FontStyle62"/>
                <w:sz w:val="12"/>
                <w:szCs w:val="12"/>
              </w:rPr>
              <w:t xml:space="preserve"> </w:t>
            </w:r>
            <w:r w:rsidRPr="00AA4267">
              <w:rPr>
                <w:rStyle w:val="FontStyle62"/>
                <w:sz w:val="12"/>
                <w:szCs w:val="12"/>
              </w:rPr>
              <w:t>оснований для отказа в</w:t>
            </w:r>
            <w:r>
              <w:rPr>
                <w:rStyle w:val="FontStyle62"/>
                <w:sz w:val="12"/>
                <w:szCs w:val="12"/>
              </w:rPr>
              <w:t xml:space="preserve"> </w:t>
            </w:r>
            <w:r w:rsidRPr="00AA4267">
              <w:rPr>
                <w:rStyle w:val="FontStyle62"/>
                <w:sz w:val="12"/>
                <w:szCs w:val="12"/>
              </w:rPr>
              <w:t>приеме документов</w:t>
            </w:r>
          </w:p>
        </w:tc>
        <w:tc>
          <w:tcPr>
            <w:tcW w:w="740" w:type="pct"/>
            <w:vMerge/>
            <w:tcBorders>
              <w:left w:val="single" w:sz="6" w:space="0" w:color="auto"/>
              <w:bottom w:val="nil"/>
              <w:right w:val="single" w:sz="6" w:space="0" w:color="auto"/>
            </w:tcBorders>
            <w:vAlign w:val="center"/>
          </w:tcPr>
          <w:p w:rsidR="009D444F" w:rsidRPr="00AA4267" w:rsidRDefault="009D444F" w:rsidP="00AA4267">
            <w:pPr>
              <w:pStyle w:val="aff1"/>
              <w:jc w:val="center"/>
              <w:rPr>
                <w:rFonts w:ascii="Times New Roman" w:hAnsi="Times New Roman" w:cs="Times New Roman"/>
                <w:sz w:val="12"/>
                <w:szCs w:val="12"/>
              </w:rPr>
            </w:pPr>
          </w:p>
        </w:tc>
        <w:tc>
          <w:tcPr>
            <w:tcW w:w="660" w:type="pct"/>
            <w:tcBorders>
              <w:top w:val="single" w:sz="6" w:space="0" w:color="auto"/>
              <w:left w:val="single" w:sz="6" w:space="0" w:color="auto"/>
              <w:bottom w:val="nil"/>
              <w:right w:val="single" w:sz="6" w:space="0" w:color="auto"/>
            </w:tcBorders>
            <w:vAlign w:val="center"/>
          </w:tcPr>
          <w:p w:rsidR="009D444F" w:rsidRPr="00AA4267" w:rsidRDefault="00FC01FC" w:rsidP="00FC01FC">
            <w:pPr>
              <w:pStyle w:val="aff1"/>
              <w:jc w:val="center"/>
              <w:rPr>
                <w:rStyle w:val="FontStyle62"/>
                <w:sz w:val="12"/>
                <w:szCs w:val="12"/>
              </w:rPr>
            </w:pPr>
            <w:r>
              <w:rPr>
                <w:rStyle w:val="FontStyle62"/>
                <w:sz w:val="12"/>
                <w:szCs w:val="12"/>
              </w:rPr>
              <w:t xml:space="preserve">Должностное лицо Уполномоченный орган, ответственное за регистрацию </w:t>
            </w:r>
            <w:r w:rsidR="009D444F" w:rsidRPr="00AA4267">
              <w:rPr>
                <w:rStyle w:val="FontStyle62"/>
                <w:sz w:val="12"/>
                <w:szCs w:val="12"/>
              </w:rPr>
              <w:t>коррес</w:t>
            </w:r>
            <w:r>
              <w:rPr>
                <w:rStyle w:val="FontStyle62"/>
                <w:sz w:val="12"/>
                <w:szCs w:val="12"/>
              </w:rPr>
              <w:t>пон</w:t>
            </w:r>
            <w:r w:rsidR="009D444F" w:rsidRPr="00AA4267">
              <w:rPr>
                <w:rStyle w:val="FontStyle62"/>
                <w:sz w:val="12"/>
                <w:szCs w:val="12"/>
              </w:rPr>
              <w:t>денции</w:t>
            </w:r>
          </w:p>
        </w:tc>
        <w:tc>
          <w:tcPr>
            <w:tcW w:w="645" w:type="pct"/>
            <w:tcBorders>
              <w:top w:val="single" w:sz="6" w:space="0" w:color="auto"/>
              <w:left w:val="single" w:sz="6" w:space="0" w:color="auto"/>
              <w:bottom w:val="nil"/>
              <w:right w:val="single" w:sz="6" w:space="0" w:color="auto"/>
            </w:tcBorders>
            <w:vAlign w:val="center"/>
          </w:tcPr>
          <w:p w:rsidR="009D444F" w:rsidRPr="00AA4267" w:rsidRDefault="009D444F" w:rsidP="00AA4267">
            <w:pPr>
              <w:pStyle w:val="aff1"/>
              <w:jc w:val="center"/>
              <w:rPr>
                <w:rStyle w:val="FontStyle62"/>
                <w:sz w:val="12"/>
                <w:szCs w:val="12"/>
              </w:rPr>
            </w:pPr>
            <w:r w:rsidRPr="00AA4267">
              <w:rPr>
                <w:rStyle w:val="FontStyle62"/>
                <w:sz w:val="12"/>
                <w:szCs w:val="12"/>
              </w:rPr>
              <w:t>Уполномоченный орган/ГИС</w:t>
            </w:r>
          </w:p>
        </w:tc>
        <w:tc>
          <w:tcPr>
            <w:tcW w:w="726" w:type="pct"/>
            <w:vMerge/>
            <w:tcBorders>
              <w:left w:val="single" w:sz="6" w:space="0" w:color="auto"/>
              <w:bottom w:val="nil"/>
              <w:right w:val="single" w:sz="6" w:space="0" w:color="auto"/>
            </w:tcBorders>
            <w:vAlign w:val="center"/>
          </w:tcPr>
          <w:p w:rsidR="009D444F" w:rsidRPr="00AA4267" w:rsidRDefault="009D444F" w:rsidP="00AA4267">
            <w:pPr>
              <w:pStyle w:val="aff1"/>
              <w:jc w:val="center"/>
              <w:rPr>
                <w:rFonts w:ascii="Times New Roman" w:hAnsi="Times New Roman" w:cs="Times New Roman"/>
                <w:sz w:val="12"/>
                <w:szCs w:val="12"/>
              </w:rPr>
            </w:pPr>
          </w:p>
        </w:tc>
        <w:tc>
          <w:tcPr>
            <w:tcW w:w="754" w:type="pct"/>
            <w:vMerge/>
            <w:tcBorders>
              <w:left w:val="single" w:sz="6" w:space="0" w:color="auto"/>
              <w:bottom w:val="nil"/>
              <w:right w:val="single" w:sz="6" w:space="0" w:color="auto"/>
            </w:tcBorders>
            <w:vAlign w:val="center"/>
          </w:tcPr>
          <w:p w:rsidR="009D444F" w:rsidRPr="00AA4267" w:rsidRDefault="009D444F" w:rsidP="00AA4267">
            <w:pPr>
              <w:pStyle w:val="aff1"/>
              <w:jc w:val="center"/>
              <w:rPr>
                <w:rFonts w:ascii="Times New Roman" w:hAnsi="Times New Roman" w:cs="Times New Roman"/>
                <w:sz w:val="12"/>
                <w:szCs w:val="12"/>
              </w:rPr>
            </w:pPr>
          </w:p>
        </w:tc>
      </w:tr>
      <w:tr w:rsidR="00FC01FC" w:rsidRPr="00AA4267" w:rsidTr="00FC01FC">
        <w:tc>
          <w:tcPr>
            <w:tcW w:w="5000" w:type="pct"/>
            <w:gridSpan w:val="7"/>
            <w:tcBorders>
              <w:top w:val="single" w:sz="6" w:space="0" w:color="auto"/>
              <w:left w:val="single" w:sz="6" w:space="0" w:color="auto"/>
              <w:bottom w:val="single" w:sz="6" w:space="0" w:color="auto"/>
              <w:right w:val="single" w:sz="6" w:space="0" w:color="auto"/>
            </w:tcBorders>
            <w:vAlign w:val="center"/>
          </w:tcPr>
          <w:p w:rsidR="00FC01FC" w:rsidRPr="00AA4267" w:rsidRDefault="00FC01FC" w:rsidP="00FC01FC">
            <w:pPr>
              <w:pStyle w:val="aff1"/>
              <w:jc w:val="center"/>
              <w:rPr>
                <w:rFonts w:ascii="Times New Roman" w:hAnsi="Times New Roman" w:cs="Times New Roman"/>
                <w:sz w:val="12"/>
                <w:szCs w:val="12"/>
              </w:rPr>
            </w:pPr>
            <w:r w:rsidRPr="00AA4267">
              <w:rPr>
                <w:rStyle w:val="FontStyle62"/>
                <w:sz w:val="12"/>
                <w:szCs w:val="12"/>
              </w:rPr>
              <w:t>2.</w:t>
            </w:r>
            <w:r>
              <w:rPr>
                <w:rStyle w:val="FontStyle62"/>
                <w:sz w:val="12"/>
                <w:szCs w:val="12"/>
              </w:rPr>
              <w:t xml:space="preserve"> </w:t>
            </w:r>
            <w:r w:rsidRPr="00AA4267">
              <w:rPr>
                <w:rStyle w:val="FontStyle62"/>
                <w:sz w:val="12"/>
                <w:szCs w:val="12"/>
              </w:rPr>
              <w:t>Получение сведений посредством СМЭВ</w:t>
            </w:r>
          </w:p>
        </w:tc>
      </w:tr>
      <w:tr w:rsidR="00001042" w:rsidRPr="00AA4267" w:rsidTr="00FC01FC">
        <w:trPr>
          <w:trHeight w:val="65"/>
        </w:trPr>
        <w:tc>
          <w:tcPr>
            <w:tcW w:w="734" w:type="pct"/>
            <w:vMerge w:val="restart"/>
            <w:tcBorders>
              <w:top w:val="single" w:sz="6" w:space="0" w:color="auto"/>
              <w:left w:val="single" w:sz="6" w:space="0" w:color="auto"/>
              <w:right w:val="single" w:sz="6" w:space="0" w:color="auto"/>
            </w:tcBorders>
            <w:vAlign w:val="center"/>
          </w:tcPr>
          <w:p w:rsidR="00FC01FC" w:rsidRPr="00AA4267" w:rsidRDefault="00FC01FC" w:rsidP="00FC01FC">
            <w:pPr>
              <w:pStyle w:val="aff1"/>
              <w:jc w:val="center"/>
              <w:rPr>
                <w:rStyle w:val="FontStyle62"/>
                <w:sz w:val="12"/>
                <w:szCs w:val="12"/>
              </w:rPr>
            </w:pPr>
            <w:r>
              <w:rPr>
                <w:rStyle w:val="FontStyle62"/>
                <w:sz w:val="12"/>
                <w:szCs w:val="12"/>
              </w:rPr>
              <w:t xml:space="preserve">Пакет зарегистрированных документов, </w:t>
            </w:r>
            <w:r w:rsidRPr="00AA4267">
              <w:rPr>
                <w:rStyle w:val="FontStyle62"/>
                <w:sz w:val="12"/>
                <w:szCs w:val="12"/>
              </w:rPr>
              <w:t>поступ</w:t>
            </w:r>
            <w:r>
              <w:rPr>
                <w:rStyle w:val="FontStyle62"/>
                <w:sz w:val="12"/>
                <w:szCs w:val="12"/>
              </w:rPr>
              <w:t xml:space="preserve">ивших должностному лицу, ответственному за предоставление </w:t>
            </w:r>
            <w:r w:rsidRPr="00AA4267">
              <w:rPr>
                <w:rStyle w:val="FontStyle62"/>
                <w:sz w:val="12"/>
                <w:szCs w:val="12"/>
              </w:rPr>
              <w:t>муниципальной услуги</w:t>
            </w:r>
          </w:p>
        </w:tc>
        <w:tc>
          <w:tcPr>
            <w:tcW w:w="740" w:type="pct"/>
            <w:tcBorders>
              <w:top w:val="single" w:sz="6" w:space="0" w:color="auto"/>
              <w:left w:val="single" w:sz="6" w:space="0" w:color="auto"/>
              <w:right w:val="single" w:sz="6" w:space="0" w:color="auto"/>
            </w:tcBorders>
            <w:vAlign w:val="center"/>
          </w:tcPr>
          <w:p w:rsidR="00FC01FC" w:rsidRPr="00AA4267" w:rsidRDefault="00FC01FC" w:rsidP="00AA4267">
            <w:pPr>
              <w:pStyle w:val="aff1"/>
              <w:jc w:val="center"/>
              <w:rPr>
                <w:rStyle w:val="FontStyle62"/>
                <w:sz w:val="12"/>
                <w:szCs w:val="12"/>
              </w:rPr>
            </w:pPr>
            <w:r w:rsidRPr="00AA4267">
              <w:rPr>
                <w:rStyle w:val="FontStyle62"/>
                <w:sz w:val="12"/>
                <w:szCs w:val="12"/>
              </w:rPr>
              <w:t>направление</w:t>
            </w:r>
          </w:p>
          <w:p w:rsidR="00FC01FC" w:rsidRPr="00AA4267" w:rsidRDefault="00FC01FC" w:rsidP="00AA4267">
            <w:pPr>
              <w:pStyle w:val="aff1"/>
              <w:jc w:val="center"/>
              <w:rPr>
                <w:rStyle w:val="FontStyle62"/>
                <w:sz w:val="12"/>
                <w:szCs w:val="12"/>
              </w:rPr>
            </w:pPr>
            <w:r w:rsidRPr="00AA4267">
              <w:rPr>
                <w:rStyle w:val="FontStyle62"/>
                <w:sz w:val="12"/>
                <w:szCs w:val="12"/>
              </w:rPr>
              <w:t>межведомственных</w:t>
            </w:r>
          </w:p>
          <w:p w:rsidR="00FC01FC" w:rsidRPr="00AA4267" w:rsidRDefault="00FC01FC" w:rsidP="00AA4267">
            <w:pPr>
              <w:pStyle w:val="aff1"/>
              <w:jc w:val="center"/>
              <w:rPr>
                <w:rStyle w:val="FontStyle62"/>
                <w:sz w:val="12"/>
                <w:szCs w:val="12"/>
              </w:rPr>
            </w:pPr>
            <w:r w:rsidRPr="00AA4267">
              <w:rPr>
                <w:rStyle w:val="FontStyle62"/>
                <w:sz w:val="12"/>
                <w:szCs w:val="12"/>
              </w:rPr>
              <w:t>запросов в органы и</w:t>
            </w:r>
          </w:p>
          <w:p w:rsidR="00FC01FC" w:rsidRPr="00AA4267" w:rsidRDefault="00FC01FC" w:rsidP="00AA4267">
            <w:pPr>
              <w:pStyle w:val="aff1"/>
              <w:jc w:val="center"/>
              <w:rPr>
                <w:rStyle w:val="FontStyle62"/>
                <w:sz w:val="12"/>
                <w:szCs w:val="12"/>
              </w:rPr>
            </w:pPr>
            <w:r w:rsidRPr="00AA4267">
              <w:rPr>
                <w:rStyle w:val="FontStyle62"/>
                <w:sz w:val="12"/>
                <w:szCs w:val="12"/>
              </w:rPr>
              <w:t>организации</w:t>
            </w:r>
          </w:p>
        </w:tc>
        <w:tc>
          <w:tcPr>
            <w:tcW w:w="740" w:type="pct"/>
            <w:tcBorders>
              <w:top w:val="single" w:sz="6" w:space="0" w:color="auto"/>
              <w:left w:val="single" w:sz="6" w:space="0" w:color="auto"/>
              <w:right w:val="single" w:sz="6" w:space="0" w:color="auto"/>
            </w:tcBorders>
            <w:vAlign w:val="center"/>
          </w:tcPr>
          <w:p w:rsidR="00FC01FC" w:rsidRPr="00AA4267" w:rsidRDefault="00FC01FC" w:rsidP="00FC01FC">
            <w:pPr>
              <w:pStyle w:val="aff1"/>
              <w:jc w:val="center"/>
              <w:rPr>
                <w:rStyle w:val="FontStyle62"/>
                <w:sz w:val="12"/>
                <w:szCs w:val="12"/>
              </w:rPr>
            </w:pPr>
            <w:r w:rsidRPr="00AA4267">
              <w:rPr>
                <w:rStyle w:val="FontStyle62"/>
                <w:sz w:val="12"/>
                <w:szCs w:val="12"/>
              </w:rPr>
              <w:t>в день</w:t>
            </w:r>
            <w:r>
              <w:rPr>
                <w:rStyle w:val="FontStyle62"/>
                <w:sz w:val="12"/>
                <w:szCs w:val="12"/>
              </w:rPr>
              <w:t xml:space="preserve"> регистрации заявления и </w:t>
            </w:r>
            <w:r w:rsidRPr="00AA4267">
              <w:rPr>
                <w:rStyle w:val="FontStyle62"/>
                <w:sz w:val="12"/>
                <w:szCs w:val="12"/>
              </w:rPr>
              <w:t>документов</w:t>
            </w:r>
          </w:p>
        </w:tc>
        <w:tc>
          <w:tcPr>
            <w:tcW w:w="660" w:type="pct"/>
            <w:tcBorders>
              <w:top w:val="single" w:sz="6" w:space="0" w:color="auto"/>
              <w:left w:val="single" w:sz="6" w:space="0" w:color="auto"/>
              <w:right w:val="single" w:sz="6" w:space="0" w:color="auto"/>
            </w:tcBorders>
            <w:vAlign w:val="center"/>
          </w:tcPr>
          <w:p w:rsidR="00FC01FC" w:rsidRPr="00AA4267" w:rsidRDefault="00FC01FC" w:rsidP="00FC01FC">
            <w:pPr>
              <w:pStyle w:val="aff1"/>
              <w:jc w:val="center"/>
              <w:rPr>
                <w:rStyle w:val="FontStyle62"/>
                <w:sz w:val="12"/>
                <w:szCs w:val="12"/>
              </w:rPr>
            </w:pPr>
            <w:r>
              <w:rPr>
                <w:rStyle w:val="FontStyle62"/>
                <w:sz w:val="12"/>
                <w:szCs w:val="12"/>
              </w:rPr>
              <w:t xml:space="preserve">Должностное </w:t>
            </w:r>
            <w:r w:rsidRPr="00AA4267">
              <w:rPr>
                <w:rStyle w:val="FontStyle62"/>
                <w:sz w:val="12"/>
                <w:szCs w:val="12"/>
              </w:rPr>
              <w:t>лицо</w:t>
            </w:r>
          </w:p>
          <w:p w:rsidR="00FC01FC" w:rsidRPr="00AA4267" w:rsidRDefault="00FC01FC" w:rsidP="00FC01FC">
            <w:pPr>
              <w:pStyle w:val="aff1"/>
              <w:jc w:val="center"/>
              <w:rPr>
                <w:rStyle w:val="FontStyle62"/>
                <w:sz w:val="12"/>
                <w:szCs w:val="12"/>
              </w:rPr>
            </w:pPr>
            <w:r>
              <w:rPr>
                <w:rStyle w:val="FontStyle62"/>
                <w:sz w:val="12"/>
                <w:szCs w:val="12"/>
              </w:rPr>
              <w:t xml:space="preserve">Уполномоченного </w:t>
            </w:r>
            <w:r w:rsidRPr="00AA4267">
              <w:rPr>
                <w:rStyle w:val="FontStyle62"/>
                <w:sz w:val="12"/>
                <w:szCs w:val="12"/>
              </w:rPr>
              <w:t>органа,</w:t>
            </w:r>
          </w:p>
          <w:p w:rsidR="00FC01FC" w:rsidRPr="00AA4267" w:rsidRDefault="00FC01FC" w:rsidP="00FC01FC">
            <w:pPr>
              <w:pStyle w:val="aff1"/>
              <w:jc w:val="center"/>
              <w:rPr>
                <w:rStyle w:val="FontStyle62"/>
                <w:sz w:val="12"/>
                <w:szCs w:val="12"/>
              </w:rPr>
            </w:pPr>
            <w:r>
              <w:rPr>
                <w:rStyle w:val="FontStyle62"/>
                <w:sz w:val="12"/>
                <w:szCs w:val="12"/>
              </w:rPr>
              <w:t>ответствен</w:t>
            </w:r>
            <w:r w:rsidRPr="00AA4267">
              <w:rPr>
                <w:rStyle w:val="FontStyle62"/>
                <w:sz w:val="12"/>
                <w:szCs w:val="12"/>
              </w:rPr>
              <w:t>ное за</w:t>
            </w:r>
          </w:p>
          <w:p w:rsidR="00FC01FC" w:rsidRPr="00AA4267" w:rsidRDefault="00FC01FC" w:rsidP="00FC01FC">
            <w:pPr>
              <w:pStyle w:val="aff1"/>
              <w:jc w:val="center"/>
              <w:rPr>
                <w:rStyle w:val="FontStyle62"/>
                <w:sz w:val="12"/>
                <w:szCs w:val="12"/>
              </w:rPr>
            </w:pPr>
            <w:r>
              <w:rPr>
                <w:rStyle w:val="FontStyle62"/>
                <w:sz w:val="12"/>
                <w:szCs w:val="12"/>
              </w:rPr>
              <w:t>предоставле</w:t>
            </w:r>
            <w:r w:rsidRPr="00AA4267">
              <w:rPr>
                <w:rStyle w:val="FontStyle62"/>
                <w:sz w:val="12"/>
                <w:szCs w:val="12"/>
              </w:rPr>
              <w:t>ние</w:t>
            </w:r>
          </w:p>
          <w:p w:rsidR="00FC01FC" w:rsidRPr="00AA4267" w:rsidRDefault="00FC01FC" w:rsidP="00AA4267">
            <w:pPr>
              <w:pStyle w:val="aff1"/>
              <w:jc w:val="center"/>
              <w:rPr>
                <w:rStyle w:val="FontStyle62"/>
                <w:sz w:val="12"/>
                <w:szCs w:val="12"/>
              </w:rPr>
            </w:pPr>
            <w:r w:rsidRPr="00AA4267">
              <w:rPr>
                <w:rStyle w:val="FontStyle62"/>
                <w:sz w:val="12"/>
                <w:szCs w:val="12"/>
              </w:rPr>
              <w:t>муниципальной услуги</w:t>
            </w:r>
          </w:p>
        </w:tc>
        <w:tc>
          <w:tcPr>
            <w:tcW w:w="645" w:type="pct"/>
            <w:tcBorders>
              <w:top w:val="single" w:sz="6" w:space="0" w:color="auto"/>
              <w:left w:val="single" w:sz="6" w:space="0" w:color="auto"/>
              <w:right w:val="single" w:sz="6" w:space="0" w:color="auto"/>
            </w:tcBorders>
            <w:vAlign w:val="center"/>
          </w:tcPr>
          <w:p w:rsidR="00FC01FC" w:rsidRPr="00AA4267" w:rsidRDefault="00FC01FC" w:rsidP="00AA4267">
            <w:pPr>
              <w:pStyle w:val="aff1"/>
              <w:jc w:val="center"/>
              <w:rPr>
                <w:rStyle w:val="FontStyle62"/>
                <w:sz w:val="12"/>
                <w:szCs w:val="12"/>
              </w:rPr>
            </w:pPr>
            <w:proofErr w:type="spellStart"/>
            <w:r w:rsidRPr="00AA4267">
              <w:rPr>
                <w:rStyle w:val="FontStyle62"/>
                <w:sz w:val="12"/>
                <w:szCs w:val="12"/>
              </w:rPr>
              <w:t>Уполномоченны</w:t>
            </w:r>
            <w:proofErr w:type="spellEnd"/>
          </w:p>
          <w:p w:rsidR="00FC01FC" w:rsidRPr="00AA4267" w:rsidRDefault="00FC01FC" w:rsidP="00AA4267">
            <w:pPr>
              <w:pStyle w:val="aff1"/>
              <w:jc w:val="center"/>
              <w:rPr>
                <w:rStyle w:val="FontStyle62"/>
                <w:sz w:val="12"/>
                <w:szCs w:val="12"/>
              </w:rPr>
            </w:pPr>
            <w:r w:rsidRPr="00AA4267">
              <w:rPr>
                <w:rStyle w:val="FontStyle62"/>
                <w:sz w:val="12"/>
                <w:szCs w:val="12"/>
              </w:rPr>
              <w:t>й орган/ГИС/</w:t>
            </w:r>
          </w:p>
          <w:p w:rsidR="00FC01FC" w:rsidRPr="00AA4267" w:rsidRDefault="00FC01FC" w:rsidP="00AA4267">
            <w:pPr>
              <w:pStyle w:val="aff1"/>
              <w:jc w:val="center"/>
              <w:rPr>
                <w:rStyle w:val="FontStyle62"/>
                <w:sz w:val="12"/>
                <w:szCs w:val="12"/>
              </w:rPr>
            </w:pPr>
            <w:r w:rsidRPr="00AA4267">
              <w:rPr>
                <w:rStyle w:val="FontStyle62"/>
                <w:sz w:val="12"/>
                <w:szCs w:val="12"/>
              </w:rPr>
              <w:t>ПГС / СМЭВ</w:t>
            </w:r>
          </w:p>
        </w:tc>
        <w:tc>
          <w:tcPr>
            <w:tcW w:w="726" w:type="pct"/>
            <w:vMerge w:val="restart"/>
            <w:tcBorders>
              <w:top w:val="single" w:sz="6" w:space="0" w:color="auto"/>
              <w:left w:val="single" w:sz="6" w:space="0" w:color="auto"/>
              <w:right w:val="single" w:sz="6" w:space="0" w:color="auto"/>
            </w:tcBorders>
            <w:vAlign w:val="center"/>
          </w:tcPr>
          <w:p w:rsidR="00FC01FC" w:rsidRPr="00AA4267" w:rsidRDefault="00FC01FC" w:rsidP="00FC01FC">
            <w:pPr>
              <w:pStyle w:val="aff1"/>
              <w:jc w:val="center"/>
              <w:rPr>
                <w:rStyle w:val="FontStyle62"/>
                <w:sz w:val="12"/>
                <w:szCs w:val="12"/>
              </w:rPr>
            </w:pPr>
            <w:r>
              <w:rPr>
                <w:rStyle w:val="FontStyle62"/>
                <w:sz w:val="12"/>
                <w:szCs w:val="12"/>
              </w:rPr>
              <w:t>Отсутствие документе в, необходим</w:t>
            </w:r>
            <w:r w:rsidRPr="00AA4267">
              <w:rPr>
                <w:rStyle w:val="FontStyle62"/>
                <w:sz w:val="12"/>
                <w:szCs w:val="12"/>
              </w:rPr>
              <w:t>ых для пред</w:t>
            </w:r>
            <w:r>
              <w:rPr>
                <w:rStyle w:val="FontStyle62"/>
                <w:sz w:val="12"/>
                <w:szCs w:val="12"/>
              </w:rPr>
              <w:t>оставл</w:t>
            </w:r>
            <w:r w:rsidRPr="00AA4267">
              <w:rPr>
                <w:rStyle w:val="FontStyle62"/>
                <w:sz w:val="12"/>
                <w:szCs w:val="12"/>
              </w:rPr>
              <w:t>ения</w:t>
            </w:r>
          </w:p>
          <w:p w:rsidR="00FC01FC" w:rsidRPr="00AA4267" w:rsidRDefault="00FC01FC" w:rsidP="00FC01FC">
            <w:pPr>
              <w:pStyle w:val="aff1"/>
              <w:jc w:val="center"/>
              <w:rPr>
                <w:rStyle w:val="FontStyle62"/>
                <w:sz w:val="12"/>
                <w:szCs w:val="12"/>
              </w:rPr>
            </w:pPr>
            <w:r>
              <w:rPr>
                <w:rStyle w:val="FontStyle62"/>
                <w:sz w:val="12"/>
                <w:szCs w:val="12"/>
              </w:rPr>
              <w:t>Муниципальной услуги, находящихся в распоряже</w:t>
            </w:r>
            <w:r w:rsidRPr="00AA4267">
              <w:rPr>
                <w:rStyle w:val="FontStyle65"/>
                <w:sz w:val="12"/>
                <w:szCs w:val="12"/>
              </w:rPr>
              <w:t>нии</w:t>
            </w:r>
            <w:r>
              <w:rPr>
                <w:rStyle w:val="FontStyle65"/>
                <w:b w:val="0"/>
                <w:bCs w:val="0"/>
                <w:sz w:val="12"/>
                <w:szCs w:val="12"/>
              </w:rPr>
              <w:t xml:space="preserve"> </w:t>
            </w:r>
            <w:r>
              <w:rPr>
                <w:rStyle w:val="FontStyle62"/>
                <w:sz w:val="12"/>
                <w:szCs w:val="12"/>
              </w:rPr>
              <w:t>государственных органов (организац</w:t>
            </w:r>
            <w:r w:rsidRPr="00AA4267">
              <w:rPr>
                <w:rStyle w:val="FontStyle62"/>
                <w:sz w:val="12"/>
                <w:szCs w:val="12"/>
              </w:rPr>
              <w:t>ий)</w:t>
            </w:r>
          </w:p>
        </w:tc>
        <w:tc>
          <w:tcPr>
            <w:tcW w:w="754" w:type="pct"/>
            <w:tcBorders>
              <w:top w:val="single" w:sz="6" w:space="0" w:color="auto"/>
              <w:left w:val="single" w:sz="6" w:space="0" w:color="auto"/>
              <w:right w:val="single" w:sz="6" w:space="0" w:color="auto"/>
            </w:tcBorders>
            <w:vAlign w:val="center"/>
          </w:tcPr>
          <w:p w:rsidR="00FC01FC" w:rsidRPr="00AA4267" w:rsidRDefault="00FC01FC" w:rsidP="00AA4267">
            <w:pPr>
              <w:pStyle w:val="aff1"/>
              <w:jc w:val="center"/>
              <w:rPr>
                <w:rStyle w:val="FontStyle62"/>
                <w:sz w:val="12"/>
                <w:szCs w:val="12"/>
              </w:rPr>
            </w:pPr>
            <w:r w:rsidRPr="00AA4267">
              <w:rPr>
                <w:rStyle w:val="FontStyle62"/>
                <w:sz w:val="12"/>
                <w:szCs w:val="12"/>
              </w:rPr>
              <w:t>направление</w:t>
            </w:r>
          </w:p>
          <w:p w:rsidR="00FC01FC" w:rsidRPr="00AA4267" w:rsidRDefault="00FC01FC" w:rsidP="00AA4267">
            <w:pPr>
              <w:pStyle w:val="aff1"/>
              <w:jc w:val="center"/>
              <w:rPr>
                <w:rStyle w:val="FontStyle62"/>
                <w:sz w:val="12"/>
                <w:szCs w:val="12"/>
              </w:rPr>
            </w:pPr>
            <w:proofErr w:type="spellStart"/>
            <w:r w:rsidRPr="00AA4267">
              <w:rPr>
                <w:rStyle w:val="FontStyle62"/>
                <w:sz w:val="12"/>
                <w:szCs w:val="12"/>
              </w:rPr>
              <w:t>межведомственн</w:t>
            </w:r>
            <w:proofErr w:type="spellEnd"/>
          </w:p>
          <w:p w:rsidR="00FC01FC" w:rsidRPr="00AA4267" w:rsidRDefault="00FC01FC" w:rsidP="00AA4267">
            <w:pPr>
              <w:pStyle w:val="aff1"/>
              <w:jc w:val="center"/>
              <w:rPr>
                <w:rStyle w:val="FontStyle62"/>
                <w:sz w:val="12"/>
                <w:szCs w:val="12"/>
              </w:rPr>
            </w:pPr>
            <w:r w:rsidRPr="00AA4267">
              <w:rPr>
                <w:rStyle w:val="FontStyle62"/>
                <w:sz w:val="12"/>
                <w:szCs w:val="12"/>
              </w:rPr>
              <w:t>ого запроса в</w:t>
            </w:r>
          </w:p>
          <w:p w:rsidR="00FC01FC" w:rsidRPr="00AA4267" w:rsidRDefault="00FC01FC" w:rsidP="00AA4267">
            <w:pPr>
              <w:pStyle w:val="aff1"/>
              <w:jc w:val="center"/>
              <w:rPr>
                <w:rStyle w:val="FontStyle62"/>
                <w:sz w:val="12"/>
                <w:szCs w:val="12"/>
              </w:rPr>
            </w:pPr>
            <w:r w:rsidRPr="00AA4267">
              <w:rPr>
                <w:rStyle w:val="FontStyle62"/>
                <w:sz w:val="12"/>
                <w:szCs w:val="12"/>
              </w:rPr>
              <w:t>органы</w:t>
            </w:r>
          </w:p>
          <w:p w:rsidR="00FC01FC" w:rsidRPr="00AA4267" w:rsidRDefault="00FC01FC" w:rsidP="00AA4267">
            <w:pPr>
              <w:pStyle w:val="aff1"/>
              <w:jc w:val="center"/>
              <w:rPr>
                <w:rStyle w:val="FontStyle62"/>
                <w:sz w:val="12"/>
                <w:szCs w:val="12"/>
              </w:rPr>
            </w:pPr>
            <w:r w:rsidRPr="00AA4267">
              <w:rPr>
                <w:rStyle w:val="FontStyle62"/>
                <w:sz w:val="12"/>
                <w:szCs w:val="12"/>
              </w:rPr>
              <w:t>(организации),</w:t>
            </w:r>
          </w:p>
          <w:p w:rsidR="00FC01FC" w:rsidRPr="00AA4267" w:rsidRDefault="00FC01FC" w:rsidP="00AA4267">
            <w:pPr>
              <w:pStyle w:val="aff1"/>
              <w:jc w:val="center"/>
              <w:rPr>
                <w:rStyle w:val="FontStyle62"/>
                <w:sz w:val="12"/>
                <w:szCs w:val="12"/>
              </w:rPr>
            </w:pPr>
            <w:proofErr w:type="spellStart"/>
            <w:r w:rsidRPr="00AA4267">
              <w:rPr>
                <w:rStyle w:val="FontStyle62"/>
                <w:sz w:val="12"/>
                <w:szCs w:val="12"/>
              </w:rPr>
              <w:t>предоставляющ</w:t>
            </w:r>
            <w:proofErr w:type="spellEnd"/>
          </w:p>
          <w:p w:rsidR="00FC01FC" w:rsidRPr="00AA4267" w:rsidRDefault="00FC01FC" w:rsidP="00AA4267">
            <w:pPr>
              <w:pStyle w:val="aff1"/>
              <w:jc w:val="center"/>
              <w:rPr>
                <w:rStyle w:val="FontStyle62"/>
                <w:sz w:val="12"/>
                <w:szCs w:val="12"/>
              </w:rPr>
            </w:pPr>
            <w:proofErr w:type="spellStart"/>
            <w:r w:rsidRPr="00AA4267">
              <w:rPr>
                <w:rStyle w:val="FontStyle62"/>
                <w:sz w:val="12"/>
                <w:szCs w:val="12"/>
              </w:rPr>
              <w:t>ие</w:t>
            </w:r>
            <w:proofErr w:type="spellEnd"/>
            <w:r w:rsidRPr="00AA4267">
              <w:rPr>
                <w:rStyle w:val="FontStyle62"/>
                <w:sz w:val="12"/>
                <w:szCs w:val="12"/>
              </w:rPr>
              <w:t xml:space="preserve"> документы</w:t>
            </w:r>
          </w:p>
          <w:p w:rsidR="00FC01FC" w:rsidRPr="00AA4267" w:rsidRDefault="00FC01FC" w:rsidP="00AA4267">
            <w:pPr>
              <w:pStyle w:val="aff1"/>
              <w:jc w:val="center"/>
              <w:rPr>
                <w:rStyle w:val="FontStyle62"/>
                <w:sz w:val="12"/>
                <w:szCs w:val="12"/>
              </w:rPr>
            </w:pPr>
            <w:r w:rsidRPr="00AA4267">
              <w:rPr>
                <w:rStyle w:val="FontStyle62"/>
                <w:sz w:val="12"/>
                <w:szCs w:val="12"/>
              </w:rPr>
              <w:t>(сведения),</w:t>
            </w:r>
          </w:p>
          <w:p w:rsidR="00FC01FC" w:rsidRPr="00AA4267" w:rsidRDefault="00FC01FC" w:rsidP="00AA4267">
            <w:pPr>
              <w:pStyle w:val="aff1"/>
              <w:jc w:val="center"/>
              <w:rPr>
                <w:rStyle w:val="FontStyle62"/>
                <w:sz w:val="12"/>
                <w:szCs w:val="12"/>
              </w:rPr>
            </w:pPr>
            <w:proofErr w:type="spellStart"/>
            <w:r w:rsidRPr="00AA4267">
              <w:rPr>
                <w:rStyle w:val="FontStyle62"/>
                <w:sz w:val="12"/>
                <w:szCs w:val="12"/>
              </w:rPr>
              <w:t>предусмотренны</w:t>
            </w:r>
            <w:proofErr w:type="spellEnd"/>
          </w:p>
          <w:p w:rsidR="00FC01FC" w:rsidRPr="00AA4267" w:rsidRDefault="00FC01FC" w:rsidP="00AA4267">
            <w:pPr>
              <w:pStyle w:val="aff1"/>
              <w:jc w:val="center"/>
              <w:rPr>
                <w:rStyle w:val="FontStyle62"/>
                <w:sz w:val="12"/>
                <w:szCs w:val="12"/>
              </w:rPr>
            </w:pPr>
            <w:r w:rsidRPr="00AA4267">
              <w:rPr>
                <w:rStyle w:val="FontStyle62"/>
                <w:sz w:val="12"/>
                <w:szCs w:val="12"/>
              </w:rPr>
              <w:t>е пунктом 2.16</w:t>
            </w:r>
          </w:p>
          <w:p w:rsidR="00FC01FC" w:rsidRPr="00AA4267" w:rsidRDefault="00FC01FC" w:rsidP="00AA4267">
            <w:pPr>
              <w:pStyle w:val="aff1"/>
              <w:jc w:val="center"/>
              <w:rPr>
                <w:rStyle w:val="FontStyle62"/>
                <w:sz w:val="12"/>
                <w:szCs w:val="12"/>
              </w:rPr>
            </w:pPr>
            <w:proofErr w:type="spellStart"/>
            <w:r w:rsidRPr="00AA4267">
              <w:rPr>
                <w:rStyle w:val="FontStyle62"/>
                <w:sz w:val="12"/>
                <w:szCs w:val="12"/>
              </w:rPr>
              <w:t>Административ</w:t>
            </w:r>
            <w:proofErr w:type="spellEnd"/>
          </w:p>
          <w:p w:rsidR="00FC01FC" w:rsidRPr="00AA4267" w:rsidRDefault="00FC01FC" w:rsidP="00AA4267">
            <w:pPr>
              <w:pStyle w:val="aff1"/>
              <w:jc w:val="center"/>
              <w:rPr>
                <w:rStyle w:val="FontStyle62"/>
                <w:sz w:val="12"/>
                <w:szCs w:val="12"/>
              </w:rPr>
            </w:pPr>
            <w:proofErr w:type="spellStart"/>
            <w:r w:rsidRPr="00AA4267">
              <w:rPr>
                <w:rStyle w:val="FontStyle62"/>
                <w:sz w:val="12"/>
                <w:szCs w:val="12"/>
              </w:rPr>
              <w:t>ного</w:t>
            </w:r>
            <w:proofErr w:type="spellEnd"/>
          </w:p>
          <w:p w:rsidR="00FC01FC" w:rsidRPr="00AA4267" w:rsidRDefault="00FC01FC" w:rsidP="00AA4267">
            <w:pPr>
              <w:pStyle w:val="aff1"/>
              <w:jc w:val="center"/>
              <w:rPr>
                <w:rStyle w:val="FontStyle62"/>
                <w:sz w:val="12"/>
                <w:szCs w:val="12"/>
              </w:rPr>
            </w:pPr>
            <w:r w:rsidRPr="00AA4267">
              <w:rPr>
                <w:rStyle w:val="FontStyle62"/>
                <w:sz w:val="12"/>
                <w:szCs w:val="12"/>
              </w:rPr>
              <w:t>регламента, в</w:t>
            </w:r>
          </w:p>
          <w:p w:rsidR="00FC01FC" w:rsidRPr="00AA4267" w:rsidRDefault="00FC01FC" w:rsidP="00AA4267">
            <w:pPr>
              <w:pStyle w:val="aff1"/>
              <w:jc w:val="center"/>
              <w:rPr>
                <w:rStyle w:val="FontStyle62"/>
                <w:sz w:val="12"/>
                <w:szCs w:val="12"/>
              </w:rPr>
            </w:pPr>
            <w:r w:rsidRPr="00AA4267">
              <w:rPr>
                <w:rStyle w:val="FontStyle62"/>
                <w:sz w:val="12"/>
                <w:szCs w:val="12"/>
              </w:rPr>
              <w:t>том числе с</w:t>
            </w:r>
          </w:p>
          <w:p w:rsidR="00FC01FC" w:rsidRPr="00AA4267" w:rsidRDefault="00FC01FC" w:rsidP="00AA4267">
            <w:pPr>
              <w:pStyle w:val="aff1"/>
              <w:jc w:val="center"/>
              <w:rPr>
                <w:rStyle w:val="FontStyle62"/>
                <w:sz w:val="12"/>
                <w:szCs w:val="12"/>
              </w:rPr>
            </w:pPr>
            <w:r w:rsidRPr="00AA4267">
              <w:rPr>
                <w:rStyle w:val="FontStyle62"/>
                <w:sz w:val="12"/>
                <w:szCs w:val="12"/>
              </w:rPr>
              <w:t>использованием</w:t>
            </w:r>
          </w:p>
          <w:p w:rsidR="00FC01FC" w:rsidRPr="00AA4267" w:rsidRDefault="00FC01FC" w:rsidP="00AA4267">
            <w:pPr>
              <w:pStyle w:val="aff1"/>
              <w:jc w:val="center"/>
              <w:rPr>
                <w:rStyle w:val="FontStyle62"/>
                <w:sz w:val="12"/>
                <w:szCs w:val="12"/>
              </w:rPr>
            </w:pPr>
            <w:r w:rsidRPr="00AA4267">
              <w:rPr>
                <w:rStyle w:val="FontStyle62"/>
                <w:sz w:val="12"/>
                <w:szCs w:val="12"/>
              </w:rPr>
              <w:t>СМЭВ</w:t>
            </w:r>
          </w:p>
        </w:tc>
      </w:tr>
      <w:tr w:rsidR="00CC298A" w:rsidRPr="00AA4267" w:rsidTr="00FC01FC">
        <w:trPr>
          <w:trHeight w:val="65"/>
        </w:trPr>
        <w:tc>
          <w:tcPr>
            <w:tcW w:w="734" w:type="pct"/>
            <w:vMerge/>
            <w:tcBorders>
              <w:left w:val="single" w:sz="6" w:space="0" w:color="auto"/>
              <w:bottom w:val="nil"/>
              <w:right w:val="single" w:sz="6" w:space="0" w:color="auto"/>
            </w:tcBorders>
            <w:vAlign w:val="center"/>
          </w:tcPr>
          <w:p w:rsidR="00FC01FC" w:rsidRPr="00AA4267" w:rsidRDefault="00FC01FC" w:rsidP="00AA4267">
            <w:pPr>
              <w:pStyle w:val="aff1"/>
              <w:jc w:val="center"/>
              <w:rPr>
                <w:rFonts w:ascii="Times New Roman" w:hAnsi="Times New Roman" w:cs="Times New Roman"/>
                <w:sz w:val="12"/>
                <w:szCs w:val="12"/>
              </w:rPr>
            </w:pPr>
          </w:p>
        </w:tc>
        <w:tc>
          <w:tcPr>
            <w:tcW w:w="740" w:type="pct"/>
            <w:tcBorders>
              <w:top w:val="single" w:sz="6" w:space="0" w:color="auto"/>
              <w:left w:val="single" w:sz="6" w:space="0" w:color="auto"/>
              <w:bottom w:val="nil"/>
              <w:right w:val="single" w:sz="6" w:space="0" w:color="auto"/>
            </w:tcBorders>
            <w:vAlign w:val="center"/>
          </w:tcPr>
          <w:p w:rsidR="00FC01FC" w:rsidRPr="00AA4267" w:rsidRDefault="00FC01FC" w:rsidP="00FC01FC">
            <w:pPr>
              <w:pStyle w:val="aff1"/>
              <w:jc w:val="center"/>
              <w:rPr>
                <w:rStyle w:val="FontStyle62"/>
                <w:sz w:val="12"/>
                <w:szCs w:val="12"/>
              </w:rPr>
            </w:pPr>
            <w:r>
              <w:rPr>
                <w:rStyle w:val="FontStyle62"/>
                <w:sz w:val="12"/>
                <w:szCs w:val="12"/>
              </w:rPr>
              <w:t xml:space="preserve">получение ответов на </w:t>
            </w:r>
            <w:r w:rsidRPr="00AA4267">
              <w:rPr>
                <w:rStyle w:val="FontStyle62"/>
                <w:sz w:val="12"/>
                <w:szCs w:val="12"/>
              </w:rPr>
              <w:t>межведо</w:t>
            </w:r>
            <w:r>
              <w:rPr>
                <w:rStyle w:val="FontStyle62"/>
                <w:sz w:val="12"/>
                <w:szCs w:val="12"/>
              </w:rPr>
              <w:t xml:space="preserve">мственные запросы, формирование полного комплекта </w:t>
            </w:r>
            <w:r w:rsidRPr="00AA4267">
              <w:rPr>
                <w:rStyle w:val="FontStyle62"/>
                <w:sz w:val="12"/>
                <w:szCs w:val="12"/>
              </w:rPr>
              <w:t>документов</w:t>
            </w:r>
          </w:p>
        </w:tc>
        <w:tc>
          <w:tcPr>
            <w:tcW w:w="740" w:type="pct"/>
            <w:tcBorders>
              <w:top w:val="single" w:sz="6" w:space="0" w:color="auto"/>
              <w:left w:val="single" w:sz="6" w:space="0" w:color="auto"/>
              <w:bottom w:val="nil"/>
              <w:right w:val="single" w:sz="6" w:space="0" w:color="auto"/>
            </w:tcBorders>
            <w:vAlign w:val="center"/>
          </w:tcPr>
          <w:p w:rsidR="00FC01FC" w:rsidRPr="00AA4267" w:rsidRDefault="00FC01FC" w:rsidP="00FC01FC">
            <w:pPr>
              <w:pStyle w:val="aff1"/>
              <w:jc w:val="center"/>
              <w:rPr>
                <w:rStyle w:val="FontStyle62"/>
                <w:sz w:val="12"/>
                <w:szCs w:val="12"/>
              </w:rPr>
            </w:pPr>
            <w:r w:rsidRPr="00AA4267">
              <w:rPr>
                <w:rStyle w:val="FontStyle62"/>
                <w:sz w:val="12"/>
                <w:szCs w:val="12"/>
              </w:rPr>
              <w:t>до 5 рабочих дня</w:t>
            </w:r>
            <w:r>
              <w:rPr>
                <w:rStyle w:val="FontStyle62"/>
                <w:sz w:val="12"/>
                <w:szCs w:val="12"/>
              </w:rPr>
              <w:t xml:space="preserve"> </w:t>
            </w:r>
            <w:r w:rsidRPr="00AA4267">
              <w:rPr>
                <w:rStyle w:val="FontStyle62"/>
                <w:sz w:val="12"/>
                <w:szCs w:val="12"/>
              </w:rPr>
              <w:t>со дня</w:t>
            </w:r>
            <w:r>
              <w:rPr>
                <w:rStyle w:val="FontStyle62"/>
                <w:sz w:val="12"/>
                <w:szCs w:val="12"/>
              </w:rPr>
              <w:t xml:space="preserve"> </w:t>
            </w:r>
            <w:r w:rsidRPr="00AA4267">
              <w:rPr>
                <w:rStyle w:val="FontStyle62"/>
                <w:sz w:val="12"/>
                <w:szCs w:val="12"/>
              </w:rPr>
              <w:t>направления</w:t>
            </w:r>
          </w:p>
          <w:p w:rsidR="00FC01FC" w:rsidRPr="00AA4267" w:rsidRDefault="00FC01FC" w:rsidP="00AA4267">
            <w:pPr>
              <w:pStyle w:val="aff1"/>
              <w:jc w:val="center"/>
              <w:rPr>
                <w:rStyle w:val="FontStyle62"/>
                <w:sz w:val="12"/>
                <w:szCs w:val="12"/>
              </w:rPr>
            </w:pPr>
            <w:r w:rsidRPr="00AA4267">
              <w:rPr>
                <w:rStyle w:val="FontStyle62"/>
                <w:sz w:val="12"/>
                <w:szCs w:val="12"/>
              </w:rPr>
              <w:t>межведомственно</w:t>
            </w:r>
          </w:p>
          <w:p w:rsidR="00FC01FC" w:rsidRPr="00AA4267" w:rsidRDefault="00FC01FC" w:rsidP="00AA4267">
            <w:pPr>
              <w:pStyle w:val="aff1"/>
              <w:jc w:val="center"/>
              <w:rPr>
                <w:rStyle w:val="FontStyle62"/>
                <w:sz w:val="12"/>
                <w:szCs w:val="12"/>
              </w:rPr>
            </w:pPr>
            <w:proofErr w:type="spellStart"/>
            <w:r w:rsidRPr="00AA4267">
              <w:rPr>
                <w:rStyle w:val="FontStyle62"/>
                <w:sz w:val="12"/>
                <w:szCs w:val="12"/>
              </w:rPr>
              <w:t>го</w:t>
            </w:r>
            <w:proofErr w:type="spellEnd"/>
            <w:r w:rsidRPr="00AA4267">
              <w:rPr>
                <w:rStyle w:val="FontStyle62"/>
                <w:sz w:val="12"/>
                <w:szCs w:val="12"/>
              </w:rPr>
              <w:t xml:space="preserve"> запроса в орган</w:t>
            </w:r>
          </w:p>
          <w:p w:rsidR="00FC01FC" w:rsidRPr="00AA4267" w:rsidRDefault="00FC01FC" w:rsidP="00AA4267">
            <w:pPr>
              <w:pStyle w:val="aff1"/>
              <w:jc w:val="center"/>
              <w:rPr>
                <w:rStyle w:val="FontStyle62"/>
                <w:sz w:val="12"/>
                <w:szCs w:val="12"/>
              </w:rPr>
            </w:pPr>
            <w:r w:rsidRPr="00AA4267">
              <w:rPr>
                <w:rStyle w:val="FontStyle62"/>
                <w:sz w:val="12"/>
                <w:szCs w:val="12"/>
              </w:rPr>
              <w:t>или организацию,</w:t>
            </w:r>
          </w:p>
          <w:p w:rsidR="00FC01FC" w:rsidRPr="00AA4267" w:rsidRDefault="00FC01FC" w:rsidP="00AA4267">
            <w:pPr>
              <w:pStyle w:val="aff1"/>
              <w:jc w:val="center"/>
              <w:rPr>
                <w:rStyle w:val="FontStyle62"/>
                <w:sz w:val="12"/>
                <w:szCs w:val="12"/>
              </w:rPr>
            </w:pPr>
            <w:r w:rsidRPr="00AA4267">
              <w:rPr>
                <w:rStyle w:val="FontStyle62"/>
                <w:sz w:val="12"/>
                <w:szCs w:val="12"/>
              </w:rPr>
              <w:t>предоставляющие</w:t>
            </w:r>
          </w:p>
          <w:p w:rsidR="00FC01FC" w:rsidRPr="00AA4267" w:rsidRDefault="00FC01FC" w:rsidP="00FC01FC">
            <w:pPr>
              <w:pStyle w:val="aff1"/>
              <w:jc w:val="center"/>
              <w:rPr>
                <w:rStyle w:val="FontStyle62"/>
                <w:sz w:val="12"/>
                <w:szCs w:val="12"/>
              </w:rPr>
            </w:pPr>
            <w:r w:rsidRPr="00AA4267">
              <w:rPr>
                <w:rStyle w:val="FontStyle62"/>
                <w:sz w:val="12"/>
                <w:szCs w:val="12"/>
              </w:rPr>
              <w:t>документ и</w:t>
            </w:r>
            <w:r>
              <w:rPr>
                <w:rStyle w:val="FontStyle62"/>
                <w:sz w:val="12"/>
                <w:szCs w:val="12"/>
              </w:rPr>
              <w:t xml:space="preserve"> </w:t>
            </w:r>
            <w:r w:rsidRPr="00AA4267">
              <w:rPr>
                <w:rStyle w:val="FontStyle62"/>
                <w:sz w:val="12"/>
                <w:szCs w:val="12"/>
              </w:rPr>
              <w:t>информацию,</w:t>
            </w:r>
            <w:r>
              <w:rPr>
                <w:rStyle w:val="FontStyle62"/>
                <w:sz w:val="12"/>
                <w:szCs w:val="12"/>
              </w:rPr>
              <w:t xml:space="preserve"> </w:t>
            </w:r>
            <w:r w:rsidRPr="00AA4267">
              <w:rPr>
                <w:rStyle w:val="FontStyle62"/>
                <w:sz w:val="12"/>
                <w:szCs w:val="12"/>
              </w:rPr>
              <w:t>если иные сроки</w:t>
            </w:r>
            <w:r>
              <w:rPr>
                <w:rStyle w:val="FontStyle62"/>
                <w:sz w:val="12"/>
                <w:szCs w:val="12"/>
              </w:rPr>
              <w:t xml:space="preserve"> </w:t>
            </w:r>
            <w:r w:rsidRPr="00AA4267">
              <w:rPr>
                <w:rStyle w:val="FontStyle62"/>
                <w:sz w:val="12"/>
                <w:szCs w:val="12"/>
              </w:rPr>
              <w:t>не предусмотрены</w:t>
            </w:r>
            <w:r>
              <w:rPr>
                <w:rStyle w:val="FontStyle62"/>
                <w:sz w:val="12"/>
                <w:szCs w:val="12"/>
              </w:rPr>
              <w:t xml:space="preserve"> </w:t>
            </w:r>
            <w:r w:rsidRPr="00AA4267">
              <w:rPr>
                <w:rStyle w:val="FontStyle62"/>
                <w:sz w:val="12"/>
                <w:szCs w:val="12"/>
              </w:rPr>
              <w:t>законодательством РФ и субъекта</w:t>
            </w:r>
            <w:r>
              <w:rPr>
                <w:rStyle w:val="FontStyle62"/>
                <w:sz w:val="12"/>
                <w:szCs w:val="12"/>
              </w:rPr>
              <w:t xml:space="preserve"> </w:t>
            </w:r>
            <w:r w:rsidRPr="00AA4267">
              <w:rPr>
                <w:rStyle w:val="FontStyle62"/>
                <w:sz w:val="12"/>
                <w:szCs w:val="12"/>
              </w:rPr>
              <w:t>РФ</w:t>
            </w:r>
          </w:p>
        </w:tc>
        <w:tc>
          <w:tcPr>
            <w:tcW w:w="660" w:type="pct"/>
            <w:tcBorders>
              <w:top w:val="single" w:sz="6" w:space="0" w:color="auto"/>
              <w:left w:val="single" w:sz="6" w:space="0" w:color="auto"/>
              <w:bottom w:val="nil"/>
              <w:right w:val="single" w:sz="6" w:space="0" w:color="auto"/>
            </w:tcBorders>
            <w:vAlign w:val="center"/>
          </w:tcPr>
          <w:p w:rsidR="00FC01FC" w:rsidRPr="00AA4267" w:rsidRDefault="00FC01FC" w:rsidP="00AA4267">
            <w:pPr>
              <w:pStyle w:val="aff1"/>
              <w:jc w:val="center"/>
              <w:rPr>
                <w:rStyle w:val="FontStyle62"/>
                <w:sz w:val="12"/>
                <w:szCs w:val="12"/>
              </w:rPr>
            </w:pPr>
            <w:r w:rsidRPr="00AA4267">
              <w:rPr>
                <w:rStyle w:val="FontStyle62"/>
                <w:sz w:val="12"/>
                <w:szCs w:val="12"/>
              </w:rPr>
              <w:t>должностное</w:t>
            </w:r>
          </w:p>
          <w:p w:rsidR="00FC01FC" w:rsidRPr="00AA4267" w:rsidRDefault="00FC01FC" w:rsidP="00AA4267">
            <w:pPr>
              <w:pStyle w:val="aff1"/>
              <w:jc w:val="center"/>
              <w:rPr>
                <w:rStyle w:val="FontStyle62"/>
                <w:sz w:val="12"/>
                <w:szCs w:val="12"/>
              </w:rPr>
            </w:pPr>
            <w:r w:rsidRPr="00AA4267">
              <w:rPr>
                <w:rStyle w:val="FontStyle62"/>
                <w:sz w:val="12"/>
                <w:szCs w:val="12"/>
              </w:rPr>
              <w:t>лицо</w:t>
            </w:r>
          </w:p>
          <w:p w:rsidR="00FC01FC" w:rsidRPr="00AA4267" w:rsidRDefault="00FC01FC" w:rsidP="00FC01FC">
            <w:pPr>
              <w:pStyle w:val="aff1"/>
              <w:jc w:val="center"/>
              <w:rPr>
                <w:rStyle w:val="FontStyle62"/>
                <w:sz w:val="12"/>
                <w:szCs w:val="12"/>
              </w:rPr>
            </w:pPr>
            <w:r>
              <w:rPr>
                <w:rStyle w:val="FontStyle62"/>
                <w:sz w:val="12"/>
                <w:szCs w:val="12"/>
              </w:rPr>
              <w:t>Уполномоченного органа, ответствен</w:t>
            </w:r>
            <w:r w:rsidRPr="00AA4267">
              <w:rPr>
                <w:rStyle w:val="FontStyle62"/>
                <w:sz w:val="12"/>
                <w:szCs w:val="12"/>
              </w:rPr>
              <w:t>ное за</w:t>
            </w:r>
          </w:p>
          <w:p w:rsidR="00FC01FC" w:rsidRPr="00AA4267" w:rsidRDefault="00FC01FC" w:rsidP="00FC01FC">
            <w:pPr>
              <w:pStyle w:val="aff1"/>
              <w:jc w:val="center"/>
              <w:rPr>
                <w:rStyle w:val="FontStyle62"/>
                <w:sz w:val="12"/>
                <w:szCs w:val="12"/>
              </w:rPr>
            </w:pPr>
            <w:r>
              <w:rPr>
                <w:rStyle w:val="FontStyle62"/>
                <w:sz w:val="12"/>
                <w:szCs w:val="12"/>
              </w:rPr>
              <w:t>предоставле</w:t>
            </w:r>
            <w:r w:rsidRPr="00AA4267">
              <w:rPr>
                <w:rStyle w:val="FontStyle62"/>
                <w:sz w:val="12"/>
                <w:szCs w:val="12"/>
              </w:rPr>
              <w:t>ние</w:t>
            </w:r>
          </w:p>
          <w:p w:rsidR="00FC01FC" w:rsidRPr="00AA4267" w:rsidRDefault="00FC01FC" w:rsidP="00FC01FC">
            <w:pPr>
              <w:pStyle w:val="aff1"/>
              <w:jc w:val="center"/>
              <w:rPr>
                <w:rStyle w:val="FontStyle62"/>
                <w:sz w:val="12"/>
                <w:szCs w:val="12"/>
              </w:rPr>
            </w:pPr>
            <w:r>
              <w:rPr>
                <w:rStyle w:val="FontStyle62"/>
                <w:sz w:val="12"/>
                <w:szCs w:val="12"/>
              </w:rPr>
              <w:t>муници</w:t>
            </w:r>
            <w:r w:rsidRPr="00AA4267">
              <w:rPr>
                <w:rStyle w:val="FontStyle62"/>
                <w:sz w:val="12"/>
                <w:szCs w:val="12"/>
              </w:rPr>
              <w:t>пальной</w:t>
            </w:r>
          </w:p>
          <w:p w:rsidR="00FC01FC" w:rsidRPr="00AA4267" w:rsidRDefault="00FC01FC" w:rsidP="00AA4267">
            <w:pPr>
              <w:pStyle w:val="aff1"/>
              <w:jc w:val="center"/>
              <w:rPr>
                <w:rStyle w:val="FontStyle62"/>
                <w:sz w:val="12"/>
                <w:szCs w:val="12"/>
              </w:rPr>
            </w:pPr>
            <w:r w:rsidRPr="00AA4267">
              <w:rPr>
                <w:rStyle w:val="FontStyle62"/>
                <w:sz w:val="12"/>
                <w:szCs w:val="12"/>
              </w:rPr>
              <w:t>услуги</w:t>
            </w:r>
          </w:p>
        </w:tc>
        <w:tc>
          <w:tcPr>
            <w:tcW w:w="645" w:type="pct"/>
            <w:tcBorders>
              <w:top w:val="single" w:sz="6" w:space="0" w:color="auto"/>
              <w:left w:val="single" w:sz="6" w:space="0" w:color="auto"/>
              <w:bottom w:val="nil"/>
              <w:right w:val="single" w:sz="6" w:space="0" w:color="auto"/>
            </w:tcBorders>
            <w:vAlign w:val="center"/>
          </w:tcPr>
          <w:p w:rsidR="00FC01FC" w:rsidRPr="00AA4267" w:rsidRDefault="00FC01FC" w:rsidP="00AA4267">
            <w:pPr>
              <w:pStyle w:val="aff1"/>
              <w:jc w:val="center"/>
              <w:rPr>
                <w:rStyle w:val="FontStyle62"/>
                <w:sz w:val="12"/>
                <w:szCs w:val="12"/>
              </w:rPr>
            </w:pPr>
            <w:proofErr w:type="spellStart"/>
            <w:r w:rsidRPr="00AA4267">
              <w:rPr>
                <w:rStyle w:val="FontStyle62"/>
                <w:sz w:val="12"/>
                <w:szCs w:val="12"/>
              </w:rPr>
              <w:t>Уполномоченны</w:t>
            </w:r>
            <w:proofErr w:type="spellEnd"/>
          </w:p>
          <w:p w:rsidR="00FC01FC" w:rsidRPr="00AA4267" w:rsidRDefault="00FC01FC" w:rsidP="00AA4267">
            <w:pPr>
              <w:pStyle w:val="aff1"/>
              <w:jc w:val="center"/>
              <w:rPr>
                <w:rStyle w:val="FontStyle62"/>
                <w:sz w:val="12"/>
                <w:szCs w:val="12"/>
              </w:rPr>
            </w:pPr>
            <w:r w:rsidRPr="00AA4267">
              <w:rPr>
                <w:rStyle w:val="FontStyle62"/>
                <w:sz w:val="12"/>
                <w:szCs w:val="12"/>
              </w:rPr>
              <w:t>й орган) /ГИС/</w:t>
            </w:r>
          </w:p>
          <w:p w:rsidR="00FC01FC" w:rsidRPr="00AA4267" w:rsidRDefault="00FC01FC" w:rsidP="00AA4267">
            <w:pPr>
              <w:pStyle w:val="aff1"/>
              <w:jc w:val="center"/>
              <w:rPr>
                <w:rStyle w:val="FontStyle62"/>
                <w:sz w:val="12"/>
                <w:szCs w:val="12"/>
              </w:rPr>
            </w:pPr>
            <w:r w:rsidRPr="00AA4267">
              <w:rPr>
                <w:rStyle w:val="FontStyle62"/>
                <w:sz w:val="12"/>
                <w:szCs w:val="12"/>
              </w:rPr>
              <w:t>ПГС / СМЭВ</w:t>
            </w:r>
          </w:p>
        </w:tc>
        <w:tc>
          <w:tcPr>
            <w:tcW w:w="726" w:type="pct"/>
            <w:vMerge/>
            <w:tcBorders>
              <w:left w:val="single" w:sz="6" w:space="0" w:color="auto"/>
              <w:bottom w:val="nil"/>
              <w:right w:val="single" w:sz="6" w:space="0" w:color="auto"/>
            </w:tcBorders>
            <w:vAlign w:val="center"/>
          </w:tcPr>
          <w:p w:rsidR="00FC01FC" w:rsidRPr="00AA4267" w:rsidRDefault="00FC01FC" w:rsidP="00AA4267">
            <w:pPr>
              <w:pStyle w:val="aff1"/>
              <w:jc w:val="center"/>
              <w:rPr>
                <w:rFonts w:ascii="Times New Roman" w:hAnsi="Times New Roman" w:cs="Times New Roman"/>
                <w:sz w:val="12"/>
                <w:szCs w:val="12"/>
              </w:rPr>
            </w:pPr>
          </w:p>
        </w:tc>
        <w:tc>
          <w:tcPr>
            <w:tcW w:w="754" w:type="pct"/>
            <w:tcBorders>
              <w:top w:val="single" w:sz="6" w:space="0" w:color="auto"/>
              <w:left w:val="single" w:sz="6" w:space="0" w:color="auto"/>
              <w:right w:val="single" w:sz="6" w:space="0" w:color="auto"/>
            </w:tcBorders>
            <w:vAlign w:val="center"/>
          </w:tcPr>
          <w:p w:rsidR="00FC01FC" w:rsidRPr="00AA4267" w:rsidRDefault="00FC01FC" w:rsidP="00AA4267">
            <w:pPr>
              <w:pStyle w:val="aff1"/>
              <w:jc w:val="center"/>
              <w:rPr>
                <w:rStyle w:val="FontStyle62"/>
                <w:sz w:val="12"/>
                <w:szCs w:val="12"/>
              </w:rPr>
            </w:pPr>
            <w:r w:rsidRPr="00AA4267">
              <w:rPr>
                <w:rStyle w:val="FontStyle62"/>
                <w:sz w:val="12"/>
                <w:szCs w:val="12"/>
              </w:rPr>
              <w:t>получение</w:t>
            </w:r>
          </w:p>
          <w:p w:rsidR="00FC01FC" w:rsidRPr="00AA4267" w:rsidRDefault="00FC01FC" w:rsidP="00AA4267">
            <w:pPr>
              <w:pStyle w:val="aff1"/>
              <w:jc w:val="center"/>
              <w:rPr>
                <w:rStyle w:val="FontStyle62"/>
                <w:sz w:val="12"/>
                <w:szCs w:val="12"/>
              </w:rPr>
            </w:pPr>
            <w:r w:rsidRPr="00AA4267">
              <w:rPr>
                <w:rStyle w:val="FontStyle62"/>
                <w:sz w:val="12"/>
                <w:szCs w:val="12"/>
              </w:rPr>
              <w:t>документов</w:t>
            </w:r>
          </w:p>
          <w:p w:rsidR="00FC01FC" w:rsidRPr="00AA4267" w:rsidRDefault="00FC01FC" w:rsidP="00AA4267">
            <w:pPr>
              <w:pStyle w:val="aff1"/>
              <w:jc w:val="center"/>
              <w:rPr>
                <w:rStyle w:val="FontStyle62"/>
                <w:sz w:val="12"/>
                <w:szCs w:val="12"/>
              </w:rPr>
            </w:pPr>
            <w:r w:rsidRPr="00AA4267">
              <w:rPr>
                <w:rStyle w:val="FontStyle62"/>
                <w:sz w:val="12"/>
                <w:szCs w:val="12"/>
              </w:rPr>
              <w:t>(сведений),</w:t>
            </w:r>
          </w:p>
          <w:p w:rsidR="00FC01FC" w:rsidRPr="00AA4267" w:rsidRDefault="00FC01FC" w:rsidP="00AA4267">
            <w:pPr>
              <w:pStyle w:val="aff1"/>
              <w:jc w:val="center"/>
              <w:rPr>
                <w:rStyle w:val="FontStyle62"/>
                <w:sz w:val="12"/>
                <w:szCs w:val="12"/>
              </w:rPr>
            </w:pPr>
            <w:r w:rsidRPr="00AA4267">
              <w:rPr>
                <w:rStyle w:val="FontStyle62"/>
                <w:sz w:val="12"/>
                <w:szCs w:val="12"/>
              </w:rPr>
              <w:t>необходимых</w:t>
            </w:r>
          </w:p>
          <w:p w:rsidR="00FC01FC" w:rsidRPr="00AA4267" w:rsidRDefault="00FC01FC" w:rsidP="00AA4267">
            <w:pPr>
              <w:pStyle w:val="aff1"/>
              <w:jc w:val="center"/>
              <w:rPr>
                <w:rStyle w:val="FontStyle62"/>
                <w:sz w:val="12"/>
                <w:szCs w:val="12"/>
              </w:rPr>
            </w:pPr>
            <w:r w:rsidRPr="00AA4267">
              <w:rPr>
                <w:rStyle w:val="FontStyle62"/>
                <w:sz w:val="12"/>
                <w:szCs w:val="12"/>
              </w:rPr>
              <w:t>для</w:t>
            </w:r>
          </w:p>
          <w:p w:rsidR="00FC01FC" w:rsidRPr="00AA4267" w:rsidRDefault="00FC01FC" w:rsidP="00AA4267">
            <w:pPr>
              <w:pStyle w:val="aff1"/>
              <w:jc w:val="center"/>
              <w:rPr>
                <w:rStyle w:val="FontStyle62"/>
                <w:sz w:val="12"/>
                <w:szCs w:val="12"/>
              </w:rPr>
            </w:pPr>
            <w:r w:rsidRPr="00AA4267">
              <w:rPr>
                <w:rStyle w:val="FontStyle62"/>
                <w:sz w:val="12"/>
                <w:szCs w:val="12"/>
              </w:rPr>
              <w:t>предоставления</w:t>
            </w:r>
          </w:p>
          <w:p w:rsidR="00FC01FC" w:rsidRPr="00AA4267" w:rsidRDefault="00FC01FC" w:rsidP="00AA4267">
            <w:pPr>
              <w:pStyle w:val="aff1"/>
              <w:jc w:val="center"/>
              <w:rPr>
                <w:rStyle w:val="FontStyle62"/>
                <w:sz w:val="12"/>
                <w:szCs w:val="12"/>
              </w:rPr>
            </w:pPr>
            <w:r w:rsidRPr="00AA4267">
              <w:rPr>
                <w:rStyle w:val="FontStyle62"/>
                <w:sz w:val="12"/>
                <w:szCs w:val="12"/>
              </w:rPr>
              <w:t>муниципальной услуги</w:t>
            </w:r>
          </w:p>
        </w:tc>
      </w:tr>
      <w:tr w:rsidR="002620BD" w:rsidRPr="00AA4267" w:rsidTr="002620BD">
        <w:tc>
          <w:tcPr>
            <w:tcW w:w="5000" w:type="pct"/>
            <w:gridSpan w:val="7"/>
            <w:tcBorders>
              <w:top w:val="single" w:sz="6" w:space="0" w:color="auto"/>
              <w:left w:val="single" w:sz="6" w:space="0" w:color="auto"/>
              <w:bottom w:val="single" w:sz="6" w:space="0" w:color="auto"/>
              <w:right w:val="single" w:sz="6" w:space="0" w:color="auto"/>
            </w:tcBorders>
            <w:vAlign w:val="center"/>
          </w:tcPr>
          <w:p w:rsidR="002620BD" w:rsidRPr="00AA4267" w:rsidRDefault="002620BD" w:rsidP="002620BD">
            <w:pPr>
              <w:pStyle w:val="aff1"/>
              <w:jc w:val="center"/>
              <w:rPr>
                <w:rFonts w:ascii="Times New Roman" w:hAnsi="Times New Roman" w:cs="Times New Roman"/>
                <w:sz w:val="12"/>
                <w:szCs w:val="12"/>
              </w:rPr>
            </w:pPr>
            <w:r>
              <w:rPr>
                <w:rStyle w:val="FontStyle62"/>
                <w:sz w:val="12"/>
                <w:szCs w:val="12"/>
              </w:rPr>
              <w:t xml:space="preserve">3. </w:t>
            </w:r>
            <w:r w:rsidRPr="00AA4267">
              <w:rPr>
                <w:rStyle w:val="FontStyle62"/>
                <w:sz w:val="12"/>
                <w:szCs w:val="12"/>
              </w:rPr>
              <w:t>Рассмотрение документов и сведений</w:t>
            </w:r>
          </w:p>
        </w:tc>
      </w:tr>
      <w:tr w:rsidR="00001042" w:rsidRPr="00AA4267" w:rsidTr="009D444F">
        <w:tc>
          <w:tcPr>
            <w:tcW w:w="734" w:type="pct"/>
            <w:vMerge w:val="restart"/>
            <w:tcBorders>
              <w:top w:val="single" w:sz="6" w:space="0" w:color="auto"/>
              <w:left w:val="single" w:sz="6" w:space="0" w:color="auto"/>
              <w:right w:val="single" w:sz="6" w:space="0" w:color="auto"/>
            </w:tcBorders>
            <w:vAlign w:val="center"/>
          </w:tcPr>
          <w:p w:rsidR="00001042" w:rsidRPr="00AA4267" w:rsidRDefault="00001042" w:rsidP="002620BD">
            <w:pPr>
              <w:pStyle w:val="aff1"/>
              <w:jc w:val="center"/>
              <w:rPr>
                <w:rStyle w:val="FontStyle62"/>
                <w:sz w:val="12"/>
                <w:szCs w:val="12"/>
              </w:rPr>
            </w:pPr>
            <w:r>
              <w:rPr>
                <w:rStyle w:val="FontStyle62"/>
                <w:sz w:val="12"/>
                <w:szCs w:val="12"/>
              </w:rPr>
              <w:t xml:space="preserve">Пакет зарегистрированных документов, поступивших должностному лицу, ответственному за предоставление </w:t>
            </w:r>
            <w:r w:rsidRPr="00AA4267">
              <w:rPr>
                <w:rStyle w:val="FontStyle62"/>
                <w:sz w:val="12"/>
                <w:szCs w:val="12"/>
              </w:rPr>
              <w:t>муниципальной услуги</w:t>
            </w:r>
          </w:p>
        </w:tc>
        <w:tc>
          <w:tcPr>
            <w:tcW w:w="740" w:type="pct"/>
            <w:vMerge w:val="restart"/>
            <w:tcBorders>
              <w:top w:val="single" w:sz="6" w:space="0" w:color="auto"/>
              <w:left w:val="single" w:sz="6" w:space="0" w:color="auto"/>
              <w:right w:val="single" w:sz="6" w:space="0" w:color="auto"/>
            </w:tcBorders>
            <w:vAlign w:val="center"/>
          </w:tcPr>
          <w:p w:rsidR="00001042" w:rsidRPr="00AA4267" w:rsidRDefault="00001042" w:rsidP="002620BD">
            <w:pPr>
              <w:pStyle w:val="aff1"/>
              <w:jc w:val="center"/>
              <w:rPr>
                <w:rStyle w:val="FontStyle62"/>
                <w:sz w:val="12"/>
                <w:szCs w:val="12"/>
              </w:rPr>
            </w:pPr>
            <w:r>
              <w:rPr>
                <w:rStyle w:val="FontStyle62"/>
                <w:sz w:val="12"/>
                <w:szCs w:val="12"/>
              </w:rPr>
              <w:t xml:space="preserve">Проверка соответствия </w:t>
            </w:r>
            <w:r w:rsidRPr="00AA4267">
              <w:rPr>
                <w:rStyle w:val="FontStyle62"/>
                <w:sz w:val="12"/>
                <w:szCs w:val="12"/>
              </w:rPr>
              <w:t>документ</w:t>
            </w:r>
            <w:r>
              <w:rPr>
                <w:rStyle w:val="FontStyle62"/>
                <w:sz w:val="12"/>
                <w:szCs w:val="12"/>
              </w:rPr>
              <w:t xml:space="preserve">ов и сведений требованиям нормативных правовых </w:t>
            </w:r>
            <w:r w:rsidRPr="00AA4267">
              <w:rPr>
                <w:rStyle w:val="FontStyle62"/>
                <w:sz w:val="12"/>
                <w:szCs w:val="12"/>
              </w:rPr>
              <w:t>актов</w:t>
            </w:r>
          </w:p>
        </w:tc>
        <w:tc>
          <w:tcPr>
            <w:tcW w:w="740" w:type="pct"/>
            <w:vMerge w:val="restart"/>
            <w:tcBorders>
              <w:top w:val="single" w:sz="6" w:space="0" w:color="auto"/>
              <w:left w:val="single" w:sz="6" w:space="0" w:color="auto"/>
              <w:right w:val="single" w:sz="6" w:space="0" w:color="auto"/>
            </w:tcBorders>
            <w:vAlign w:val="center"/>
          </w:tcPr>
          <w:p w:rsidR="00001042" w:rsidRPr="00AA4267" w:rsidRDefault="00001042" w:rsidP="002620BD">
            <w:pPr>
              <w:pStyle w:val="aff1"/>
              <w:jc w:val="center"/>
              <w:rPr>
                <w:rStyle w:val="FontStyle62"/>
                <w:sz w:val="12"/>
                <w:szCs w:val="12"/>
              </w:rPr>
            </w:pPr>
            <w:r>
              <w:rPr>
                <w:rStyle w:val="FontStyle62"/>
                <w:sz w:val="12"/>
                <w:szCs w:val="12"/>
              </w:rPr>
              <w:t xml:space="preserve">До 20 рабочих дней со дня поступления документации по планировке </w:t>
            </w:r>
            <w:r w:rsidRPr="00AA4267">
              <w:rPr>
                <w:rStyle w:val="FontStyle62"/>
                <w:sz w:val="12"/>
                <w:szCs w:val="12"/>
              </w:rPr>
              <w:t>территории</w:t>
            </w:r>
          </w:p>
        </w:tc>
        <w:tc>
          <w:tcPr>
            <w:tcW w:w="660" w:type="pct"/>
            <w:vMerge w:val="restart"/>
            <w:tcBorders>
              <w:top w:val="single" w:sz="6" w:space="0" w:color="auto"/>
              <w:left w:val="single" w:sz="6" w:space="0" w:color="auto"/>
              <w:right w:val="single" w:sz="6" w:space="0" w:color="auto"/>
            </w:tcBorders>
            <w:vAlign w:val="center"/>
          </w:tcPr>
          <w:p w:rsidR="00001042" w:rsidRPr="00AA4267" w:rsidRDefault="00001042" w:rsidP="002620BD">
            <w:pPr>
              <w:pStyle w:val="aff1"/>
              <w:jc w:val="center"/>
              <w:rPr>
                <w:rStyle w:val="FontStyle62"/>
                <w:sz w:val="12"/>
                <w:szCs w:val="12"/>
              </w:rPr>
            </w:pPr>
            <w:r>
              <w:rPr>
                <w:rStyle w:val="FontStyle62"/>
                <w:sz w:val="12"/>
                <w:szCs w:val="12"/>
              </w:rPr>
              <w:t xml:space="preserve">Должностное </w:t>
            </w:r>
            <w:r w:rsidRPr="00AA4267">
              <w:rPr>
                <w:rStyle w:val="FontStyle62"/>
                <w:sz w:val="12"/>
                <w:szCs w:val="12"/>
              </w:rPr>
              <w:t>лицо</w:t>
            </w:r>
          </w:p>
          <w:p w:rsidR="00001042" w:rsidRPr="00AA4267" w:rsidRDefault="00001042" w:rsidP="002620BD">
            <w:pPr>
              <w:pStyle w:val="aff1"/>
              <w:jc w:val="center"/>
              <w:rPr>
                <w:rStyle w:val="FontStyle62"/>
                <w:sz w:val="12"/>
                <w:szCs w:val="12"/>
              </w:rPr>
            </w:pPr>
            <w:r>
              <w:rPr>
                <w:rStyle w:val="FontStyle62"/>
                <w:sz w:val="12"/>
                <w:szCs w:val="12"/>
              </w:rPr>
              <w:t>Уполномоченный орган, ответствен</w:t>
            </w:r>
            <w:r w:rsidRPr="00AA4267">
              <w:rPr>
                <w:rStyle w:val="FontStyle62"/>
                <w:sz w:val="12"/>
                <w:szCs w:val="12"/>
              </w:rPr>
              <w:t xml:space="preserve">ное за </w:t>
            </w:r>
            <w:r>
              <w:rPr>
                <w:rStyle w:val="FontStyle62"/>
                <w:sz w:val="12"/>
                <w:szCs w:val="12"/>
              </w:rPr>
              <w:t xml:space="preserve">предоставление муниципальной </w:t>
            </w:r>
            <w:r w:rsidRPr="00AA4267">
              <w:rPr>
                <w:rStyle w:val="FontStyle62"/>
                <w:sz w:val="12"/>
                <w:szCs w:val="12"/>
              </w:rPr>
              <w:t>услуги</w:t>
            </w:r>
          </w:p>
        </w:tc>
        <w:tc>
          <w:tcPr>
            <w:tcW w:w="645" w:type="pct"/>
            <w:tcBorders>
              <w:top w:val="single" w:sz="6" w:space="0" w:color="auto"/>
              <w:left w:val="single" w:sz="6" w:space="0" w:color="auto"/>
              <w:bottom w:val="nil"/>
              <w:right w:val="single" w:sz="6" w:space="0" w:color="auto"/>
            </w:tcBorders>
            <w:vAlign w:val="center"/>
          </w:tcPr>
          <w:p w:rsidR="00001042" w:rsidRPr="00AA4267" w:rsidRDefault="00001042" w:rsidP="00AA4267">
            <w:pPr>
              <w:pStyle w:val="aff1"/>
              <w:jc w:val="center"/>
              <w:rPr>
                <w:rStyle w:val="FontStyle62"/>
                <w:sz w:val="12"/>
                <w:szCs w:val="12"/>
              </w:rPr>
            </w:pPr>
          </w:p>
        </w:tc>
        <w:tc>
          <w:tcPr>
            <w:tcW w:w="726" w:type="pct"/>
            <w:vMerge w:val="restart"/>
            <w:tcBorders>
              <w:top w:val="single" w:sz="6" w:space="0" w:color="auto"/>
              <w:left w:val="single" w:sz="6" w:space="0" w:color="auto"/>
              <w:right w:val="single" w:sz="6" w:space="0" w:color="auto"/>
            </w:tcBorders>
            <w:vAlign w:val="center"/>
          </w:tcPr>
          <w:p w:rsidR="00001042" w:rsidRPr="00AA4267" w:rsidRDefault="00001042" w:rsidP="00001042">
            <w:pPr>
              <w:pStyle w:val="aff1"/>
              <w:jc w:val="center"/>
              <w:rPr>
                <w:rStyle w:val="FontStyle62"/>
                <w:sz w:val="12"/>
                <w:szCs w:val="12"/>
              </w:rPr>
            </w:pPr>
            <w:r>
              <w:rPr>
                <w:rStyle w:val="FontStyle62"/>
                <w:sz w:val="12"/>
                <w:szCs w:val="12"/>
              </w:rPr>
              <w:t xml:space="preserve">Основания отказа в </w:t>
            </w:r>
            <w:r w:rsidRPr="00AA4267">
              <w:rPr>
                <w:rStyle w:val="FontStyle62"/>
                <w:sz w:val="12"/>
                <w:szCs w:val="12"/>
              </w:rPr>
              <w:t>предоставл</w:t>
            </w:r>
            <w:r>
              <w:rPr>
                <w:rStyle w:val="FontStyle62"/>
                <w:sz w:val="12"/>
                <w:szCs w:val="12"/>
              </w:rPr>
              <w:t xml:space="preserve">ении муниципальной услуги, предусмотренные пунктом </w:t>
            </w:r>
            <w:r w:rsidRPr="00AA4267">
              <w:rPr>
                <w:rStyle w:val="FontStyle62"/>
                <w:sz w:val="12"/>
                <w:szCs w:val="12"/>
              </w:rPr>
              <w:t>2.21</w:t>
            </w:r>
          </w:p>
          <w:p w:rsidR="00001042" w:rsidRPr="00AA4267" w:rsidRDefault="00001042" w:rsidP="00001042">
            <w:pPr>
              <w:pStyle w:val="aff1"/>
              <w:jc w:val="center"/>
              <w:rPr>
                <w:rStyle w:val="FontStyle62"/>
                <w:sz w:val="12"/>
                <w:szCs w:val="12"/>
              </w:rPr>
            </w:pPr>
            <w:r>
              <w:rPr>
                <w:rStyle w:val="FontStyle62"/>
                <w:sz w:val="12"/>
                <w:szCs w:val="12"/>
              </w:rPr>
              <w:t xml:space="preserve">Административного </w:t>
            </w:r>
            <w:r w:rsidRPr="00AA4267">
              <w:rPr>
                <w:rStyle w:val="FontStyle62"/>
                <w:sz w:val="12"/>
                <w:szCs w:val="12"/>
              </w:rPr>
              <w:t>регламента</w:t>
            </w:r>
          </w:p>
        </w:tc>
        <w:tc>
          <w:tcPr>
            <w:tcW w:w="754" w:type="pct"/>
            <w:vMerge w:val="restart"/>
            <w:tcBorders>
              <w:top w:val="single" w:sz="6" w:space="0" w:color="auto"/>
              <w:left w:val="single" w:sz="6" w:space="0" w:color="auto"/>
              <w:right w:val="single" w:sz="6" w:space="0" w:color="auto"/>
            </w:tcBorders>
            <w:vAlign w:val="center"/>
          </w:tcPr>
          <w:p w:rsidR="00001042" w:rsidRPr="00AA4267" w:rsidRDefault="00001042" w:rsidP="00001042">
            <w:pPr>
              <w:pStyle w:val="aff1"/>
              <w:jc w:val="center"/>
              <w:rPr>
                <w:rStyle w:val="FontStyle62"/>
                <w:sz w:val="12"/>
                <w:szCs w:val="12"/>
              </w:rPr>
            </w:pPr>
            <w:r>
              <w:rPr>
                <w:rStyle w:val="FontStyle62"/>
                <w:sz w:val="12"/>
                <w:szCs w:val="12"/>
              </w:rPr>
              <w:t xml:space="preserve">Проект результата предоставления муниципальной услуги либо принятие решения о </w:t>
            </w:r>
            <w:r w:rsidRPr="00AA4267">
              <w:rPr>
                <w:rStyle w:val="FontStyle62"/>
                <w:sz w:val="12"/>
                <w:szCs w:val="12"/>
              </w:rPr>
              <w:t>проведении</w:t>
            </w:r>
            <w:r>
              <w:rPr>
                <w:rStyle w:val="FontStyle62"/>
                <w:sz w:val="12"/>
                <w:szCs w:val="12"/>
              </w:rPr>
              <w:t xml:space="preserve"> проведение публичных слушаний или общественных </w:t>
            </w:r>
            <w:r w:rsidRPr="00AA4267">
              <w:rPr>
                <w:rStyle w:val="FontStyle62"/>
                <w:sz w:val="12"/>
                <w:szCs w:val="12"/>
              </w:rPr>
              <w:t>обсуждений</w:t>
            </w:r>
          </w:p>
        </w:tc>
      </w:tr>
      <w:tr w:rsidR="00001042" w:rsidRPr="00AA4267" w:rsidTr="002620BD">
        <w:trPr>
          <w:trHeight w:val="138"/>
        </w:trPr>
        <w:tc>
          <w:tcPr>
            <w:tcW w:w="734" w:type="pct"/>
            <w:vMerge/>
            <w:tcBorders>
              <w:left w:val="single" w:sz="6" w:space="0" w:color="auto"/>
              <w:right w:val="single" w:sz="6" w:space="0" w:color="auto"/>
            </w:tcBorders>
            <w:vAlign w:val="center"/>
          </w:tcPr>
          <w:p w:rsidR="00001042" w:rsidRPr="00AA4267" w:rsidRDefault="00001042" w:rsidP="00AA4267">
            <w:pPr>
              <w:pStyle w:val="aff1"/>
              <w:jc w:val="center"/>
              <w:rPr>
                <w:rStyle w:val="FontStyle62"/>
                <w:sz w:val="12"/>
                <w:szCs w:val="12"/>
              </w:rPr>
            </w:pPr>
          </w:p>
        </w:tc>
        <w:tc>
          <w:tcPr>
            <w:tcW w:w="740" w:type="pct"/>
            <w:vMerge/>
            <w:tcBorders>
              <w:left w:val="single" w:sz="6" w:space="0" w:color="auto"/>
              <w:right w:val="single" w:sz="6" w:space="0" w:color="auto"/>
            </w:tcBorders>
            <w:vAlign w:val="center"/>
          </w:tcPr>
          <w:p w:rsidR="00001042" w:rsidRPr="00AA4267" w:rsidRDefault="00001042" w:rsidP="00AA4267">
            <w:pPr>
              <w:pStyle w:val="aff1"/>
              <w:jc w:val="center"/>
              <w:rPr>
                <w:rStyle w:val="FontStyle62"/>
                <w:sz w:val="12"/>
                <w:szCs w:val="12"/>
              </w:rPr>
            </w:pPr>
          </w:p>
        </w:tc>
        <w:tc>
          <w:tcPr>
            <w:tcW w:w="740" w:type="pct"/>
            <w:vMerge/>
            <w:tcBorders>
              <w:left w:val="single" w:sz="6" w:space="0" w:color="auto"/>
              <w:right w:val="single" w:sz="6" w:space="0" w:color="auto"/>
            </w:tcBorders>
            <w:vAlign w:val="center"/>
          </w:tcPr>
          <w:p w:rsidR="00001042" w:rsidRPr="00AA4267" w:rsidRDefault="00001042" w:rsidP="00AA4267">
            <w:pPr>
              <w:pStyle w:val="aff1"/>
              <w:jc w:val="center"/>
              <w:rPr>
                <w:rStyle w:val="FontStyle62"/>
                <w:sz w:val="12"/>
                <w:szCs w:val="12"/>
              </w:rPr>
            </w:pPr>
          </w:p>
        </w:tc>
        <w:tc>
          <w:tcPr>
            <w:tcW w:w="660" w:type="pct"/>
            <w:vMerge/>
            <w:tcBorders>
              <w:left w:val="single" w:sz="6" w:space="0" w:color="auto"/>
              <w:right w:val="single" w:sz="6" w:space="0" w:color="auto"/>
            </w:tcBorders>
            <w:vAlign w:val="center"/>
          </w:tcPr>
          <w:p w:rsidR="00001042" w:rsidRPr="00AA4267" w:rsidRDefault="00001042" w:rsidP="00AA4267">
            <w:pPr>
              <w:pStyle w:val="aff1"/>
              <w:jc w:val="center"/>
              <w:rPr>
                <w:rStyle w:val="FontStyle62"/>
                <w:sz w:val="12"/>
                <w:szCs w:val="12"/>
              </w:rPr>
            </w:pPr>
          </w:p>
        </w:tc>
        <w:tc>
          <w:tcPr>
            <w:tcW w:w="645" w:type="pct"/>
            <w:vMerge w:val="restart"/>
            <w:tcBorders>
              <w:top w:val="nil"/>
              <w:left w:val="single" w:sz="6" w:space="0" w:color="auto"/>
              <w:right w:val="single" w:sz="6" w:space="0" w:color="auto"/>
            </w:tcBorders>
            <w:vAlign w:val="center"/>
          </w:tcPr>
          <w:p w:rsidR="00001042" w:rsidRDefault="00001042" w:rsidP="002620BD">
            <w:pPr>
              <w:pStyle w:val="aff1"/>
              <w:jc w:val="center"/>
              <w:rPr>
                <w:rStyle w:val="FontStyle62"/>
                <w:sz w:val="12"/>
                <w:szCs w:val="12"/>
              </w:rPr>
            </w:pPr>
            <w:r w:rsidRPr="00AA4267">
              <w:rPr>
                <w:rStyle w:val="FontStyle62"/>
                <w:sz w:val="12"/>
                <w:szCs w:val="12"/>
              </w:rPr>
              <w:t>Уполномоченный орг</w:t>
            </w:r>
            <w:r>
              <w:rPr>
                <w:rStyle w:val="FontStyle62"/>
                <w:sz w:val="12"/>
                <w:szCs w:val="12"/>
              </w:rPr>
              <w:t>ан</w:t>
            </w:r>
          </w:p>
          <w:p w:rsidR="00001042" w:rsidRPr="00AA4267" w:rsidRDefault="00001042" w:rsidP="002620BD">
            <w:pPr>
              <w:pStyle w:val="aff1"/>
              <w:jc w:val="center"/>
              <w:rPr>
                <w:rStyle w:val="FontStyle62"/>
                <w:sz w:val="12"/>
                <w:szCs w:val="12"/>
              </w:rPr>
            </w:pPr>
            <w:r>
              <w:rPr>
                <w:rStyle w:val="FontStyle62"/>
                <w:sz w:val="12"/>
                <w:szCs w:val="12"/>
              </w:rPr>
              <w:t>/ГИС</w:t>
            </w:r>
            <w:r w:rsidRPr="00AA4267">
              <w:rPr>
                <w:rStyle w:val="FontStyle62"/>
                <w:sz w:val="12"/>
                <w:szCs w:val="12"/>
              </w:rPr>
              <w:t>/ПГС</w:t>
            </w:r>
          </w:p>
        </w:tc>
        <w:tc>
          <w:tcPr>
            <w:tcW w:w="726" w:type="pct"/>
            <w:vMerge/>
            <w:tcBorders>
              <w:left w:val="single" w:sz="6" w:space="0" w:color="auto"/>
              <w:right w:val="single" w:sz="6" w:space="0" w:color="auto"/>
            </w:tcBorders>
            <w:vAlign w:val="center"/>
          </w:tcPr>
          <w:p w:rsidR="00001042" w:rsidRPr="00AA4267" w:rsidRDefault="00001042" w:rsidP="00AA4267">
            <w:pPr>
              <w:pStyle w:val="aff1"/>
              <w:jc w:val="center"/>
              <w:rPr>
                <w:rStyle w:val="FontStyle62"/>
                <w:sz w:val="12"/>
                <w:szCs w:val="12"/>
              </w:rPr>
            </w:pPr>
          </w:p>
        </w:tc>
        <w:tc>
          <w:tcPr>
            <w:tcW w:w="754" w:type="pct"/>
            <w:vMerge/>
            <w:tcBorders>
              <w:left w:val="single" w:sz="6" w:space="0" w:color="auto"/>
              <w:right w:val="single" w:sz="6" w:space="0" w:color="auto"/>
            </w:tcBorders>
            <w:vAlign w:val="center"/>
          </w:tcPr>
          <w:p w:rsidR="00001042" w:rsidRPr="00AA4267" w:rsidRDefault="00001042" w:rsidP="00AA4267">
            <w:pPr>
              <w:pStyle w:val="aff1"/>
              <w:jc w:val="center"/>
              <w:rPr>
                <w:rStyle w:val="FontStyle62"/>
                <w:sz w:val="12"/>
                <w:szCs w:val="12"/>
              </w:rPr>
            </w:pPr>
          </w:p>
        </w:tc>
      </w:tr>
      <w:tr w:rsidR="00001042" w:rsidRPr="00AA4267" w:rsidTr="00001042">
        <w:trPr>
          <w:trHeight w:val="65"/>
        </w:trPr>
        <w:tc>
          <w:tcPr>
            <w:tcW w:w="734" w:type="pct"/>
            <w:tcBorders>
              <w:top w:val="single" w:sz="6" w:space="0" w:color="auto"/>
              <w:left w:val="single" w:sz="6" w:space="0" w:color="auto"/>
              <w:right w:val="single" w:sz="6" w:space="0" w:color="auto"/>
            </w:tcBorders>
            <w:vAlign w:val="center"/>
          </w:tcPr>
          <w:p w:rsidR="00001042" w:rsidRPr="00AA4267" w:rsidRDefault="00001042" w:rsidP="00001042">
            <w:pPr>
              <w:pStyle w:val="aff1"/>
              <w:jc w:val="center"/>
              <w:rPr>
                <w:rStyle w:val="FontStyle62"/>
                <w:sz w:val="12"/>
                <w:szCs w:val="12"/>
              </w:rPr>
            </w:pPr>
            <w:r>
              <w:rPr>
                <w:rStyle w:val="FontStyle62"/>
                <w:sz w:val="12"/>
                <w:szCs w:val="12"/>
              </w:rPr>
              <w:t xml:space="preserve">Соответствие документов и сведений требованиям нормативных правовых </w:t>
            </w:r>
            <w:r w:rsidRPr="00AA4267">
              <w:rPr>
                <w:rStyle w:val="FontStyle62"/>
                <w:sz w:val="12"/>
                <w:szCs w:val="12"/>
              </w:rPr>
              <w:t>актов предоставления</w:t>
            </w:r>
          </w:p>
          <w:p w:rsidR="00001042" w:rsidRPr="00AA4267" w:rsidRDefault="00001042" w:rsidP="00001042">
            <w:pPr>
              <w:pStyle w:val="aff1"/>
              <w:jc w:val="center"/>
              <w:rPr>
                <w:rStyle w:val="FontStyle62"/>
                <w:sz w:val="12"/>
                <w:szCs w:val="12"/>
              </w:rPr>
            </w:pPr>
            <w:r>
              <w:rPr>
                <w:rStyle w:val="FontStyle62"/>
                <w:sz w:val="12"/>
                <w:szCs w:val="12"/>
              </w:rPr>
              <w:t xml:space="preserve">Муниципальной услуги, наличие оснований для проведения публичных </w:t>
            </w:r>
            <w:r w:rsidRPr="00AA4267">
              <w:rPr>
                <w:rStyle w:val="FontStyle62"/>
                <w:sz w:val="12"/>
                <w:szCs w:val="12"/>
              </w:rPr>
              <w:t>слушани</w:t>
            </w:r>
            <w:r>
              <w:rPr>
                <w:rStyle w:val="FontStyle62"/>
                <w:sz w:val="12"/>
                <w:szCs w:val="12"/>
              </w:rPr>
              <w:t xml:space="preserve">я или общественных </w:t>
            </w:r>
            <w:r w:rsidRPr="00AA4267">
              <w:rPr>
                <w:rStyle w:val="FontStyle62"/>
                <w:sz w:val="12"/>
                <w:szCs w:val="12"/>
              </w:rPr>
              <w:t>обсуждений</w:t>
            </w:r>
          </w:p>
        </w:tc>
        <w:tc>
          <w:tcPr>
            <w:tcW w:w="740" w:type="pct"/>
            <w:tcBorders>
              <w:top w:val="single" w:sz="6" w:space="0" w:color="auto"/>
              <w:left w:val="single" w:sz="6" w:space="0" w:color="auto"/>
              <w:right w:val="single" w:sz="6" w:space="0" w:color="auto"/>
            </w:tcBorders>
            <w:vAlign w:val="center"/>
          </w:tcPr>
          <w:p w:rsidR="00001042" w:rsidRPr="00AA4267" w:rsidRDefault="00001042" w:rsidP="00001042">
            <w:pPr>
              <w:pStyle w:val="aff1"/>
              <w:jc w:val="center"/>
              <w:rPr>
                <w:rStyle w:val="FontStyle62"/>
                <w:sz w:val="12"/>
                <w:szCs w:val="12"/>
              </w:rPr>
            </w:pPr>
            <w:r>
              <w:rPr>
                <w:rStyle w:val="FontStyle62"/>
                <w:sz w:val="12"/>
                <w:szCs w:val="12"/>
              </w:rPr>
              <w:t xml:space="preserve">Проведение публичных слушаний или общественных </w:t>
            </w:r>
            <w:r w:rsidRPr="00AA4267">
              <w:rPr>
                <w:rStyle w:val="FontStyle62"/>
                <w:sz w:val="12"/>
                <w:szCs w:val="12"/>
              </w:rPr>
              <w:t>обсуждений</w:t>
            </w:r>
          </w:p>
        </w:tc>
        <w:tc>
          <w:tcPr>
            <w:tcW w:w="740" w:type="pct"/>
            <w:tcBorders>
              <w:top w:val="single" w:sz="6" w:space="0" w:color="auto"/>
              <w:left w:val="single" w:sz="6" w:space="0" w:color="auto"/>
              <w:right w:val="single" w:sz="6" w:space="0" w:color="auto"/>
            </w:tcBorders>
            <w:vAlign w:val="center"/>
          </w:tcPr>
          <w:p w:rsidR="00001042" w:rsidRPr="00AA4267" w:rsidRDefault="00001042" w:rsidP="00001042">
            <w:pPr>
              <w:pStyle w:val="aff1"/>
              <w:jc w:val="center"/>
              <w:rPr>
                <w:rStyle w:val="FontStyle62"/>
                <w:sz w:val="12"/>
                <w:szCs w:val="12"/>
              </w:rPr>
            </w:pPr>
            <w:r>
              <w:rPr>
                <w:rStyle w:val="FontStyle62"/>
                <w:sz w:val="12"/>
                <w:szCs w:val="12"/>
              </w:rPr>
              <w:t xml:space="preserve">не менее 1 и не более 3 месяцев со дня оповещения жителей муниципального образования о проведении публичных слушаний или общественных </w:t>
            </w:r>
            <w:r w:rsidRPr="00AA4267">
              <w:rPr>
                <w:rStyle w:val="FontStyle62"/>
                <w:sz w:val="12"/>
                <w:szCs w:val="12"/>
              </w:rPr>
              <w:t>обсуждений до</w:t>
            </w:r>
          </w:p>
          <w:p w:rsidR="00001042" w:rsidRPr="00AA4267" w:rsidRDefault="00001042" w:rsidP="00001042">
            <w:pPr>
              <w:pStyle w:val="aff1"/>
              <w:jc w:val="center"/>
              <w:rPr>
                <w:rStyle w:val="FontStyle62"/>
                <w:sz w:val="12"/>
                <w:szCs w:val="12"/>
              </w:rPr>
            </w:pPr>
            <w:r>
              <w:rPr>
                <w:rStyle w:val="FontStyle62"/>
                <w:sz w:val="12"/>
                <w:szCs w:val="12"/>
              </w:rPr>
              <w:t xml:space="preserve">дня опубликования </w:t>
            </w:r>
            <w:r w:rsidRPr="00AA4267">
              <w:rPr>
                <w:rStyle w:val="FontStyle62"/>
                <w:sz w:val="12"/>
                <w:szCs w:val="12"/>
              </w:rPr>
              <w:t>за</w:t>
            </w:r>
            <w:r>
              <w:rPr>
                <w:rStyle w:val="FontStyle62"/>
                <w:sz w:val="12"/>
                <w:szCs w:val="12"/>
              </w:rPr>
              <w:t xml:space="preserve">ключения о результатах публичных </w:t>
            </w:r>
            <w:r>
              <w:rPr>
                <w:rStyle w:val="FontStyle62"/>
                <w:sz w:val="12"/>
                <w:szCs w:val="12"/>
              </w:rPr>
              <w:lastRenderedPageBreak/>
              <w:t xml:space="preserve">слушаний или общественных </w:t>
            </w:r>
            <w:r w:rsidRPr="00AA4267">
              <w:rPr>
                <w:rStyle w:val="FontStyle62"/>
                <w:sz w:val="12"/>
                <w:szCs w:val="12"/>
              </w:rPr>
              <w:t>обсуждений</w:t>
            </w:r>
          </w:p>
        </w:tc>
        <w:tc>
          <w:tcPr>
            <w:tcW w:w="660" w:type="pct"/>
            <w:tcBorders>
              <w:top w:val="single" w:sz="6" w:space="0" w:color="auto"/>
              <w:left w:val="single" w:sz="6" w:space="0" w:color="auto"/>
              <w:right w:val="single" w:sz="6" w:space="0" w:color="auto"/>
            </w:tcBorders>
            <w:vAlign w:val="center"/>
          </w:tcPr>
          <w:p w:rsidR="00001042" w:rsidRPr="00AA4267" w:rsidRDefault="00001042" w:rsidP="00001042">
            <w:pPr>
              <w:pStyle w:val="aff1"/>
              <w:jc w:val="center"/>
              <w:rPr>
                <w:rStyle w:val="FontStyle62"/>
                <w:sz w:val="12"/>
                <w:szCs w:val="12"/>
              </w:rPr>
            </w:pPr>
            <w:r>
              <w:rPr>
                <w:rStyle w:val="FontStyle62"/>
                <w:sz w:val="12"/>
                <w:szCs w:val="12"/>
              </w:rPr>
              <w:t xml:space="preserve">Должностное лицо Уполномоченного органа, ответственное за предоставление муниципальной </w:t>
            </w:r>
            <w:r w:rsidRPr="00AA4267">
              <w:rPr>
                <w:rStyle w:val="FontStyle62"/>
                <w:sz w:val="12"/>
                <w:szCs w:val="12"/>
              </w:rPr>
              <w:t>услуги</w:t>
            </w:r>
          </w:p>
        </w:tc>
        <w:tc>
          <w:tcPr>
            <w:tcW w:w="645" w:type="pct"/>
            <w:vMerge/>
            <w:tcBorders>
              <w:left w:val="single" w:sz="6" w:space="0" w:color="auto"/>
              <w:right w:val="single" w:sz="6" w:space="0" w:color="auto"/>
            </w:tcBorders>
            <w:vAlign w:val="center"/>
          </w:tcPr>
          <w:p w:rsidR="00001042" w:rsidRPr="00AA4267" w:rsidRDefault="00001042" w:rsidP="00AA4267">
            <w:pPr>
              <w:pStyle w:val="aff1"/>
              <w:jc w:val="center"/>
              <w:rPr>
                <w:rFonts w:ascii="Times New Roman" w:hAnsi="Times New Roman" w:cs="Times New Roman"/>
                <w:sz w:val="12"/>
                <w:szCs w:val="12"/>
              </w:rPr>
            </w:pPr>
          </w:p>
        </w:tc>
        <w:tc>
          <w:tcPr>
            <w:tcW w:w="726" w:type="pct"/>
            <w:vMerge/>
            <w:tcBorders>
              <w:left w:val="single" w:sz="6" w:space="0" w:color="auto"/>
              <w:right w:val="single" w:sz="6" w:space="0" w:color="auto"/>
            </w:tcBorders>
            <w:vAlign w:val="center"/>
          </w:tcPr>
          <w:p w:rsidR="00001042" w:rsidRPr="00AA4267" w:rsidRDefault="00001042" w:rsidP="00AA4267">
            <w:pPr>
              <w:pStyle w:val="aff1"/>
              <w:jc w:val="center"/>
              <w:rPr>
                <w:rFonts w:ascii="Times New Roman" w:hAnsi="Times New Roman" w:cs="Times New Roman"/>
                <w:sz w:val="12"/>
                <w:szCs w:val="12"/>
              </w:rPr>
            </w:pPr>
          </w:p>
        </w:tc>
        <w:tc>
          <w:tcPr>
            <w:tcW w:w="754" w:type="pct"/>
            <w:tcBorders>
              <w:top w:val="single" w:sz="6" w:space="0" w:color="auto"/>
              <w:left w:val="single" w:sz="6" w:space="0" w:color="auto"/>
              <w:right w:val="single" w:sz="6" w:space="0" w:color="auto"/>
            </w:tcBorders>
            <w:vAlign w:val="center"/>
          </w:tcPr>
          <w:p w:rsidR="00001042" w:rsidRPr="00AA4267" w:rsidRDefault="00001042" w:rsidP="00001042">
            <w:pPr>
              <w:pStyle w:val="aff1"/>
              <w:jc w:val="center"/>
              <w:rPr>
                <w:rStyle w:val="FontStyle62"/>
                <w:sz w:val="12"/>
                <w:szCs w:val="12"/>
              </w:rPr>
            </w:pPr>
            <w:r w:rsidRPr="00AA4267">
              <w:rPr>
                <w:rStyle w:val="FontStyle62"/>
                <w:sz w:val="12"/>
                <w:szCs w:val="12"/>
              </w:rPr>
              <w:t>Подготовка</w:t>
            </w:r>
            <w:r>
              <w:rPr>
                <w:rStyle w:val="FontStyle62"/>
                <w:sz w:val="12"/>
                <w:szCs w:val="12"/>
              </w:rPr>
              <w:t xml:space="preserve"> </w:t>
            </w:r>
            <w:r w:rsidRPr="00AA4267">
              <w:rPr>
                <w:rStyle w:val="FontStyle62"/>
                <w:sz w:val="12"/>
                <w:szCs w:val="12"/>
              </w:rPr>
              <w:t>протокола</w:t>
            </w:r>
            <w:r>
              <w:rPr>
                <w:rStyle w:val="FontStyle62"/>
                <w:sz w:val="12"/>
                <w:szCs w:val="12"/>
              </w:rPr>
              <w:t xml:space="preserve"> </w:t>
            </w:r>
            <w:r w:rsidRPr="00AA4267">
              <w:rPr>
                <w:rStyle w:val="FontStyle62"/>
                <w:sz w:val="12"/>
                <w:szCs w:val="12"/>
              </w:rPr>
              <w:t>публичных</w:t>
            </w:r>
            <w:r>
              <w:rPr>
                <w:rStyle w:val="FontStyle62"/>
                <w:sz w:val="12"/>
                <w:szCs w:val="12"/>
              </w:rPr>
              <w:t xml:space="preserve"> </w:t>
            </w:r>
            <w:r w:rsidRPr="00AA4267">
              <w:rPr>
                <w:rStyle w:val="FontStyle62"/>
                <w:sz w:val="12"/>
                <w:szCs w:val="12"/>
              </w:rPr>
              <w:t>слушаний или</w:t>
            </w:r>
            <w:r>
              <w:rPr>
                <w:rStyle w:val="FontStyle62"/>
                <w:sz w:val="12"/>
                <w:szCs w:val="12"/>
              </w:rPr>
              <w:t xml:space="preserve"> </w:t>
            </w:r>
            <w:r w:rsidRPr="00AA4267">
              <w:rPr>
                <w:rStyle w:val="FontStyle62"/>
                <w:sz w:val="12"/>
                <w:szCs w:val="12"/>
              </w:rPr>
              <w:t>общественных</w:t>
            </w:r>
            <w:r>
              <w:rPr>
                <w:rStyle w:val="FontStyle62"/>
                <w:sz w:val="12"/>
                <w:szCs w:val="12"/>
              </w:rPr>
              <w:t xml:space="preserve"> </w:t>
            </w:r>
            <w:r w:rsidRPr="00AA4267">
              <w:rPr>
                <w:rStyle w:val="FontStyle62"/>
                <w:sz w:val="12"/>
                <w:szCs w:val="12"/>
              </w:rPr>
              <w:t>обсуждений</w:t>
            </w:r>
            <w:r>
              <w:rPr>
                <w:rStyle w:val="FontStyle62"/>
                <w:sz w:val="12"/>
                <w:szCs w:val="12"/>
              </w:rPr>
              <w:t xml:space="preserve"> </w:t>
            </w:r>
            <w:r w:rsidRPr="00AA4267">
              <w:rPr>
                <w:rStyle w:val="FontStyle62"/>
                <w:sz w:val="12"/>
                <w:szCs w:val="12"/>
              </w:rPr>
              <w:t>и заключения о</w:t>
            </w:r>
            <w:r>
              <w:rPr>
                <w:rStyle w:val="FontStyle62"/>
                <w:sz w:val="12"/>
                <w:szCs w:val="12"/>
              </w:rPr>
              <w:t xml:space="preserve"> </w:t>
            </w:r>
            <w:r w:rsidRPr="00AA4267">
              <w:rPr>
                <w:rStyle w:val="FontStyle62"/>
                <w:sz w:val="12"/>
                <w:szCs w:val="12"/>
              </w:rPr>
              <w:t>результатах</w:t>
            </w:r>
            <w:r>
              <w:rPr>
                <w:rStyle w:val="FontStyle62"/>
                <w:sz w:val="12"/>
                <w:szCs w:val="12"/>
              </w:rPr>
              <w:t xml:space="preserve"> </w:t>
            </w:r>
            <w:r w:rsidRPr="00AA4267">
              <w:rPr>
                <w:rStyle w:val="FontStyle62"/>
                <w:sz w:val="12"/>
                <w:szCs w:val="12"/>
              </w:rPr>
              <w:t>публичных</w:t>
            </w:r>
            <w:r>
              <w:rPr>
                <w:rStyle w:val="FontStyle62"/>
                <w:sz w:val="12"/>
                <w:szCs w:val="12"/>
              </w:rPr>
              <w:t xml:space="preserve"> </w:t>
            </w:r>
            <w:r w:rsidRPr="00AA4267">
              <w:rPr>
                <w:rStyle w:val="FontStyle62"/>
                <w:sz w:val="12"/>
                <w:szCs w:val="12"/>
              </w:rPr>
              <w:t>слушаний или</w:t>
            </w:r>
            <w:r>
              <w:rPr>
                <w:rStyle w:val="FontStyle62"/>
                <w:sz w:val="12"/>
                <w:szCs w:val="12"/>
              </w:rPr>
              <w:t xml:space="preserve"> </w:t>
            </w:r>
            <w:r w:rsidRPr="00AA4267">
              <w:rPr>
                <w:rStyle w:val="FontStyle62"/>
                <w:sz w:val="12"/>
                <w:szCs w:val="12"/>
              </w:rPr>
              <w:t>общественных</w:t>
            </w:r>
            <w:r>
              <w:rPr>
                <w:rStyle w:val="FontStyle62"/>
                <w:sz w:val="12"/>
                <w:szCs w:val="12"/>
              </w:rPr>
              <w:t xml:space="preserve"> </w:t>
            </w:r>
            <w:r w:rsidRPr="00AA4267">
              <w:rPr>
                <w:rStyle w:val="FontStyle62"/>
                <w:sz w:val="12"/>
                <w:szCs w:val="12"/>
              </w:rPr>
              <w:t>обсуждений</w:t>
            </w:r>
          </w:p>
        </w:tc>
      </w:tr>
      <w:tr w:rsidR="00AA4267" w:rsidRPr="00AA4267" w:rsidTr="00AA4267">
        <w:tc>
          <w:tcPr>
            <w:tcW w:w="5000" w:type="pct"/>
            <w:gridSpan w:val="7"/>
            <w:tcBorders>
              <w:top w:val="single" w:sz="6" w:space="0" w:color="auto"/>
              <w:left w:val="single" w:sz="6" w:space="0" w:color="auto"/>
              <w:bottom w:val="single" w:sz="6" w:space="0" w:color="auto"/>
              <w:right w:val="single" w:sz="6" w:space="0" w:color="auto"/>
            </w:tcBorders>
            <w:vAlign w:val="center"/>
          </w:tcPr>
          <w:p w:rsidR="00AA4267" w:rsidRPr="00AA4267" w:rsidRDefault="00AA4267" w:rsidP="00AA4267">
            <w:pPr>
              <w:pStyle w:val="aff1"/>
              <w:jc w:val="center"/>
              <w:rPr>
                <w:rStyle w:val="FontStyle62"/>
                <w:sz w:val="12"/>
                <w:szCs w:val="12"/>
              </w:rPr>
            </w:pPr>
            <w:r w:rsidRPr="00AA4267">
              <w:rPr>
                <w:rStyle w:val="FontStyle62"/>
                <w:sz w:val="12"/>
                <w:szCs w:val="12"/>
              </w:rPr>
              <w:t>4. Принятие решения</w:t>
            </w:r>
          </w:p>
        </w:tc>
      </w:tr>
      <w:tr w:rsidR="00CC298A" w:rsidRPr="00AA4267" w:rsidTr="00CC298A">
        <w:trPr>
          <w:trHeight w:val="65"/>
        </w:trPr>
        <w:tc>
          <w:tcPr>
            <w:tcW w:w="734" w:type="pct"/>
            <w:vMerge w:val="restart"/>
            <w:tcBorders>
              <w:top w:val="single" w:sz="6" w:space="0" w:color="auto"/>
              <w:left w:val="single" w:sz="6" w:space="0" w:color="auto"/>
              <w:bottom w:val="nil"/>
              <w:right w:val="single" w:sz="6" w:space="0" w:color="auto"/>
            </w:tcBorders>
            <w:vAlign w:val="center"/>
          </w:tcPr>
          <w:p w:rsidR="00CC298A" w:rsidRPr="00AA4267" w:rsidRDefault="00CC298A" w:rsidP="00001042">
            <w:pPr>
              <w:pStyle w:val="aff1"/>
              <w:jc w:val="center"/>
              <w:rPr>
                <w:rStyle w:val="FontStyle62"/>
                <w:sz w:val="12"/>
                <w:szCs w:val="12"/>
              </w:rPr>
            </w:pPr>
            <w:r>
              <w:rPr>
                <w:rStyle w:val="FontStyle62"/>
                <w:sz w:val="12"/>
                <w:szCs w:val="12"/>
              </w:rPr>
              <w:t xml:space="preserve">проект результата предоставления </w:t>
            </w:r>
            <w:r w:rsidRPr="00AA4267">
              <w:rPr>
                <w:rStyle w:val="FontStyle62"/>
                <w:sz w:val="12"/>
                <w:szCs w:val="12"/>
              </w:rPr>
              <w:t>муниципальной услуги</w:t>
            </w:r>
          </w:p>
        </w:tc>
        <w:tc>
          <w:tcPr>
            <w:tcW w:w="740" w:type="pct"/>
            <w:tcBorders>
              <w:top w:val="single" w:sz="6" w:space="0" w:color="auto"/>
              <w:left w:val="single" w:sz="6" w:space="0" w:color="auto"/>
              <w:bottom w:val="nil"/>
              <w:right w:val="single" w:sz="6" w:space="0" w:color="auto"/>
            </w:tcBorders>
            <w:vAlign w:val="center"/>
          </w:tcPr>
          <w:p w:rsidR="00CC298A" w:rsidRPr="00AA4267" w:rsidRDefault="00CC298A" w:rsidP="00001042">
            <w:pPr>
              <w:pStyle w:val="aff1"/>
              <w:jc w:val="center"/>
              <w:rPr>
                <w:rStyle w:val="FontStyle62"/>
                <w:sz w:val="12"/>
                <w:szCs w:val="12"/>
              </w:rPr>
            </w:pPr>
            <w:r>
              <w:rPr>
                <w:rStyle w:val="FontStyle62"/>
                <w:sz w:val="12"/>
                <w:szCs w:val="12"/>
              </w:rPr>
              <w:t xml:space="preserve">принятие решения о предоставления </w:t>
            </w:r>
            <w:r w:rsidRPr="00AA4267">
              <w:rPr>
                <w:rStyle w:val="FontStyle62"/>
                <w:sz w:val="12"/>
                <w:szCs w:val="12"/>
              </w:rPr>
              <w:t>муниципальной услуги</w:t>
            </w:r>
          </w:p>
        </w:tc>
        <w:tc>
          <w:tcPr>
            <w:tcW w:w="740" w:type="pct"/>
            <w:tcBorders>
              <w:top w:val="single" w:sz="6" w:space="0" w:color="auto"/>
              <w:left w:val="single" w:sz="6" w:space="0" w:color="auto"/>
              <w:bottom w:val="nil"/>
              <w:right w:val="single" w:sz="6" w:space="0" w:color="auto"/>
            </w:tcBorders>
            <w:vAlign w:val="center"/>
          </w:tcPr>
          <w:p w:rsidR="00CC298A" w:rsidRPr="00AA4267" w:rsidRDefault="00CC298A" w:rsidP="00001042">
            <w:pPr>
              <w:pStyle w:val="aff1"/>
              <w:jc w:val="center"/>
              <w:rPr>
                <w:rStyle w:val="FontStyle62"/>
                <w:sz w:val="12"/>
                <w:szCs w:val="12"/>
              </w:rPr>
            </w:pPr>
            <w:r w:rsidRPr="00AA4267">
              <w:rPr>
                <w:rStyle w:val="FontStyle62"/>
                <w:sz w:val="12"/>
                <w:szCs w:val="12"/>
              </w:rPr>
              <w:t>Не более 20</w:t>
            </w:r>
            <w:r>
              <w:rPr>
                <w:rStyle w:val="FontStyle62"/>
                <w:sz w:val="12"/>
                <w:szCs w:val="12"/>
              </w:rPr>
              <w:t xml:space="preserve"> </w:t>
            </w:r>
            <w:r w:rsidRPr="00AA4267">
              <w:rPr>
                <w:rStyle w:val="FontStyle62"/>
                <w:sz w:val="12"/>
                <w:szCs w:val="12"/>
              </w:rPr>
              <w:t>рабочих дней со</w:t>
            </w:r>
            <w:r>
              <w:rPr>
                <w:rStyle w:val="FontStyle62"/>
                <w:sz w:val="12"/>
                <w:szCs w:val="12"/>
              </w:rPr>
              <w:t xml:space="preserve"> </w:t>
            </w:r>
            <w:r w:rsidRPr="00AA4267">
              <w:rPr>
                <w:rStyle w:val="FontStyle62"/>
                <w:sz w:val="12"/>
                <w:szCs w:val="12"/>
              </w:rPr>
              <w:t>дня</w:t>
            </w:r>
            <w:r>
              <w:rPr>
                <w:rStyle w:val="FontStyle62"/>
                <w:sz w:val="12"/>
                <w:szCs w:val="12"/>
              </w:rPr>
              <w:t xml:space="preserve"> </w:t>
            </w:r>
            <w:r w:rsidRPr="00AA4267">
              <w:rPr>
                <w:rStyle w:val="FontStyle62"/>
                <w:sz w:val="12"/>
                <w:szCs w:val="12"/>
              </w:rPr>
              <w:t>опубликования</w:t>
            </w:r>
            <w:r>
              <w:rPr>
                <w:rStyle w:val="FontStyle62"/>
                <w:sz w:val="12"/>
                <w:szCs w:val="12"/>
              </w:rPr>
              <w:t xml:space="preserve"> </w:t>
            </w:r>
            <w:r w:rsidRPr="00AA4267">
              <w:rPr>
                <w:rStyle w:val="FontStyle62"/>
                <w:sz w:val="12"/>
                <w:szCs w:val="12"/>
              </w:rPr>
              <w:t>заключения о</w:t>
            </w:r>
            <w:r>
              <w:rPr>
                <w:rStyle w:val="FontStyle62"/>
                <w:sz w:val="12"/>
                <w:szCs w:val="12"/>
              </w:rPr>
              <w:t xml:space="preserve"> </w:t>
            </w:r>
            <w:r w:rsidRPr="00AA4267">
              <w:rPr>
                <w:rStyle w:val="FontStyle62"/>
                <w:sz w:val="12"/>
                <w:szCs w:val="12"/>
              </w:rPr>
              <w:t>результатах</w:t>
            </w:r>
            <w:r>
              <w:rPr>
                <w:rStyle w:val="FontStyle62"/>
                <w:sz w:val="12"/>
                <w:szCs w:val="12"/>
              </w:rPr>
              <w:t xml:space="preserve"> </w:t>
            </w:r>
            <w:r w:rsidRPr="00AA4267">
              <w:rPr>
                <w:rStyle w:val="FontStyle62"/>
                <w:sz w:val="12"/>
                <w:szCs w:val="12"/>
              </w:rPr>
              <w:t>публичных</w:t>
            </w:r>
            <w:r>
              <w:rPr>
                <w:rStyle w:val="FontStyle62"/>
                <w:sz w:val="12"/>
                <w:szCs w:val="12"/>
              </w:rPr>
              <w:t xml:space="preserve"> </w:t>
            </w:r>
            <w:r w:rsidRPr="00AA4267">
              <w:rPr>
                <w:rStyle w:val="FontStyle62"/>
                <w:sz w:val="12"/>
                <w:szCs w:val="12"/>
              </w:rPr>
              <w:t>слушаний или</w:t>
            </w:r>
            <w:r>
              <w:rPr>
                <w:rStyle w:val="FontStyle62"/>
                <w:sz w:val="12"/>
                <w:szCs w:val="12"/>
              </w:rPr>
              <w:t xml:space="preserve"> </w:t>
            </w:r>
            <w:r w:rsidRPr="00AA4267">
              <w:rPr>
                <w:rStyle w:val="FontStyle62"/>
                <w:sz w:val="12"/>
                <w:szCs w:val="12"/>
              </w:rPr>
              <w:t>общественных</w:t>
            </w:r>
            <w:r>
              <w:rPr>
                <w:rStyle w:val="FontStyle62"/>
                <w:sz w:val="12"/>
                <w:szCs w:val="12"/>
              </w:rPr>
              <w:t xml:space="preserve"> </w:t>
            </w:r>
            <w:r w:rsidRPr="00AA4267">
              <w:rPr>
                <w:rStyle w:val="FontStyle62"/>
                <w:sz w:val="12"/>
                <w:szCs w:val="12"/>
              </w:rPr>
              <w:t>обсуждений</w:t>
            </w:r>
          </w:p>
        </w:tc>
        <w:tc>
          <w:tcPr>
            <w:tcW w:w="660" w:type="pct"/>
            <w:vMerge w:val="restart"/>
            <w:tcBorders>
              <w:top w:val="single" w:sz="6" w:space="0" w:color="auto"/>
              <w:left w:val="single" w:sz="6" w:space="0" w:color="auto"/>
              <w:bottom w:val="nil"/>
              <w:right w:val="single" w:sz="6" w:space="0" w:color="auto"/>
            </w:tcBorders>
            <w:vAlign w:val="center"/>
          </w:tcPr>
          <w:p w:rsidR="00CC298A" w:rsidRPr="00AA4267" w:rsidRDefault="00CC298A" w:rsidP="00001042">
            <w:pPr>
              <w:pStyle w:val="aff1"/>
              <w:jc w:val="center"/>
              <w:rPr>
                <w:rStyle w:val="FontStyle62"/>
                <w:sz w:val="12"/>
                <w:szCs w:val="12"/>
              </w:rPr>
            </w:pPr>
            <w:r>
              <w:rPr>
                <w:rStyle w:val="FontStyle62"/>
                <w:sz w:val="12"/>
                <w:szCs w:val="12"/>
              </w:rPr>
              <w:t xml:space="preserve">Должностное лицо Уполномоченного органа, </w:t>
            </w:r>
            <w:r w:rsidRPr="00AA4267">
              <w:rPr>
                <w:rStyle w:val="FontStyle62"/>
                <w:sz w:val="12"/>
                <w:szCs w:val="12"/>
              </w:rPr>
              <w:t>ответственное за</w:t>
            </w:r>
          </w:p>
          <w:p w:rsidR="00CC298A" w:rsidRPr="00AA4267" w:rsidRDefault="00CC298A" w:rsidP="00001042">
            <w:pPr>
              <w:pStyle w:val="aff1"/>
              <w:jc w:val="center"/>
              <w:rPr>
                <w:rStyle w:val="FontStyle62"/>
                <w:sz w:val="12"/>
                <w:szCs w:val="12"/>
              </w:rPr>
            </w:pPr>
            <w:r w:rsidRPr="00AA4267">
              <w:rPr>
                <w:rStyle w:val="FontStyle62"/>
                <w:sz w:val="12"/>
                <w:szCs w:val="12"/>
              </w:rPr>
              <w:t>предо</w:t>
            </w:r>
            <w:r>
              <w:rPr>
                <w:rStyle w:val="FontStyle62"/>
                <w:sz w:val="12"/>
                <w:szCs w:val="12"/>
              </w:rPr>
              <w:t xml:space="preserve">ставление муниципальной услуги; </w:t>
            </w:r>
            <w:r w:rsidRPr="00AA4267">
              <w:rPr>
                <w:rStyle w:val="FontStyle62"/>
                <w:sz w:val="12"/>
                <w:szCs w:val="12"/>
              </w:rPr>
              <w:t xml:space="preserve">Руководитель Уполномоченного органа </w:t>
            </w:r>
            <w:r>
              <w:rPr>
                <w:rStyle w:val="FontStyle62"/>
                <w:sz w:val="12"/>
                <w:szCs w:val="12"/>
              </w:rPr>
              <w:t>или иное уполномоченное им лицо</w:t>
            </w:r>
          </w:p>
        </w:tc>
        <w:tc>
          <w:tcPr>
            <w:tcW w:w="645" w:type="pct"/>
            <w:vMerge w:val="restart"/>
            <w:tcBorders>
              <w:top w:val="single" w:sz="6" w:space="0" w:color="auto"/>
              <w:left w:val="single" w:sz="6" w:space="0" w:color="auto"/>
              <w:bottom w:val="nil"/>
              <w:right w:val="single" w:sz="6" w:space="0" w:color="auto"/>
            </w:tcBorders>
            <w:vAlign w:val="center"/>
          </w:tcPr>
          <w:p w:rsidR="00CC298A" w:rsidRDefault="00CC298A" w:rsidP="00001042">
            <w:pPr>
              <w:pStyle w:val="aff1"/>
              <w:jc w:val="center"/>
              <w:rPr>
                <w:rStyle w:val="FontStyle62"/>
                <w:sz w:val="12"/>
                <w:szCs w:val="12"/>
              </w:rPr>
            </w:pPr>
            <w:r w:rsidRPr="00AA4267">
              <w:rPr>
                <w:rStyle w:val="FontStyle62"/>
                <w:sz w:val="12"/>
                <w:szCs w:val="12"/>
              </w:rPr>
              <w:t>Уполном</w:t>
            </w:r>
            <w:r>
              <w:rPr>
                <w:rStyle w:val="FontStyle62"/>
                <w:sz w:val="12"/>
                <w:szCs w:val="12"/>
              </w:rPr>
              <w:t>оченный орган)</w:t>
            </w:r>
          </w:p>
          <w:p w:rsidR="00CC298A" w:rsidRPr="00AA4267" w:rsidRDefault="00CC298A" w:rsidP="00001042">
            <w:pPr>
              <w:pStyle w:val="aff1"/>
              <w:jc w:val="center"/>
              <w:rPr>
                <w:rStyle w:val="FontStyle62"/>
                <w:sz w:val="12"/>
                <w:szCs w:val="12"/>
              </w:rPr>
            </w:pPr>
            <w:r>
              <w:rPr>
                <w:rStyle w:val="FontStyle62"/>
                <w:sz w:val="12"/>
                <w:szCs w:val="12"/>
              </w:rPr>
              <w:t>/ГИС/</w:t>
            </w:r>
            <w:r w:rsidRPr="00AA4267">
              <w:rPr>
                <w:rStyle w:val="FontStyle62"/>
                <w:sz w:val="12"/>
                <w:szCs w:val="12"/>
              </w:rPr>
              <w:t>ПГС</w:t>
            </w:r>
          </w:p>
        </w:tc>
        <w:tc>
          <w:tcPr>
            <w:tcW w:w="726" w:type="pct"/>
            <w:vMerge w:val="restart"/>
            <w:tcBorders>
              <w:top w:val="single" w:sz="6" w:space="0" w:color="auto"/>
              <w:left w:val="single" w:sz="6" w:space="0" w:color="auto"/>
              <w:bottom w:val="nil"/>
              <w:right w:val="single" w:sz="6" w:space="0" w:color="auto"/>
            </w:tcBorders>
            <w:vAlign w:val="center"/>
          </w:tcPr>
          <w:p w:rsidR="00CC298A" w:rsidRPr="00AA4267" w:rsidRDefault="00CC298A" w:rsidP="00AA4267">
            <w:pPr>
              <w:pStyle w:val="aff1"/>
              <w:jc w:val="center"/>
              <w:rPr>
                <w:rStyle w:val="FontStyle66"/>
                <w:sz w:val="12"/>
                <w:szCs w:val="12"/>
              </w:rPr>
            </w:pPr>
            <w:r w:rsidRPr="00AA4267">
              <w:rPr>
                <w:rStyle w:val="FontStyle66"/>
                <w:sz w:val="12"/>
                <w:szCs w:val="12"/>
              </w:rPr>
              <w:t>-</w:t>
            </w:r>
          </w:p>
        </w:tc>
        <w:tc>
          <w:tcPr>
            <w:tcW w:w="754" w:type="pct"/>
            <w:vMerge w:val="restart"/>
            <w:tcBorders>
              <w:top w:val="single" w:sz="6" w:space="0" w:color="auto"/>
              <w:left w:val="single" w:sz="6" w:space="0" w:color="auto"/>
              <w:bottom w:val="nil"/>
              <w:right w:val="single" w:sz="6" w:space="0" w:color="auto"/>
            </w:tcBorders>
            <w:vAlign w:val="center"/>
          </w:tcPr>
          <w:p w:rsidR="00CC298A" w:rsidRPr="00AA4267" w:rsidRDefault="00CC298A" w:rsidP="00CC298A">
            <w:pPr>
              <w:pStyle w:val="aff1"/>
              <w:jc w:val="center"/>
              <w:rPr>
                <w:rStyle w:val="FontStyle62"/>
                <w:sz w:val="12"/>
                <w:szCs w:val="12"/>
              </w:rPr>
            </w:pPr>
            <w:r>
              <w:rPr>
                <w:rStyle w:val="FontStyle62"/>
                <w:sz w:val="12"/>
                <w:szCs w:val="12"/>
              </w:rPr>
              <w:t xml:space="preserve">Результат предоставления муниципальной услуги, подписанный уполномоченным должностным </w:t>
            </w:r>
            <w:r w:rsidRPr="00AA4267">
              <w:rPr>
                <w:rStyle w:val="FontStyle62"/>
                <w:sz w:val="12"/>
                <w:szCs w:val="12"/>
              </w:rPr>
              <w:t>лицом (усиленной квалифицированной подписью руководителем Уполномоченного органа или иного уполномоченного лица</w:t>
            </w:r>
          </w:p>
        </w:tc>
      </w:tr>
      <w:tr w:rsidR="00CC298A" w:rsidRPr="00AA4267" w:rsidTr="00CC298A">
        <w:trPr>
          <w:trHeight w:val="70"/>
        </w:trPr>
        <w:tc>
          <w:tcPr>
            <w:tcW w:w="734" w:type="pct"/>
            <w:vMerge/>
            <w:tcBorders>
              <w:left w:val="single" w:sz="6" w:space="0" w:color="auto"/>
              <w:bottom w:val="single" w:sz="6" w:space="0" w:color="auto"/>
              <w:right w:val="single" w:sz="6" w:space="0" w:color="auto"/>
            </w:tcBorders>
            <w:vAlign w:val="center"/>
          </w:tcPr>
          <w:p w:rsidR="00CC298A" w:rsidRPr="00AA4267" w:rsidRDefault="00CC298A" w:rsidP="00AA4267">
            <w:pPr>
              <w:pStyle w:val="aff1"/>
              <w:jc w:val="center"/>
              <w:rPr>
                <w:rFonts w:ascii="Times New Roman" w:hAnsi="Times New Roman" w:cs="Times New Roman"/>
                <w:sz w:val="12"/>
                <w:szCs w:val="12"/>
              </w:rPr>
            </w:pPr>
          </w:p>
        </w:tc>
        <w:tc>
          <w:tcPr>
            <w:tcW w:w="740" w:type="pct"/>
            <w:tcBorders>
              <w:top w:val="single" w:sz="4" w:space="0" w:color="auto"/>
              <w:left w:val="single" w:sz="6" w:space="0" w:color="auto"/>
              <w:bottom w:val="single" w:sz="6" w:space="0" w:color="auto"/>
              <w:right w:val="single" w:sz="6" w:space="0" w:color="auto"/>
            </w:tcBorders>
            <w:vAlign w:val="center"/>
          </w:tcPr>
          <w:p w:rsidR="00CC298A" w:rsidRPr="00AA4267" w:rsidRDefault="00CC298A" w:rsidP="00AA4267">
            <w:pPr>
              <w:pStyle w:val="aff1"/>
              <w:jc w:val="center"/>
              <w:rPr>
                <w:rFonts w:ascii="Times New Roman" w:hAnsi="Times New Roman" w:cs="Times New Roman"/>
                <w:sz w:val="12"/>
                <w:szCs w:val="12"/>
              </w:rPr>
            </w:pPr>
            <w:r w:rsidRPr="00AA4267">
              <w:rPr>
                <w:rFonts w:ascii="Times New Roman" w:hAnsi="Times New Roman" w:cs="Times New Roman"/>
                <w:sz w:val="12"/>
                <w:szCs w:val="12"/>
              </w:rPr>
              <w:t>формирование решения о предоставлении муниципальной услуги</w:t>
            </w:r>
          </w:p>
        </w:tc>
        <w:tc>
          <w:tcPr>
            <w:tcW w:w="740" w:type="pct"/>
            <w:tcBorders>
              <w:top w:val="single" w:sz="4" w:space="0" w:color="auto"/>
              <w:left w:val="single" w:sz="6" w:space="0" w:color="auto"/>
              <w:bottom w:val="single" w:sz="6" w:space="0" w:color="auto"/>
              <w:right w:val="single" w:sz="6" w:space="0" w:color="auto"/>
            </w:tcBorders>
            <w:vAlign w:val="center"/>
          </w:tcPr>
          <w:p w:rsidR="00CC298A" w:rsidRPr="00AA4267" w:rsidRDefault="00CC298A" w:rsidP="00AA4267">
            <w:pPr>
              <w:pStyle w:val="aff1"/>
              <w:jc w:val="center"/>
              <w:rPr>
                <w:rStyle w:val="FontStyle62"/>
                <w:sz w:val="12"/>
                <w:szCs w:val="12"/>
              </w:rPr>
            </w:pPr>
            <w:r w:rsidRPr="00AA4267">
              <w:rPr>
                <w:rStyle w:val="FontStyle62"/>
                <w:sz w:val="12"/>
                <w:szCs w:val="12"/>
              </w:rPr>
              <w:t>до  1 часа</w:t>
            </w:r>
          </w:p>
        </w:tc>
        <w:tc>
          <w:tcPr>
            <w:tcW w:w="660" w:type="pct"/>
            <w:vMerge/>
            <w:tcBorders>
              <w:left w:val="single" w:sz="6" w:space="0" w:color="auto"/>
              <w:bottom w:val="single" w:sz="6" w:space="0" w:color="auto"/>
              <w:right w:val="single" w:sz="6" w:space="0" w:color="auto"/>
            </w:tcBorders>
            <w:vAlign w:val="center"/>
          </w:tcPr>
          <w:p w:rsidR="00CC298A" w:rsidRPr="00AA4267" w:rsidRDefault="00CC298A" w:rsidP="00AA4267">
            <w:pPr>
              <w:pStyle w:val="aff1"/>
              <w:jc w:val="center"/>
              <w:rPr>
                <w:rStyle w:val="FontStyle62"/>
                <w:sz w:val="12"/>
                <w:szCs w:val="12"/>
              </w:rPr>
            </w:pPr>
          </w:p>
        </w:tc>
        <w:tc>
          <w:tcPr>
            <w:tcW w:w="645" w:type="pct"/>
            <w:vMerge/>
            <w:tcBorders>
              <w:left w:val="single" w:sz="6" w:space="0" w:color="auto"/>
              <w:bottom w:val="single" w:sz="6" w:space="0" w:color="auto"/>
              <w:right w:val="single" w:sz="6" w:space="0" w:color="auto"/>
            </w:tcBorders>
            <w:vAlign w:val="center"/>
          </w:tcPr>
          <w:p w:rsidR="00CC298A" w:rsidRPr="00AA4267" w:rsidRDefault="00CC298A" w:rsidP="00AA4267">
            <w:pPr>
              <w:pStyle w:val="aff1"/>
              <w:jc w:val="center"/>
              <w:rPr>
                <w:rFonts w:ascii="Times New Roman" w:hAnsi="Times New Roman" w:cs="Times New Roman"/>
                <w:sz w:val="12"/>
                <w:szCs w:val="12"/>
              </w:rPr>
            </w:pPr>
          </w:p>
        </w:tc>
        <w:tc>
          <w:tcPr>
            <w:tcW w:w="726" w:type="pct"/>
            <w:vMerge/>
            <w:tcBorders>
              <w:left w:val="single" w:sz="6" w:space="0" w:color="auto"/>
              <w:bottom w:val="single" w:sz="6" w:space="0" w:color="auto"/>
              <w:right w:val="single" w:sz="6" w:space="0" w:color="auto"/>
            </w:tcBorders>
            <w:vAlign w:val="center"/>
          </w:tcPr>
          <w:p w:rsidR="00CC298A" w:rsidRPr="00AA4267" w:rsidRDefault="00CC298A" w:rsidP="00AA4267">
            <w:pPr>
              <w:pStyle w:val="aff1"/>
              <w:jc w:val="center"/>
              <w:rPr>
                <w:rFonts w:ascii="Times New Roman" w:hAnsi="Times New Roman" w:cs="Times New Roman"/>
                <w:sz w:val="12"/>
                <w:szCs w:val="12"/>
              </w:rPr>
            </w:pPr>
          </w:p>
        </w:tc>
        <w:tc>
          <w:tcPr>
            <w:tcW w:w="754" w:type="pct"/>
            <w:vMerge/>
            <w:tcBorders>
              <w:left w:val="single" w:sz="6" w:space="0" w:color="auto"/>
              <w:bottom w:val="single" w:sz="6" w:space="0" w:color="auto"/>
              <w:right w:val="single" w:sz="6" w:space="0" w:color="auto"/>
            </w:tcBorders>
            <w:vAlign w:val="center"/>
          </w:tcPr>
          <w:p w:rsidR="00CC298A" w:rsidRPr="00AA4267" w:rsidRDefault="00CC298A" w:rsidP="00AA4267">
            <w:pPr>
              <w:pStyle w:val="aff1"/>
              <w:jc w:val="center"/>
              <w:rPr>
                <w:rStyle w:val="FontStyle62"/>
                <w:sz w:val="12"/>
                <w:szCs w:val="12"/>
              </w:rPr>
            </w:pPr>
          </w:p>
        </w:tc>
      </w:tr>
    </w:tbl>
    <w:p w:rsidR="00AA4267" w:rsidRDefault="00AA4267" w:rsidP="00AA4267">
      <w:pPr>
        <w:spacing w:after="0" w:line="240" w:lineRule="auto"/>
        <w:ind w:firstLine="284"/>
        <w:jc w:val="center"/>
        <w:rPr>
          <w:rFonts w:ascii="Times New Roman" w:eastAsia="Times New Roman" w:hAnsi="Times New Roman" w:cs="Times New Roman"/>
          <w:sz w:val="12"/>
          <w:szCs w:val="12"/>
          <w:lang w:eastAsia="ru-RU"/>
        </w:rPr>
      </w:pPr>
    </w:p>
    <w:p w:rsidR="00D60BEA" w:rsidRPr="00D60BEA" w:rsidRDefault="00D60BEA" w:rsidP="00CF0D94">
      <w:pPr>
        <w:spacing w:after="0" w:line="240" w:lineRule="auto"/>
        <w:ind w:firstLine="284"/>
        <w:jc w:val="center"/>
        <w:rPr>
          <w:rFonts w:ascii="Times New Roman" w:eastAsia="Times New Roman" w:hAnsi="Times New Roman" w:cs="Times New Roman"/>
          <w:sz w:val="12"/>
          <w:szCs w:val="12"/>
          <w:lang w:eastAsia="ru-RU"/>
        </w:rPr>
      </w:pPr>
      <w:r w:rsidRPr="00D60BEA">
        <w:rPr>
          <w:rFonts w:ascii="Times New Roman" w:eastAsia="Times New Roman" w:hAnsi="Times New Roman" w:cs="Times New Roman"/>
          <w:sz w:val="12"/>
          <w:szCs w:val="12"/>
          <w:lang w:eastAsia="ru-RU"/>
        </w:rPr>
        <w:t>Администрация</w:t>
      </w:r>
    </w:p>
    <w:p w:rsidR="00D60BEA" w:rsidRPr="00D60BEA" w:rsidRDefault="00D60BEA" w:rsidP="00CF0D94">
      <w:pPr>
        <w:spacing w:after="0" w:line="240" w:lineRule="auto"/>
        <w:ind w:firstLine="284"/>
        <w:jc w:val="center"/>
        <w:rPr>
          <w:rFonts w:ascii="Times New Roman" w:eastAsia="Times New Roman" w:hAnsi="Times New Roman" w:cs="Times New Roman"/>
          <w:sz w:val="12"/>
          <w:szCs w:val="12"/>
          <w:lang w:eastAsia="ru-RU"/>
        </w:rPr>
      </w:pPr>
      <w:r w:rsidRPr="00D60BEA">
        <w:rPr>
          <w:rFonts w:ascii="Times New Roman" w:eastAsia="Times New Roman" w:hAnsi="Times New Roman" w:cs="Times New Roman"/>
          <w:sz w:val="12"/>
          <w:szCs w:val="12"/>
          <w:lang w:eastAsia="ru-RU"/>
        </w:rPr>
        <w:t>сельского поселения</w:t>
      </w:r>
      <w:r w:rsidR="00CF0D94">
        <w:rPr>
          <w:rFonts w:ascii="Times New Roman" w:eastAsia="Times New Roman" w:hAnsi="Times New Roman" w:cs="Times New Roman"/>
          <w:sz w:val="12"/>
          <w:szCs w:val="12"/>
          <w:lang w:eastAsia="ru-RU"/>
        </w:rPr>
        <w:t xml:space="preserve"> </w:t>
      </w:r>
      <w:r w:rsidRPr="00D60BEA">
        <w:rPr>
          <w:rFonts w:ascii="Times New Roman" w:eastAsia="Times New Roman" w:hAnsi="Times New Roman" w:cs="Times New Roman"/>
          <w:sz w:val="12"/>
          <w:szCs w:val="12"/>
          <w:lang w:eastAsia="ru-RU"/>
        </w:rPr>
        <w:t>Светлодольск</w:t>
      </w:r>
    </w:p>
    <w:p w:rsidR="00D60BEA" w:rsidRPr="00D60BEA" w:rsidRDefault="00CF0D94" w:rsidP="00CF0D9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района </w:t>
      </w:r>
      <w:r w:rsidR="00D60BEA" w:rsidRPr="00D60BEA">
        <w:rPr>
          <w:rFonts w:ascii="Times New Roman" w:eastAsia="Times New Roman" w:hAnsi="Times New Roman" w:cs="Times New Roman"/>
          <w:sz w:val="12"/>
          <w:szCs w:val="12"/>
          <w:lang w:eastAsia="ru-RU"/>
        </w:rPr>
        <w:t>Сергиевский</w:t>
      </w:r>
    </w:p>
    <w:p w:rsidR="00D60BEA" w:rsidRPr="00D60BEA" w:rsidRDefault="00CF0D94" w:rsidP="00CF0D9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D60BEA" w:rsidRPr="00D60BEA" w:rsidRDefault="00CF0D94" w:rsidP="00CF0D9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ПОСТАНОВЛЕНИЕ</w:t>
      </w:r>
    </w:p>
    <w:p w:rsidR="00D60BEA" w:rsidRPr="00D60BEA" w:rsidRDefault="00CF0D94" w:rsidP="00CF0D9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«29» декабря 2022г.                                                                                                                                                                                                     №</w:t>
      </w:r>
      <w:r w:rsidR="00D60BEA" w:rsidRPr="00D60BEA">
        <w:rPr>
          <w:rFonts w:ascii="Times New Roman" w:eastAsia="Times New Roman" w:hAnsi="Times New Roman" w:cs="Times New Roman"/>
          <w:sz w:val="12"/>
          <w:szCs w:val="12"/>
          <w:lang w:eastAsia="ru-RU"/>
        </w:rPr>
        <w:t>63</w:t>
      </w:r>
    </w:p>
    <w:p w:rsidR="00D60BEA" w:rsidRPr="00D60BEA" w:rsidRDefault="00D60BEA" w:rsidP="00CF0D94">
      <w:pPr>
        <w:spacing w:after="0" w:line="240" w:lineRule="auto"/>
        <w:ind w:firstLine="284"/>
        <w:jc w:val="center"/>
        <w:rPr>
          <w:rFonts w:ascii="Times New Roman" w:eastAsia="Times New Roman" w:hAnsi="Times New Roman" w:cs="Times New Roman"/>
          <w:sz w:val="12"/>
          <w:szCs w:val="12"/>
          <w:lang w:eastAsia="ru-RU"/>
        </w:rPr>
      </w:pPr>
      <w:r w:rsidRPr="00D60BEA">
        <w:rPr>
          <w:rFonts w:ascii="Times New Roman" w:eastAsia="Times New Roman" w:hAnsi="Times New Roman" w:cs="Times New Roman"/>
          <w:sz w:val="12"/>
          <w:szCs w:val="12"/>
          <w:lang w:eastAsia="ru-RU"/>
        </w:rPr>
        <w:t>Об утверждении административного регламента предоставления муниципальной услуги «Подготовка и утверждение документации по планиров</w:t>
      </w:r>
      <w:r w:rsidR="00CF0D94">
        <w:rPr>
          <w:rFonts w:ascii="Times New Roman" w:eastAsia="Times New Roman" w:hAnsi="Times New Roman" w:cs="Times New Roman"/>
          <w:sz w:val="12"/>
          <w:szCs w:val="12"/>
          <w:lang w:eastAsia="ru-RU"/>
        </w:rPr>
        <w:t xml:space="preserve">ке территории» на территории </w:t>
      </w:r>
      <w:r w:rsidRPr="00D60BEA">
        <w:rPr>
          <w:rFonts w:ascii="Times New Roman" w:eastAsia="Times New Roman" w:hAnsi="Times New Roman" w:cs="Times New Roman"/>
          <w:sz w:val="12"/>
          <w:szCs w:val="12"/>
          <w:lang w:eastAsia="ru-RU"/>
        </w:rPr>
        <w:t>сельского  поселения Светлодольск муниципального района Сергиевский Самарской области</w:t>
      </w:r>
    </w:p>
    <w:p w:rsidR="00D60BEA" w:rsidRPr="00D60BEA" w:rsidRDefault="00D60BEA" w:rsidP="00D60BEA">
      <w:pPr>
        <w:spacing w:after="0" w:line="240" w:lineRule="auto"/>
        <w:ind w:firstLine="284"/>
        <w:jc w:val="both"/>
        <w:rPr>
          <w:rFonts w:ascii="Times New Roman" w:eastAsia="Times New Roman" w:hAnsi="Times New Roman" w:cs="Times New Roman"/>
          <w:sz w:val="12"/>
          <w:szCs w:val="12"/>
          <w:lang w:eastAsia="ru-RU"/>
        </w:rPr>
      </w:pPr>
      <w:r w:rsidRPr="00D60BEA">
        <w:rPr>
          <w:rFonts w:ascii="Times New Roman" w:eastAsia="Times New Roman" w:hAnsi="Times New Roman" w:cs="Times New Roman"/>
          <w:sz w:val="12"/>
          <w:szCs w:val="12"/>
          <w:lang w:eastAsia="ru-RU"/>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Светлодольск муниципального района Сергиевский от 08.04.2022г. №17  «Об утверждении Порядка подготовки документации по планировке территории, разрабатываемой на основании решений администрации сельского поселения Светлодольск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 постановлением Администрации сельского поселения Светлодольск муниципального района Сергиевский от 23.11.2022г.№57 «Об утверждении Реестра муниципальных услуг сельского поселения Светлодольск муниципального района Сергиевский», Уставом сельского поселения Светлодольск муниципального района Сергиевский, администрация сельского поселения Светлодольск муниципального района Сергиевский </w:t>
      </w:r>
    </w:p>
    <w:p w:rsidR="00D60BEA" w:rsidRPr="00D60BEA" w:rsidRDefault="00D60BEA" w:rsidP="00D60BEA">
      <w:pPr>
        <w:spacing w:after="0" w:line="240" w:lineRule="auto"/>
        <w:ind w:firstLine="284"/>
        <w:jc w:val="both"/>
        <w:rPr>
          <w:rFonts w:ascii="Times New Roman" w:eastAsia="Times New Roman" w:hAnsi="Times New Roman" w:cs="Times New Roman"/>
          <w:sz w:val="12"/>
          <w:szCs w:val="12"/>
          <w:lang w:eastAsia="ru-RU"/>
        </w:rPr>
      </w:pPr>
      <w:r w:rsidRPr="00D60BEA">
        <w:rPr>
          <w:rFonts w:ascii="Times New Roman" w:eastAsia="Times New Roman" w:hAnsi="Times New Roman" w:cs="Times New Roman"/>
          <w:sz w:val="12"/>
          <w:szCs w:val="12"/>
          <w:lang w:eastAsia="ru-RU"/>
        </w:rPr>
        <w:t>ПОСТАНОВЛЯЕТ:</w:t>
      </w:r>
    </w:p>
    <w:p w:rsidR="00D60BEA" w:rsidRPr="00D60BEA" w:rsidRDefault="00CF0D94" w:rsidP="00CF0D9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00D60BEA" w:rsidRPr="00D60BEA">
        <w:rPr>
          <w:rFonts w:ascii="Times New Roman" w:eastAsia="Times New Roman" w:hAnsi="Times New Roman" w:cs="Times New Roman"/>
          <w:sz w:val="12"/>
          <w:szCs w:val="12"/>
          <w:lang w:eastAsia="ru-RU"/>
        </w:rPr>
        <w:t>Утвердить администра</w:t>
      </w:r>
      <w:r>
        <w:rPr>
          <w:rFonts w:ascii="Times New Roman" w:eastAsia="Times New Roman" w:hAnsi="Times New Roman" w:cs="Times New Roman"/>
          <w:sz w:val="12"/>
          <w:szCs w:val="12"/>
          <w:lang w:eastAsia="ru-RU"/>
        </w:rPr>
        <w:t xml:space="preserve">тивный регламент предоставления </w:t>
      </w:r>
      <w:r w:rsidR="00D60BEA" w:rsidRPr="00D60BEA">
        <w:rPr>
          <w:rFonts w:ascii="Times New Roman" w:eastAsia="Times New Roman" w:hAnsi="Times New Roman" w:cs="Times New Roman"/>
          <w:sz w:val="12"/>
          <w:szCs w:val="12"/>
          <w:lang w:eastAsia="ru-RU"/>
        </w:rPr>
        <w:t>муниципальной услуги «Подготовка и утверждение документации по планировке</w:t>
      </w:r>
      <w:r>
        <w:rPr>
          <w:rFonts w:ascii="Times New Roman" w:eastAsia="Times New Roman" w:hAnsi="Times New Roman" w:cs="Times New Roman"/>
          <w:sz w:val="12"/>
          <w:szCs w:val="12"/>
          <w:lang w:eastAsia="ru-RU"/>
        </w:rPr>
        <w:t xml:space="preserve"> территории»  на территории </w:t>
      </w:r>
      <w:r w:rsidR="00D60BEA" w:rsidRPr="00D60BEA">
        <w:rPr>
          <w:rFonts w:ascii="Times New Roman" w:eastAsia="Times New Roman" w:hAnsi="Times New Roman" w:cs="Times New Roman"/>
          <w:sz w:val="12"/>
          <w:szCs w:val="12"/>
          <w:lang w:eastAsia="ru-RU"/>
        </w:rPr>
        <w:t xml:space="preserve">сельского поселения Светлодольск муниципального района Сергиевский Самарской области согласно приложению №1 к настоящему Постановлению.  </w:t>
      </w:r>
    </w:p>
    <w:p w:rsidR="00D60BEA" w:rsidRPr="00D60BEA" w:rsidRDefault="00CF0D94" w:rsidP="00D60BE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00D60BEA" w:rsidRPr="00D60BEA">
        <w:rPr>
          <w:rFonts w:ascii="Times New Roman" w:eastAsia="Times New Roman" w:hAnsi="Times New Roman" w:cs="Times New Roman"/>
          <w:sz w:val="12"/>
          <w:szCs w:val="12"/>
          <w:lang w:eastAsia="ru-RU"/>
        </w:rPr>
        <w:t>Опубликовать настоящее Постановление в газете «Сергиевский вестник».</w:t>
      </w:r>
    </w:p>
    <w:p w:rsidR="00D60BEA" w:rsidRPr="00D60BEA" w:rsidRDefault="00CF0D94" w:rsidP="00D60BE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00D60BEA" w:rsidRPr="00D60BEA">
        <w:rPr>
          <w:rFonts w:ascii="Times New Roman" w:eastAsia="Times New Roman" w:hAnsi="Times New Roman" w:cs="Times New Roman"/>
          <w:sz w:val="12"/>
          <w:szCs w:val="12"/>
          <w:lang w:eastAsia="ru-RU"/>
        </w:rPr>
        <w:t>Настоящее Постановление вступает в силу со дня его официального опубликования.</w:t>
      </w:r>
    </w:p>
    <w:p w:rsidR="00D60BEA" w:rsidRPr="00D60BEA" w:rsidRDefault="00CF0D94" w:rsidP="00CF0D9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00D60BEA" w:rsidRPr="00D60BEA">
        <w:rPr>
          <w:rFonts w:ascii="Times New Roman" w:eastAsia="Times New Roman" w:hAnsi="Times New Roman" w:cs="Times New Roman"/>
          <w:sz w:val="12"/>
          <w:szCs w:val="12"/>
          <w:lang w:eastAsia="ru-RU"/>
        </w:rPr>
        <w:t>Контроль за выполнением настоящего П</w:t>
      </w:r>
      <w:r>
        <w:rPr>
          <w:rFonts w:ascii="Times New Roman" w:eastAsia="Times New Roman" w:hAnsi="Times New Roman" w:cs="Times New Roman"/>
          <w:sz w:val="12"/>
          <w:szCs w:val="12"/>
          <w:lang w:eastAsia="ru-RU"/>
        </w:rPr>
        <w:t>остановления оставляю за собой.</w:t>
      </w:r>
    </w:p>
    <w:p w:rsidR="00D60BEA" w:rsidRPr="00D60BEA" w:rsidRDefault="00D60BEA" w:rsidP="00CF0D94">
      <w:pPr>
        <w:spacing w:after="0" w:line="240" w:lineRule="auto"/>
        <w:ind w:firstLine="284"/>
        <w:jc w:val="right"/>
        <w:rPr>
          <w:rFonts w:ascii="Times New Roman" w:eastAsia="Times New Roman" w:hAnsi="Times New Roman" w:cs="Times New Roman"/>
          <w:sz w:val="12"/>
          <w:szCs w:val="12"/>
          <w:lang w:eastAsia="ru-RU"/>
        </w:rPr>
      </w:pPr>
      <w:r w:rsidRPr="00D60BEA">
        <w:rPr>
          <w:rFonts w:ascii="Times New Roman" w:eastAsia="Times New Roman" w:hAnsi="Times New Roman" w:cs="Times New Roman"/>
          <w:sz w:val="12"/>
          <w:szCs w:val="12"/>
          <w:lang w:eastAsia="ru-RU"/>
        </w:rPr>
        <w:t>Глава  сельского поселения Светлодольск</w:t>
      </w:r>
    </w:p>
    <w:p w:rsidR="00CF0D94" w:rsidRDefault="00D60BEA" w:rsidP="00CF0D94">
      <w:pPr>
        <w:spacing w:after="0" w:line="240" w:lineRule="auto"/>
        <w:ind w:firstLine="284"/>
        <w:jc w:val="right"/>
        <w:rPr>
          <w:rFonts w:ascii="Times New Roman" w:eastAsia="Times New Roman" w:hAnsi="Times New Roman" w:cs="Times New Roman"/>
          <w:sz w:val="12"/>
          <w:szCs w:val="12"/>
          <w:lang w:eastAsia="ru-RU"/>
        </w:rPr>
      </w:pPr>
      <w:r w:rsidRPr="00D60BEA">
        <w:rPr>
          <w:rFonts w:ascii="Times New Roman" w:eastAsia="Times New Roman" w:hAnsi="Times New Roman" w:cs="Times New Roman"/>
          <w:sz w:val="12"/>
          <w:szCs w:val="12"/>
          <w:lang w:eastAsia="ru-RU"/>
        </w:rPr>
        <w:t xml:space="preserve">муниципального района Сергиевский    </w:t>
      </w:r>
    </w:p>
    <w:p w:rsidR="00D60BEA" w:rsidRDefault="00D60BEA" w:rsidP="00CF0D94">
      <w:pPr>
        <w:spacing w:after="0" w:line="240" w:lineRule="auto"/>
        <w:ind w:firstLine="284"/>
        <w:jc w:val="right"/>
        <w:rPr>
          <w:rFonts w:ascii="Times New Roman" w:eastAsia="Times New Roman" w:hAnsi="Times New Roman" w:cs="Times New Roman"/>
          <w:sz w:val="12"/>
          <w:szCs w:val="12"/>
          <w:lang w:eastAsia="ru-RU"/>
        </w:rPr>
      </w:pPr>
      <w:r w:rsidRPr="00D60BEA">
        <w:rPr>
          <w:rFonts w:ascii="Times New Roman" w:eastAsia="Times New Roman" w:hAnsi="Times New Roman" w:cs="Times New Roman"/>
          <w:sz w:val="12"/>
          <w:szCs w:val="12"/>
          <w:lang w:eastAsia="ru-RU"/>
        </w:rPr>
        <w:t xml:space="preserve">                                       </w:t>
      </w:r>
      <w:proofErr w:type="spellStart"/>
      <w:r w:rsidRPr="00D60BEA">
        <w:rPr>
          <w:rFonts w:ascii="Times New Roman" w:eastAsia="Times New Roman" w:hAnsi="Times New Roman" w:cs="Times New Roman"/>
          <w:sz w:val="12"/>
          <w:szCs w:val="12"/>
          <w:lang w:eastAsia="ru-RU"/>
        </w:rPr>
        <w:t>Н.В.Андрюхин</w:t>
      </w:r>
      <w:proofErr w:type="spellEnd"/>
    </w:p>
    <w:p w:rsidR="00CF0D94" w:rsidRDefault="00CF0D94" w:rsidP="00CF0D94">
      <w:pPr>
        <w:spacing w:after="0" w:line="240" w:lineRule="auto"/>
        <w:ind w:firstLine="284"/>
        <w:jc w:val="right"/>
        <w:rPr>
          <w:rFonts w:ascii="Times New Roman" w:eastAsia="Times New Roman" w:hAnsi="Times New Roman" w:cs="Times New Roman"/>
          <w:sz w:val="12"/>
          <w:szCs w:val="12"/>
          <w:lang w:eastAsia="ru-RU"/>
        </w:rPr>
      </w:pPr>
    </w:p>
    <w:p w:rsidR="00CF0D94" w:rsidRPr="00CF0D94" w:rsidRDefault="00CF0D94" w:rsidP="00CF0D94">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№1</w:t>
      </w:r>
    </w:p>
    <w:p w:rsidR="00CF0D94" w:rsidRPr="00CF0D94" w:rsidRDefault="00CF0D94" w:rsidP="00CF0D94">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к постановлению администрации сельского поселения Светлодольск </w:t>
      </w:r>
    </w:p>
    <w:p w:rsidR="00CF0D94" w:rsidRPr="00CF0D94" w:rsidRDefault="00CF0D94" w:rsidP="00CF0D94">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муниципального района Сергиевский </w:t>
      </w:r>
    </w:p>
    <w:p w:rsidR="00CF0D94" w:rsidRPr="00CF0D94" w:rsidRDefault="00CF0D94" w:rsidP="00CF0D94">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                                                                                                                   от «29» декабря 2022г. №63</w:t>
      </w:r>
    </w:p>
    <w:p w:rsidR="00CF0D94" w:rsidRPr="00CF0D94" w:rsidRDefault="00CF0D94" w:rsidP="00CF0D9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Административный регламент </w:t>
      </w:r>
      <w:r w:rsidRPr="00CF0D94">
        <w:rPr>
          <w:rFonts w:ascii="Times New Roman" w:eastAsia="Times New Roman" w:hAnsi="Times New Roman" w:cs="Times New Roman"/>
          <w:sz w:val="12"/>
          <w:szCs w:val="12"/>
          <w:lang w:eastAsia="ru-RU"/>
        </w:rPr>
        <w:t>пред</w:t>
      </w:r>
      <w:r>
        <w:rPr>
          <w:rFonts w:ascii="Times New Roman" w:eastAsia="Times New Roman" w:hAnsi="Times New Roman" w:cs="Times New Roman"/>
          <w:sz w:val="12"/>
          <w:szCs w:val="12"/>
          <w:lang w:eastAsia="ru-RU"/>
        </w:rPr>
        <w:t xml:space="preserve">оставления муниципальной услуги </w:t>
      </w:r>
      <w:r w:rsidRPr="00CF0D94">
        <w:rPr>
          <w:rFonts w:ascii="Times New Roman" w:eastAsia="Times New Roman" w:hAnsi="Times New Roman" w:cs="Times New Roman"/>
          <w:sz w:val="12"/>
          <w:szCs w:val="12"/>
          <w:lang w:eastAsia="ru-RU"/>
        </w:rPr>
        <w:t>«Подготовка и утверждение документации по планировке территории» на территории сельского поселения Светлодольск муниципального района Сергиевский Самарской области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Оглавление</w:t>
      </w:r>
      <w:r w:rsidRPr="00CF0D94">
        <w:rPr>
          <w:rFonts w:ascii="Times New Roman" w:eastAsia="Times New Roman" w:hAnsi="Times New Roman" w:cs="Times New Roman"/>
          <w:sz w:val="12"/>
          <w:szCs w:val="12"/>
          <w:lang w:eastAsia="ru-RU"/>
        </w:rPr>
        <w:tab/>
        <w:t>1</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Раздел I. Общие положения                   </w:t>
      </w:r>
      <w:r w:rsidRPr="00CF0D94">
        <w:rPr>
          <w:rFonts w:ascii="Times New Roman" w:eastAsia="Times New Roman" w:hAnsi="Times New Roman" w:cs="Times New Roman"/>
          <w:sz w:val="12"/>
          <w:szCs w:val="12"/>
          <w:lang w:eastAsia="ru-RU"/>
        </w:rPr>
        <w:tab/>
        <w:t>3</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Раздел II. Стандарт предоставления муниципальной услуги</w:t>
      </w:r>
      <w:r w:rsidRPr="00CF0D94">
        <w:rPr>
          <w:rFonts w:ascii="Times New Roman" w:eastAsia="Times New Roman" w:hAnsi="Times New Roman" w:cs="Times New Roman"/>
          <w:sz w:val="12"/>
          <w:szCs w:val="12"/>
          <w:lang w:eastAsia="ru-RU"/>
        </w:rPr>
        <w:tab/>
        <w:t>6</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w:t>
      </w:r>
      <w:r>
        <w:rPr>
          <w:rFonts w:ascii="Times New Roman" w:eastAsia="Times New Roman" w:hAnsi="Times New Roman" w:cs="Times New Roman"/>
          <w:sz w:val="12"/>
          <w:szCs w:val="12"/>
          <w:lang w:eastAsia="ru-RU"/>
        </w:rPr>
        <w:t xml:space="preserve"> в многофункциональных центрах</w:t>
      </w:r>
      <w:r>
        <w:rPr>
          <w:rFonts w:ascii="Times New Roman" w:eastAsia="Times New Roman" w:hAnsi="Times New Roman" w:cs="Times New Roman"/>
          <w:sz w:val="12"/>
          <w:szCs w:val="12"/>
          <w:lang w:eastAsia="ru-RU"/>
        </w:rPr>
        <w:tab/>
      </w:r>
      <w:r w:rsidRPr="00CF0D94">
        <w:rPr>
          <w:rFonts w:ascii="Times New Roman" w:eastAsia="Times New Roman" w:hAnsi="Times New Roman" w:cs="Times New Roman"/>
          <w:sz w:val="12"/>
          <w:szCs w:val="12"/>
          <w:lang w:eastAsia="ru-RU"/>
        </w:rPr>
        <w:t>25</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Раздел IV. Формы контроля за исполнение</w:t>
      </w:r>
      <w:r>
        <w:rPr>
          <w:rFonts w:ascii="Times New Roman" w:eastAsia="Times New Roman" w:hAnsi="Times New Roman" w:cs="Times New Roman"/>
          <w:sz w:val="12"/>
          <w:szCs w:val="12"/>
          <w:lang w:eastAsia="ru-RU"/>
        </w:rPr>
        <w:t>м административного регламента</w:t>
      </w:r>
      <w:r>
        <w:rPr>
          <w:rFonts w:ascii="Times New Roman" w:eastAsia="Times New Roman" w:hAnsi="Times New Roman" w:cs="Times New Roman"/>
          <w:sz w:val="12"/>
          <w:szCs w:val="12"/>
          <w:lang w:eastAsia="ru-RU"/>
        </w:rPr>
        <w:tab/>
      </w:r>
      <w:r w:rsidRPr="00CF0D94">
        <w:rPr>
          <w:rFonts w:ascii="Times New Roman" w:eastAsia="Times New Roman" w:hAnsi="Times New Roman" w:cs="Times New Roman"/>
          <w:sz w:val="12"/>
          <w:szCs w:val="12"/>
          <w:lang w:eastAsia="ru-RU"/>
        </w:rPr>
        <w:t>31</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w:t>
      </w:r>
      <w:r>
        <w:rPr>
          <w:rFonts w:ascii="Times New Roman" w:eastAsia="Times New Roman" w:hAnsi="Times New Roman" w:cs="Times New Roman"/>
          <w:sz w:val="12"/>
          <w:szCs w:val="12"/>
          <w:lang w:eastAsia="ru-RU"/>
        </w:rPr>
        <w:t>ципальных служащих, работников</w:t>
      </w:r>
      <w:r>
        <w:rPr>
          <w:rFonts w:ascii="Times New Roman" w:eastAsia="Times New Roman" w:hAnsi="Times New Roman" w:cs="Times New Roman"/>
          <w:sz w:val="12"/>
          <w:szCs w:val="12"/>
          <w:lang w:eastAsia="ru-RU"/>
        </w:rPr>
        <w:tab/>
        <w:t>33</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Приложение № 1. Форма заявления о принятии решения о подготовке документации по планировке территории </w:t>
      </w:r>
      <w:r w:rsidRPr="00CF0D94">
        <w:rPr>
          <w:rFonts w:ascii="Times New Roman" w:eastAsia="Times New Roman" w:hAnsi="Times New Roman" w:cs="Times New Roman"/>
          <w:sz w:val="12"/>
          <w:szCs w:val="12"/>
          <w:lang w:eastAsia="ru-RU"/>
        </w:rPr>
        <w:tab/>
        <w:t>36</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№2. Форма заявления об утверждении документации по планировке территории</w:t>
      </w:r>
      <w:r w:rsidRPr="00CF0D94">
        <w:rPr>
          <w:rFonts w:ascii="Times New Roman" w:eastAsia="Times New Roman" w:hAnsi="Times New Roman" w:cs="Times New Roman"/>
          <w:sz w:val="12"/>
          <w:szCs w:val="12"/>
          <w:lang w:eastAsia="ru-RU"/>
        </w:rPr>
        <w:tab/>
        <w:t>38</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№3. Форма заявления о принятии решения о подготовке документации по внесению изменений в документацию по планировке территории</w:t>
      </w:r>
      <w:r w:rsidRPr="00CF0D94">
        <w:rPr>
          <w:rFonts w:ascii="Times New Roman" w:eastAsia="Times New Roman" w:hAnsi="Times New Roman" w:cs="Times New Roman"/>
          <w:sz w:val="12"/>
          <w:szCs w:val="12"/>
          <w:lang w:eastAsia="ru-RU"/>
        </w:rPr>
        <w:tab/>
        <w:t>39</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№4. Форма задания на разработку документации по планировке территории</w:t>
      </w:r>
      <w:r w:rsidRPr="00CF0D94">
        <w:rPr>
          <w:rFonts w:ascii="Times New Roman" w:eastAsia="Times New Roman" w:hAnsi="Times New Roman" w:cs="Times New Roman"/>
          <w:sz w:val="12"/>
          <w:szCs w:val="12"/>
          <w:lang w:eastAsia="ru-RU"/>
        </w:rPr>
        <w:tab/>
        <w:t>41</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№5.Форма  Предложения о подготовке документации по планировке территории</w:t>
      </w:r>
      <w:r w:rsidRPr="00CF0D94">
        <w:rPr>
          <w:rFonts w:ascii="Times New Roman" w:eastAsia="Times New Roman" w:hAnsi="Times New Roman" w:cs="Times New Roman"/>
          <w:sz w:val="12"/>
          <w:szCs w:val="12"/>
          <w:lang w:eastAsia="ru-RU"/>
        </w:rPr>
        <w:tab/>
        <w:t>42</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lastRenderedPageBreak/>
        <w:t>Приложение №6. Форма уведомления об отказе в приеме документов, необходимых для предоставления муниципальной услуги</w:t>
      </w:r>
      <w:r w:rsidRPr="00CF0D94">
        <w:rPr>
          <w:rFonts w:ascii="Times New Roman" w:eastAsia="Times New Roman" w:hAnsi="Times New Roman" w:cs="Times New Roman"/>
          <w:sz w:val="12"/>
          <w:szCs w:val="12"/>
          <w:lang w:eastAsia="ru-RU"/>
        </w:rPr>
        <w:tab/>
        <w:t>45</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№7. Форма решения о подготовке документа</w:t>
      </w:r>
      <w:r>
        <w:rPr>
          <w:rFonts w:ascii="Times New Roman" w:eastAsia="Times New Roman" w:hAnsi="Times New Roman" w:cs="Times New Roman"/>
          <w:sz w:val="12"/>
          <w:szCs w:val="12"/>
          <w:lang w:eastAsia="ru-RU"/>
        </w:rPr>
        <w:t>ции по планировке территории</w:t>
      </w:r>
      <w:r>
        <w:rPr>
          <w:rFonts w:ascii="Times New Roman" w:eastAsia="Times New Roman" w:hAnsi="Times New Roman" w:cs="Times New Roman"/>
          <w:sz w:val="12"/>
          <w:szCs w:val="12"/>
          <w:lang w:eastAsia="ru-RU"/>
        </w:rPr>
        <w:tab/>
        <w:t>47</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№8. Форма решения о подготовке документации по внесению изменений в документа</w:t>
      </w:r>
      <w:r>
        <w:rPr>
          <w:rFonts w:ascii="Times New Roman" w:eastAsia="Times New Roman" w:hAnsi="Times New Roman" w:cs="Times New Roman"/>
          <w:sz w:val="12"/>
          <w:szCs w:val="12"/>
          <w:lang w:eastAsia="ru-RU"/>
        </w:rPr>
        <w:t>цию по планировке территории</w:t>
      </w:r>
      <w:r>
        <w:rPr>
          <w:rFonts w:ascii="Times New Roman" w:eastAsia="Times New Roman" w:hAnsi="Times New Roman" w:cs="Times New Roman"/>
          <w:sz w:val="12"/>
          <w:szCs w:val="12"/>
          <w:lang w:eastAsia="ru-RU"/>
        </w:rPr>
        <w:tab/>
        <w:t>50</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№9. Форма решения об отказе в подготовке документа</w:t>
      </w:r>
      <w:r>
        <w:rPr>
          <w:rFonts w:ascii="Times New Roman" w:eastAsia="Times New Roman" w:hAnsi="Times New Roman" w:cs="Times New Roman"/>
          <w:sz w:val="12"/>
          <w:szCs w:val="12"/>
          <w:lang w:eastAsia="ru-RU"/>
        </w:rPr>
        <w:t>ции по планировке территории</w:t>
      </w:r>
      <w:r>
        <w:rPr>
          <w:rFonts w:ascii="Times New Roman" w:eastAsia="Times New Roman" w:hAnsi="Times New Roman" w:cs="Times New Roman"/>
          <w:sz w:val="12"/>
          <w:szCs w:val="12"/>
          <w:lang w:eastAsia="ru-RU"/>
        </w:rPr>
        <w:tab/>
        <w:t>53</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№10. Форма решения об отказе в подготовке документации по внесению изменений в документа</w:t>
      </w:r>
      <w:r>
        <w:rPr>
          <w:rFonts w:ascii="Times New Roman" w:eastAsia="Times New Roman" w:hAnsi="Times New Roman" w:cs="Times New Roman"/>
          <w:sz w:val="12"/>
          <w:szCs w:val="12"/>
          <w:lang w:eastAsia="ru-RU"/>
        </w:rPr>
        <w:t>цию по планировке территории</w:t>
      </w:r>
      <w:r>
        <w:rPr>
          <w:rFonts w:ascii="Times New Roman" w:eastAsia="Times New Roman" w:hAnsi="Times New Roman" w:cs="Times New Roman"/>
          <w:sz w:val="12"/>
          <w:szCs w:val="12"/>
          <w:lang w:eastAsia="ru-RU"/>
        </w:rPr>
        <w:tab/>
        <w:t>55</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№11. Форма решения об утверждении документации по планировке территории</w:t>
      </w:r>
      <w:r w:rsidRPr="00CF0D94">
        <w:rPr>
          <w:rFonts w:ascii="Times New Roman" w:eastAsia="Times New Roman" w:hAnsi="Times New Roman" w:cs="Times New Roman"/>
          <w:sz w:val="12"/>
          <w:szCs w:val="12"/>
          <w:lang w:eastAsia="ru-RU"/>
        </w:rPr>
        <w:tab/>
        <w:t>57</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№12. Форма решения о внесении изменений в документацию по планировке территории</w:t>
      </w:r>
      <w:r w:rsidRPr="00CF0D94">
        <w:rPr>
          <w:rFonts w:ascii="Times New Roman" w:eastAsia="Times New Roman" w:hAnsi="Times New Roman" w:cs="Times New Roman"/>
          <w:sz w:val="12"/>
          <w:szCs w:val="12"/>
          <w:lang w:eastAsia="ru-RU"/>
        </w:rPr>
        <w:tab/>
        <w:t>59</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№13. Форма решения об отклонении документации по планировке территории и направлении ее на дора</w:t>
      </w:r>
      <w:r>
        <w:rPr>
          <w:rFonts w:ascii="Times New Roman" w:eastAsia="Times New Roman" w:hAnsi="Times New Roman" w:cs="Times New Roman"/>
          <w:sz w:val="12"/>
          <w:szCs w:val="12"/>
          <w:lang w:eastAsia="ru-RU"/>
        </w:rPr>
        <w:t>ботку</w:t>
      </w:r>
      <w:r>
        <w:rPr>
          <w:rFonts w:ascii="Times New Roman" w:eastAsia="Times New Roman" w:hAnsi="Times New Roman" w:cs="Times New Roman"/>
          <w:sz w:val="12"/>
          <w:szCs w:val="12"/>
          <w:lang w:eastAsia="ru-RU"/>
        </w:rPr>
        <w:tab/>
        <w:t>62</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№14. Состав, последовательность и сроки выполнения административных процедур (действий) при предост</w:t>
      </w:r>
      <w:r w:rsidR="008442DC">
        <w:rPr>
          <w:rFonts w:ascii="Times New Roman" w:eastAsia="Times New Roman" w:hAnsi="Times New Roman" w:cs="Times New Roman"/>
          <w:sz w:val="12"/>
          <w:szCs w:val="12"/>
          <w:lang w:eastAsia="ru-RU"/>
        </w:rPr>
        <w:t>авлении муниципальной услуги</w:t>
      </w:r>
      <w:r w:rsidR="008442DC">
        <w:rPr>
          <w:rFonts w:ascii="Times New Roman" w:eastAsia="Times New Roman" w:hAnsi="Times New Roman" w:cs="Times New Roman"/>
          <w:sz w:val="12"/>
          <w:szCs w:val="12"/>
          <w:lang w:eastAsia="ru-RU"/>
        </w:rPr>
        <w:tab/>
        <w:t>64</w:t>
      </w:r>
    </w:p>
    <w:p w:rsidR="00CF0D94" w:rsidRPr="00CF0D94" w:rsidRDefault="008442DC" w:rsidP="008442DC">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Раздел I. Общие положения</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Предмет регулирован</w:t>
      </w:r>
      <w:r w:rsidR="008442DC">
        <w:rPr>
          <w:rFonts w:ascii="Times New Roman" w:eastAsia="Times New Roman" w:hAnsi="Times New Roman" w:cs="Times New Roman"/>
          <w:sz w:val="12"/>
          <w:szCs w:val="12"/>
          <w:lang w:eastAsia="ru-RU"/>
        </w:rPr>
        <w:t>ия Административного регламента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1.1. Административный регламент предоставления муниципальной услуги «Подготовка и утверждение документации по планировке территории» на территории сельского поселения Светлодольск  муниципального района Сергиевский Самарской области (далее – Административный регламент) разработан в целях повышения качества и доступности предоставления муниципальной услуги, определяет стандарт и порядок предоставления муниципальной услуги «Подготовка и утверждение документации по планировке территории» (далее – муниципальная услуга).</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1.2. Муниципальная услуга предоставляется в отношении документации по планировке территории, предусматривающей размещение объектов местного значения сельского поселения Светлодольск муниципального района Сергиевский Самарской области и иных объектов капитального строительства, размещение которых планируется в границах сельского поселения Светлодольск муниципального района Сергиевский Самарской област</w:t>
      </w:r>
      <w:r w:rsidR="008442DC">
        <w:rPr>
          <w:rFonts w:ascii="Times New Roman" w:eastAsia="Times New Roman" w:hAnsi="Times New Roman" w:cs="Times New Roman"/>
          <w:sz w:val="12"/>
          <w:szCs w:val="12"/>
          <w:lang w:eastAsia="ru-RU"/>
        </w:rPr>
        <w:t>и (далее – сельское поселение).</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Круг Заявителе</w:t>
      </w:r>
      <w:r w:rsidR="008442DC">
        <w:rPr>
          <w:rFonts w:ascii="Times New Roman" w:eastAsia="Times New Roman" w:hAnsi="Times New Roman" w:cs="Times New Roman"/>
          <w:sz w:val="12"/>
          <w:szCs w:val="12"/>
          <w:lang w:eastAsia="ru-RU"/>
        </w:rPr>
        <w:t>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1.3. Заявителями на получение муниципальной услуги являются физические или юридические лица (далее - заявитель), заинтересованные в строительстве, реконструкции объектов местного значения сельского поселения в границах сельского поселения, иных объектов капитального строительства, размещение которых планируется в границах сельского поселения,  за исключением случаев, указанных в частях 2-4.2, 5.2 статьи 45 Градостроительного кодекса Российской Федерации, объектов местного значения сельского поселения, финансирование строительства, реконструкции которого осуществляется полностью за счет средств местного бюджета сельского поселения и размещение которого планируется в границах сельского поселения. </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Интересы заявителей могут представлять лица, уполномоченные заявителем в установленном порядке, и законные представители физическ</w:t>
      </w:r>
      <w:r w:rsidR="008442DC">
        <w:rPr>
          <w:rFonts w:ascii="Times New Roman" w:eastAsia="Times New Roman" w:hAnsi="Times New Roman" w:cs="Times New Roman"/>
          <w:sz w:val="12"/>
          <w:szCs w:val="12"/>
          <w:lang w:eastAsia="ru-RU"/>
        </w:rPr>
        <w:t>их лиц (далее – представитель).</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Требования к порядку информирования о пред</w:t>
      </w:r>
      <w:r w:rsidR="008442DC">
        <w:rPr>
          <w:rFonts w:ascii="Times New Roman" w:eastAsia="Times New Roman" w:hAnsi="Times New Roman" w:cs="Times New Roman"/>
          <w:sz w:val="12"/>
          <w:szCs w:val="12"/>
          <w:lang w:eastAsia="ru-RU"/>
        </w:rPr>
        <w:t>оставлении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1.4. Информирование о порядке предоставления муниципальной услуги осуществляется: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непосредственно при личном приеме заявителя в уполномоченном органе местного самоуправления – Администрации сельского поселения Светлодольск муниципального района Сергиевский Самарской области (далее – Уполномоченный орган местного самоуправления), или в многофункциональном центре предоставления государственных и муниципальных услуг (далее – многофункциональный центр) в случае заключения соглашения с Уполномоченным органом;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по телефону в уполномоченном органе местного самоуправления или многофункциональном центре;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 письменно, в том числе посредством электронной почты, факсимильной связи;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 посредством размещения в открытой и доступной форме информации: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на официальном сайте уполномоченного органа местного самоуправления (www.sergievsk.ru);</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1.5. Информирование осуществляется по вопросам, касающимся: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способов подачи заявления о предоставлении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адресов уполномоченного органа местного самоуправления и многофункциональных центров, обращение в которые необходимо для предоставления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справочной информации о работе уполномоченного органа местного самоуправления (структурных подразделений уполномоченного органа местного самоуправления);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документов, необходимых для предоставления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порядка и сроков предоставления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Получение информации по вопросам предоставления муниципальной услуги осуществляется бесплатно.</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1.6. При устном обращении Заявителя (лично или по телефону) должностное лицо уполномоченного органа местного самоуправления,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Если должностное лицо уполномоченного органа местного самоуправления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Если подготовка ответа требует продолжительного времени, он предлагает Заявителю один из следующих вариантов дальнейших действий: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изложить обращение в письменной форме; </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назначить другое время для консультаций.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Должностное лицо уполномоченного органа местного самоуправления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Продолжительность информирования по телефону не должна превышать 10 минут.</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lastRenderedPageBreak/>
        <w:t>Информирование осуществляется в соответствии с графиком приема граждан.</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1.7. По письменному обращению должностное лицо уполномоченного органа местного самоуправления,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1.9. На официальном сайте уполномоченного органа местного самоуправления, на стендах в местах предоставления муниципальной услуги и в многофункциональном центре размещается следующая справочная информация: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о месте нахождения и графике работы уполномоченного органа местного самоуправления и его структурных подразделений, ответственных за предоставление муниципальной услуги, а также многофункциональных центров;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справочные телефоны структурных подразделений уполномоченного органа местного самоуправления, ответственных за предоставление муниципальной услуги, в том числе номер телефона-автоинформатора (при наличии);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адрес официального сайта, а также электронной почты и (или) формы обратной связи уполномоченного органа местного самоуправления в сети «Интернет».</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1.10. В залах ожидания уполномоченного органа местного самоуправления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местного самоуправления с учетом требований к информированию, установленных Административным регламентом.</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местного самоуправления при обращении заявителя лично, по телефону </w:t>
      </w:r>
      <w:r w:rsidR="008442DC">
        <w:rPr>
          <w:rFonts w:ascii="Times New Roman" w:eastAsia="Times New Roman" w:hAnsi="Times New Roman" w:cs="Times New Roman"/>
          <w:sz w:val="12"/>
          <w:szCs w:val="12"/>
          <w:lang w:eastAsia="ru-RU"/>
        </w:rPr>
        <w:t xml:space="preserve">посредством электронной почты. </w:t>
      </w:r>
    </w:p>
    <w:p w:rsidR="00CF0D94" w:rsidRPr="00CF0D94" w:rsidRDefault="00CF0D94" w:rsidP="008442DC">
      <w:pPr>
        <w:spacing w:after="0" w:line="240" w:lineRule="auto"/>
        <w:ind w:firstLine="284"/>
        <w:jc w:val="center"/>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Раздел II. Стандарт предоставления муниципальной услуги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Наименование </w:t>
      </w:r>
      <w:r w:rsidR="008442DC">
        <w:rPr>
          <w:rFonts w:ascii="Times New Roman" w:eastAsia="Times New Roman" w:hAnsi="Times New Roman" w:cs="Times New Roman"/>
          <w:sz w:val="12"/>
          <w:szCs w:val="12"/>
          <w:lang w:eastAsia="ru-RU"/>
        </w:rPr>
        <w:t>муниципальной услуги</w:t>
      </w:r>
    </w:p>
    <w:p w:rsidR="00CF0D94" w:rsidRPr="00CF0D94" w:rsidRDefault="008442DC" w:rsidP="008442D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2.1.</w:t>
      </w:r>
      <w:r w:rsidR="00CF0D94" w:rsidRPr="00CF0D94">
        <w:rPr>
          <w:rFonts w:ascii="Times New Roman" w:eastAsia="Times New Roman" w:hAnsi="Times New Roman" w:cs="Times New Roman"/>
          <w:sz w:val="12"/>
          <w:szCs w:val="12"/>
          <w:lang w:eastAsia="ru-RU"/>
        </w:rPr>
        <w:t>Наименование муниципальной услуги – «Подготовка и утверждение документ</w:t>
      </w:r>
      <w:r>
        <w:rPr>
          <w:rFonts w:ascii="Times New Roman" w:eastAsia="Times New Roman" w:hAnsi="Times New Roman" w:cs="Times New Roman"/>
          <w:sz w:val="12"/>
          <w:szCs w:val="12"/>
          <w:lang w:eastAsia="ru-RU"/>
        </w:rPr>
        <w:t>ации по планировке территории».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Наименование органа местного самоуправления, предос</w:t>
      </w:r>
      <w:r w:rsidR="008442DC">
        <w:rPr>
          <w:rFonts w:ascii="Times New Roman" w:eastAsia="Times New Roman" w:hAnsi="Times New Roman" w:cs="Times New Roman"/>
          <w:sz w:val="12"/>
          <w:szCs w:val="12"/>
          <w:lang w:eastAsia="ru-RU"/>
        </w:rPr>
        <w:t>тавляющего муниципальную услугу</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2.2. Муниципальная услуга предоставляется уполномоченным органом местного самоуправления – администрацией сельского поселения Светлодольск муниципального района Сергиевский  Самарской области (далее – уполномоченный орган местного самоуправления).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2.3. Уполномоченный орган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Предоставление муниципальной услуги осуществляется в многофункциональных центрах предоставления государственных и муниципальных услуг (МФЦ) в части приема документов, необходимых для предоставления муниципальной услуги, доставки документов в Уполномоченный орган, выдачи документов заявителю, только в случае заключения соответствующего соглашения между Уполномоченным органом и МФЦ.</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 а также согласований, предусмотренных Порядком подготовки документации по планировке территории, разрабатываемой на основании решений администрации сельского поселения Светлодольск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w:t>
      </w:r>
      <w:r w:rsidR="008442DC">
        <w:rPr>
          <w:rFonts w:ascii="Times New Roman" w:eastAsia="Times New Roman" w:hAnsi="Times New Roman" w:cs="Times New Roman"/>
          <w:sz w:val="12"/>
          <w:szCs w:val="12"/>
          <w:lang w:eastAsia="ru-RU"/>
        </w:rPr>
        <w:t xml:space="preserve"> кодексом Российской Федерации.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Результат пред</w:t>
      </w:r>
      <w:r w:rsidR="008442DC">
        <w:rPr>
          <w:rFonts w:ascii="Times New Roman" w:eastAsia="Times New Roman" w:hAnsi="Times New Roman" w:cs="Times New Roman"/>
          <w:sz w:val="12"/>
          <w:szCs w:val="12"/>
          <w:lang w:eastAsia="ru-RU"/>
        </w:rPr>
        <w:t>оставления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2.5. Результатом предоставления услуги является: </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2.5.1.  В случае обращения с заявлением о подготовке документации по планировке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решение о подготовке документации по планировке  территории (проекта планировки и проекта межевания территории/проекта межевания территории) по форме, согласно приложению №7 к настоящему Административному регламенту;</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решение о подготовке документации по внесению изменений в документацию по планировке территории (проект планировки территории и проект межевания территории/ проект межевания территории) по форме, согласно приложению №8 к настоящему Административному регламенту;</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3) решение об отказе в предоставлении муниципальной услуги по форме, согласно приложению №9, №10 к настоящему Административному регламенту. </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2.5.2. В случае обращения с заявлением об утверждении документации по планировке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решение об утверждении документации по планировке территории (проект планировки территории и проект межевания территории/ проект межевания территории) по форме, согласно приложению №12 к настоящему Административному регламенту;</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решение об отказе в предоставлении муниципальной услуги по форме, согласно приложению №13 к настоящем</w:t>
      </w:r>
      <w:r w:rsidR="008442DC">
        <w:rPr>
          <w:rFonts w:ascii="Times New Roman" w:eastAsia="Times New Roman" w:hAnsi="Times New Roman" w:cs="Times New Roman"/>
          <w:sz w:val="12"/>
          <w:szCs w:val="12"/>
          <w:lang w:eastAsia="ru-RU"/>
        </w:rPr>
        <w:t>у Административному регламенту.</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w:t>
      </w:r>
      <w:r w:rsidR="008442DC">
        <w:rPr>
          <w:rFonts w:ascii="Times New Roman" w:eastAsia="Times New Roman" w:hAnsi="Times New Roman" w:cs="Times New Roman"/>
          <w:sz w:val="12"/>
          <w:szCs w:val="12"/>
          <w:lang w:eastAsia="ru-RU"/>
        </w:rPr>
        <w:t>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2.6. Уполномоченный орган направляет заявителю способом, указанным в заявлении, один из результатов, указанных в п. 2.5. настоящего Административного регламента в следующие сроки: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15 рабочих дней со дня регистрации заявления и документов, необходимых для предоставления муниципальной услуги в Уполномоченном органе, для принятия решения о подготовке документации по планировке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lastRenderedPageBreak/>
        <w:t>2) 20 рабочих дней со дня регистрации заявления и документов, необходимых для предоставления муниципальной услуги в Уполномоченном органе, для принятия решения об утверждении документации по планировке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 75 рабочих дней со дня регистрации заявления и документов, необходимых для предоставления муниципальной услуги в Уполномоченном органе, в случае проведения публичных слушаний или общественных обсуждений до утверждения документации по планировке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2.7. Приостановление срока предоставления муниципальной услуги не предусмотрено.</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2.8.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Направление документа, являющегося результатом предоставления муниципальной услуги в форме электронного документа, осуществляется в день его оформления и регистрации результата предо</w:t>
      </w:r>
      <w:r w:rsidR="008442DC">
        <w:rPr>
          <w:rFonts w:ascii="Times New Roman" w:eastAsia="Times New Roman" w:hAnsi="Times New Roman" w:cs="Times New Roman"/>
          <w:sz w:val="12"/>
          <w:szCs w:val="12"/>
          <w:lang w:eastAsia="ru-RU"/>
        </w:rPr>
        <w:t>ставления муниципальной услуги.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Правовые основания для пред</w:t>
      </w:r>
      <w:r w:rsidR="008442DC">
        <w:rPr>
          <w:rFonts w:ascii="Times New Roman" w:eastAsia="Times New Roman" w:hAnsi="Times New Roman" w:cs="Times New Roman"/>
          <w:sz w:val="12"/>
          <w:szCs w:val="12"/>
          <w:lang w:eastAsia="ru-RU"/>
        </w:rPr>
        <w:t>оставления муниципальной услуги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2.9.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 муниципальных услуг (функций), а также на Едином портале, Региональном портале и на официальном сайте администрации мун</w:t>
      </w:r>
      <w:r w:rsidR="008442DC">
        <w:rPr>
          <w:rFonts w:ascii="Times New Roman" w:eastAsia="Times New Roman" w:hAnsi="Times New Roman" w:cs="Times New Roman"/>
          <w:sz w:val="12"/>
          <w:szCs w:val="12"/>
          <w:lang w:eastAsia="ru-RU"/>
        </w:rPr>
        <w:t>иципального района Сергиевский.</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Исчерпывающий перечень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w:t>
      </w:r>
      <w:r w:rsidR="008442DC">
        <w:rPr>
          <w:rFonts w:ascii="Times New Roman" w:eastAsia="Times New Roman" w:hAnsi="Times New Roman" w:cs="Times New Roman"/>
          <w:sz w:val="12"/>
          <w:szCs w:val="12"/>
          <w:lang w:eastAsia="ru-RU"/>
        </w:rPr>
        <w:t>форме, порядок их представления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2.10. Муниципальная услуга предоставляется при поступлении от заявителя в уполномоченный орган местного самоуправления заявления о предоставлении муниципальной услуги и документов, необходимых для предоставления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2.11. Для получения муниципальной услуги заявитель представляет следующие документы независимо от категории и основания обращения: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документ удостоверяющий личность (предоставляется при обращении в МФЦ, Уполномоченный орган);</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заявление: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в форме документа на бумажном носителе согласно приложению №1, №2 к настоящему Административному регламенту;</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в электронной форме (заполняется посредством внесения соответствующих сведений в интерактивную форму заявления при обращении посредством Единого портала, Регионального портала).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06.04.2011 №63-ФЗ «Об электронной подписи» (далее – Федеральный закон №63-ФЗ).</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 случае направления заявления посредством Единого портала, Регионального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2.12. Для принятия решения о подготовке документации по планировке территории или внесения изменений в документацию по планировке территории заявитель представляет следующие документы:</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правоустанавливающие документы на объект капитального строительства, права на который не зарегистрированы в Едином государственном реестре недвижимости;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проект задания на разработку проекта планировки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 проект задания на выполнение инженерных изысканий (если для подготовки документации по планировке территории требуется проведение инженерных изысканий);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 предложение о подготовке документации по планировке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5) обзорную схему;</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6) сопроводительное письмо от заявителя.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2.13. Для принятия решения об утверждении документации по планировке территории или утверждения изменений в документацию по планировке территории заявитель представляет следующие документы:</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основная часть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материалы по обоснованию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 основная часть проекта межевания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 материалы по обоснованию проекта межевания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5) согласование документации по планировке территории в случаях, предусмотренных статьей 45 Градостроительного кодекса Российской Федерации.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2.14. Заявление и прилагаемые документы могут быть представлены (направлены) заявителем одним из следующих способов: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лично или посредством почтового отправления в Уполномоченный орган;</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через МФЦ (в случае заключения соглашения между Уполномоченным органом и МФЦ);</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 через Единый портал или Региональный портал.</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2.15. Запрещается требовать от заявителя: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 мая 2010г. №210-ФЗ «Об организации предоставления государственных и муниципальных услуг» (далее – Федеральный закон № 210-ФЗ)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муниципального района Сергиевский, за исключением документов, указанных в части 6 статьи 7 Федерального закона № 210-ФЗ;</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w:t>
      </w:r>
      <w:r w:rsidRPr="00CF0D94">
        <w:rPr>
          <w:rFonts w:ascii="Times New Roman" w:eastAsia="Times New Roman" w:hAnsi="Times New Roman" w:cs="Times New Roman"/>
          <w:sz w:val="12"/>
          <w:szCs w:val="12"/>
          <w:lang w:eastAsia="ru-RU"/>
        </w:rPr>
        <w:lastRenderedPageBreak/>
        <w:t>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 предоставления документов и информации, отсутствие и (или) недостоверность которых не указывалась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w:t>
      </w:r>
      <w:r w:rsidR="008442DC">
        <w:rPr>
          <w:rFonts w:ascii="Times New Roman" w:eastAsia="Times New Roman" w:hAnsi="Times New Roman" w:cs="Times New Roman"/>
          <w:sz w:val="12"/>
          <w:szCs w:val="12"/>
          <w:lang w:eastAsia="ru-RU"/>
        </w:rPr>
        <w:t>ые неудобства.</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w:t>
      </w:r>
      <w:r w:rsidR="008442DC">
        <w:rPr>
          <w:rFonts w:ascii="Times New Roman" w:eastAsia="Times New Roman" w:hAnsi="Times New Roman" w:cs="Times New Roman"/>
          <w:sz w:val="12"/>
          <w:szCs w:val="12"/>
          <w:lang w:eastAsia="ru-RU"/>
        </w:rPr>
        <w:t xml:space="preserve">яжении государственных органов, </w:t>
      </w:r>
      <w:r w:rsidRPr="00CF0D94">
        <w:rPr>
          <w:rFonts w:ascii="Times New Roman" w:eastAsia="Times New Roman" w:hAnsi="Times New Roman" w:cs="Times New Roman"/>
          <w:sz w:val="12"/>
          <w:szCs w:val="12"/>
          <w:lang w:eastAsia="ru-RU"/>
        </w:rPr>
        <w:t>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предоставить, а также способы их получения заявителями, в том числе в электронной форме, порядок их предст</w:t>
      </w:r>
      <w:r w:rsidR="008442DC">
        <w:rPr>
          <w:rFonts w:ascii="Times New Roman" w:eastAsia="Times New Roman" w:hAnsi="Times New Roman" w:cs="Times New Roman"/>
          <w:sz w:val="12"/>
          <w:szCs w:val="12"/>
          <w:lang w:eastAsia="ru-RU"/>
        </w:rPr>
        <w:t>авления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2.16. Получаются в рамках межведомственного взаимодействия: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в случае обращения юридического лица запрашиваются сведения из Единого государственного реестра юридических лиц из Федеральной налоговой службы;</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в случае обращения индивидуального предпринимателя запрашиваются сведения из Единого государственного реестра индивидуальных предпринимателей из Федеральной налоговой службы;</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 сведения из Единого государственного реестра недвижимости (сведения об основных характеристиках и зарегистрированных правах объекта недвижимости) в Федеральной службе государственной регистрации, кадастра и картографии (</w:t>
      </w:r>
      <w:proofErr w:type="spellStart"/>
      <w:r w:rsidRPr="00CF0D94">
        <w:rPr>
          <w:rFonts w:ascii="Times New Roman" w:eastAsia="Times New Roman" w:hAnsi="Times New Roman" w:cs="Times New Roman"/>
          <w:sz w:val="12"/>
          <w:szCs w:val="12"/>
          <w:lang w:eastAsia="ru-RU"/>
        </w:rPr>
        <w:t>Росреестр</w:t>
      </w:r>
      <w:proofErr w:type="spellEnd"/>
      <w:r w:rsidRPr="00CF0D94">
        <w:rPr>
          <w:rFonts w:ascii="Times New Roman" w:eastAsia="Times New Roman" w:hAnsi="Times New Roman" w:cs="Times New Roman"/>
          <w:sz w:val="12"/>
          <w:szCs w:val="12"/>
          <w:lang w:eastAsia="ru-RU"/>
        </w:rPr>
        <w:t>);</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 документ, подтверждающий полномочия законного представителя заявителя, в случае подачи заявления законным представителем (в части свидетельства о рождении, выданного органами записи актов гражданского состояния Российской Федерации, или документа, выданного органами опеки и попечительства в соответствии с законодательством Российской Федерации) – Единый государственный реестр записей актов гражданского состояния либо Единая государственная информационная система социального обеспечения;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5) сведения о факте выдачи и содержании доверенности – единая информационная система нотариата.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2.17. Заявитель вправе по собственной инициативе предоставить документы (сведения), указанные в пункте 2.16 настоящего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2.18.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или органа местного самоуправления документов и сведений не может являться основанием для отказа в предоставлении муниципальной услуги.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органам местного самоуправления организаций, не является основанием для отказа заявителю в предо</w:t>
      </w:r>
      <w:r w:rsidR="008442DC">
        <w:rPr>
          <w:rFonts w:ascii="Times New Roman" w:eastAsia="Times New Roman" w:hAnsi="Times New Roman" w:cs="Times New Roman"/>
          <w:sz w:val="12"/>
          <w:szCs w:val="12"/>
          <w:lang w:eastAsia="ru-RU"/>
        </w:rPr>
        <w:t>ставлении муниципальной услуги.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Исчерпывающий перечень оснований для отказа в приеме документов, необходимых для пред</w:t>
      </w:r>
      <w:r w:rsidR="008442DC">
        <w:rPr>
          <w:rFonts w:ascii="Times New Roman" w:eastAsia="Times New Roman" w:hAnsi="Times New Roman" w:cs="Times New Roman"/>
          <w:sz w:val="12"/>
          <w:szCs w:val="12"/>
          <w:lang w:eastAsia="ru-RU"/>
        </w:rPr>
        <w:t>оставления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2.19. Основаниями для отказа в приеме документов являются: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представленные документы или сведения утратили силу на момент обращения за услугой (сведения документа удостоверяющего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представление неполного комплекта документов, указанных в пунктах 2.11 - 2.13 настоящего Административного регламента, подлежащих обязательному представлению заявителем;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 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 подача заявления (запроса) от имени заявителя не уполномоченным на то лицом;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5) заявление о предоставлении муниципальной услуги подано в орган местного самоуправления или организацию, в полномочия которого не входит предоставление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6) неполное, некорректное заполнение полей формы заявления, в том числе в интерактивной форме заявления на Региональном портале, Едином портале;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7) электронные документы не соответствуют требованиям к форматам их предоставления и (или) не читаются;</w:t>
      </w:r>
    </w:p>
    <w:p w:rsidR="00CF0D94" w:rsidRPr="00CF0D94" w:rsidRDefault="008442DC" w:rsidP="008442D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r w:rsidR="00CF0D94" w:rsidRPr="00CF0D94">
        <w:rPr>
          <w:rFonts w:ascii="Times New Roman" w:eastAsia="Times New Roman" w:hAnsi="Times New Roman" w:cs="Times New Roman"/>
          <w:sz w:val="12"/>
          <w:szCs w:val="12"/>
          <w:lang w:eastAsia="ru-RU"/>
        </w:rPr>
        <w:t>несоблюдение установленных статьей Федерального закона №63-ФЗ условий признания действительности усиленной квалифи</w:t>
      </w:r>
      <w:r>
        <w:rPr>
          <w:rFonts w:ascii="Times New Roman" w:eastAsia="Times New Roman" w:hAnsi="Times New Roman" w:cs="Times New Roman"/>
          <w:sz w:val="12"/>
          <w:szCs w:val="12"/>
          <w:lang w:eastAsia="ru-RU"/>
        </w:rPr>
        <w:t>цированной электронной подписи.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Исчерпывающий перечень оснований для приостановления или отказа в пред</w:t>
      </w:r>
      <w:r w:rsidR="008442DC">
        <w:rPr>
          <w:rFonts w:ascii="Times New Roman" w:eastAsia="Times New Roman" w:hAnsi="Times New Roman" w:cs="Times New Roman"/>
          <w:sz w:val="12"/>
          <w:szCs w:val="12"/>
          <w:lang w:eastAsia="ru-RU"/>
        </w:rPr>
        <w:t>оставлении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2.20. Основания для приостановления предоставления муниципальной услуги не предусмотрено.</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2.21. Перечень оснований для отказа в предоставлении муниципальной услуги (для принятия решения об отказе в принятии решения о подготовке документации по планировке):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2.21.1. При рассмотрении заявления о принятии решения о подготовке документации по планировке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разработка документации по планировке территории в соответствии с Градостроительным кодексом Российской Федерации не требуется, и заявитель не настаивает на ее разработке;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заявителем является лицо, которым в соответствии с Градостроительным кодексом Российской Федерации решение о подготовке документации по планировке территории принимается самостоятельно;</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 несоответствие проекта задания на выполнение инженерных изысканий Правилам выполнения инженерных изысканий, необходимых для подготовки документации по планировке территории, утвержденным постановлением Правительства Российской Федерации от 31 марта 2017г. №402;</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lastRenderedPageBreak/>
        <w:t>4) сведения о ранее принятом решении об утверждении документации по планировке территории, указанные заявителем, в Уполномоченном органе отсутствуют (в случае рассмотрения заявления о внесении изменений в документацию по планировке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5) размещение объектов местного значения, для размещения которых осуществляется подготовка документации по планировке территории, не предусмотрено документами территориального планирования в случаях, установленных частью 6 статьи 45 Градостроительного кодекса Российской Федерации (за исключением случая, предусмотренного частью 6 статьи 18 Градостроительного кодекса Российской Федерации);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6) в границах территории, предполагаемой для разработки документации по планировке территории, ранее принято решение о подготовке документации по планировке территории и срок ее подготовки не истек;</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7) отзыв заявления о предоставлении муниципальной услуги по инициативе заявителя.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2.22. Перечень оснований для отказа в предоставлении муниципальной услуги (для принятия решения об отклонении документации по планировке территории и направлении ее на доработку):</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2.22.1. При рассмотрении заявления об утверждении документации по планировке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документация по планировке территории не соответствует требованиям, установленным частью 10 статьи 45 Градостроительного кодекса Российской Федерации (за исключением случая, предусмотренного частью 10.2 статьи 45 Градостроительного кодекса Российской Федерации);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по итогам проверки не подтверждено право заявителя принимать решение о подготовке документации по планировке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 решение о подготовке документации по планировке территории Уполномоченным органом или лицами, обладающими право принимать такое решение, не принималось;</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 сведения о принятом решении о подготовке документации по планировке территории лицами, обладающими правом принимать такое решение, указанные заявителем, в Уполномоченном органе отсутствуют;</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5) несоответствие представленных документов решению о подготовке документации по планировке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6) отсутствие необходимых согласований, из числа предусмотренных статьей 45 Градостроительного кодекса Российской Федерации;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7) получено отрицательное заключение о результатах публичных слушаний или общественных обсуждений (в случае проведения публичных слушаний или общественных обсуждений);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8) документация по планировке территории по составу и содержанию не соответствует требованиям, установленным частью 4 статьи 41.1, статьями 42, 43 Градостроительного кодекса Российской Федерации;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9) в отношении территории в границах, указанных в заявлении, муниципальная услуга находится в процессе исполнения по заявлению, зарегистрированному ранее;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10) отзыв заявления о предоставлении муниципальной услуги по инициативе заявителя.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2.23. Заявитель (представитель заявителя) вправе отказаться от получения муниципальной услуги на основании личного письменного заявления, написанного в свободной форме, направив по адресу электронной почты Уполномоченного органа или обратившись в указанный орган. На основании поступившего заявления об отказе от получения муниципальной услуги уполномоченным должностным лицом Уполномоченного органа принимается решение об отказе в предоставлении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2.24. Решение об отказе в предоставлении муниципальной услуги с указанием причин отказа подписывается усиленной квалифицированной электронной подписью в установленном порядке уполномоченным должностным лицом Уполномоченного органа, и направляется заявителю в личный кабинет Единого портала, регионального портала и (или) МФЦ в день принятия решения об отказе в предоставлении муниципальной услуги.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2.25.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w:t>
      </w:r>
      <w:r w:rsidR="008442DC">
        <w:rPr>
          <w:rFonts w:ascii="Times New Roman" w:eastAsia="Times New Roman" w:hAnsi="Times New Roman" w:cs="Times New Roman"/>
          <w:sz w:val="12"/>
          <w:szCs w:val="12"/>
          <w:lang w:eastAsia="ru-RU"/>
        </w:rPr>
        <w:t>ртале, Региональном портале.</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Порядок, размер и основания взимания государственной пошлины или иной платы, взимаемой за пред</w:t>
      </w:r>
      <w:r w:rsidR="008442DC">
        <w:rPr>
          <w:rFonts w:ascii="Times New Roman" w:eastAsia="Times New Roman" w:hAnsi="Times New Roman" w:cs="Times New Roman"/>
          <w:sz w:val="12"/>
          <w:szCs w:val="12"/>
          <w:lang w:eastAsia="ru-RU"/>
        </w:rPr>
        <w:t>оставление муниципальной услуги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2.26. Муниципальная услуга предостав</w:t>
      </w:r>
      <w:r w:rsidR="008442DC">
        <w:rPr>
          <w:rFonts w:ascii="Times New Roman" w:eastAsia="Times New Roman" w:hAnsi="Times New Roman" w:cs="Times New Roman"/>
          <w:sz w:val="12"/>
          <w:szCs w:val="12"/>
          <w:lang w:eastAsia="ru-RU"/>
        </w:rPr>
        <w:t>ляется на безвозмездной основе.</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w:t>
      </w:r>
      <w:r w:rsidR="008442DC">
        <w:rPr>
          <w:rFonts w:ascii="Times New Roman" w:eastAsia="Times New Roman" w:hAnsi="Times New Roman" w:cs="Times New Roman"/>
          <w:sz w:val="12"/>
          <w:szCs w:val="12"/>
          <w:lang w:eastAsia="ru-RU"/>
        </w:rPr>
        <w:t>оставлении муниципальной услуги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2.27. Предоставление необходимых и о</w:t>
      </w:r>
      <w:r w:rsidR="008442DC">
        <w:rPr>
          <w:rFonts w:ascii="Times New Roman" w:eastAsia="Times New Roman" w:hAnsi="Times New Roman" w:cs="Times New Roman"/>
          <w:sz w:val="12"/>
          <w:szCs w:val="12"/>
          <w:lang w:eastAsia="ru-RU"/>
        </w:rPr>
        <w:t>бязательных услуг не требуется.</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w:t>
      </w:r>
      <w:r w:rsidR="008442DC">
        <w:rPr>
          <w:rFonts w:ascii="Times New Roman" w:eastAsia="Times New Roman" w:hAnsi="Times New Roman" w:cs="Times New Roman"/>
          <w:sz w:val="12"/>
          <w:szCs w:val="12"/>
          <w:lang w:eastAsia="ru-RU"/>
        </w:rPr>
        <w:t>такой платы.</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2.28. Предоставление необходимых и о</w:t>
      </w:r>
      <w:r w:rsidR="008442DC">
        <w:rPr>
          <w:rFonts w:ascii="Times New Roman" w:eastAsia="Times New Roman" w:hAnsi="Times New Roman" w:cs="Times New Roman"/>
          <w:sz w:val="12"/>
          <w:szCs w:val="12"/>
          <w:lang w:eastAsia="ru-RU"/>
        </w:rPr>
        <w:t>бязательных услуг не требуется.</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w:t>
      </w:r>
      <w:r w:rsidR="008442DC">
        <w:rPr>
          <w:rFonts w:ascii="Times New Roman" w:eastAsia="Times New Roman" w:hAnsi="Times New Roman" w:cs="Times New Roman"/>
          <w:sz w:val="12"/>
          <w:szCs w:val="12"/>
          <w:lang w:eastAsia="ru-RU"/>
        </w:rPr>
        <w:t>тата предоставления таких услуг</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2.29. Время ожидания при подаче заявления на получение муниципальной услуги - не более 15 минут.</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 получении результата предоставления муниципальной услуги максимальный срок ожидания в очеред</w:t>
      </w:r>
      <w:r w:rsidR="008442DC">
        <w:rPr>
          <w:rFonts w:ascii="Times New Roman" w:eastAsia="Times New Roman" w:hAnsi="Times New Roman" w:cs="Times New Roman"/>
          <w:sz w:val="12"/>
          <w:szCs w:val="12"/>
          <w:lang w:eastAsia="ru-RU"/>
        </w:rPr>
        <w:t>и не должен превышать 15 минут.</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sidR="008442DC">
        <w:rPr>
          <w:rFonts w:ascii="Times New Roman" w:eastAsia="Times New Roman" w:hAnsi="Times New Roman" w:cs="Times New Roman"/>
          <w:sz w:val="12"/>
          <w:szCs w:val="12"/>
          <w:lang w:eastAsia="ru-RU"/>
        </w:rPr>
        <w:t>в том числе в электронной форме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2.30.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2.31. 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2.32.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w:t>
      </w:r>
      <w:r w:rsidR="008442DC">
        <w:rPr>
          <w:rFonts w:ascii="Times New Roman" w:eastAsia="Times New Roman" w:hAnsi="Times New Roman" w:cs="Times New Roman"/>
          <w:sz w:val="12"/>
          <w:szCs w:val="12"/>
          <w:lang w:eastAsia="ru-RU"/>
        </w:rPr>
        <w:t xml:space="preserve"> номер и дата подачи заявления.</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w:t>
      </w:r>
      <w:r w:rsidR="008442DC">
        <w:rPr>
          <w:rFonts w:ascii="Times New Roman" w:eastAsia="Times New Roman" w:hAnsi="Times New Roman" w:cs="Times New Roman"/>
          <w:sz w:val="12"/>
          <w:szCs w:val="12"/>
          <w:lang w:eastAsia="ru-RU"/>
        </w:rPr>
        <w:t>и о социальной защите инвалидов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2.33. Местоположение административных зданий, в которых осуществляется прием заявлений о предоставлении муниципальной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lastRenderedPageBreak/>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Центральный вход в здание уполномоченного органа местного самоуправления должен быть оборудован информационной табличкой (вывеской), содержащей информацию:</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наименование;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местонахождение и юридический адрес;</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режим работы;</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график приема;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номера телефонов для справок.</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Помещения, в которых предоставляется услуга, должны соответствовать санитарно-эпидемиологическим правилам и нормативам.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Помещения, в которых предоставляется услуга, оснащаются: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противопожарной системой и средствами пожаротушения;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системой оповещения о возникновении чрезвычайной ситуации;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средствами оказания первой медицинской помощи;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туалетными комнатами для посетителей.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Места для заполнения заявлений оборудуются стульями, столами (стойками), бланками заявлений, уведомлений, письменными принадлежностями.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На информационных стендах в местах предоставления муниципальной услуги размещаются следующие информационные материалы:</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исчерпывающая информация о порядке предоставления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извлечения из текста настоящего Административного регламента и приложения к нему;</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исчерпывающий перечень органов местного самоуправления, участвующих в предоставлении муниципальной услуги, с указанием предоставляемых ими документов;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схема размещения должностных лиц Уполномоченного органа и режим приема ими заявителей; номера кабинетов, фамилии, имена, отчества (последние – при наличии) и должности соответствующих должностных лиц;</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перечень документов, представляемых заявителем, и требования, предъявляемые к этим документам;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формы документов для заполнения, образцы заполнения документов;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перечень оснований для отказа в предоставлении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порядок обжалования решения, действий или бездействия должностных лиц Уполномоченного органа, участвующих в предоставлении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Тексты перечисленных информационных материалов печатаются удобным для чтения шрифтом (размер не менее 14), наиболее важные места выделяются полужирным шрифтом.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Места приема заявителей оборудуются информационными табличками (вывесками) с указанием: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номера кабинета и наименования отдела;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фамилии, имени и отчества (последнее – при наличии), должности ответственного лица за прием документов;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графика приема заявителей.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 предоставлении услуги инвалидам обеспечиваются: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сопровождение инвалидов, имеющих стойкие расстройства функции зрения и самостоятельного передвижения, и оказание им помощи;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возможность посадки в транспортное средство и высадки из него, в том числе с</w:t>
      </w:r>
      <w:r w:rsidR="008442DC">
        <w:rPr>
          <w:rFonts w:ascii="Times New Roman" w:eastAsia="Times New Roman" w:hAnsi="Times New Roman" w:cs="Times New Roman"/>
          <w:sz w:val="12"/>
          <w:szCs w:val="12"/>
          <w:lang w:eastAsia="ru-RU"/>
        </w:rPr>
        <w:t xml:space="preserve"> использованием кресла-коляски;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w:t>
      </w:r>
      <w:r w:rsidR="008442DC">
        <w:rPr>
          <w:rFonts w:ascii="Times New Roman" w:eastAsia="Times New Roman" w:hAnsi="Times New Roman" w:cs="Times New Roman"/>
          <w:sz w:val="12"/>
          <w:szCs w:val="12"/>
          <w:lang w:eastAsia="ru-RU"/>
        </w:rPr>
        <w:t>льефно-точечным шрифтом Брайля;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5) допуск </w:t>
      </w:r>
      <w:proofErr w:type="spellStart"/>
      <w:r w:rsidRPr="00CF0D94">
        <w:rPr>
          <w:rFonts w:ascii="Times New Roman" w:eastAsia="Times New Roman" w:hAnsi="Times New Roman" w:cs="Times New Roman"/>
          <w:sz w:val="12"/>
          <w:szCs w:val="12"/>
          <w:lang w:eastAsia="ru-RU"/>
        </w:rPr>
        <w:t>сурдопереводчика</w:t>
      </w:r>
      <w:proofErr w:type="spellEnd"/>
      <w:r w:rsidRPr="00CF0D94">
        <w:rPr>
          <w:rFonts w:ascii="Times New Roman" w:eastAsia="Times New Roman" w:hAnsi="Times New Roman" w:cs="Times New Roman"/>
          <w:sz w:val="12"/>
          <w:szCs w:val="12"/>
          <w:lang w:eastAsia="ru-RU"/>
        </w:rPr>
        <w:t xml:space="preserve"> и </w:t>
      </w:r>
      <w:proofErr w:type="spellStart"/>
      <w:r w:rsidRPr="00CF0D94">
        <w:rPr>
          <w:rFonts w:ascii="Times New Roman" w:eastAsia="Times New Roman" w:hAnsi="Times New Roman" w:cs="Times New Roman"/>
          <w:sz w:val="12"/>
          <w:szCs w:val="12"/>
          <w:lang w:eastAsia="ru-RU"/>
        </w:rPr>
        <w:t>тифлосурдопереводчика</w:t>
      </w:r>
      <w:proofErr w:type="spellEnd"/>
      <w:r w:rsidRPr="00CF0D94">
        <w:rPr>
          <w:rFonts w:ascii="Times New Roman" w:eastAsia="Times New Roman" w:hAnsi="Times New Roman" w:cs="Times New Roman"/>
          <w:sz w:val="12"/>
          <w:szCs w:val="12"/>
          <w:lang w:eastAsia="ru-RU"/>
        </w:rPr>
        <w:t>;</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Требования в части обеспечения доступности для инвалидов объектов, в которых осуществляется предоставление государственной или муниципальной услуги, и средств, используемых при предоставлении государственной или муниципальной услуги, которые указаны в подпунктах 1-4 настоящего пункта, применяются к объектам и средствам, введенным в эксплуатацию или прошедшим модернизацию, реконс</w:t>
      </w:r>
      <w:r w:rsidR="008442DC">
        <w:rPr>
          <w:rFonts w:ascii="Times New Roman" w:eastAsia="Times New Roman" w:hAnsi="Times New Roman" w:cs="Times New Roman"/>
          <w:sz w:val="12"/>
          <w:szCs w:val="12"/>
          <w:lang w:eastAsia="ru-RU"/>
        </w:rPr>
        <w:t>трукцию после 1 июля 2016 года.</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Показатели доступности </w:t>
      </w:r>
      <w:r w:rsidR="008442DC">
        <w:rPr>
          <w:rFonts w:ascii="Times New Roman" w:eastAsia="Times New Roman" w:hAnsi="Times New Roman" w:cs="Times New Roman"/>
          <w:sz w:val="12"/>
          <w:szCs w:val="12"/>
          <w:lang w:eastAsia="ru-RU"/>
        </w:rPr>
        <w:t>и качества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2.34. Показателями доступности предоставления муниципальной услуги являются: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расположенность помещения, в котором ведется прием, выдача документов в зоне доступности общественного транспорта;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наличие необходимого количества специалистов, а также помещений, в которых осуществляется прием документов от заявителей;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наличие исчерпывающей информации о способах, порядке и сроках предоставления муниципальной услуги на информационных стендах, официальном сайте Уполномоченного органа, на Едином портале, Региональном портале;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оказание помощи инвалидам в преодолении барьеров, мешающих получению ими услуг наравне с другими лицами.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2.35. Показателями качества предоставления муниципальной услуги являются: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соблюдение сроков приема и рассмотрения документов;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соблюдение срока получения результата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lastRenderedPageBreak/>
        <w:t>3) отсутствие обоснованных жалоб на нарушения Административного регламента, совершенные должностными лицами Уполномоченного органа;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 количество взаимодействий заявителя с должностными лицами (без учета консультаций).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2.36. Информация о ходе предоставления муниципальной услуги может быть получена заявителем лично при обращении в Уполномоченный орган, предоставляющий муниципальную услугу, в личном кабинете на Едином портале, на Региональном портале, в МФЦ.</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2.37.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 в случае наличия возможности получения </w:t>
      </w:r>
      <w:r w:rsidR="008442DC">
        <w:rPr>
          <w:rFonts w:ascii="Times New Roman" w:eastAsia="Times New Roman" w:hAnsi="Times New Roman" w:cs="Times New Roman"/>
          <w:sz w:val="12"/>
          <w:szCs w:val="12"/>
          <w:lang w:eastAsia="ru-RU"/>
        </w:rPr>
        <w:t>муниципальной услуги через МФЦ.</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sidR="008442DC">
        <w:rPr>
          <w:rFonts w:ascii="Times New Roman" w:eastAsia="Times New Roman" w:hAnsi="Times New Roman" w:cs="Times New Roman"/>
          <w:sz w:val="12"/>
          <w:szCs w:val="12"/>
          <w:lang w:eastAsia="ru-RU"/>
        </w:rPr>
        <w:t>ьной услуги в электронной форме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2.38. Документы, прилагаемые заявителем к заявлению о предоставлении муниципальной услуги, представляемые в электронной форме, направляются в следующих форматах:</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а) </w:t>
      </w:r>
      <w:proofErr w:type="spellStart"/>
      <w:r w:rsidRPr="00CF0D94">
        <w:rPr>
          <w:rFonts w:ascii="Times New Roman" w:eastAsia="Times New Roman" w:hAnsi="Times New Roman" w:cs="Times New Roman"/>
          <w:sz w:val="12"/>
          <w:szCs w:val="12"/>
          <w:lang w:eastAsia="ru-RU"/>
        </w:rPr>
        <w:t>xml</w:t>
      </w:r>
      <w:proofErr w:type="spellEnd"/>
      <w:r w:rsidRPr="00CF0D94">
        <w:rPr>
          <w:rFonts w:ascii="Times New Roman" w:eastAsia="Times New Roman" w:hAnsi="Times New Roman" w:cs="Times New Roman"/>
          <w:sz w:val="12"/>
          <w:szCs w:val="12"/>
          <w:lang w:eastAsia="ru-RU"/>
        </w:rPr>
        <w:t xml:space="preserve">-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CF0D94">
        <w:rPr>
          <w:rFonts w:ascii="Times New Roman" w:eastAsia="Times New Roman" w:hAnsi="Times New Roman" w:cs="Times New Roman"/>
          <w:sz w:val="12"/>
          <w:szCs w:val="12"/>
          <w:lang w:eastAsia="ru-RU"/>
        </w:rPr>
        <w:t>xml</w:t>
      </w:r>
      <w:proofErr w:type="spellEnd"/>
      <w:r w:rsidRPr="00CF0D94">
        <w:rPr>
          <w:rFonts w:ascii="Times New Roman" w:eastAsia="Times New Roman" w:hAnsi="Times New Roman" w:cs="Times New Roman"/>
          <w:sz w:val="12"/>
          <w:szCs w:val="12"/>
          <w:lang w:eastAsia="ru-RU"/>
        </w:rPr>
        <w:t>;</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б) </w:t>
      </w:r>
      <w:proofErr w:type="spellStart"/>
      <w:r w:rsidRPr="00CF0D94">
        <w:rPr>
          <w:rFonts w:ascii="Times New Roman" w:eastAsia="Times New Roman" w:hAnsi="Times New Roman" w:cs="Times New Roman"/>
          <w:sz w:val="12"/>
          <w:szCs w:val="12"/>
          <w:lang w:eastAsia="ru-RU"/>
        </w:rPr>
        <w:t>doc</w:t>
      </w:r>
      <w:proofErr w:type="spellEnd"/>
      <w:r w:rsidRPr="00CF0D94">
        <w:rPr>
          <w:rFonts w:ascii="Times New Roman" w:eastAsia="Times New Roman" w:hAnsi="Times New Roman" w:cs="Times New Roman"/>
          <w:sz w:val="12"/>
          <w:szCs w:val="12"/>
          <w:lang w:eastAsia="ru-RU"/>
        </w:rPr>
        <w:t xml:space="preserve">, </w:t>
      </w:r>
      <w:proofErr w:type="spellStart"/>
      <w:r w:rsidRPr="00CF0D94">
        <w:rPr>
          <w:rFonts w:ascii="Times New Roman" w:eastAsia="Times New Roman" w:hAnsi="Times New Roman" w:cs="Times New Roman"/>
          <w:sz w:val="12"/>
          <w:szCs w:val="12"/>
          <w:lang w:eastAsia="ru-RU"/>
        </w:rPr>
        <w:t>docx</w:t>
      </w:r>
      <w:proofErr w:type="spellEnd"/>
      <w:r w:rsidRPr="00CF0D94">
        <w:rPr>
          <w:rFonts w:ascii="Times New Roman" w:eastAsia="Times New Roman" w:hAnsi="Times New Roman" w:cs="Times New Roman"/>
          <w:sz w:val="12"/>
          <w:szCs w:val="12"/>
          <w:lang w:eastAsia="ru-RU"/>
        </w:rPr>
        <w:t xml:space="preserve">, </w:t>
      </w:r>
      <w:proofErr w:type="spellStart"/>
      <w:r w:rsidRPr="00CF0D94">
        <w:rPr>
          <w:rFonts w:ascii="Times New Roman" w:eastAsia="Times New Roman" w:hAnsi="Times New Roman" w:cs="Times New Roman"/>
          <w:sz w:val="12"/>
          <w:szCs w:val="12"/>
          <w:lang w:eastAsia="ru-RU"/>
        </w:rPr>
        <w:t>odt</w:t>
      </w:r>
      <w:proofErr w:type="spellEnd"/>
      <w:r w:rsidRPr="00CF0D94">
        <w:rPr>
          <w:rFonts w:ascii="Times New Roman" w:eastAsia="Times New Roman" w:hAnsi="Times New Roman" w:cs="Times New Roman"/>
          <w:sz w:val="12"/>
          <w:szCs w:val="12"/>
          <w:lang w:eastAsia="ru-RU"/>
        </w:rPr>
        <w:t>- для документов с текстовым содержанием, не включающим формулы (за исключением документов, указанных в подпункте «в» настоящего пункта);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в) </w:t>
      </w:r>
      <w:proofErr w:type="spellStart"/>
      <w:r w:rsidRPr="00CF0D94">
        <w:rPr>
          <w:rFonts w:ascii="Times New Roman" w:eastAsia="Times New Roman" w:hAnsi="Times New Roman" w:cs="Times New Roman"/>
          <w:sz w:val="12"/>
          <w:szCs w:val="12"/>
          <w:lang w:eastAsia="ru-RU"/>
        </w:rPr>
        <w:t>xls</w:t>
      </w:r>
      <w:proofErr w:type="spellEnd"/>
      <w:r w:rsidRPr="00CF0D94">
        <w:rPr>
          <w:rFonts w:ascii="Times New Roman" w:eastAsia="Times New Roman" w:hAnsi="Times New Roman" w:cs="Times New Roman"/>
          <w:sz w:val="12"/>
          <w:szCs w:val="12"/>
          <w:lang w:eastAsia="ru-RU"/>
        </w:rPr>
        <w:t xml:space="preserve">, </w:t>
      </w:r>
      <w:proofErr w:type="spellStart"/>
      <w:r w:rsidRPr="00CF0D94">
        <w:rPr>
          <w:rFonts w:ascii="Times New Roman" w:eastAsia="Times New Roman" w:hAnsi="Times New Roman" w:cs="Times New Roman"/>
          <w:sz w:val="12"/>
          <w:szCs w:val="12"/>
          <w:lang w:eastAsia="ru-RU"/>
        </w:rPr>
        <w:t>xlsx</w:t>
      </w:r>
      <w:proofErr w:type="spellEnd"/>
      <w:r w:rsidRPr="00CF0D94">
        <w:rPr>
          <w:rFonts w:ascii="Times New Roman" w:eastAsia="Times New Roman" w:hAnsi="Times New Roman" w:cs="Times New Roman"/>
          <w:sz w:val="12"/>
          <w:szCs w:val="12"/>
          <w:lang w:eastAsia="ru-RU"/>
        </w:rPr>
        <w:t xml:space="preserve">, </w:t>
      </w:r>
      <w:proofErr w:type="spellStart"/>
      <w:r w:rsidRPr="00CF0D94">
        <w:rPr>
          <w:rFonts w:ascii="Times New Roman" w:eastAsia="Times New Roman" w:hAnsi="Times New Roman" w:cs="Times New Roman"/>
          <w:sz w:val="12"/>
          <w:szCs w:val="12"/>
          <w:lang w:eastAsia="ru-RU"/>
        </w:rPr>
        <w:t>ods</w:t>
      </w:r>
      <w:proofErr w:type="spellEnd"/>
      <w:r w:rsidRPr="00CF0D94">
        <w:rPr>
          <w:rFonts w:ascii="Times New Roman" w:eastAsia="Times New Roman" w:hAnsi="Times New Roman" w:cs="Times New Roman"/>
          <w:sz w:val="12"/>
          <w:szCs w:val="12"/>
          <w:lang w:eastAsia="ru-RU"/>
        </w:rPr>
        <w:t>- для документов, содержащих расчеты;</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г) </w:t>
      </w:r>
      <w:proofErr w:type="spellStart"/>
      <w:r w:rsidRPr="00CF0D94">
        <w:rPr>
          <w:rFonts w:ascii="Times New Roman" w:eastAsia="Times New Roman" w:hAnsi="Times New Roman" w:cs="Times New Roman"/>
          <w:sz w:val="12"/>
          <w:szCs w:val="12"/>
          <w:lang w:eastAsia="ru-RU"/>
        </w:rPr>
        <w:t>pdf</w:t>
      </w:r>
      <w:proofErr w:type="spellEnd"/>
      <w:r w:rsidRPr="00CF0D94">
        <w:rPr>
          <w:rFonts w:ascii="Times New Roman" w:eastAsia="Times New Roman" w:hAnsi="Times New Roman" w:cs="Times New Roman"/>
          <w:sz w:val="12"/>
          <w:szCs w:val="12"/>
          <w:lang w:eastAsia="ru-RU"/>
        </w:rPr>
        <w:t xml:space="preserve">, </w:t>
      </w:r>
      <w:proofErr w:type="spellStart"/>
      <w:r w:rsidRPr="00CF0D94">
        <w:rPr>
          <w:rFonts w:ascii="Times New Roman" w:eastAsia="Times New Roman" w:hAnsi="Times New Roman" w:cs="Times New Roman"/>
          <w:sz w:val="12"/>
          <w:szCs w:val="12"/>
          <w:lang w:eastAsia="ru-RU"/>
        </w:rPr>
        <w:t>jpg</w:t>
      </w:r>
      <w:proofErr w:type="spellEnd"/>
      <w:r w:rsidRPr="00CF0D94">
        <w:rPr>
          <w:rFonts w:ascii="Times New Roman" w:eastAsia="Times New Roman" w:hAnsi="Times New Roman" w:cs="Times New Roman"/>
          <w:sz w:val="12"/>
          <w:szCs w:val="12"/>
          <w:lang w:eastAsia="ru-RU"/>
        </w:rPr>
        <w:t xml:space="preserve">, </w:t>
      </w:r>
      <w:proofErr w:type="spellStart"/>
      <w:r w:rsidRPr="00CF0D94">
        <w:rPr>
          <w:rFonts w:ascii="Times New Roman" w:eastAsia="Times New Roman" w:hAnsi="Times New Roman" w:cs="Times New Roman"/>
          <w:sz w:val="12"/>
          <w:szCs w:val="12"/>
          <w:lang w:eastAsia="ru-RU"/>
        </w:rPr>
        <w:t>jpeg</w:t>
      </w:r>
      <w:proofErr w:type="spellEnd"/>
      <w:r w:rsidRPr="00CF0D94">
        <w:rPr>
          <w:rFonts w:ascii="Times New Roman" w:eastAsia="Times New Roman" w:hAnsi="Times New Roman" w:cs="Times New Roman"/>
          <w:sz w:val="12"/>
          <w:szCs w:val="12"/>
          <w:lang w:eastAsia="ru-RU"/>
        </w:rPr>
        <w:t xml:space="preserve">, </w:t>
      </w:r>
      <w:proofErr w:type="spellStart"/>
      <w:r w:rsidRPr="00CF0D94">
        <w:rPr>
          <w:rFonts w:ascii="Times New Roman" w:eastAsia="Times New Roman" w:hAnsi="Times New Roman" w:cs="Times New Roman"/>
          <w:sz w:val="12"/>
          <w:szCs w:val="12"/>
          <w:lang w:eastAsia="ru-RU"/>
        </w:rPr>
        <w:t>png</w:t>
      </w:r>
      <w:proofErr w:type="spellEnd"/>
      <w:r w:rsidRPr="00CF0D94">
        <w:rPr>
          <w:rFonts w:ascii="Times New Roman" w:eastAsia="Times New Roman" w:hAnsi="Times New Roman" w:cs="Times New Roman"/>
          <w:sz w:val="12"/>
          <w:szCs w:val="12"/>
          <w:lang w:eastAsia="ru-RU"/>
        </w:rPr>
        <w:t xml:space="preserve">, </w:t>
      </w:r>
      <w:proofErr w:type="spellStart"/>
      <w:r w:rsidRPr="00CF0D94">
        <w:rPr>
          <w:rFonts w:ascii="Times New Roman" w:eastAsia="Times New Roman" w:hAnsi="Times New Roman" w:cs="Times New Roman"/>
          <w:sz w:val="12"/>
          <w:szCs w:val="12"/>
          <w:lang w:eastAsia="ru-RU"/>
        </w:rPr>
        <w:t>bmp</w:t>
      </w:r>
      <w:proofErr w:type="spellEnd"/>
      <w:r w:rsidRPr="00CF0D94">
        <w:rPr>
          <w:rFonts w:ascii="Times New Roman" w:eastAsia="Times New Roman" w:hAnsi="Times New Roman" w:cs="Times New Roman"/>
          <w:sz w:val="12"/>
          <w:szCs w:val="12"/>
          <w:lang w:eastAsia="ru-RU"/>
        </w:rPr>
        <w:t xml:space="preserve">, </w:t>
      </w:r>
      <w:proofErr w:type="spellStart"/>
      <w:r w:rsidRPr="00CF0D94">
        <w:rPr>
          <w:rFonts w:ascii="Times New Roman" w:eastAsia="Times New Roman" w:hAnsi="Times New Roman" w:cs="Times New Roman"/>
          <w:sz w:val="12"/>
          <w:szCs w:val="12"/>
          <w:lang w:eastAsia="ru-RU"/>
        </w:rPr>
        <w:t>tiff</w:t>
      </w:r>
      <w:proofErr w:type="spellEnd"/>
      <w:r w:rsidRPr="00CF0D94">
        <w:rPr>
          <w:rFonts w:ascii="Times New Roman" w:eastAsia="Times New Roman" w:hAnsi="Times New Roman" w:cs="Times New Roman"/>
          <w:sz w:val="12"/>
          <w:szCs w:val="12"/>
          <w:lang w:eastAsia="ru-RU"/>
        </w:rPr>
        <w:t>-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д) </w:t>
      </w:r>
      <w:proofErr w:type="spellStart"/>
      <w:r w:rsidRPr="00CF0D94">
        <w:rPr>
          <w:rFonts w:ascii="Times New Roman" w:eastAsia="Times New Roman" w:hAnsi="Times New Roman" w:cs="Times New Roman"/>
          <w:sz w:val="12"/>
          <w:szCs w:val="12"/>
          <w:lang w:eastAsia="ru-RU"/>
        </w:rPr>
        <w:t>zip</w:t>
      </w:r>
      <w:proofErr w:type="spellEnd"/>
      <w:r w:rsidRPr="00CF0D94">
        <w:rPr>
          <w:rFonts w:ascii="Times New Roman" w:eastAsia="Times New Roman" w:hAnsi="Times New Roman" w:cs="Times New Roman"/>
          <w:sz w:val="12"/>
          <w:szCs w:val="12"/>
          <w:lang w:eastAsia="ru-RU"/>
        </w:rPr>
        <w:t xml:space="preserve">, </w:t>
      </w:r>
      <w:proofErr w:type="spellStart"/>
      <w:r w:rsidRPr="00CF0D94">
        <w:rPr>
          <w:rFonts w:ascii="Times New Roman" w:eastAsia="Times New Roman" w:hAnsi="Times New Roman" w:cs="Times New Roman"/>
          <w:sz w:val="12"/>
          <w:szCs w:val="12"/>
          <w:lang w:eastAsia="ru-RU"/>
        </w:rPr>
        <w:t>rar</w:t>
      </w:r>
      <w:proofErr w:type="spellEnd"/>
      <w:r w:rsidRPr="00CF0D94">
        <w:rPr>
          <w:rFonts w:ascii="Times New Roman" w:eastAsia="Times New Roman" w:hAnsi="Times New Roman" w:cs="Times New Roman"/>
          <w:sz w:val="12"/>
          <w:szCs w:val="12"/>
          <w:lang w:eastAsia="ru-RU"/>
        </w:rPr>
        <w:t xml:space="preserve"> – для сжатых документов в один файл;</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е) </w:t>
      </w:r>
      <w:proofErr w:type="spellStart"/>
      <w:r w:rsidRPr="00CF0D94">
        <w:rPr>
          <w:rFonts w:ascii="Times New Roman" w:eastAsia="Times New Roman" w:hAnsi="Times New Roman" w:cs="Times New Roman"/>
          <w:sz w:val="12"/>
          <w:szCs w:val="12"/>
          <w:lang w:eastAsia="ru-RU"/>
        </w:rPr>
        <w:t>sig</w:t>
      </w:r>
      <w:proofErr w:type="spellEnd"/>
      <w:r w:rsidRPr="00CF0D94">
        <w:rPr>
          <w:rFonts w:ascii="Times New Roman" w:eastAsia="Times New Roman" w:hAnsi="Times New Roman" w:cs="Times New Roman"/>
          <w:sz w:val="12"/>
          <w:szCs w:val="12"/>
          <w:lang w:eastAsia="ru-RU"/>
        </w:rPr>
        <w:t xml:space="preserve"> – для открепленной усиленной квалифицированной электронной подписи.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2.39. В случае, если оригиналы документов, прилагаемых к заявлению о предоставлении муниципальной услуги,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CF0D94">
        <w:rPr>
          <w:rFonts w:ascii="Times New Roman" w:eastAsia="Times New Roman" w:hAnsi="Times New Roman" w:cs="Times New Roman"/>
          <w:sz w:val="12"/>
          <w:szCs w:val="12"/>
          <w:lang w:eastAsia="ru-RU"/>
        </w:rPr>
        <w:t>dpi</w:t>
      </w:r>
      <w:proofErr w:type="spellEnd"/>
      <w:r w:rsidRPr="00CF0D94">
        <w:rPr>
          <w:rFonts w:ascii="Times New Roman" w:eastAsia="Times New Roman" w:hAnsi="Times New Roman" w:cs="Times New Roman"/>
          <w:sz w:val="12"/>
          <w:szCs w:val="12"/>
          <w:lang w:eastAsia="ru-RU"/>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«черно-белый» (при отсутствии в документе графических изображений и (или) цветного текста);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«оттенки серого» (при наличии в документе графических изображений, отличных от цветного графического изображения);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«цветной» или «режим полной цветопередачи» (при наличии в документе цветных графических изображений либо цветного текста).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2.40. Документы, прилагаемые заявителем к заявлению о предоставлении муниципальной услуги, представляемые в электронной форме, должны обеспечивать:</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возможность идентифицировать документ и количество листов в документе;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Документы, подлежащие представлению в форматах </w:t>
      </w:r>
      <w:proofErr w:type="spellStart"/>
      <w:r w:rsidRPr="00CF0D94">
        <w:rPr>
          <w:rFonts w:ascii="Times New Roman" w:eastAsia="Times New Roman" w:hAnsi="Times New Roman" w:cs="Times New Roman"/>
          <w:sz w:val="12"/>
          <w:szCs w:val="12"/>
          <w:lang w:eastAsia="ru-RU"/>
        </w:rPr>
        <w:t>xls</w:t>
      </w:r>
      <w:proofErr w:type="spellEnd"/>
      <w:r w:rsidRPr="00CF0D94">
        <w:rPr>
          <w:rFonts w:ascii="Times New Roman" w:eastAsia="Times New Roman" w:hAnsi="Times New Roman" w:cs="Times New Roman"/>
          <w:sz w:val="12"/>
          <w:szCs w:val="12"/>
          <w:lang w:eastAsia="ru-RU"/>
        </w:rPr>
        <w:t xml:space="preserve">, </w:t>
      </w:r>
      <w:proofErr w:type="spellStart"/>
      <w:r w:rsidRPr="00CF0D94">
        <w:rPr>
          <w:rFonts w:ascii="Times New Roman" w:eastAsia="Times New Roman" w:hAnsi="Times New Roman" w:cs="Times New Roman"/>
          <w:sz w:val="12"/>
          <w:szCs w:val="12"/>
          <w:lang w:eastAsia="ru-RU"/>
        </w:rPr>
        <w:t>xlsx</w:t>
      </w:r>
      <w:proofErr w:type="spellEnd"/>
      <w:r w:rsidRPr="00CF0D94">
        <w:rPr>
          <w:rFonts w:ascii="Times New Roman" w:eastAsia="Times New Roman" w:hAnsi="Times New Roman" w:cs="Times New Roman"/>
          <w:sz w:val="12"/>
          <w:szCs w:val="12"/>
          <w:lang w:eastAsia="ru-RU"/>
        </w:rPr>
        <w:t xml:space="preserve"> или </w:t>
      </w:r>
      <w:proofErr w:type="spellStart"/>
      <w:r w:rsidRPr="00CF0D94">
        <w:rPr>
          <w:rFonts w:ascii="Times New Roman" w:eastAsia="Times New Roman" w:hAnsi="Times New Roman" w:cs="Times New Roman"/>
          <w:sz w:val="12"/>
          <w:szCs w:val="12"/>
          <w:lang w:eastAsia="ru-RU"/>
        </w:rPr>
        <w:t>ods</w:t>
      </w:r>
      <w:proofErr w:type="spellEnd"/>
      <w:r w:rsidRPr="00CF0D94">
        <w:rPr>
          <w:rFonts w:ascii="Times New Roman" w:eastAsia="Times New Roman" w:hAnsi="Times New Roman" w:cs="Times New Roman"/>
          <w:sz w:val="12"/>
          <w:szCs w:val="12"/>
          <w:lang w:eastAsia="ru-RU"/>
        </w:rPr>
        <w:t>, формируются в виде отдельного документа, представляемого в электронной форме.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2.41.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Портала или Единого портала, а также по принципу «одного окна» с учетом экстерриториального принципа получения муниципальной услуги на базе МФЦ. </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2.42.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порталу либо Единому порталу в сети Интернет.</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2.43.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Уполномоченным органом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Уполномоченным органом и МФЦ, заключенным в установленном порядке.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2.44. Многофункциональный центр осуществляет:</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lastRenderedPageBreak/>
        <w:t>- 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иные процедуры и действия, предусмотренные Федеральным законом № 210-ФЗ.</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2.45. Информирование заявителя многофункциональными центрами осуществляется следующими способами: </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б) при обращении заявителя в многофункциональный центр лично, по телефону, посредством почтовых отправлений, либо по электронной почте.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изложить обращение в письменной форме (ответ направляется заявителю в соответствии со способом, указанным в обращении);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назначить другое время для консультаций.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2.46.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уполномоченное должностное лицо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Порядок и сроки передачи таких документов в многофункциональный центр определяются соглашением о взаимодействии, заключенным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2.47. 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Работник многофункционального центра осуществляет следующие действия: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проверяет полномочия представителя заявителя (в случае обращения представителя заявителя);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выдает документы заявителю, при необходимости запрашивает у заявителя подписи за каждый выданный документ;</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запрашивает согласие заявителя на участие в смс-опросе для оценки качества предоставленных услуг многофункциональным центром.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2.48.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должностное лицо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w:t>
      </w:r>
      <w:r w:rsidR="008442DC">
        <w:rPr>
          <w:rFonts w:ascii="Times New Roman" w:eastAsia="Times New Roman" w:hAnsi="Times New Roman" w:cs="Times New Roman"/>
          <w:sz w:val="12"/>
          <w:szCs w:val="12"/>
          <w:lang w:eastAsia="ru-RU"/>
        </w:rPr>
        <w:t>ния за доставленные неудобства.</w:t>
      </w:r>
    </w:p>
    <w:p w:rsidR="00CF0D94" w:rsidRPr="00CF0D94" w:rsidRDefault="00CF0D94" w:rsidP="008442DC">
      <w:pPr>
        <w:spacing w:after="0" w:line="240" w:lineRule="auto"/>
        <w:ind w:firstLine="284"/>
        <w:jc w:val="center"/>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lastRenderedPageBreak/>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Описание последовательности действий при пред</w:t>
      </w:r>
      <w:r w:rsidR="008442DC">
        <w:rPr>
          <w:rFonts w:ascii="Times New Roman" w:eastAsia="Times New Roman" w:hAnsi="Times New Roman" w:cs="Times New Roman"/>
          <w:sz w:val="12"/>
          <w:szCs w:val="12"/>
          <w:lang w:eastAsia="ru-RU"/>
        </w:rPr>
        <w:t>оставлении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3.1. Предоставление муниципальной услуги включает в себя следующие процедуры:</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3.1.1. При рассмотрении заявления о принятии решения о подготовке документации по планировке территории или внесении изменений в документацию по планировке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проверка документов и регистрация заявления;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 рассмотрение документов и сведений;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 принятие решения о предоставлении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5) выдача (направление) заявителю результата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3.1.2. При рассмотрении заявления об утверждении документации по планировке территории или утверждения изменений в документацию по планировке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проверка документов и регистрация заявления;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получение сведений посредством Федеральной государственной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информационной системы «Единая система межведомственного электронного</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взаимодействия»;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 рассмотрение документов и сведений;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 организация и проведение публичных слушаний или общественных обсуждений при рассмотрении заявления (в случаях, предусмотренных Градостроительным кодексом Российской Федерации);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5) принятие решения о предоставлении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6) выдача (направление) заявителю результата муниципальной услуги.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Описание административных процедур представлено в Приложении № 14 к настоящем</w:t>
      </w:r>
      <w:r w:rsidR="008442DC">
        <w:rPr>
          <w:rFonts w:ascii="Times New Roman" w:eastAsia="Times New Roman" w:hAnsi="Times New Roman" w:cs="Times New Roman"/>
          <w:sz w:val="12"/>
          <w:szCs w:val="12"/>
          <w:lang w:eastAsia="ru-RU"/>
        </w:rPr>
        <w:t>у Административному регламенту.</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Приём заявления и иных документов, необходимых для предоставления муниципальной услуги,</w:t>
      </w:r>
      <w:r w:rsidR="008442DC">
        <w:rPr>
          <w:rFonts w:ascii="Times New Roman" w:eastAsia="Times New Roman" w:hAnsi="Times New Roman" w:cs="Times New Roman"/>
          <w:sz w:val="12"/>
          <w:szCs w:val="12"/>
          <w:lang w:eastAsia="ru-RU"/>
        </w:rPr>
        <w:t xml:space="preserve"> при личном обращении заявителя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3.2. Основанием (юридическим фактом) начала выполнения административной процедуры является обращение заявителя за предоставлением муниципальной услуги в Уполномоченный орган с соответствующим заявлением и документами, необходимыми для предоставления муниципальной услуги. </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3.3. Должностное лицо Уполномоченного органа: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осуществляет прием заявления и документов;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проверяет правильность оформления представленных заявителем документов;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 проверяет комплектность представленных заявителем документов согласно пункту 2.11. – 2.13. настоящего Административного регламента.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3.4.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3.5. В случае неправильного оформления заявления о предоставлении муниципальной услуги должностное лицо Уполномоченного органа оказывает помощь заявителю в оформлении нового заявления.</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Если при проверке комплектности представленных заявителем документов, исходя из соответственно требований пункта 2.11. - 2.13.  Административного регламента, должностное лицо Уполномоченного органа выявляет, что документы, представленные заявителем для получения муниципальной услуги, не соответствуют установленным Административным регламентом требованиям, он направляет уведомление об отказе в приеме документов, оформленный в соответствии с Приложением №6 к Административному ре</w:t>
      </w:r>
      <w:r w:rsidR="008442DC">
        <w:rPr>
          <w:rFonts w:ascii="Times New Roman" w:eastAsia="Times New Roman" w:hAnsi="Times New Roman" w:cs="Times New Roman"/>
          <w:sz w:val="12"/>
          <w:szCs w:val="12"/>
          <w:lang w:eastAsia="ru-RU"/>
        </w:rPr>
        <w:t>гламенту.</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Прием документов при обращении по</w:t>
      </w:r>
      <w:r w:rsidR="008442DC">
        <w:rPr>
          <w:rFonts w:ascii="Times New Roman" w:eastAsia="Times New Roman" w:hAnsi="Times New Roman" w:cs="Times New Roman"/>
          <w:sz w:val="12"/>
          <w:szCs w:val="12"/>
          <w:lang w:eastAsia="ru-RU"/>
        </w:rPr>
        <w:t xml:space="preserve"> почте либо в электронной форме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3.6. Основанием (юридическим фактом) для начала административной процедуры, является поступление в Уполномоченный орган по почте либо в электронной форме с помощью автоматизированных информационных систем заявления о предоставлении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 подаче заявления о предоставлении муниципальной услуги в электронном виде через ЕПГУ, РГУ Заявитель может получить информацию о ходе рассмотрения заявления о предоставлении муниципальной услуги на данных порталах.</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Заявитель может получить результат предоставления муниципальной услуги в электронном виде через ЕПГУ, РГУ. Для этого в заявлении о предоставлении муниципальной услуги, поданном в электронном виде через ЕПГУ, РГУ, Заявитель должен указать способ получения результата предоставления муниципальной услуги - в электронном виде через данные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3.7. При предоставлении муниципальной услуги в электронной форме идентификация и аутентификация заявителя могут осуществляться посредством: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В случае наличия оснований для отказа в приеме документов, предусмотренных пунктом 2.19 Административного регламента, должностное лицо Уполномоченного органа подготавливает, подписывает и направляет заявителю по почте на бумажном носителе либо в электронной форме (при наличии электронного адреса) отказ в приеме документов с приложением представленных заявителем документов, согласно Приложению №6 </w:t>
      </w:r>
      <w:r w:rsidR="008442DC">
        <w:rPr>
          <w:rFonts w:ascii="Times New Roman" w:eastAsia="Times New Roman" w:hAnsi="Times New Roman" w:cs="Times New Roman"/>
          <w:sz w:val="12"/>
          <w:szCs w:val="12"/>
          <w:lang w:eastAsia="ru-RU"/>
        </w:rPr>
        <w:t>к Административному регламенту.</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Проверка представленных документов и принятие решения о возможности пред</w:t>
      </w:r>
      <w:r w:rsidR="008442DC">
        <w:rPr>
          <w:rFonts w:ascii="Times New Roman" w:eastAsia="Times New Roman" w:hAnsi="Times New Roman" w:cs="Times New Roman"/>
          <w:sz w:val="12"/>
          <w:szCs w:val="12"/>
          <w:lang w:eastAsia="ru-RU"/>
        </w:rPr>
        <w:t>оставления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3.8. Основанием для начала административной процедуры (действия) является поступление в Уполномоченный орган заявления и документов, предусмотренных пунктами 2.11. – 2.13. Административного регламента.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lastRenderedPageBreak/>
        <w:t>3.9. В рамках рассмотрения заявления и прилагаемых к заявлению документов должностным лицом Уполномоченного органа осуществляется проверка на предмет наличия (отсутствия) оснований для отказа в предоставлении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 случае выявления оснований для отказа в предоставлении муниципальной услуги заявителю в течение 10 рабочих дней со дня регистрации заявления и прилагаемых к нему документов направляется решение об отказе в предоставлении муниципальной услуги с указанием причин такого отказа.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3.10. В случае отсутствия оснований для отказа в предоставлении муниципальной услуги должностным лицом Уполномоченного органа проводится проверка соответствия представленных документов требованиям, установленным частью 10 статьи 45 Градостроительного кодекса Российской Федерации.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3.11. По результатам проверки документов, предусмотренных пунктами 2.11. – 2.13. Административного регламента, должностное лицо Уполномоченного органа  подготавливает проект соответствующего решения о подготовке документации по планировке территории, утверждении документации по планировке территории, внесении изменений в документацию по планировке территории, либо соответствующее решение об отказе и направлении на доработку.</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3.12. Решение о подготовке документации по планировке территории, об утверждении документации по планировке территории, внесении изменений в документацию по планировке территории, об отклонении документации по планировке территории и направлении ее на доработку оформляется в форме постановления администрации сельского поселения Светлодольск муниципального района Сергиевский.</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3.13. Основанием для отклонения документации по планировке территории и направлении ее на доработку является несоответствие такой документации требованиям, установленным частью 10 статьи 45 Градостроительног</w:t>
      </w:r>
      <w:r w:rsidR="008442DC">
        <w:rPr>
          <w:rFonts w:ascii="Times New Roman" w:eastAsia="Times New Roman" w:hAnsi="Times New Roman" w:cs="Times New Roman"/>
          <w:sz w:val="12"/>
          <w:szCs w:val="12"/>
          <w:lang w:eastAsia="ru-RU"/>
        </w:rPr>
        <w:t>о кодекса Российской Федерации.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Выдача (направление) документов, являющихся результатом пред</w:t>
      </w:r>
      <w:r w:rsidR="008442DC">
        <w:rPr>
          <w:rFonts w:ascii="Times New Roman" w:eastAsia="Times New Roman" w:hAnsi="Times New Roman" w:cs="Times New Roman"/>
          <w:sz w:val="12"/>
          <w:szCs w:val="12"/>
          <w:lang w:eastAsia="ru-RU"/>
        </w:rPr>
        <w:t>оставления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3.14. Основанием для начала административной процедуры (действия) является подписанное постановление о подготовке документации по планировке территории, об утверждении документации по планировке территории либо подписанное уведомление об отказе в принятии решения о подготовке документации по планировке, об отклонении документации по планировке территории и направлении ее на доработку.</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3.15.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3.16. 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направляют уведомление о принятом решении Главе сельского поселения Светлодольск муниципального района Сергиевский.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3.17. 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уполномоченным органом (в случае принятия уполномоченным органом решения о подготовке документации по планировке территории по собственной инициативе), инициатором или лицом, указанным в части 1.1 статьи 45 Градостроительного кодекса Российской Федерации, 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Документация по планировке территории, согласование которой в соответствии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3.18. В течение 2 рабочих дней со дня утверждения документации по планировке территории должностное лицо Уполномоченного органа уведомляет о принятом решении заявителя и направляет ему один экземпляр документации по планировке территории на бумажном носителе с отметкой Уполномоченного органа местного самоуправления об утверждении документации по планировке территории на месте прошивки, с приложением копии постановления об утверждении документации по планировке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3.19. В случае принятия решения об отклонении документации по планировке территории и направлении ее на доработку должностное лицо Уполномоченного органа в течение 2 рабочих дней со дня принятия такого решения направляет заявителю уведомление об отклонении документации по планировке территории и направлении ее на доработку и документы, представленные заявителем для предоставления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3.20. Должностное лицо Уполномоченного органа в течение 7 рабочих дней со дня принятия решения об утверждении документации по планировке территории уведомляет о таком решении главу поселения, применительно к документации по планировке территории которой принято такое решение, с приложением копии указанного решения.</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3.21. Должностное лицо Уполномоченного органа в течение пяти рабочих дней со дня утверждения такой документации направляет принятое решение Главе муниципального района Сергиевский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w:t>
      </w:r>
      <w:r w:rsidR="008442DC">
        <w:rPr>
          <w:rFonts w:ascii="Times New Roman" w:eastAsia="Times New Roman" w:hAnsi="Times New Roman" w:cs="Times New Roman"/>
          <w:sz w:val="12"/>
          <w:szCs w:val="12"/>
          <w:lang w:eastAsia="ru-RU"/>
        </w:rPr>
        <w:t xml:space="preserve"> картографии Самарской области.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Порядок исправления допущенных опечаток и ошибок в выданных в результате предоставления </w:t>
      </w:r>
      <w:r w:rsidR="008442DC">
        <w:rPr>
          <w:rFonts w:ascii="Times New Roman" w:eastAsia="Times New Roman" w:hAnsi="Times New Roman" w:cs="Times New Roman"/>
          <w:sz w:val="12"/>
          <w:szCs w:val="12"/>
          <w:lang w:eastAsia="ru-RU"/>
        </w:rPr>
        <w:t>муниципальной услуги документах</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3.22. Исправление опечаток и ошибок осуществляется по заявлению о внесении изменений в документацию по планировке территории, предусматривающую размещение объектов местного значения и иных объектов капитального строительства, размещение которых планируется в границах сельского поселения Светлодольск муниципального района Сергиевский Самарской области.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3.23. Результатом действия (действий) является подписание и присвоение регистрационного номера постановления об утверждении изменений в документацию по планировке территории, либо подписание и присвоение регистрационного номера уведомлению (письму) об отклонении изменений в документацию по планировке территории и направление их на доработку.</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3.24. Способом фиксации результата выполнения действия (действий) является присвоение постановлению об утверждении изменений в документацию по планировке территории, либо уведомлению (письму) об отклонении изменений в документацию по планировке территории и направлении их на доработку регистрационного номера.</w:t>
      </w:r>
    </w:p>
    <w:p w:rsidR="00CF0D94" w:rsidRPr="00CF0D94" w:rsidRDefault="00CF0D94" w:rsidP="008442DC">
      <w:pPr>
        <w:spacing w:after="0" w:line="240" w:lineRule="auto"/>
        <w:jc w:val="both"/>
        <w:rPr>
          <w:rFonts w:ascii="Times New Roman" w:eastAsia="Times New Roman" w:hAnsi="Times New Roman" w:cs="Times New Roman"/>
          <w:sz w:val="12"/>
          <w:szCs w:val="12"/>
          <w:lang w:eastAsia="ru-RU"/>
        </w:rPr>
      </w:pPr>
    </w:p>
    <w:p w:rsidR="00CF0D94" w:rsidRPr="00CF0D94" w:rsidRDefault="00CF0D94" w:rsidP="008442DC">
      <w:pPr>
        <w:spacing w:after="0" w:line="240" w:lineRule="auto"/>
        <w:ind w:firstLine="284"/>
        <w:jc w:val="center"/>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Раздел IV. Формы контроля за исполнением административного регламента</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Порядок осуществления т</w:t>
      </w:r>
      <w:r w:rsidR="008442DC">
        <w:rPr>
          <w:rFonts w:ascii="Times New Roman" w:eastAsia="Times New Roman" w:hAnsi="Times New Roman" w:cs="Times New Roman"/>
          <w:sz w:val="12"/>
          <w:szCs w:val="12"/>
          <w:lang w:eastAsia="ru-RU"/>
        </w:rPr>
        <w:t xml:space="preserve">екущего контроля за соблюдением </w:t>
      </w:r>
      <w:r w:rsidRPr="00CF0D94">
        <w:rPr>
          <w:rFonts w:ascii="Times New Roman" w:eastAsia="Times New Roman" w:hAnsi="Times New Roman" w:cs="Times New Roman"/>
          <w:sz w:val="12"/>
          <w:szCs w:val="12"/>
          <w:lang w:eastAsia="ru-RU"/>
        </w:rPr>
        <w:t>и исполнением ответственным</w:t>
      </w:r>
      <w:r w:rsidR="008442DC">
        <w:rPr>
          <w:rFonts w:ascii="Times New Roman" w:eastAsia="Times New Roman" w:hAnsi="Times New Roman" w:cs="Times New Roman"/>
          <w:sz w:val="12"/>
          <w:szCs w:val="12"/>
          <w:lang w:eastAsia="ru-RU"/>
        </w:rPr>
        <w:t xml:space="preserve">и должностными лицами положений </w:t>
      </w:r>
      <w:r w:rsidRPr="00CF0D94">
        <w:rPr>
          <w:rFonts w:ascii="Times New Roman" w:eastAsia="Times New Roman" w:hAnsi="Times New Roman" w:cs="Times New Roman"/>
          <w:sz w:val="12"/>
          <w:szCs w:val="12"/>
          <w:lang w:eastAsia="ru-RU"/>
        </w:rPr>
        <w:t>регламента и и</w:t>
      </w:r>
      <w:r w:rsidR="008442DC">
        <w:rPr>
          <w:rFonts w:ascii="Times New Roman" w:eastAsia="Times New Roman" w:hAnsi="Times New Roman" w:cs="Times New Roman"/>
          <w:sz w:val="12"/>
          <w:szCs w:val="12"/>
          <w:lang w:eastAsia="ru-RU"/>
        </w:rPr>
        <w:t xml:space="preserve">ных нормативных правовых актов, </w:t>
      </w:r>
      <w:r w:rsidRPr="00CF0D94">
        <w:rPr>
          <w:rFonts w:ascii="Times New Roman" w:eastAsia="Times New Roman" w:hAnsi="Times New Roman" w:cs="Times New Roman"/>
          <w:sz w:val="12"/>
          <w:szCs w:val="12"/>
          <w:lang w:eastAsia="ru-RU"/>
        </w:rPr>
        <w:t>устанавливающих требования к предоставлению муниципальной услуги</w:t>
      </w:r>
      <w:r w:rsidR="008442DC">
        <w:rPr>
          <w:rFonts w:ascii="Times New Roman" w:eastAsia="Times New Roman" w:hAnsi="Times New Roman" w:cs="Times New Roman"/>
          <w:sz w:val="12"/>
          <w:szCs w:val="12"/>
          <w:lang w:eastAsia="ru-RU"/>
        </w:rPr>
        <w:t>, а также принятием ими решений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сельского поселения Светлодольск муниципального района Сергиевский (Уполномоченного органа местного самоуправления), уполномоченными на осуществление контроля за предоставлением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Для текущего контроля используются сведения служебной корреспонденции, устная и письменная информация должностных лиц Уполномоченного органа. </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Текущий контроль осуществляется путем проведения проверок:</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решений о предоставлении (об отказе в предоставлении)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lastRenderedPageBreak/>
        <w:t>выявления и устранения нарушений прав граждан;</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рассмотрения, принятия решений и подготовки ответов на обращения граждан, содержащие жалобы на решения, действия</w:t>
      </w:r>
      <w:r w:rsidR="008442DC">
        <w:rPr>
          <w:rFonts w:ascii="Times New Roman" w:eastAsia="Times New Roman" w:hAnsi="Times New Roman" w:cs="Times New Roman"/>
          <w:sz w:val="12"/>
          <w:szCs w:val="12"/>
          <w:lang w:eastAsia="ru-RU"/>
        </w:rPr>
        <w:t xml:space="preserve"> (бездействие) должностных лиц.</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Порядок и периодичность осуще</w:t>
      </w:r>
      <w:r w:rsidR="008442DC">
        <w:rPr>
          <w:rFonts w:ascii="Times New Roman" w:eastAsia="Times New Roman" w:hAnsi="Times New Roman" w:cs="Times New Roman"/>
          <w:sz w:val="12"/>
          <w:szCs w:val="12"/>
          <w:lang w:eastAsia="ru-RU"/>
        </w:rPr>
        <w:t xml:space="preserve">ствления плановых и внеплановых </w:t>
      </w:r>
      <w:r w:rsidRPr="00CF0D94">
        <w:rPr>
          <w:rFonts w:ascii="Times New Roman" w:eastAsia="Times New Roman" w:hAnsi="Times New Roman" w:cs="Times New Roman"/>
          <w:sz w:val="12"/>
          <w:szCs w:val="12"/>
          <w:lang w:eastAsia="ru-RU"/>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4.2. Контроль за полнотой и качеством предоставления услуги включает в себя проведение плановых и внеплановых проверок.</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4.3. Плановые проверки осуществляются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Периодичность проведения плановых проверок выполнения Уполномоченным органом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правовыми актами Администрации (распоряжениями).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Плановые проверки проводятся не реже 1 раза в 3 года.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 плановой проверке полноты и качества предоставления услуги контролю подлежат:</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соблюдение сроков предоставления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соблюдение положений настоящего Административного регламента;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правильность и обоснованность принятого решения об отказе в предоставлении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Основанием для проведения внеплановых проверок являются: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органов местного самоуправления муниципального района Сергиевский;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обращения граждан и юридических лиц на нарушения законодательства, в том числе на качество предоставления услуги.</w:t>
      </w:r>
    </w:p>
    <w:p w:rsidR="00CF0D94" w:rsidRPr="00CF0D94" w:rsidRDefault="008442DC" w:rsidP="00CF0D9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4.4.</w:t>
      </w:r>
      <w:r w:rsidR="00CF0D94" w:rsidRPr="00CF0D94">
        <w:rPr>
          <w:rFonts w:ascii="Times New Roman" w:eastAsia="Times New Roman" w:hAnsi="Times New Roman" w:cs="Times New Roman"/>
          <w:sz w:val="12"/>
          <w:szCs w:val="12"/>
          <w:lang w:eastAsia="ru-RU"/>
        </w:rPr>
        <w:t>Плановые и внеплановые проверки полноты и качества предоставления муниципальной услуги осуществляются отделом муниципального контроля и охраны труда контрольного управления администрации муниципального района Сергиевский.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CF0D94" w:rsidRPr="00CF0D94" w:rsidRDefault="008442DC" w:rsidP="008442D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4.5.</w:t>
      </w:r>
      <w:r w:rsidR="00CF0D94" w:rsidRPr="00CF0D94">
        <w:rPr>
          <w:rFonts w:ascii="Times New Roman" w:eastAsia="Times New Roman" w:hAnsi="Times New Roman" w:cs="Times New Roman"/>
          <w:sz w:val="12"/>
          <w:szCs w:val="12"/>
          <w:lang w:eastAsia="ru-RU"/>
        </w:rPr>
        <w:t>Должностные лица Уполномоченного органа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w:t>
      </w:r>
      <w:r>
        <w:rPr>
          <w:rFonts w:ascii="Times New Roman" w:eastAsia="Times New Roman" w:hAnsi="Times New Roman" w:cs="Times New Roman"/>
          <w:sz w:val="12"/>
          <w:szCs w:val="12"/>
          <w:lang w:eastAsia="ru-RU"/>
        </w:rPr>
        <w:t>ставления муниципальной услуги.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Ответственность должно</w:t>
      </w:r>
      <w:r w:rsidR="008442DC">
        <w:rPr>
          <w:rFonts w:ascii="Times New Roman" w:eastAsia="Times New Roman" w:hAnsi="Times New Roman" w:cs="Times New Roman"/>
          <w:sz w:val="12"/>
          <w:szCs w:val="12"/>
          <w:lang w:eastAsia="ru-RU"/>
        </w:rPr>
        <w:t xml:space="preserve">стных лиц за решения и действия </w:t>
      </w:r>
      <w:r w:rsidRPr="00CF0D94">
        <w:rPr>
          <w:rFonts w:ascii="Times New Roman" w:eastAsia="Times New Roman" w:hAnsi="Times New Roman" w:cs="Times New Roman"/>
          <w:sz w:val="12"/>
          <w:szCs w:val="12"/>
          <w:lang w:eastAsia="ru-RU"/>
        </w:rPr>
        <w:t>(бездействие), принимае</w:t>
      </w:r>
      <w:r w:rsidR="008442DC">
        <w:rPr>
          <w:rFonts w:ascii="Times New Roman" w:eastAsia="Times New Roman" w:hAnsi="Times New Roman" w:cs="Times New Roman"/>
          <w:sz w:val="12"/>
          <w:szCs w:val="12"/>
          <w:lang w:eastAsia="ru-RU"/>
        </w:rPr>
        <w:t xml:space="preserve">мые (осуществляемые) ими в ходе </w:t>
      </w:r>
      <w:r w:rsidRPr="00CF0D94">
        <w:rPr>
          <w:rFonts w:ascii="Times New Roman" w:eastAsia="Times New Roman" w:hAnsi="Times New Roman" w:cs="Times New Roman"/>
          <w:sz w:val="12"/>
          <w:szCs w:val="12"/>
          <w:lang w:eastAsia="ru-RU"/>
        </w:rPr>
        <w:t>пред</w:t>
      </w:r>
      <w:r w:rsidR="008442DC">
        <w:rPr>
          <w:rFonts w:ascii="Times New Roman" w:eastAsia="Times New Roman" w:hAnsi="Times New Roman" w:cs="Times New Roman"/>
          <w:sz w:val="12"/>
          <w:szCs w:val="12"/>
          <w:lang w:eastAsia="ru-RU"/>
        </w:rPr>
        <w:t>оставления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4.6.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органов местного самоуправления муниципального района Сергиевский осуществляется привлечение виновных лиц к ответственности в соответствии с законодательством Российской Федерации.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w:t>
      </w:r>
      <w:r w:rsidR="008442DC">
        <w:rPr>
          <w:rFonts w:ascii="Times New Roman" w:eastAsia="Times New Roman" w:hAnsi="Times New Roman" w:cs="Times New Roman"/>
          <w:sz w:val="12"/>
          <w:szCs w:val="12"/>
          <w:lang w:eastAsia="ru-RU"/>
        </w:rPr>
        <w:t xml:space="preserve"> требованиями законодательства.</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Требования к порядку и фор</w:t>
      </w:r>
      <w:r w:rsidR="008442DC">
        <w:rPr>
          <w:rFonts w:ascii="Times New Roman" w:eastAsia="Times New Roman" w:hAnsi="Times New Roman" w:cs="Times New Roman"/>
          <w:sz w:val="12"/>
          <w:szCs w:val="12"/>
          <w:lang w:eastAsia="ru-RU"/>
        </w:rPr>
        <w:t xml:space="preserve">мам контроля за предоставлением </w:t>
      </w:r>
      <w:r w:rsidRPr="00CF0D94">
        <w:rPr>
          <w:rFonts w:ascii="Times New Roman" w:eastAsia="Times New Roman" w:hAnsi="Times New Roman" w:cs="Times New Roman"/>
          <w:sz w:val="12"/>
          <w:szCs w:val="12"/>
          <w:lang w:eastAsia="ru-RU"/>
        </w:rPr>
        <w:t xml:space="preserve">муниципальной услуги, </w:t>
      </w:r>
      <w:r w:rsidR="008442DC">
        <w:rPr>
          <w:rFonts w:ascii="Times New Roman" w:eastAsia="Times New Roman" w:hAnsi="Times New Roman" w:cs="Times New Roman"/>
          <w:sz w:val="12"/>
          <w:szCs w:val="12"/>
          <w:lang w:eastAsia="ru-RU"/>
        </w:rPr>
        <w:t>в том числе со стороны граждан, их объединений и организаций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4.7.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Граждане, их объединения и организации также имеют право:</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направлять замечания и предложения по улучшению доступности и качества предоставления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вносить предложения о мерах по устранению нарушений настоящего Административного регламента.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4.8. Должностные лица Уполномоченного органа местного, принимают меры к прекращению допущенных нарушений, устраняют причины и условия, способствующие совершению нарушений.</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p>
    <w:p w:rsidR="00CF0D94" w:rsidRPr="00CF0D94" w:rsidRDefault="00CF0D94" w:rsidP="008442DC">
      <w:pPr>
        <w:spacing w:after="0" w:line="240" w:lineRule="auto"/>
        <w:ind w:firstLine="284"/>
        <w:jc w:val="center"/>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w:t>
      </w:r>
      <w:r w:rsidR="008442DC">
        <w:rPr>
          <w:rFonts w:ascii="Times New Roman" w:eastAsia="Times New Roman" w:hAnsi="Times New Roman" w:cs="Times New Roman"/>
          <w:sz w:val="12"/>
          <w:szCs w:val="12"/>
          <w:lang w:eastAsia="ru-RU"/>
        </w:rPr>
        <w:t>та при личном приеме заявителя.</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Органы местного самоуправления, организации и уполномоченные на рассмотрение жалобы лица, которым может быть направлена жалоба заявителя в д</w:t>
      </w:r>
      <w:r w:rsidR="008442DC">
        <w:rPr>
          <w:rFonts w:ascii="Times New Roman" w:eastAsia="Times New Roman" w:hAnsi="Times New Roman" w:cs="Times New Roman"/>
          <w:sz w:val="12"/>
          <w:szCs w:val="12"/>
          <w:lang w:eastAsia="ru-RU"/>
        </w:rPr>
        <w:t>осудебном (внесудебном) порядке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 уполномоченный орган – на решение и (или) действия (бездействие) должностного лица, руководителя структурного подразделения уполномоченного органа;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к руководителю многофункционального центра – на решения и действия (бездействие) работника многофункционального центра;</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к учредителю многофункционального центра – на решение и действия (бездействие) многофункционального центра.</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sidR="008442DC">
        <w:rPr>
          <w:rFonts w:ascii="Times New Roman" w:eastAsia="Times New Roman" w:hAnsi="Times New Roman" w:cs="Times New Roman"/>
          <w:sz w:val="12"/>
          <w:szCs w:val="12"/>
          <w:lang w:eastAsia="ru-RU"/>
        </w:rPr>
        <w:t>отрение жалоб должностные лица.</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sidR="008442DC">
        <w:rPr>
          <w:rFonts w:ascii="Times New Roman" w:eastAsia="Times New Roman" w:hAnsi="Times New Roman" w:cs="Times New Roman"/>
          <w:sz w:val="12"/>
          <w:szCs w:val="12"/>
          <w:lang w:eastAsia="ru-RU"/>
        </w:rPr>
        <w:t>и муниципальных услуг (функций)</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sidR="008442DC">
        <w:rPr>
          <w:rFonts w:ascii="Times New Roman" w:eastAsia="Times New Roman" w:hAnsi="Times New Roman" w:cs="Times New Roman"/>
          <w:sz w:val="12"/>
          <w:szCs w:val="12"/>
          <w:lang w:eastAsia="ru-RU"/>
        </w:rPr>
        <w:t>му заявителем (представителем).</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lastRenderedPageBreak/>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Федеральным законом № 210-ФЗ;</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настоящим Административным регламентом;</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w:t>
      </w:r>
      <w:r w:rsidR="009E3638">
        <w:rPr>
          <w:rFonts w:ascii="Times New Roman" w:eastAsia="Times New Roman" w:hAnsi="Times New Roman" w:cs="Times New Roman"/>
          <w:sz w:val="12"/>
          <w:szCs w:val="12"/>
          <w:lang w:eastAsia="ru-RU"/>
        </w:rPr>
        <w:t>твенных и муниципальных услуг».</w:t>
      </w:r>
    </w:p>
    <w:p w:rsidR="00CF0D94" w:rsidRPr="00CF0D94" w:rsidRDefault="00CF0D94" w:rsidP="008442DC">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№1</w:t>
      </w:r>
    </w:p>
    <w:p w:rsidR="00CF0D94" w:rsidRPr="00CF0D94" w:rsidRDefault="00CF0D94" w:rsidP="008442DC">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к Административному регламенту предоставления </w:t>
      </w:r>
    </w:p>
    <w:p w:rsidR="00CF0D94" w:rsidRPr="00CF0D94" w:rsidRDefault="00CF0D94" w:rsidP="008442DC">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CF0D94" w:rsidRPr="00CF0D94" w:rsidRDefault="00CF0D94" w:rsidP="008442DC">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Светлодольск</w:t>
      </w:r>
    </w:p>
    <w:p w:rsidR="00CF0D94" w:rsidRPr="00CF0D94" w:rsidRDefault="00CF0D94" w:rsidP="008442DC">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 муниципального район</w:t>
      </w:r>
      <w:r w:rsidR="008442DC">
        <w:rPr>
          <w:rFonts w:ascii="Times New Roman" w:eastAsia="Times New Roman" w:hAnsi="Times New Roman" w:cs="Times New Roman"/>
          <w:sz w:val="12"/>
          <w:szCs w:val="12"/>
          <w:lang w:eastAsia="ru-RU"/>
        </w:rPr>
        <w:t>а Сергиевский Самарской области</w:t>
      </w:r>
    </w:p>
    <w:p w:rsidR="00CF0D94" w:rsidRPr="00CF0D94" w:rsidRDefault="00CF0D94" w:rsidP="008442DC">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в____________________________</w:t>
      </w:r>
    </w:p>
    <w:p w:rsidR="00CF0D94" w:rsidRPr="00CF0D94" w:rsidRDefault="00CF0D94" w:rsidP="008442DC">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(наименование органа местного самоуправления)</w:t>
      </w:r>
    </w:p>
    <w:p w:rsidR="00CF0D94" w:rsidRPr="00CF0D94" w:rsidRDefault="00CF0D94" w:rsidP="008442DC">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ОТ</w:t>
      </w:r>
      <w:r w:rsidRPr="00CF0D94">
        <w:rPr>
          <w:rFonts w:ascii="Times New Roman" w:eastAsia="Times New Roman" w:hAnsi="Times New Roman" w:cs="Times New Roman"/>
          <w:sz w:val="12"/>
          <w:szCs w:val="12"/>
          <w:lang w:eastAsia="ru-RU"/>
        </w:rPr>
        <w:tab/>
      </w:r>
    </w:p>
    <w:p w:rsidR="00CF0D94" w:rsidRPr="00CF0D94" w:rsidRDefault="00CF0D94" w:rsidP="008442DC">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p>
    <w:p w:rsidR="00CF0D94" w:rsidRPr="00CF0D94" w:rsidRDefault="00CF0D94" w:rsidP="008442DC">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для заявителя физического лица - фамилия, имя, отчество, паспортные данные, регистрация по месту жительства, адрес ф</w:t>
      </w:r>
      <w:r w:rsidR="008442DC">
        <w:rPr>
          <w:rFonts w:ascii="Times New Roman" w:eastAsia="Times New Roman" w:hAnsi="Times New Roman" w:cs="Times New Roman"/>
          <w:sz w:val="12"/>
          <w:szCs w:val="12"/>
          <w:lang w:eastAsia="ru-RU"/>
        </w:rPr>
        <w:t>актического проживания телефон)</w:t>
      </w:r>
    </w:p>
    <w:p w:rsidR="00CF0D94" w:rsidRPr="00CF0D94" w:rsidRDefault="008442DC" w:rsidP="008442DC">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Заявление </w:t>
      </w:r>
      <w:r w:rsidR="00CF0D94" w:rsidRPr="00CF0D94">
        <w:rPr>
          <w:rFonts w:ascii="Times New Roman" w:eastAsia="Times New Roman" w:hAnsi="Times New Roman" w:cs="Times New Roman"/>
          <w:sz w:val="12"/>
          <w:szCs w:val="12"/>
          <w:lang w:eastAsia="ru-RU"/>
        </w:rPr>
        <w:t>о принятии решения о подгот</w:t>
      </w:r>
      <w:r>
        <w:rPr>
          <w:rFonts w:ascii="Times New Roman" w:eastAsia="Times New Roman" w:hAnsi="Times New Roman" w:cs="Times New Roman"/>
          <w:sz w:val="12"/>
          <w:szCs w:val="12"/>
          <w:lang w:eastAsia="ru-RU"/>
        </w:rPr>
        <w:t xml:space="preserve">овке документации по планировке </w:t>
      </w:r>
      <w:r w:rsidR="00CF0D94" w:rsidRPr="00CF0D94">
        <w:rPr>
          <w:rFonts w:ascii="Times New Roman" w:eastAsia="Times New Roman" w:hAnsi="Times New Roman" w:cs="Times New Roman"/>
          <w:sz w:val="12"/>
          <w:szCs w:val="12"/>
          <w:lang w:eastAsia="ru-RU"/>
        </w:rPr>
        <w:t>территории</w:t>
      </w:r>
    </w:p>
    <w:p w:rsidR="00CF0D94" w:rsidRPr="00CF0D94" w:rsidRDefault="00CF0D94" w:rsidP="008442DC">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Прошу принять решение о подгот</w:t>
      </w:r>
      <w:r w:rsidR="008442DC">
        <w:rPr>
          <w:rFonts w:ascii="Times New Roman" w:eastAsia="Times New Roman" w:hAnsi="Times New Roman" w:cs="Times New Roman"/>
          <w:sz w:val="12"/>
          <w:szCs w:val="12"/>
          <w:lang w:eastAsia="ru-RU"/>
        </w:rPr>
        <w:t xml:space="preserve">овке документации по планировке </w:t>
      </w:r>
      <w:r w:rsidRPr="00CF0D94">
        <w:rPr>
          <w:rFonts w:ascii="Times New Roman" w:eastAsia="Times New Roman" w:hAnsi="Times New Roman" w:cs="Times New Roman"/>
          <w:sz w:val="12"/>
          <w:szCs w:val="12"/>
          <w:lang w:eastAsia="ru-RU"/>
        </w:rPr>
        <w:t>территории (указать вид документации п</w:t>
      </w:r>
      <w:r w:rsidR="008442DC">
        <w:rPr>
          <w:rFonts w:ascii="Times New Roman" w:eastAsia="Times New Roman" w:hAnsi="Times New Roman" w:cs="Times New Roman"/>
          <w:sz w:val="12"/>
          <w:szCs w:val="12"/>
          <w:lang w:eastAsia="ru-RU"/>
        </w:rPr>
        <w:t xml:space="preserve">о планировке территории: проект </w:t>
      </w:r>
      <w:r w:rsidRPr="00CF0D94">
        <w:rPr>
          <w:rFonts w:ascii="Times New Roman" w:eastAsia="Times New Roman" w:hAnsi="Times New Roman" w:cs="Times New Roman"/>
          <w:sz w:val="12"/>
          <w:szCs w:val="12"/>
          <w:lang w:eastAsia="ru-RU"/>
        </w:rPr>
        <w:t>планировки территории и проект межевани</w:t>
      </w:r>
      <w:r w:rsidR="008442DC">
        <w:rPr>
          <w:rFonts w:ascii="Times New Roman" w:eastAsia="Times New Roman" w:hAnsi="Times New Roman" w:cs="Times New Roman"/>
          <w:sz w:val="12"/>
          <w:szCs w:val="12"/>
          <w:lang w:eastAsia="ru-RU"/>
        </w:rPr>
        <w:t>я территории/проект межевания территории) в отношении территории:__________________</w:t>
      </w:r>
    </w:p>
    <w:p w:rsidR="00CF0D94" w:rsidRPr="00CF0D94" w:rsidRDefault="00CF0D94" w:rsidP="008442DC">
      <w:pPr>
        <w:spacing w:after="0" w:line="240" w:lineRule="auto"/>
        <w:ind w:firstLine="284"/>
        <w:jc w:val="center"/>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(указывается описание местонахождения территор</w:t>
      </w:r>
      <w:r w:rsidR="008442DC">
        <w:rPr>
          <w:rFonts w:ascii="Times New Roman" w:eastAsia="Times New Roman" w:hAnsi="Times New Roman" w:cs="Times New Roman"/>
          <w:sz w:val="12"/>
          <w:szCs w:val="12"/>
          <w:lang w:eastAsia="ru-RU"/>
        </w:rPr>
        <w:t xml:space="preserve">ии, описание границ территории, согласно прилагаемой схеме. </w:t>
      </w:r>
      <w:r w:rsidRPr="00CF0D94">
        <w:rPr>
          <w:rFonts w:ascii="Times New Roman" w:eastAsia="Times New Roman" w:hAnsi="Times New Roman" w:cs="Times New Roman"/>
          <w:sz w:val="12"/>
          <w:szCs w:val="12"/>
          <w:lang w:eastAsia="ru-RU"/>
        </w:rPr>
        <w:t>ориентировочная площадь территории)</w:t>
      </w:r>
    </w:p>
    <w:p w:rsidR="00CF0D94" w:rsidRPr="00CF0D94" w:rsidRDefault="008442DC" w:rsidP="008442D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00CF0D94" w:rsidRPr="00CF0D94">
        <w:rPr>
          <w:rFonts w:ascii="Times New Roman" w:eastAsia="Times New Roman" w:hAnsi="Times New Roman" w:cs="Times New Roman"/>
          <w:sz w:val="12"/>
          <w:szCs w:val="12"/>
          <w:lang w:eastAsia="ru-RU"/>
        </w:rPr>
        <w:t>Цель разработки докумен</w:t>
      </w:r>
      <w:r>
        <w:rPr>
          <w:rFonts w:ascii="Times New Roman" w:eastAsia="Times New Roman" w:hAnsi="Times New Roman" w:cs="Times New Roman"/>
          <w:sz w:val="12"/>
          <w:szCs w:val="12"/>
          <w:lang w:eastAsia="ru-RU"/>
        </w:rPr>
        <w:t>тации по планировке территории:</w:t>
      </w:r>
      <w:r w:rsidR="00CF0D94" w:rsidRPr="00CF0D94">
        <w:rPr>
          <w:rFonts w:ascii="Times New Roman" w:eastAsia="Times New Roman" w:hAnsi="Times New Roman" w:cs="Times New Roman"/>
          <w:sz w:val="12"/>
          <w:szCs w:val="12"/>
          <w:lang w:eastAsia="ru-RU"/>
        </w:rPr>
        <w:t>__________________________________________________________________</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p>
    <w:p w:rsidR="00CF0D94" w:rsidRPr="00CF0D94" w:rsidRDefault="009E3638" w:rsidP="009E363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00CF0D94" w:rsidRPr="00CF0D94">
        <w:rPr>
          <w:rFonts w:ascii="Times New Roman" w:eastAsia="Times New Roman" w:hAnsi="Times New Roman" w:cs="Times New Roman"/>
          <w:sz w:val="12"/>
          <w:szCs w:val="12"/>
          <w:lang w:eastAsia="ru-RU"/>
        </w:rPr>
        <w:t>Предполагаемое назначение и</w:t>
      </w:r>
      <w:r>
        <w:rPr>
          <w:rFonts w:ascii="Times New Roman" w:eastAsia="Times New Roman" w:hAnsi="Times New Roman" w:cs="Times New Roman"/>
          <w:sz w:val="12"/>
          <w:szCs w:val="12"/>
          <w:lang w:eastAsia="ru-RU"/>
        </w:rPr>
        <w:t xml:space="preserve"> параметры развития территории, </w:t>
      </w:r>
      <w:r w:rsidR="00CF0D94" w:rsidRPr="00CF0D94">
        <w:rPr>
          <w:rFonts w:ascii="Times New Roman" w:eastAsia="Times New Roman" w:hAnsi="Times New Roman" w:cs="Times New Roman"/>
          <w:sz w:val="12"/>
          <w:szCs w:val="12"/>
          <w:lang w:eastAsia="ru-RU"/>
        </w:rPr>
        <w:t>характеристики пл</w:t>
      </w:r>
      <w:r>
        <w:rPr>
          <w:rFonts w:ascii="Times New Roman" w:eastAsia="Times New Roman" w:hAnsi="Times New Roman" w:cs="Times New Roman"/>
          <w:sz w:val="12"/>
          <w:szCs w:val="12"/>
          <w:lang w:eastAsia="ru-RU"/>
        </w:rPr>
        <w:t xml:space="preserve">анируемого к размещению объекта </w:t>
      </w:r>
      <w:r w:rsidR="00CF0D94" w:rsidRPr="00CF0D94">
        <w:rPr>
          <w:rFonts w:ascii="Times New Roman" w:eastAsia="Times New Roman" w:hAnsi="Times New Roman" w:cs="Times New Roman"/>
          <w:sz w:val="12"/>
          <w:szCs w:val="12"/>
          <w:lang w:eastAsia="ru-RU"/>
        </w:rPr>
        <w:t>(объектов),</w:t>
      </w:r>
      <w:r>
        <w:rPr>
          <w:rFonts w:ascii="Times New Roman" w:eastAsia="Times New Roman" w:hAnsi="Times New Roman" w:cs="Times New Roman"/>
          <w:sz w:val="12"/>
          <w:szCs w:val="12"/>
          <w:lang w:eastAsia="ru-RU"/>
        </w:rPr>
        <w:t>_______</w:t>
      </w:r>
    </w:p>
    <w:p w:rsidR="00CF0D94" w:rsidRPr="00CF0D94" w:rsidRDefault="009E3638" w:rsidP="009E363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3.Планируемый срок разработки документации по планировке </w:t>
      </w:r>
      <w:r w:rsidR="00CF0D94" w:rsidRPr="00CF0D94">
        <w:rPr>
          <w:rFonts w:ascii="Times New Roman" w:eastAsia="Times New Roman" w:hAnsi="Times New Roman" w:cs="Times New Roman"/>
          <w:sz w:val="12"/>
          <w:szCs w:val="12"/>
          <w:lang w:eastAsia="ru-RU"/>
        </w:rPr>
        <w:t>территории __________________________</w:t>
      </w:r>
      <w:r>
        <w:rPr>
          <w:rFonts w:ascii="Times New Roman" w:eastAsia="Times New Roman" w:hAnsi="Times New Roman" w:cs="Times New Roman"/>
          <w:sz w:val="12"/>
          <w:szCs w:val="12"/>
          <w:lang w:eastAsia="ru-RU"/>
        </w:rPr>
        <w:t>_______________________</w:t>
      </w:r>
    </w:p>
    <w:p w:rsidR="00CF0D94" w:rsidRPr="00CF0D94" w:rsidRDefault="009E3638" w:rsidP="00CF0D9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00CF0D94" w:rsidRPr="00CF0D94">
        <w:rPr>
          <w:rFonts w:ascii="Times New Roman" w:eastAsia="Times New Roman" w:hAnsi="Times New Roman" w:cs="Times New Roman"/>
          <w:sz w:val="12"/>
          <w:szCs w:val="12"/>
          <w:lang w:eastAsia="ru-RU"/>
        </w:rPr>
        <w:t>Источник финансирования работ по подготовке документации по планировке территории</w:t>
      </w:r>
      <w:r w:rsidR="00CF0D94" w:rsidRPr="00CF0D94">
        <w:rPr>
          <w:rFonts w:ascii="Times New Roman" w:eastAsia="Times New Roman" w:hAnsi="Times New Roman" w:cs="Times New Roman"/>
          <w:sz w:val="12"/>
          <w:szCs w:val="12"/>
          <w:lang w:eastAsia="ru-RU"/>
        </w:rPr>
        <w:tab/>
      </w:r>
    </w:p>
    <w:p w:rsidR="00CF0D94" w:rsidRPr="00CF0D94" w:rsidRDefault="009E3638" w:rsidP="009E363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00CF0D94" w:rsidRPr="00CF0D94">
        <w:rPr>
          <w:rFonts w:ascii="Times New Roman" w:eastAsia="Times New Roman" w:hAnsi="Times New Roman" w:cs="Times New Roman"/>
          <w:sz w:val="12"/>
          <w:szCs w:val="12"/>
          <w:lang w:eastAsia="ru-RU"/>
        </w:rPr>
        <w:t>Обоснование отсутствия необходимости выполнения инженерных изысканий для подготовки документации по планировке территории и достаточности материалов инженерных изысканий _____________________________________</w:t>
      </w:r>
      <w:r>
        <w:rPr>
          <w:rFonts w:ascii="Times New Roman" w:eastAsia="Times New Roman" w:hAnsi="Times New Roman" w:cs="Times New Roman"/>
          <w:sz w:val="12"/>
          <w:szCs w:val="12"/>
          <w:lang w:eastAsia="ru-RU"/>
        </w:rPr>
        <w:t>_______________________________________</w:t>
      </w:r>
    </w:p>
    <w:p w:rsidR="00CF0D94" w:rsidRPr="00CF0D94" w:rsidRDefault="00CF0D94" w:rsidP="009E3638">
      <w:pPr>
        <w:spacing w:after="0" w:line="240" w:lineRule="auto"/>
        <w:ind w:firstLine="284"/>
        <w:jc w:val="center"/>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(указывается в случае, если необходимость выполнения инженерных изысканий для подготовки документации по планировке территории отсутствует)</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К заявлению прилагаются следующие документы:</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(указывается перечень прилагаемых документов)</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Результат предоставления муниципальной услуги, прошу предоставить</w:t>
      </w:r>
      <w:r w:rsidR="009E3638">
        <w:rPr>
          <w:rFonts w:ascii="Times New Roman" w:eastAsia="Times New Roman" w:hAnsi="Times New Roman" w:cs="Times New Roman"/>
          <w:sz w:val="12"/>
          <w:szCs w:val="12"/>
          <w:lang w:eastAsia="ru-RU"/>
        </w:rPr>
        <w:t>:</w:t>
      </w:r>
      <w:r w:rsidRPr="00CF0D94">
        <w:rPr>
          <w:rFonts w:ascii="Times New Roman" w:eastAsia="Times New Roman" w:hAnsi="Times New Roman" w:cs="Times New Roman"/>
          <w:sz w:val="12"/>
          <w:szCs w:val="12"/>
          <w:lang w:eastAsia="ru-RU"/>
        </w:rPr>
        <w:tab/>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(указать способ получения результата предо</w:t>
      </w:r>
      <w:r w:rsidR="009E3638">
        <w:rPr>
          <w:rFonts w:ascii="Times New Roman" w:eastAsia="Times New Roman" w:hAnsi="Times New Roman" w:cs="Times New Roman"/>
          <w:sz w:val="12"/>
          <w:szCs w:val="12"/>
          <w:lang w:eastAsia="ru-RU"/>
        </w:rPr>
        <w:t>ставления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________________                _________________________       _____________________________</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         (дата)                                             (подпись)                     </w:t>
      </w:r>
      <w:r w:rsidR="009E3638">
        <w:rPr>
          <w:rFonts w:ascii="Times New Roman" w:eastAsia="Times New Roman" w:hAnsi="Times New Roman" w:cs="Times New Roman"/>
          <w:sz w:val="12"/>
          <w:szCs w:val="12"/>
          <w:lang w:eastAsia="ru-RU"/>
        </w:rPr>
        <w:t xml:space="preserve">                          (ФИО)</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№2</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к Административному регламенту предоставления </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Светлодольск</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 муниципального район</w:t>
      </w:r>
      <w:r w:rsidR="009E3638">
        <w:rPr>
          <w:rFonts w:ascii="Times New Roman" w:eastAsia="Times New Roman" w:hAnsi="Times New Roman" w:cs="Times New Roman"/>
          <w:sz w:val="12"/>
          <w:szCs w:val="12"/>
          <w:lang w:eastAsia="ru-RU"/>
        </w:rPr>
        <w:t>а Сергиевский Самарской области</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в____________________________</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(наименование </w:t>
      </w:r>
      <w:r w:rsidR="009E3638">
        <w:rPr>
          <w:rFonts w:ascii="Times New Roman" w:eastAsia="Times New Roman" w:hAnsi="Times New Roman" w:cs="Times New Roman"/>
          <w:sz w:val="12"/>
          <w:szCs w:val="12"/>
          <w:lang w:eastAsia="ru-RU"/>
        </w:rPr>
        <w:t>органа местного самоуправления)</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ОТ</w:t>
      </w:r>
      <w:r w:rsidRPr="00CF0D94">
        <w:rPr>
          <w:rFonts w:ascii="Times New Roman" w:eastAsia="Times New Roman" w:hAnsi="Times New Roman" w:cs="Times New Roman"/>
          <w:sz w:val="12"/>
          <w:szCs w:val="12"/>
          <w:lang w:eastAsia="ru-RU"/>
        </w:rPr>
        <w:tab/>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для заявителя физического лица - фамилия, имя, отчество, паспортные данные, регистрация по месту жительства, адрес ф</w:t>
      </w:r>
      <w:r w:rsidR="009E3638">
        <w:rPr>
          <w:rFonts w:ascii="Times New Roman" w:eastAsia="Times New Roman" w:hAnsi="Times New Roman" w:cs="Times New Roman"/>
          <w:sz w:val="12"/>
          <w:szCs w:val="12"/>
          <w:lang w:eastAsia="ru-RU"/>
        </w:rPr>
        <w:t>актического проживания телефон)</w:t>
      </w:r>
    </w:p>
    <w:p w:rsidR="00CF0D94" w:rsidRPr="00CF0D94" w:rsidRDefault="009E3638" w:rsidP="009E3638">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Заявление </w:t>
      </w:r>
      <w:r w:rsidR="00CF0D94" w:rsidRPr="00CF0D94">
        <w:rPr>
          <w:rFonts w:ascii="Times New Roman" w:eastAsia="Times New Roman" w:hAnsi="Times New Roman" w:cs="Times New Roman"/>
          <w:sz w:val="12"/>
          <w:szCs w:val="12"/>
          <w:lang w:eastAsia="ru-RU"/>
        </w:rPr>
        <w:t>об утверждении документации по планировке территории</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Прошу утвердить документацию по планировке территории (указать вид документации по планировке территории: проект планировки территории </w:t>
      </w:r>
      <w:r w:rsidR="009E3638">
        <w:rPr>
          <w:rFonts w:ascii="Times New Roman" w:eastAsia="Times New Roman" w:hAnsi="Times New Roman" w:cs="Times New Roman"/>
          <w:sz w:val="12"/>
          <w:szCs w:val="12"/>
          <w:lang w:eastAsia="ru-RU"/>
        </w:rPr>
        <w:t>и проект межевания территории/</w:t>
      </w:r>
      <w:r w:rsidRPr="00CF0D94">
        <w:rPr>
          <w:rFonts w:ascii="Times New Roman" w:eastAsia="Times New Roman" w:hAnsi="Times New Roman" w:cs="Times New Roman"/>
          <w:sz w:val="12"/>
          <w:szCs w:val="12"/>
          <w:lang w:eastAsia="ru-RU"/>
        </w:rPr>
        <w:t>проект ме</w:t>
      </w:r>
      <w:r w:rsidR="009E3638">
        <w:rPr>
          <w:rFonts w:ascii="Times New Roman" w:eastAsia="Times New Roman" w:hAnsi="Times New Roman" w:cs="Times New Roman"/>
          <w:sz w:val="12"/>
          <w:szCs w:val="12"/>
          <w:lang w:eastAsia="ru-RU"/>
        </w:rPr>
        <w:t>жевания территории) в границах:</w:t>
      </w:r>
      <w:r w:rsidRPr="00CF0D94">
        <w:rPr>
          <w:rFonts w:ascii="Times New Roman" w:eastAsia="Times New Roman" w:hAnsi="Times New Roman" w:cs="Times New Roman"/>
          <w:sz w:val="12"/>
          <w:szCs w:val="12"/>
          <w:lang w:eastAsia="ru-RU"/>
        </w:rPr>
        <w:t>________________________________</w:t>
      </w:r>
      <w:r w:rsidR="009E3638">
        <w:rPr>
          <w:rFonts w:ascii="Times New Roman" w:eastAsia="Times New Roman" w:hAnsi="Times New Roman" w:cs="Times New Roman"/>
          <w:sz w:val="12"/>
          <w:szCs w:val="12"/>
          <w:lang w:eastAsia="ru-RU"/>
        </w:rPr>
        <w:t>______________</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Сведения о принятом решении о подгот</w:t>
      </w:r>
      <w:r w:rsidR="009E3638">
        <w:rPr>
          <w:rFonts w:ascii="Times New Roman" w:eastAsia="Times New Roman" w:hAnsi="Times New Roman" w:cs="Times New Roman"/>
          <w:sz w:val="12"/>
          <w:szCs w:val="12"/>
          <w:lang w:eastAsia="ru-RU"/>
        </w:rPr>
        <w:t>овке документации по планировке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К заявлению прилагаются следующие документы:</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(указывается п</w:t>
      </w:r>
      <w:r w:rsidR="009E3638">
        <w:rPr>
          <w:rFonts w:ascii="Times New Roman" w:eastAsia="Times New Roman" w:hAnsi="Times New Roman" w:cs="Times New Roman"/>
          <w:sz w:val="12"/>
          <w:szCs w:val="12"/>
          <w:lang w:eastAsia="ru-RU"/>
        </w:rPr>
        <w:t>еречень прилагаемых документов)</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Результат предоставления муницип</w:t>
      </w:r>
      <w:r w:rsidR="009E3638">
        <w:rPr>
          <w:rFonts w:ascii="Times New Roman" w:eastAsia="Times New Roman" w:hAnsi="Times New Roman" w:cs="Times New Roman"/>
          <w:sz w:val="12"/>
          <w:szCs w:val="12"/>
          <w:lang w:eastAsia="ru-RU"/>
        </w:rPr>
        <w:t xml:space="preserve">альной услуги, </w:t>
      </w:r>
      <w:r w:rsidRPr="00CF0D94">
        <w:rPr>
          <w:rFonts w:ascii="Times New Roman" w:eastAsia="Times New Roman" w:hAnsi="Times New Roman" w:cs="Times New Roman"/>
          <w:sz w:val="12"/>
          <w:szCs w:val="12"/>
          <w:lang w:eastAsia="ru-RU"/>
        </w:rPr>
        <w:t>прошу предоставить: ________________________________________________</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(указать способ получения результата предо</w:t>
      </w:r>
      <w:r w:rsidR="009E3638">
        <w:rPr>
          <w:rFonts w:ascii="Times New Roman" w:eastAsia="Times New Roman" w:hAnsi="Times New Roman" w:cs="Times New Roman"/>
          <w:sz w:val="12"/>
          <w:szCs w:val="12"/>
          <w:lang w:eastAsia="ru-RU"/>
        </w:rPr>
        <w:t>ставления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___________                           _____________                ____________________</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(дата)                                                (подпись)                     </w:t>
      </w:r>
      <w:r w:rsidR="009E3638">
        <w:rPr>
          <w:rFonts w:ascii="Times New Roman" w:eastAsia="Times New Roman" w:hAnsi="Times New Roman" w:cs="Times New Roman"/>
          <w:sz w:val="12"/>
          <w:szCs w:val="12"/>
          <w:lang w:eastAsia="ru-RU"/>
        </w:rPr>
        <w:t xml:space="preserve">                          (ФИО)</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№3</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к Административному регламенту предоставления </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Светлодольск</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 муниципального район</w:t>
      </w:r>
      <w:r w:rsidR="009E3638">
        <w:rPr>
          <w:rFonts w:ascii="Times New Roman" w:eastAsia="Times New Roman" w:hAnsi="Times New Roman" w:cs="Times New Roman"/>
          <w:sz w:val="12"/>
          <w:szCs w:val="12"/>
          <w:lang w:eastAsia="ru-RU"/>
        </w:rPr>
        <w:t>а Сергиевский Самарской области</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в____________________________</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(наименование </w:t>
      </w:r>
      <w:r w:rsidR="009E3638">
        <w:rPr>
          <w:rFonts w:ascii="Times New Roman" w:eastAsia="Times New Roman" w:hAnsi="Times New Roman" w:cs="Times New Roman"/>
          <w:sz w:val="12"/>
          <w:szCs w:val="12"/>
          <w:lang w:eastAsia="ru-RU"/>
        </w:rPr>
        <w:t>органа местного самоуправления)</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ОТ</w:t>
      </w:r>
      <w:r w:rsidRPr="00CF0D94">
        <w:rPr>
          <w:rFonts w:ascii="Times New Roman" w:eastAsia="Times New Roman" w:hAnsi="Times New Roman" w:cs="Times New Roman"/>
          <w:sz w:val="12"/>
          <w:szCs w:val="12"/>
          <w:lang w:eastAsia="ru-RU"/>
        </w:rPr>
        <w:tab/>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для заявителя физического лица - фамилия, имя, отчество, паспортные данные, регистрация по месту жительства, адрес фактического проживания </w:t>
      </w:r>
      <w:r w:rsidR="009E3638">
        <w:rPr>
          <w:rFonts w:ascii="Times New Roman" w:eastAsia="Times New Roman" w:hAnsi="Times New Roman" w:cs="Times New Roman"/>
          <w:sz w:val="12"/>
          <w:szCs w:val="12"/>
          <w:lang w:eastAsia="ru-RU"/>
        </w:rPr>
        <w:t>телефон)</w:t>
      </w:r>
    </w:p>
    <w:p w:rsidR="00CF0D94" w:rsidRPr="00CF0D94" w:rsidRDefault="009E3638" w:rsidP="009E3638">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Заявление </w:t>
      </w:r>
      <w:r w:rsidR="00CF0D94" w:rsidRPr="00CF0D94">
        <w:rPr>
          <w:rFonts w:ascii="Times New Roman" w:eastAsia="Times New Roman" w:hAnsi="Times New Roman" w:cs="Times New Roman"/>
          <w:sz w:val="12"/>
          <w:szCs w:val="12"/>
          <w:lang w:eastAsia="ru-RU"/>
        </w:rPr>
        <w:t>о принятии решения о подготовке документации по внесению изменений в документацию по планировке территории</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lastRenderedPageBreak/>
        <w:t>Прошу принять решение о подготовке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w:t>
      </w:r>
      <w:r w:rsidR="009E3638">
        <w:rPr>
          <w:rFonts w:ascii="Times New Roman" w:eastAsia="Times New Roman" w:hAnsi="Times New Roman" w:cs="Times New Roman"/>
          <w:sz w:val="12"/>
          <w:szCs w:val="12"/>
          <w:lang w:eastAsia="ru-RU"/>
        </w:rPr>
        <w:t>ания территории), утвержденной:</w:t>
      </w:r>
      <w:r w:rsidRPr="00CF0D94">
        <w:rPr>
          <w:rFonts w:ascii="Times New Roman" w:eastAsia="Times New Roman" w:hAnsi="Times New Roman" w:cs="Times New Roman"/>
          <w:sz w:val="12"/>
          <w:szCs w:val="12"/>
          <w:lang w:eastAsia="ru-RU"/>
        </w:rPr>
        <w:t>_________________________________________________________________</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(указываются реквизиты решения об утверждении докумен</w:t>
      </w:r>
      <w:r w:rsidR="009E3638">
        <w:rPr>
          <w:rFonts w:ascii="Times New Roman" w:eastAsia="Times New Roman" w:hAnsi="Times New Roman" w:cs="Times New Roman"/>
          <w:sz w:val="12"/>
          <w:szCs w:val="12"/>
          <w:lang w:eastAsia="ru-RU"/>
        </w:rPr>
        <w:t>тации по планировке территории)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в отношении территории (ее отдельных частей)</w:t>
      </w:r>
      <w:r w:rsidRPr="00CF0D94">
        <w:rPr>
          <w:rFonts w:ascii="Times New Roman" w:eastAsia="Times New Roman" w:hAnsi="Times New Roman" w:cs="Times New Roman"/>
          <w:sz w:val="12"/>
          <w:szCs w:val="12"/>
          <w:lang w:eastAsia="ru-RU"/>
        </w:rPr>
        <w:tab/>
        <w:t>.</w:t>
      </w:r>
    </w:p>
    <w:p w:rsidR="009E3638" w:rsidRPr="00CF0D94" w:rsidRDefault="009E3638"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____________________________________________________________________</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кадастровый номер</w:t>
      </w:r>
      <w:r w:rsidR="009E3638" w:rsidRPr="009E3638">
        <w:rPr>
          <w:rFonts w:ascii="Times New Roman" w:eastAsia="Times New Roman" w:hAnsi="Times New Roman" w:cs="Times New Roman"/>
          <w:sz w:val="12"/>
          <w:szCs w:val="12"/>
          <w:lang w:eastAsia="ru-RU"/>
        </w:rPr>
        <w:t xml:space="preserve"> </w:t>
      </w:r>
      <w:r w:rsidR="009E3638" w:rsidRPr="00CF0D94">
        <w:rPr>
          <w:rFonts w:ascii="Times New Roman" w:eastAsia="Times New Roman" w:hAnsi="Times New Roman" w:cs="Times New Roman"/>
          <w:sz w:val="12"/>
          <w:szCs w:val="12"/>
          <w:lang w:eastAsia="ru-RU"/>
        </w:rPr>
        <w:t>земельного участка или описание границ территории согласно прилагаемой схеме.</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1. Цель разработки документации п</w:t>
      </w:r>
      <w:r w:rsidR="009E3638">
        <w:rPr>
          <w:rFonts w:ascii="Times New Roman" w:eastAsia="Times New Roman" w:hAnsi="Times New Roman" w:cs="Times New Roman"/>
          <w:sz w:val="12"/>
          <w:szCs w:val="12"/>
          <w:lang w:eastAsia="ru-RU"/>
        </w:rPr>
        <w:t>о планировке территории:_______</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2. Описание планируемых изменений в назначении и параметрах развития территории, характеристиках планируемого </w:t>
      </w:r>
      <w:r w:rsidR="009E3638">
        <w:rPr>
          <w:rFonts w:ascii="Times New Roman" w:eastAsia="Times New Roman" w:hAnsi="Times New Roman" w:cs="Times New Roman"/>
          <w:sz w:val="12"/>
          <w:szCs w:val="12"/>
          <w:lang w:eastAsia="ru-RU"/>
        </w:rPr>
        <w:t>к размещению объекта (объектов)</w:t>
      </w:r>
      <w:r w:rsidRPr="00CF0D94">
        <w:rPr>
          <w:rFonts w:ascii="Times New Roman" w:eastAsia="Times New Roman" w:hAnsi="Times New Roman" w:cs="Times New Roman"/>
          <w:sz w:val="12"/>
          <w:szCs w:val="12"/>
          <w:lang w:eastAsia="ru-RU"/>
        </w:rPr>
        <w:t>____________________________________________________</w:t>
      </w:r>
      <w:r w:rsidR="009E3638">
        <w:rPr>
          <w:rFonts w:ascii="Times New Roman" w:eastAsia="Times New Roman" w:hAnsi="Times New Roman" w:cs="Times New Roman"/>
          <w:sz w:val="12"/>
          <w:szCs w:val="12"/>
          <w:lang w:eastAsia="ru-RU"/>
        </w:rPr>
        <w:t>______________.</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3. Планируемый   срок   разработки  </w:t>
      </w:r>
      <w:r w:rsidR="009E3638">
        <w:rPr>
          <w:rFonts w:ascii="Times New Roman" w:eastAsia="Times New Roman" w:hAnsi="Times New Roman" w:cs="Times New Roman"/>
          <w:sz w:val="12"/>
          <w:szCs w:val="12"/>
          <w:lang w:eastAsia="ru-RU"/>
        </w:rPr>
        <w:t xml:space="preserve"> документации   по   планировке </w:t>
      </w:r>
      <w:r w:rsidRPr="00CF0D94">
        <w:rPr>
          <w:rFonts w:ascii="Times New Roman" w:eastAsia="Times New Roman" w:hAnsi="Times New Roman" w:cs="Times New Roman"/>
          <w:sz w:val="12"/>
          <w:szCs w:val="12"/>
          <w:lang w:eastAsia="ru-RU"/>
        </w:rPr>
        <w:t>территории</w:t>
      </w:r>
      <w:r w:rsidRPr="00CF0D94">
        <w:rPr>
          <w:rFonts w:ascii="Times New Roman" w:eastAsia="Times New Roman" w:hAnsi="Times New Roman" w:cs="Times New Roman"/>
          <w:sz w:val="12"/>
          <w:szCs w:val="12"/>
          <w:lang w:eastAsia="ru-RU"/>
        </w:rPr>
        <w:tab/>
      </w:r>
    </w:p>
    <w:p w:rsidR="00CF0D94" w:rsidRPr="00CF0D94" w:rsidRDefault="009E3638" w:rsidP="009E363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00CF0D94" w:rsidRPr="00CF0D94">
        <w:rPr>
          <w:rFonts w:ascii="Times New Roman" w:eastAsia="Times New Roman" w:hAnsi="Times New Roman" w:cs="Times New Roman"/>
          <w:sz w:val="12"/>
          <w:szCs w:val="12"/>
          <w:lang w:eastAsia="ru-RU"/>
        </w:rPr>
        <w:t>Источник финансирования рабо</w:t>
      </w:r>
      <w:r>
        <w:rPr>
          <w:rFonts w:ascii="Times New Roman" w:eastAsia="Times New Roman" w:hAnsi="Times New Roman" w:cs="Times New Roman"/>
          <w:sz w:val="12"/>
          <w:szCs w:val="12"/>
          <w:lang w:eastAsia="ru-RU"/>
        </w:rPr>
        <w:t>т по подготовке документации по планировке территории</w:t>
      </w:r>
      <w:r>
        <w:rPr>
          <w:rFonts w:ascii="Times New Roman" w:eastAsia="Times New Roman" w:hAnsi="Times New Roman" w:cs="Times New Roman"/>
          <w:sz w:val="12"/>
          <w:szCs w:val="12"/>
          <w:lang w:eastAsia="ru-RU"/>
        </w:rPr>
        <w:tab/>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К заявлению прилагаются следующие документы:</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(указывается перечень прил</w:t>
      </w:r>
      <w:r w:rsidR="009E3638">
        <w:rPr>
          <w:rFonts w:ascii="Times New Roman" w:eastAsia="Times New Roman" w:hAnsi="Times New Roman" w:cs="Times New Roman"/>
          <w:sz w:val="12"/>
          <w:szCs w:val="12"/>
          <w:lang w:eastAsia="ru-RU"/>
        </w:rPr>
        <w:t>агаемых документов)</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Результат предо</w:t>
      </w:r>
      <w:r w:rsidR="009E3638">
        <w:rPr>
          <w:rFonts w:ascii="Times New Roman" w:eastAsia="Times New Roman" w:hAnsi="Times New Roman" w:cs="Times New Roman"/>
          <w:sz w:val="12"/>
          <w:szCs w:val="12"/>
          <w:lang w:eastAsia="ru-RU"/>
        </w:rPr>
        <w:t xml:space="preserve">ставления муниципальной услуги, </w:t>
      </w:r>
      <w:r w:rsidRPr="00CF0D94">
        <w:rPr>
          <w:rFonts w:ascii="Times New Roman" w:eastAsia="Times New Roman" w:hAnsi="Times New Roman" w:cs="Times New Roman"/>
          <w:sz w:val="12"/>
          <w:szCs w:val="12"/>
          <w:lang w:eastAsia="ru-RU"/>
        </w:rPr>
        <w:t>прошу предоставить:</w:t>
      </w:r>
      <w:r w:rsidRPr="00CF0D94">
        <w:rPr>
          <w:rFonts w:ascii="Times New Roman" w:eastAsia="Times New Roman" w:hAnsi="Times New Roman" w:cs="Times New Roman"/>
          <w:sz w:val="12"/>
          <w:szCs w:val="12"/>
          <w:lang w:eastAsia="ru-RU"/>
        </w:rPr>
        <w:tab/>
        <w:t>.</w:t>
      </w:r>
    </w:p>
    <w:p w:rsidR="00CF0D94" w:rsidRPr="00CF0D94" w:rsidRDefault="00CF0D94" w:rsidP="009E3638">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(указать способ получения результата предос</w:t>
      </w:r>
      <w:r w:rsidR="009E3638">
        <w:rPr>
          <w:rFonts w:ascii="Times New Roman" w:eastAsia="Times New Roman" w:hAnsi="Times New Roman" w:cs="Times New Roman"/>
          <w:sz w:val="12"/>
          <w:szCs w:val="12"/>
          <w:lang w:eastAsia="ru-RU"/>
        </w:rPr>
        <w:t>тавления муниципальной услуги).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___________                           _____________                ____________________</w:t>
      </w:r>
    </w:p>
    <w:p w:rsidR="00CF0D94" w:rsidRPr="00CF0D94" w:rsidRDefault="00CF0D94" w:rsidP="00826A51">
      <w:pPr>
        <w:spacing w:after="0" w:line="240" w:lineRule="auto"/>
        <w:ind w:firstLine="284"/>
        <w:jc w:val="both"/>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 xml:space="preserve">(дата)                                                (подпись)                     </w:t>
      </w:r>
      <w:r w:rsidR="00826A51">
        <w:rPr>
          <w:rFonts w:ascii="Times New Roman" w:eastAsia="Times New Roman" w:hAnsi="Times New Roman" w:cs="Times New Roman"/>
          <w:sz w:val="12"/>
          <w:szCs w:val="12"/>
          <w:lang w:eastAsia="ru-RU"/>
        </w:rPr>
        <w:t xml:space="preserve">                          (ФИО)</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Приложение №4</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к Административному регламенту предоставления</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по планировке территории» на территории сельского поселения Светлодольск</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муниципального района Сергиевский Самарской области</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ab/>
        <w:t>УТВЕРЖДЕНО</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ab/>
        <w:t>(вид документа органа, уполномоченного на принятие решения о подготовке документации по планировке территории)</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ab/>
        <w:t>от "__" __________________________20__ г. N ____</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(дата и номер документа о принятии решения о подготовке документации по планировке территории)</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(должность уполномоченного лица органа, уполномоченного на принятие решения о подготовке документации по планировке территории)</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(подпись уполномоченного лица органа, уполномоченного на принятие решения о подготовке документации по планировке территории)</w:t>
      </w:r>
    </w:p>
    <w:p w:rsidR="00CF0D94" w:rsidRPr="00CF0D94" w:rsidRDefault="00CF0D94" w:rsidP="009E3638">
      <w:pPr>
        <w:spacing w:after="0" w:line="240" w:lineRule="auto"/>
        <w:ind w:firstLine="284"/>
        <w:jc w:val="right"/>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М.П.</w:t>
      </w:r>
      <w:r w:rsidRPr="00CF0D94">
        <w:rPr>
          <w:rFonts w:ascii="Times New Roman" w:eastAsia="Times New Roman" w:hAnsi="Times New Roman" w:cs="Times New Roman"/>
          <w:sz w:val="12"/>
          <w:szCs w:val="12"/>
          <w:lang w:eastAsia="ru-RU"/>
        </w:rPr>
        <w:tab/>
      </w:r>
      <w:r w:rsidRPr="00CF0D94">
        <w:rPr>
          <w:rFonts w:ascii="Times New Roman" w:eastAsia="Times New Roman" w:hAnsi="Times New Roman" w:cs="Times New Roman"/>
          <w:sz w:val="12"/>
          <w:szCs w:val="12"/>
          <w:lang w:eastAsia="ru-RU"/>
        </w:rPr>
        <w:tab/>
        <w:t>(расшифровка подписи)</w:t>
      </w:r>
    </w:p>
    <w:p w:rsidR="00CF0D94" w:rsidRPr="00CF0D94" w:rsidRDefault="00CF0D94" w:rsidP="00CF0D94">
      <w:pPr>
        <w:spacing w:after="0" w:line="240" w:lineRule="auto"/>
        <w:ind w:firstLine="284"/>
        <w:jc w:val="both"/>
        <w:rPr>
          <w:rFonts w:ascii="Times New Roman" w:eastAsia="Times New Roman" w:hAnsi="Times New Roman" w:cs="Times New Roman"/>
          <w:sz w:val="12"/>
          <w:szCs w:val="12"/>
          <w:lang w:eastAsia="ru-RU"/>
        </w:rPr>
      </w:pPr>
    </w:p>
    <w:p w:rsidR="00CF0D94" w:rsidRPr="00CF0D94" w:rsidRDefault="00CF0D94" w:rsidP="00826A51">
      <w:pPr>
        <w:spacing w:after="0" w:line="240" w:lineRule="auto"/>
        <w:ind w:firstLine="284"/>
        <w:jc w:val="center"/>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ЗАДАНИЕ</w:t>
      </w:r>
    </w:p>
    <w:p w:rsidR="00CF0D94" w:rsidRPr="00CF0D94" w:rsidRDefault="00CF0D94" w:rsidP="00826A51">
      <w:pPr>
        <w:spacing w:after="0" w:line="240" w:lineRule="auto"/>
        <w:ind w:firstLine="284"/>
        <w:jc w:val="center"/>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на разработку докуме</w:t>
      </w:r>
      <w:r w:rsidR="00826A51">
        <w:rPr>
          <w:rFonts w:ascii="Times New Roman" w:eastAsia="Times New Roman" w:hAnsi="Times New Roman" w:cs="Times New Roman"/>
          <w:sz w:val="12"/>
          <w:szCs w:val="12"/>
          <w:lang w:eastAsia="ru-RU"/>
        </w:rPr>
        <w:t>нтации по планировке территории</w:t>
      </w:r>
    </w:p>
    <w:p w:rsidR="00CF0D94" w:rsidRDefault="00CF0D94" w:rsidP="00826A51">
      <w:pPr>
        <w:spacing w:after="0" w:line="240" w:lineRule="auto"/>
        <w:ind w:firstLine="284"/>
        <w:jc w:val="center"/>
        <w:rPr>
          <w:rFonts w:ascii="Times New Roman" w:eastAsia="Times New Roman" w:hAnsi="Times New Roman" w:cs="Times New Roman"/>
          <w:sz w:val="12"/>
          <w:szCs w:val="12"/>
          <w:lang w:eastAsia="ru-RU"/>
        </w:rPr>
      </w:pPr>
      <w:r w:rsidRPr="00CF0D94">
        <w:rPr>
          <w:rFonts w:ascii="Times New Roman" w:eastAsia="Times New Roman" w:hAnsi="Times New Roman" w:cs="Times New Roman"/>
          <w:sz w:val="12"/>
          <w:szCs w:val="12"/>
          <w:lang w:eastAsia="ru-RU"/>
        </w:rPr>
        <w:t>(наименование территории, наименование объекта (объектов) капитального строительства, дл</w:t>
      </w:r>
      <w:r w:rsidR="00826A51">
        <w:rPr>
          <w:rFonts w:ascii="Times New Roman" w:eastAsia="Times New Roman" w:hAnsi="Times New Roman" w:cs="Times New Roman"/>
          <w:sz w:val="12"/>
          <w:szCs w:val="12"/>
          <w:lang w:eastAsia="ru-RU"/>
        </w:rPr>
        <w:t xml:space="preserve">я размещения которого (которых) </w:t>
      </w:r>
      <w:r w:rsidRPr="00CF0D94">
        <w:rPr>
          <w:rFonts w:ascii="Times New Roman" w:eastAsia="Times New Roman" w:hAnsi="Times New Roman" w:cs="Times New Roman"/>
          <w:sz w:val="12"/>
          <w:szCs w:val="12"/>
          <w:lang w:eastAsia="ru-RU"/>
        </w:rPr>
        <w:t>подготавливается документация по планировке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
        <w:gridCol w:w="4990"/>
        <w:gridCol w:w="2376"/>
      </w:tblGrid>
      <w:tr w:rsidR="00826A51" w:rsidRPr="00826A51" w:rsidTr="00826A51">
        <w:tc>
          <w:tcPr>
            <w:tcW w:w="235" w:type="pct"/>
            <w:vAlign w:val="center"/>
          </w:tcPr>
          <w:p w:rsidR="00826A51" w:rsidRPr="00826A51" w:rsidRDefault="00826A51" w:rsidP="00826A51">
            <w:pPr>
              <w:pStyle w:val="afffffffffffffffff7"/>
              <w:jc w:val="center"/>
              <w:rPr>
                <w:rFonts w:ascii="Times New Roman" w:hAnsi="Times New Roman" w:cs="Times New Roman"/>
                <w:sz w:val="12"/>
                <w:szCs w:val="12"/>
              </w:rPr>
            </w:pPr>
          </w:p>
        </w:tc>
        <w:tc>
          <w:tcPr>
            <w:tcW w:w="3228" w:type="pct"/>
            <w:vAlign w:val="center"/>
          </w:tcPr>
          <w:p w:rsidR="00826A51" w:rsidRPr="00826A51" w:rsidRDefault="00826A51" w:rsidP="00826A51">
            <w:pPr>
              <w:pStyle w:val="affffffffffffffffffe"/>
              <w:jc w:val="center"/>
              <w:rPr>
                <w:rFonts w:ascii="Times New Roman" w:hAnsi="Times New Roman" w:cs="Times New Roman"/>
                <w:sz w:val="12"/>
                <w:szCs w:val="12"/>
              </w:rPr>
            </w:pPr>
            <w:r w:rsidRPr="00826A51">
              <w:rPr>
                <w:rFonts w:ascii="Times New Roman" w:hAnsi="Times New Roman" w:cs="Times New Roman"/>
                <w:sz w:val="12"/>
                <w:szCs w:val="12"/>
              </w:rPr>
              <w:t>Наименование позиции</w:t>
            </w:r>
          </w:p>
        </w:tc>
        <w:tc>
          <w:tcPr>
            <w:tcW w:w="1537" w:type="pct"/>
            <w:vAlign w:val="center"/>
          </w:tcPr>
          <w:p w:rsidR="00826A51" w:rsidRPr="00826A51" w:rsidRDefault="00826A51" w:rsidP="00826A51">
            <w:pPr>
              <w:pStyle w:val="affffffffffffffffffe"/>
              <w:jc w:val="center"/>
              <w:rPr>
                <w:rFonts w:ascii="Times New Roman" w:hAnsi="Times New Roman" w:cs="Times New Roman"/>
                <w:sz w:val="12"/>
                <w:szCs w:val="12"/>
              </w:rPr>
            </w:pPr>
            <w:r w:rsidRPr="00826A51">
              <w:rPr>
                <w:rFonts w:ascii="Times New Roman" w:hAnsi="Times New Roman" w:cs="Times New Roman"/>
                <w:sz w:val="12"/>
                <w:szCs w:val="12"/>
              </w:rPr>
              <w:t>Содержание</w:t>
            </w:r>
          </w:p>
        </w:tc>
      </w:tr>
      <w:tr w:rsidR="00826A51" w:rsidRPr="00826A51" w:rsidTr="00826A51">
        <w:tc>
          <w:tcPr>
            <w:tcW w:w="235" w:type="pct"/>
            <w:vAlign w:val="center"/>
          </w:tcPr>
          <w:p w:rsidR="00826A51" w:rsidRPr="00826A51" w:rsidRDefault="00826A51" w:rsidP="00826A51">
            <w:pPr>
              <w:pStyle w:val="afffffffffffffffff7"/>
              <w:jc w:val="center"/>
              <w:rPr>
                <w:rFonts w:ascii="Times New Roman" w:hAnsi="Times New Roman" w:cs="Times New Roman"/>
                <w:sz w:val="12"/>
                <w:szCs w:val="12"/>
              </w:rPr>
            </w:pPr>
            <w:r w:rsidRPr="00826A51">
              <w:rPr>
                <w:rFonts w:ascii="Times New Roman" w:hAnsi="Times New Roman" w:cs="Times New Roman"/>
                <w:sz w:val="12"/>
                <w:szCs w:val="12"/>
              </w:rPr>
              <w:t>1.</w:t>
            </w:r>
          </w:p>
        </w:tc>
        <w:tc>
          <w:tcPr>
            <w:tcW w:w="3228" w:type="pct"/>
            <w:vAlign w:val="center"/>
          </w:tcPr>
          <w:p w:rsidR="00826A51" w:rsidRPr="00826A51" w:rsidRDefault="00826A51" w:rsidP="00826A51">
            <w:pPr>
              <w:pStyle w:val="affffffffffffffffffe"/>
              <w:jc w:val="center"/>
              <w:rPr>
                <w:rFonts w:ascii="Times New Roman" w:hAnsi="Times New Roman" w:cs="Times New Roman"/>
                <w:sz w:val="12"/>
                <w:szCs w:val="12"/>
              </w:rPr>
            </w:pPr>
            <w:r w:rsidRPr="00826A51">
              <w:rPr>
                <w:rFonts w:ascii="Times New Roman" w:hAnsi="Times New Roman" w:cs="Times New Roman"/>
                <w:sz w:val="12"/>
                <w:szCs w:val="12"/>
              </w:rPr>
              <w:t>Вид разрабатываемой документации по планировке территории</w:t>
            </w:r>
          </w:p>
        </w:tc>
        <w:tc>
          <w:tcPr>
            <w:tcW w:w="1537" w:type="pct"/>
            <w:vAlign w:val="center"/>
          </w:tcPr>
          <w:p w:rsidR="00826A51" w:rsidRPr="00826A51" w:rsidRDefault="00826A51" w:rsidP="00826A51">
            <w:pPr>
              <w:pStyle w:val="afffffffffffffffff7"/>
              <w:jc w:val="center"/>
              <w:rPr>
                <w:rFonts w:ascii="Times New Roman" w:hAnsi="Times New Roman" w:cs="Times New Roman"/>
                <w:sz w:val="12"/>
                <w:szCs w:val="12"/>
              </w:rPr>
            </w:pPr>
          </w:p>
        </w:tc>
      </w:tr>
      <w:tr w:rsidR="00826A51" w:rsidRPr="00826A51" w:rsidTr="00826A51">
        <w:tc>
          <w:tcPr>
            <w:tcW w:w="235" w:type="pct"/>
            <w:vAlign w:val="center"/>
          </w:tcPr>
          <w:p w:rsidR="00826A51" w:rsidRPr="00826A51" w:rsidRDefault="00826A51" w:rsidP="00826A51">
            <w:pPr>
              <w:pStyle w:val="afffffffffffffffff7"/>
              <w:jc w:val="center"/>
              <w:rPr>
                <w:rFonts w:ascii="Times New Roman" w:hAnsi="Times New Roman" w:cs="Times New Roman"/>
                <w:sz w:val="12"/>
                <w:szCs w:val="12"/>
              </w:rPr>
            </w:pPr>
            <w:r w:rsidRPr="00826A51">
              <w:rPr>
                <w:rFonts w:ascii="Times New Roman" w:hAnsi="Times New Roman" w:cs="Times New Roman"/>
                <w:sz w:val="12"/>
                <w:szCs w:val="12"/>
              </w:rPr>
              <w:t>2.</w:t>
            </w:r>
          </w:p>
        </w:tc>
        <w:tc>
          <w:tcPr>
            <w:tcW w:w="3228" w:type="pct"/>
            <w:vAlign w:val="center"/>
          </w:tcPr>
          <w:p w:rsidR="00826A51" w:rsidRPr="00826A51" w:rsidRDefault="00826A51" w:rsidP="00826A51">
            <w:pPr>
              <w:pStyle w:val="affffffffffffffffffe"/>
              <w:jc w:val="center"/>
              <w:rPr>
                <w:rFonts w:ascii="Times New Roman" w:hAnsi="Times New Roman" w:cs="Times New Roman"/>
                <w:sz w:val="12"/>
                <w:szCs w:val="12"/>
              </w:rPr>
            </w:pPr>
            <w:r w:rsidRPr="00826A51">
              <w:rPr>
                <w:rFonts w:ascii="Times New Roman" w:hAnsi="Times New Roman" w:cs="Times New Roman"/>
                <w:sz w:val="12"/>
                <w:szCs w:val="12"/>
              </w:rPr>
              <w:t>Инициатор подготовки документации по планировке территории</w:t>
            </w:r>
          </w:p>
        </w:tc>
        <w:tc>
          <w:tcPr>
            <w:tcW w:w="1537" w:type="pct"/>
            <w:vAlign w:val="center"/>
          </w:tcPr>
          <w:p w:rsidR="00826A51" w:rsidRPr="00826A51" w:rsidRDefault="00826A51" w:rsidP="00826A51">
            <w:pPr>
              <w:pStyle w:val="afffffffffffffffff7"/>
              <w:jc w:val="center"/>
              <w:rPr>
                <w:rFonts w:ascii="Times New Roman" w:hAnsi="Times New Roman" w:cs="Times New Roman"/>
                <w:sz w:val="12"/>
                <w:szCs w:val="12"/>
              </w:rPr>
            </w:pPr>
          </w:p>
        </w:tc>
      </w:tr>
      <w:tr w:rsidR="00826A51" w:rsidRPr="00826A51" w:rsidTr="00826A51">
        <w:tc>
          <w:tcPr>
            <w:tcW w:w="235" w:type="pct"/>
            <w:vAlign w:val="center"/>
          </w:tcPr>
          <w:p w:rsidR="00826A51" w:rsidRPr="00826A51" w:rsidRDefault="00826A51" w:rsidP="00826A51">
            <w:pPr>
              <w:pStyle w:val="afffffffffffffffff7"/>
              <w:jc w:val="center"/>
              <w:rPr>
                <w:rFonts w:ascii="Times New Roman" w:hAnsi="Times New Roman" w:cs="Times New Roman"/>
                <w:sz w:val="12"/>
                <w:szCs w:val="12"/>
              </w:rPr>
            </w:pPr>
            <w:r w:rsidRPr="00826A51">
              <w:rPr>
                <w:rFonts w:ascii="Times New Roman" w:hAnsi="Times New Roman" w:cs="Times New Roman"/>
                <w:sz w:val="12"/>
                <w:szCs w:val="12"/>
              </w:rPr>
              <w:t>3.</w:t>
            </w:r>
          </w:p>
        </w:tc>
        <w:tc>
          <w:tcPr>
            <w:tcW w:w="3228" w:type="pct"/>
            <w:vAlign w:val="center"/>
          </w:tcPr>
          <w:p w:rsidR="00826A51" w:rsidRPr="00826A51" w:rsidRDefault="00826A51" w:rsidP="00826A51">
            <w:pPr>
              <w:pStyle w:val="affffffffffffffffffe"/>
              <w:jc w:val="center"/>
              <w:rPr>
                <w:rFonts w:ascii="Times New Roman" w:hAnsi="Times New Roman" w:cs="Times New Roman"/>
                <w:sz w:val="12"/>
                <w:szCs w:val="12"/>
              </w:rPr>
            </w:pPr>
            <w:r w:rsidRPr="00826A51">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1537" w:type="pct"/>
            <w:vAlign w:val="center"/>
          </w:tcPr>
          <w:p w:rsidR="00826A51" w:rsidRPr="00826A51" w:rsidRDefault="00826A51" w:rsidP="00826A51">
            <w:pPr>
              <w:pStyle w:val="afffffffffffffffff7"/>
              <w:jc w:val="center"/>
              <w:rPr>
                <w:rFonts w:ascii="Times New Roman" w:hAnsi="Times New Roman" w:cs="Times New Roman"/>
                <w:sz w:val="12"/>
                <w:szCs w:val="12"/>
              </w:rPr>
            </w:pPr>
          </w:p>
        </w:tc>
      </w:tr>
      <w:tr w:rsidR="00826A51" w:rsidRPr="00826A51" w:rsidTr="00826A51">
        <w:tc>
          <w:tcPr>
            <w:tcW w:w="235" w:type="pct"/>
            <w:vAlign w:val="center"/>
          </w:tcPr>
          <w:p w:rsidR="00826A51" w:rsidRPr="00826A51" w:rsidRDefault="00826A51" w:rsidP="00826A51">
            <w:pPr>
              <w:pStyle w:val="afffffffffffffffff7"/>
              <w:jc w:val="center"/>
              <w:rPr>
                <w:rFonts w:ascii="Times New Roman" w:hAnsi="Times New Roman" w:cs="Times New Roman"/>
                <w:sz w:val="12"/>
                <w:szCs w:val="12"/>
              </w:rPr>
            </w:pPr>
            <w:r w:rsidRPr="00826A51">
              <w:rPr>
                <w:rFonts w:ascii="Times New Roman" w:hAnsi="Times New Roman" w:cs="Times New Roman"/>
                <w:sz w:val="12"/>
                <w:szCs w:val="12"/>
              </w:rPr>
              <w:t>4.</w:t>
            </w:r>
          </w:p>
        </w:tc>
        <w:tc>
          <w:tcPr>
            <w:tcW w:w="3228" w:type="pct"/>
            <w:vAlign w:val="center"/>
          </w:tcPr>
          <w:p w:rsidR="00826A51" w:rsidRPr="00826A51" w:rsidRDefault="00826A51" w:rsidP="00826A51">
            <w:pPr>
              <w:pStyle w:val="affffffffffffffffffe"/>
              <w:jc w:val="center"/>
              <w:rPr>
                <w:rFonts w:ascii="Times New Roman" w:hAnsi="Times New Roman" w:cs="Times New Roman"/>
                <w:sz w:val="12"/>
                <w:szCs w:val="12"/>
              </w:rPr>
            </w:pPr>
            <w:r w:rsidRPr="00826A51">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1537" w:type="pct"/>
            <w:vAlign w:val="center"/>
          </w:tcPr>
          <w:p w:rsidR="00826A51" w:rsidRPr="00826A51" w:rsidRDefault="00826A51" w:rsidP="00826A51">
            <w:pPr>
              <w:pStyle w:val="afffffffffffffffff7"/>
              <w:jc w:val="center"/>
              <w:rPr>
                <w:rFonts w:ascii="Times New Roman" w:hAnsi="Times New Roman" w:cs="Times New Roman"/>
                <w:sz w:val="12"/>
                <w:szCs w:val="12"/>
              </w:rPr>
            </w:pPr>
          </w:p>
        </w:tc>
      </w:tr>
      <w:tr w:rsidR="00826A51" w:rsidRPr="00826A51" w:rsidTr="00826A51">
        <w:tc>
          <w:tcPr>
            <w:tcW w:w="235" w:type="pct"/>
            <w:vAlign w:val="center"/>
          </w:tcPr>
          <w:p w:rsidR="00826A51" w:rsidRPr="00826A51" w:rsidRDefault="00826A51" w:rsidP="00826A51">
            <w:pPr>
              <w:pStyle w:val="afffffffffffffffff7"/>
              <w:jc w:val="center"/>
              <w:rPr>
                <w:rFonts w:ascii="Times New Roman" w:hAnsi="Times New Roman" w:cs="Times New Roman"/>
                <w:sz w:val="12"/>
                <w:szCs w:val="12"/>
              </w:rPr>
            </w:pPr>
            <w:r w:rsidRPr="00826A51">
              <w:rPr>
                <w:rFonts w:ascii="Times New Roman" w:hAnsi="Times New Roman" w:cs="Times New Roman"/>
                <w:sz w:val="12"/>
                <w:szCs w:val="12"/>
              </w:rPr>
              <w:t>5.</w:t>
            </w:r>
          </w:p>
        </w:tc>
        <w:tc>
          <w:tcPr>
            <w:tcW w:w="3228" w:type="pct"/>
            <w:vAlign w:val="center"/>
          </w:tcPr>
          <w:p w:rsidR="00826A51" w:rsidRPr="00826A51" w:rsidRDefault="00826A51" w:rsidP="00826A51">
            <w:pPr>
              <w:pStyle w:val="affffffffffffffffffe"/>
              <w:jc w:val="center"/>
              <w:rPr>
                <w:rFonts w:ascii="Times New Roman" w:hAnsi="Times New Roman" w:cs="Times New Roman"/>
                <w:sz w:val="12"/>
                <w:szCs w:val="12"/>
              </w:rPr>
            </w:pPr>
            <w:r w:rsidRPr="00826A51">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1537" w:type="pct"/>
            <w:vAlign w:val="center"/>
          </w:tcPr>
          <w:p w:rsidR="00826A51" w:rsidRPr="00826A51" w:rsidRDefault="00826A51" w:rsidP="00826A51">
            <w:pPr>
              <w:pStyle w:val="afffffffffffffffff7"/>
              <w:jc w:val="center"/>
              <w:rPr>
                <w:rFonts w:ascii="Times New Roman" w:hAnsi="Times New Roman" w:cs="Times New Roman"/>
                <w:sz w:val="12"/>
                <w:szCs w:val="12"/>
              </w:rPr>
            </w:pPr>
          </w:p>
        </w:tc>
      </w:tr>
      <w:tr w:rsidR="00826A51" w:rsidRPr="00826A51" w:rsidTr="00826A51">
        <w:tc>
          <w:tcPr>
            <w:tcW w:w="235" w:type="pct"/>
            <w:vAlign w:val="center"/>
          </w:tcPr>
          <w:p w:rsidR="00826A51" w:rsidRPr="00826A51" w:rsidRDefault="00826A51" w:rsidP="00826A51">
            <w:pPr>
              <w:pStyle w:val="afffffffffffffffff7"/>
              <w:jc w:val="center"/>
              <w:rPr>
                <w:rFonts w:ascii="Times New Roman" w:hAnsi="Times New Roman" w:cs="Times New Roman"/>
                <w:sz w:val="12"/>
                <w:szCs w:val="12"/>
              </w:rPr>
            </w:pPr>
            <w:r w:rsidRPr="00826A51">
              <w:rPr>
                <w:rFonts w:ascii="Times New Roman" w:hAnsi="Times New Roman" w:cs="Times New Roman"/>
                <w:sz w:val="12"/>
                <w:szCs w:val="12"/>
              </w:rPr>
              <w:t>6.</w:t>
            </w:r>
          </w:p>
        </w:tc>
        <w:tc>
          <w:tcPr>
            <w:tcW w:w="3228" w:type="pct"/>
            <w:vAlign w:val="center"/>
          </w:tcPr>
          <w:p w:rsidR="00826A51" w:rsidRPr="00826A51" w:rsidRDefault="00826A51" w:rsidP="00826A51">
            <w:pPr>
              <w:pStyle w:val="affffffffffffffffffe"/>
              <w:jc w:val="center"/>
              <w:rPr>
                <w:rFonts w:ascii="Times New Roman" w:hAnsi="Times New Roman" w:cs="Times New Roman"/>
                <w:sz w:val="12"/>
                <w:szCs w:val="12"/>
              </w:rPr>
            </w:pPr>
            <w:r w:rsidRPr="00826A51">
              <w:rPr>
                <w:rFonts w:ascii="Times New Roman" w:hAnsi="Times New Roman" w:cs="Times New Roman"/>
                <w:sz w:val="12"/>
                <w:szCs w:val="12"/>
              </w:rPr>
              <w:t>Состав документации по планировке территории</w:t>
            </w:r>
          </w:p>
        </w:tc>
        <w:tc>
          <w:tcPr>
            <w:tcW w:w="1537" w:type="pct"/>
            <w:vAlign w:val="center"/>
          </w:tcPr>
          <w:p w:rsidR="00826A51" w:rsidRPr="00826A51" w:rsidRDefault="00826A51" w:rsidP="00826A51">
            <w:pPr>
              <w:pStyle w:val="afffffffffffffffff7"/>
              <w:jc w:val="center"/>
              <w:rPr>
                <w:rFonts w:ascii="Times New Roman" w:hAnsi="Times New Roman" w:cs="Times New Roman"/>
                <w:sz w:val="12"/>
                <w:szCs w:val="12"/>
              </w:rPr>
            </w:pPr>
          </w:p>
        </w:tc>
      </w:tr>
    </w:tbl>
    <w:p w:rsidR="00826A51" w:rsidRDefault="00826A51" w:rsidP="00826A51">
      <w:pPr>
        <w:spacing w:after="0" w:line="240" w:lineRule="auto"/>
        <w:ind w:firstLine="284"/>
        <w:jc w:val="center"/>
        <w:rPr>
          <w:rFonts w:ascii="Times New Roman" w:eastAsia="Times New Roman" w:hAnsi="Times New Roman" w:cs="Times New Roman"/>
          <w:sz w:val="12"/>
          <w:szCs w:val="12"/>
          <w:lang w:eastAsia="ru-RU"/>
        </w:rPr>
      </w:pP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Приложение №5</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к Административному регламенту предоставления </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Светлодольск</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муниципального район</w:t>
      </w:r>
      <w:r>
        <w:rPr>
          <w:rFonts w:ascii="Times New Roman" w:eastAsia="Times New Roman" w:hAnsi="Times New Roman" w:cs="Times New Roman"/>
          <w:sz w:val="12"/>
          <w:szCs w:val="12"/>
          <w:lang w:eastAsia="ru-RU"/>
        </w:rPr>
        <w:t>а Сергиевский Самарской области</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Главе сельского поселения Светлодольск</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Сергиевский Самарской области</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_____________________________</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(наименование руководителя и уполномоченного</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органа)</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от _______________________________________</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___________________________________</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_________________________________</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__________________________________</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для юридических лиц: наименование, место нахождения,</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_________________________</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ОГРН, ИНН4</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_______________________________________________</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для физических лиц: фамилия, имя и (при наличии) отчество,</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_______________________________________________</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дата и место рождения, адрес места жительства (регистрации)</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_______________________________________________</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реквизиты документа, удостоверяющего личность</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_______________________________________________</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(наименование, серия и номер, дата выдачи,</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наименование органа, выдавшего документ)</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____________________________</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номер телефона, факс</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lastRenderedPageBreak/>
        <w:t>____________________________________________</w:t>
      </w:r>
    </w:p>
    <w:p w:rsidR="00826A51" w:rsidRPr="00826A51" w:rsidRDefault="00826A51" w:rsidP="00826A51">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почтовый адрес и (или) адрес электронной почты для связи</w:t>
      </w:r>
    </w:p>
    <w:p w:rsidR="00826A51" w:rsidRPr="00826A51" w:rsidRDefault="00826A51" w:rsidP="00826A51">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Предложение о подготовке документации по планировке территории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Прошу принять решение о подготовке документации по планировке территории, имеющей следующие характеристики: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826A51">
        <w:rPr>
          <w:rFonts w:ascii="Times New Roman" w:eastAsia="Times New Roman" w:hAnsi="Times New Roman" w:cs="Times New Roman"/>
          <w:sz w:val="12"/>
          <w:szCs w:val="12"/>
          <w:lang w:eastAsia="ru-RU"/>
        </w:rPr>
        <w:t>Вид  документации по планировке территории – _____________________________________________________________</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(варианты: а) проект планировки территории; б) проект межевания территории; в) проект планировки территории с проектом межевания территории в его составе; г) проект планировки территории с проектом межевания и градостроительными планами земельных участков в его составе; д) проект межевания территории с градостроительными планами земельных участков в его составе)</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826A51">
        <w:rPr>
          <w:rFonts w:ascii="Times New Roman" w:eastAsia="Times New Roman" w:hAnsi="Times New Roman" w:cs="Times New Roman"/>
          <w:sz w:val="12"/>
          <w:szCs w:val="12"/>
          <w:lang w:eastAsia="ru-RU"/>
        </w:rPr>
        <w:t>Назначение документации по планировке территории – _____________________________________________________________</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(варианты: а) для размещения линейного объекта; б) для развития территории, установления элементов планировочной структуры и связанного с этим размещения объектов капитального строительства)</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826A51">
        <w:rPr>
          <w:rFonts w:ascii="Times New Roman" w:eastAsia="Times New Roman" w:hAnsi="Times New Roman" w:cs="Times New Roman"/>
          <w:sz w:val="12"/>
          <w:szCs w:val="12"/>
          <w:lang w:eastAsia="ru-RU"/>
        </w:rPr>
        <w:t>Ориентировочная площадь территории, в отношении которой осуществляется подготовка документации по планировке территории ______ га;</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826A51">
        <w:rPr>
          <w:rFonts w:ascii="Times New Roman" w:eastAsia="Times New Roman" w:hAnsi="Times New Roman" w:cs="Times New Roman"/>
          <w:sz w:val="12"/>
          <w:szCs w:val="12"/>
          <w:lang w:eastAsia="ru-RU"/>
        </w:rPr>
        <w:t>Описание границ территории, в отношении которой осуществляется подготовка документации по планировке территории</w:t>
      </w:r>
      <w:r>
        <w:rPr>
          <w:rFonts w:ascii="Times New Roman" w:eastAsia="Times New Roman" w:hAnsi="Times New Roman" w:cs="Times New Roman"/>
          <w:sz w:val="12"/>
          <w:szCs w:val="12"/>
          <w:lang w:eastAsia="ru-RU"/>
        </w:rPr>
        <w:t xml:space="preserve"> – ____________</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(указываются улицы либо номера земельных участков, либо иные ориентиры в границах которых осуществляется разработка документации по планировке территории)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826A51">
        <w:rPr>
          <w:rFonts w:ascii="Times New Roman" w:eastAsia="Times New Roman" w:hAnsi="Times New Roman" w:cs="Times New Roman"/>
          <w:sz w:val="12"/>
          <w:szCs w:val="12"/>
          <w:lang w:eastAsia="ru-RU"/>
        </w:rPr>
        <w:t>Вид территории, в отношении которой осуществляется подготовка документации по планировке территории – ____</w:t>
      </w:r>
      <w:r>
        <w:rPr>
          <w:rFonts w:ascii="Times New Roman" w:eastAsia="Times New Roman" w:hAnsi="Times New Roman" w:cs="Times New Roman"/>
          <w:sz w:val="12"/>
          <w:szCs w:val="12"/>
          <w:lang w:eastAsia="ru-RU"/>
        </w:rPr>
        <w:t>__________________</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(варианты: а) застроенная; б) незастроенная)</w:t>
      </w:r>
    </w:p>
    <w:p w:rsid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Pr="00826A51">
        <w:rPr>
          <w:rFonts w:ascii="Times New Roman" w:eastAsia="Times New Roman" w:hAnsi="Times New Roman" w:cs="Times New Roman"/>
          <w:sz w:val="12"/>
          <w:szCs w:val="12"/>
          <w:lang w:eastAsia="ru-RU"/>
        </w:rPr>
        <w:t>Вид линейного объекта, для размещения которого осуществляется подготовка документации по планировке территории – _____</w:t>
      </w:r>
      <w:r>
        <w:rPr>
          <w:rFonts w:ascii="Times New Roman" w:eastAsia="Times New Roman" w:hAnsi="Times New Roman" w:cs="Times New Roman"/>
          <w:sz w:val="12"/>
          <w:szCs w:val="12"/>
          <w:lang w:eastAsia="ru-RU"/>
        </w:rPr>
        <w:t>________</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(заполняется в случае подготовки документации по планировке территории для размещения линейного объекта) </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r w:rsidRPr="00826A51">
        <w:rPr>
          <w:rFonts w:ascii="Times New Roman" w:eastAsia="Times New Roman" w:hAnsi="Times New Roman" w:cs="Times New Roman"/>
          <w:sz w:val="12"/>
          <w:szCs w:val="12"/>
          <w:lang w:eastAsia="ru-RU"/>
        </w:rPr>
        <w:t>Цель планировки территории (инвестиционно-строительные намерения заявителя) – ____________</w:t>
      </w:r>
      <w:r>
        <w:rPr>
          <w:rFonts w:ascii="Times New Roman" w:eastAsia="Times New Roman" w:hAnsi="Times New Roman" w:cs="Times New Roman"/>
          <w:sz w:val="12"/>
          <w:szCs w:val="12"/>
          <w:lang w:eastAsia="ru-RU"/>
        </w:rPr>
        <w:t>_____________________________</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(указываются в произвольной форме, например, многоэтажная до 5 этажей застройка территории, застройка территории индивидуальными жилыми домами, размещение объектов по производству сельскохозяйственной продукции и так далее)</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r w:rsidRPr="00826A51">
        <w:rPr>
          <w:rFonts w:ascii="Times New Roman" w:eastAsia="Times New Roman" w:hAnsi="Times New Roman" w:cs="Times New Roman"/>
          <w:sz w:val="12"/>
          <w:szCs w:val="12"/>
          <w:lang w:eastAsia="ru-RU"/>
        </w:rPr>
        <w:t>Источник финансирования работ по подготовке документации по планировке территории – _____________________________</w:t>
      </w:r>
      <w:r>
        <w:rPr>
          <w:rFonts w:ascii="Times New Roman" w:eastAsia="Times New Roman" w:hAnsi="Times New Roman" w:cs="Times New Roman"/>
          <w:sz w:val="12"/>
          <w:szCs w:val="12"/>
          <w:lang w:eastAsia="ru-RU"/>
        </w:rPr>
        <w:t>_________</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(варианты: а) местный бюджет; б) средства заявителя)</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r w:rsidRPr="00826A51">
        <w:rPr>
          <w:rFonts w:ascii="Times New Roman" w:eastAsia="Times New Roman" w:hAnsi="Times New Roman" w:cs="Times New Roman"/>
          <w:sz w:val="12"/>
          <w:szCs w:val="12"/>
          <w:lang w:eastAsia="ru-RU"/>
        </w:rPr>
        <w:t>Срок проведения работ по подготовке документации по планировке территории __________________________________________ месяцев</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(указывается в случае, если подготовка документации по планировке территории осуществля</w:t>
      </w:r>
      <w:r>
        <w:rPr>
          <w:rFonts w:ascii="Times New Roman" w:eastAsia="Times New Roman" w:hAnsi="Times New Roman" w:cs="Times New Roman"/>
          <w:sz w:val="12"/>
          <w:szCs w:val="12"/>
          <w:lang w:eastAsia="ru-RU"/>
        </w:rPr>
        <w:t>ется за счет средств заявителя)</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Прошу предоставить</w:t>
      </w:r>
      <w:r w:rsidRPr="00826A51">
        <w:rPr>
          <w:rFonts w:ascii="Times New Roman" w:eastAsia="Times New Roman" w:hAnsi="Times New Roman" w:cs="Times New Roman"/>
          <w:sz w:val="12"/>
          <w:szCs w:val="12"/>
          <w:lang w:eastAsia="ru-RU"/>
        </w:rPr>
        <w:t xml:space="preserve"> решение о подготовке документации по планировке территории или мотивированный отказ в принятии такого решения по почте, по электронной почте, на</w:t>
      </w:r>
      <w:r>
        <w:rPr>
          <w:rFonts w:ascii="Times New Roman" w:eastAsia="Times New Roman" w:hAnsi="Times New Roman" w:cs="Times New Roman"/>
          <w:sz w:val="12"/>
          <w:szCs w:val="12"/>
          <w:lang w:eastAsia="ru-RU"/>
        </w:rPr>
        <w:t xml:space="preserve"> личном приеме (указать нужное)</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Приложения: </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826A51">
        <w:rPr>
          <w:rFonts w:ascii="Times New Roman" w:eastAsia="Times New Roman" w:hAnsi="Times New Roman" w:cs="Times New Roman"/>
          <w:sz w:val="12"/>
          <w:szCs w:val="12"/>
          <w:lang w:eastAsia="ru-RU"/>
        </w:rPr>
        <w:t xml:space="preserve">Схема границ разработки документации по планировке территории*. </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826A51">
        <w:rPr>
          <w:rFonts w:ascii="Times New Roman" w:eastAsia="Times New Roman" w:hAnsi="Times New Roman" w:cs="Times New Roman"/>
          <w:sz w:val="12"/>
          <w:szCs w:val="12"/>
          <w:lang w:eastAsia="ru-RU"/>
        </w:rPr>
        <w:t>Документы, подтверждающие инвестиционно-строительные намерения заявителя**.</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Даю согласие на обработку моих персональных данных, указанных в заявлении в порядке, установленном законодательством Российской Феде</w:t>
      </w:r>
      <w:r>
        <w:rPr>
          <w:rFonts w:ascii="Times New Roman" w:eastAsia="Times New Roman" w:hAnsi="Times New Roman" w:cs="Times New Roman"/>
          <w:sz w:val="12"/>
          <w:szCs w:val="12"/>
          <w:lang w:eastAsia="ru-RU"/>
        </w:rPr>
        <w:t>рации о персональных данных***.</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w:t>
      </w:r>
      <w:r w:rsidRPr="00826A51">
        <w:rPr>
          <w:rFonts w:ascii="Times New Roman" w:eastAsia="Times New Roman" w:hAnsi="Times New Roman" w:cs="Times New Roman"/>
          <w:sz w:val="12"/>
          <w:szCs w:val="12"/>
          <w:lang w:eastAsia="ru-RU"/>
        </w:rPr>
        <w:t>____________           __________________________________________</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(подпись)                                         (ФИО подписавшег</w:t>
      </w:r>
      <w:r>
        <w:rPr>
          <w:rFonts w:ascii="Times New Roman" w:eastAsia="Times New Roman" w:hAnsi="Times New Roman" w:cs="Times New Roman"/>
          <w:sz w:val="12"/>
          <w:szCs w:val="12"/>
          <w:lang w:eastAsia="ru-RU"/>
        </w:rPr>
        <w:t>о лица, наименование должности)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М.П.</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схема границ разработки документации по планировке территории является обязательным приложением к заявлению. Схема может быть подготовлена на основе карт градостроительного зонирования территории либо на основе кадастрового плана территории с указанием привязки к объектам адресации и (или) с указанием координат поворотных точек в системе координат государственного кадастра недвижимости.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 Данные материалы прилагаются к заявлению по желанию заявителя.</w:t>
      </w:r>
    </w:p>
    <w:p w:rsidR="00826A51" w:rsidRPr="00826A51" w:rsidRDefault="00826A51" w:rsidP="004A0604">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***указывается в случае, если заяви</w:t>
      </w:r>
      <w:r w:rsidR="004A0604">
        <w:rPr>
          <w:rFonts w:ascii="Times New Roman" w:eastAsia="Times New Roman" w:hAnsi="Times New Roman" w:cs="Times New Roman"/>
          <w:sz w:val="12"/>
          <w:szCs w:val="12"/>
          <w:lang w:eastAsia="ru-RU"/>
        </w:rPr>
        <w:t>телем является физическое лицо.</w:t>
      </w:r>
    </w:p>
    <w:p w:rsidR="00826A51" w:rsidRPr="00826A51"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Приложение №6</w:t>
      </w:r>
    </w:p>
    <w:p w:rsidR="00826A51" w:rsidRPr="00826A51"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к Административному регламенту предоставления </w:t>
      </w:r>
    </w:p>
    <w:p w:rsidR="00826A51" w:rsidRPr="00826A51"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826A51" w:rsidRPr="00826A51"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Светлодольск</w:t>
      </w:r>
    </w:p>
    <w:p w:rsidR="00826A51" w:rsidRPr="00826A51"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муниципального район</w:t>
      </w:r>
      <w:r w:rsidR="004A0604">
        <w:rPr>
          <w:rFonts w:ascii="Times New Roman" w:eastAsia="Times New Roman" w:hAnsi="Times New Roman" w:cs="Times New Roman"/>
          <w:sz w:val="12"/>
          <w:szCs w:val="12"/>
          <w:lang w:eastAsia="ru-RU"/>
        </w:rPr>
        <w:t>а Сергиевский Самарской области</w:t>
      </w:r>
    </w:p>
    <w:p w:rsidR="00826A51" w:rsidRPr="00826A51" w:rsidRDefault="00826A51" w:rsidP="004A0604">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Администрация</w:t>
      </w:r>
    </w:p>
    <w:p w:rsidR="00826A51" w:rsidRPr="00826A51" w:rsidRDefault="004A0604" w:rsidP="004A060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00826A51" w:rsidRPr="00826A51">
        <w:rPr>
          <w:rFonts w:ascii="Times New Roman" w:eastAsia="Times New Roman" w:hAnsi="Times New Roman" w:cs="Times New Roman"/>
          <w:sz w:val="12"/>
          <w:szCs w:val="12"/>
          <w:lang w:eastAsia="ru-RU"/>
        </w:rPr>
        <w:t>Светлодольск</w:t>
      </w:r>
    </w:p>
    <w:p w:rsidR="00826A51" w:rsidRPr="00826A51" w:rsidRDefault="004A0604" w:rsidP="004A060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района </w:t>
      </w:r>
      <w:r w:rsidR="00826A51" w:rsidRPr="00826A51">
        <w:rPr>
          <w:rFonts w:ascii="Times New Roman" w:eastAsia="Times New Roman" w:hAnsi="Times New Roman" w:cs="Times New Roman"/>
          <w:sz w:val="12"/>
          <w:szCs w:val="12"/>
          <w:lang w:eastAsia="ru-RU"/>
        </w:rPr>
        <w:t>Сергиевский</w:t>
      </w:r>
    </w:p>
    <w:p w:rsidR="00826A51" w:rsidRPr="00826A51" w:rsidRDefault="004A0604" w:rsidP="004A060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4A0604"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(фамилия, имя, отчество, место жительства - для физических лиц; </w:t>
      </w:r>
    </w:p>
    <w:p w:rsidR="00826A51" w:rsidRPr="00826A51"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полное наименование, место нахожд</w:t>
      </w:r>
      <w:r w:rsidR="004A0604">
        <w:rPr>
          <w:rFonts w:ascii="Times New Roman" w:eastAsia="Times New Roman" w:hAnsi="Times New Roman" w:cs="Times New Roman"/>
          <w:sz w:val="12"/>
          <w:szCs w:val="12"/>
          <w:lang w:eastAsia="ru-RU"/>
        </w:rPr>
        <w:t>ения, ИНН- для юридических лиц)</w:t>
      </w:r>
    </w:p>
    <w:p w:rsidR="00826A51" w:rsidRPr="00826A51" w:rsidRDefault="00826A51" w:rsidP="004A0604">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УВЕДОМЛЕНИЕ</w:t>
      </w:r>
    </w:p>
    <w:p w:rsidR="00826A51" w:rsidRPr="00826A51" w:rsidRDefault="00826A51" w:rsidP="004A0604">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об отказе в приеме документов, необходимых для пред</w:t>
      </w:r>
      <w:r w:rsidR="004A0604">
        <w:rPr>
          <w:rFonts w:ascii="Times New Roman" w:eastAsia="Times New Roman" w:hAnsi="Times New Roman" w:cs="Times New Roman"/>
          <w:sz w:val="12"/>
          <w:szCs w:val="12"/>
          <w:lang w:eastAsia="ru-RU"/>
        </w:rPr>
        <w:t>оставления муниципальной услуги</w:t>
      </w:r>
    </w:p>
    <w:p w:rsidR="00826A51" w:rsidRPr="00826A51" w:rsidRDefault="00826A51" w:rsidP="004A0604">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от____________</w:t>
      </w:r>
      <w:r w:rsidRPr="00826A51">
        <w:rPr>
          <w:rFonts w:ascii="Times New Roman" w:eastAsia="Times New Roman" w:hAnsi="Times New Roman" w:cs="Times New Roman"/>
          <w:sz w:val="12"/>
          <w:szCs w:val="12"/>
          <w:lang w:eastAsia="ru-RU"/>
        </w:rPr>
        <w:tab/>
      </w:r>
      <w:r w:rsidR="004A0604">
        <w:rPr>
          <w:rFonts w:ascii="Times New Roman" w:eastAsia="Times New Roman" w:hAnsi="Times New Roman" w:cs="Times New Roman"/>
          <w:sz w:val="12"/>
          <w:szCs w:val="12"/>
          <w:lang w:eastAsia="ru-RU"/>
        </w:rPr>
        <w:t xml:space="preserve">                                                                                                                                                                               №____________</w:t>
      </w:r>
    </w:p>
    <w:p w:rsidR="00826A51" w:rsidRPr="00826A51" w:rsidRDefault="00826A51" w:rsidP="004A0604">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По результатам рассмотрения заявления </w:t>
      </w:r>
      <w:r w:rsidR="004A0604">
        <w:rPr>
          <w:rFonts w:ascii="Times New Roman" w:eastAsia="Times New Roman" w:hAnsi="Times New Roman" w:cs="Times New Roman"/>
          <w:sz w:val="12"/>
          <w:szCs w:val="12"/>
          <w:lang w:eastAsia="ru-RU"/>
        </w:rPr>
        <w:t xml:space="preserve">о принятии решения о подготовке </w:t>
      </w:r>
      <w:r w:rsidRPr="00826A51">
        <w:rPr>
          <w:rFonts w:ascii="Times New Roman" w:eastAsia="Times New Roman" w:hAnsi="Times New Roman" w:cs="Times New Roman"/>
          <w:sz w:val="12"/>
          <w:szCs w:val="12"/>
          <w:lang w:eastAsia="ru-RU"/>
        </w:rPr>
        <w:t>документации по планиро</w:t>
      </w:r>
      <w:r w:rsidR="004A0604">
        <w:rPr>
          <w:rFonts w:ascii="Times New Roman" w:eastAsia="Times New Roman" w:hAnsi="Times New Roman" w:cs="Times New Roman"/>
          <w:sz w:val="12"/>
          <w:szCs w:val="12"/>
          <w:lang w:eastAsia="ru-RU"/>
        </w:rPr>
        <w:t xml:space="preserve">вке территории и представленных </w:t>
      </w:r>
      <w:r w:rsidRPr="00826A51">
        <w:rPr>
          <w:rFonts w:ascii="Times New Roman" w:eastAsia="Times New Roman" w:hAnsi="Times New Roman" w:cs="Times New Roman"/>
          <w:sz w:val="12"/>
          <w:szCs w:val="12"/>
          <w:lang w:eastAsia="ru-RU"/>
        </w:rPr>
        <w:t>документов</w:t>
      </w:r>
      <w:r w:rsidRPr="00826A51">
        <w:rPr>
          <w:rFonts w:ascii="Times New Roman" w:eastAsia="Times New Roman" w:hAnsi="Times New Roman" w:cs="Times New Roman"/>
          <w:sz w:val="12"/>
          <w:szCs w:val="12"/>
          <w:lang w:eastAsia="ru-RU"/>
        </w:rPr>
        <w:tab/>
      </w:r>
      <w:r w:rsidRPr="00826A51">
        <w:rPr>
          <w:rFonts w:ascii="Times New Roman" w:eastAsia="Times New Roman" w:hAnsi="Times New Roman" w:cs="Times New Roman"/>
          <w:sz w:val="12"/>
          <w:szCs w:val="12"/>
          <w:lang w:eastAsia="ru-RU"/>
        </w:rPr>
        <w:tab/>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(Ф.И.О. физического лица, наименование юридического лица-заявителя, дата направления заявления)</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принято решение об отказе в приеме документов, необходимых для предоставления муниципальной услуги «Подготовка </w:t>
      </w:r>
      <w:r w:rsidR="004A0604">
        <w:rPr>
          <w:rFonts w:ascii="Times New Roman" w:eastAsia="Times New Roman" w:hAnsi="Times New Roman" w:cs="Times New Roman"/>
          <w:sz w:val="12"/>
          <w:szCs w:val="12"/>
          <w:lang w:eastAsia="ru-RU"/>
        </w:rPr>
        <w:t>и утверждение    документации по планировке территории» в</w:t>
      </w:r>
      <w:r w:rsidRPr="00826A51">
        <w:rPr>
          <w:rFonts w:ascii="Times New Roman" w:eastAsia="Times New Roman" w:hAnsi="Times New Roman" w:cs="Times New Roman"/>
          <w:sz w:val="12"/>
          <w:szCs w:val="12"/>
          <w:lang w:eastAsia="ru-RU"/>
        </w:rPr>
        <w:t xml:space="preserve"> связи с: ____________________________________________</w:t>
      </w:r>
      <w:r w:rsidR="004A0604" w:rsidRPr="00826A51">
        <w:rPr>
          <w:rFonts w:ascii="Times New Roman" w:eastAsia="Times New Roman" w:hAnsi="Times New Roman" w:cs="Times New Roman"/>
          <w:sz w:val="12"/>
          <w:szCs w:val="12"/>
          <w:lang w:eastAsia="ru-RU"/>
        </w:rPr>
        <w:t>_______________________________</w:t>
      </w:r>
      <w:r w:rsidR="004A0604">
        <w:rPr>
          <w:rFonts w:ascii="Times New Roman" w:eastAsia="Times New Roman" w:hAnsi="Times New Roman" w:cs="Times New Roman"/>
          <w:sz w:val="12"/>
          <w:szCs w:val="12"/>
          <w:lang w:eastAsia="ru-RU"/>
        </w:rPr>
        <w:t>____</w:t>
      </w:r>
    </w:p>
    <w:p w:rsidR="00826A51" w:rsidRPr="00826A51" w:rsidRDefault="00826A51" w:rsidP="004A0604">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(указываются основания отказа в приеме документов, необходимых для предоставления</w:t>
      </w:r>
      <w:r w:rsidR="004A0604" w:rsidRPr="004A0604">
        <w:rPr>
          <w:rFonts w:ascii="Times New Roman" w:eastAsia="Times New Roman" w:hAnsi="Times New Roman" w:cs="Times New Roman"/>
          <w:sz w:val="12"/>
          <w:szCs w:val="12"/>
          <w:lang w:eastAsia="ru-RU"/>
        </w:rPr>
        <w:t xml:space="preserve"> </w:t>
      </w:r>
      <w:r w:rsidR="004A0604" w:rsidRPr="00826A51">
        <w:rPr>
          <w:rFonts w:ascii="Times New Roman" w:eastAsia="Times New Roman" w:hAnsi="Times New Roman" w:cs="Times New Roman"/>
          <w:sz w:val="12"/>
          <w:szCs w:val="12"/>
          <w:lang w:eastAsia="ru-RU"/>
        </w:rPr>
        <w:t>муниципальной услуги)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Дополнительно информируем о возможности повторного обращения в орган, уполномоченный на предоставление муниципальной услуги с заявлением о предоставлении услуги после устранения указанных нарушений.</w:t>
      </w:r>
    </w:p>
    <w:p w:rsidR="00826A51" w:rsidRPr="00826A51" w:rsidRDefault="00826A51" w:rsidP="004A0604">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Настоящее решение может быть обжаловано в досудебном порядке путем направления жалобы в Уполномоченный орг</w:t>
      </w:r>
      <w:r w:rsidR="004A0604">
        <w:rPr>
          <w:rFonts w:ascii="Times New Roman" w:eastAsia="Times New Roman" w:hAnsi="Times New Roman" w:cs="Times New Roman"/>
          <w:sz w:val="12"/>
          <w:szCs w:val="12"/>
          <w:lang w:eastAsia="ru-RU"/>
        </w:rPr>
        <w:t>ан, а также в судебном порядке.</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Глава сельского поселения Сергиевск</w:t>
      </w:r>
    </w:p>
    <w:p w:rsidR="00826A51" w:rsidRPr="00826A51" w:rsidRDefault="00826A51" w:rsidP="004A0604">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муниципального района Сергиевский  </w:t>
      </w:r>
      <w:r w:rsidR="004A0604">
        <w:rPr>
          <w:rFonts w:ascii="Times New Roman" w:eastAsia="Times New Roman" w:hAnsi="Times New Roman" w:cs="Times New Roman"/>
          <w:sz w:val="12"/>
          <w:szCs w:val="12"/>
          <w:lang w:eastAsia="ru-RU"/>
        </w:rPr>
        <w:t xml:space="preserve">                  _____________</w:t>
      </w:r>
    </w:p>
    <w:p w:rsidR="00826A51" w:rsidRPr="00826A51"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Приложение №7</w:t>
      </w:r>
    </w:p>
    <w:p w:rsidR="00826A51" w:rsidRPr="00826A51"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к Административному регламенту предоставления </w:t>
      </w:r>
    </w:p>
    <w:p w:rsidR="00826A51" w:rsidRPr="00826A51"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826A51" w:rsidRPr="00826A51"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Светлодольск</w:t>
      </w:r>
    </w:p>
    <w:p w:rsidR="00826A51" w:rsidRPr="00826A51"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муниципального район</w:t>
      </w:r>
      <w:r w:rsidR="004A0604">
        <w:rPr>
          <w:rFonts w:ascii="Times New Roman" w:eastAsia="Times New Roman" w:hAnsi="Times New Roman" w:cs="Times New Roman"/>
          <w:sz w:val="12"/>
          <w:szCs w:val="12"/>
          <w:lang w:eastAsia="ru-RU"/>
        </w:rPr>
        <w:t>а Сергиевский Самарской области</w:t>
      </w:r>
    </w:p>
    <w:p w:rsidR="00826A51" w:rsidRPr="00826A51" w:rsidRDefault="00826A51" w:rsidP="004A0604">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lastRenderedPageBreak/>
        <w:t>Администрация</w:t>
      </w:r>
    </w:p>
    <w:p w:rsidR="00826A51" w:rsidRPr="00826A51" w:rsidRDefault="004A0604" w:rsidP="004A060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00826A51" w:rsidRPr="00826A51">
        <w:rPr>
          <w:rFonts w:ascii="Times New Roman" w:eastAsia="Times New Roman" w:hAnsi="Times New Roman" w:cs="Times New Roman"/>
          <w:sz w:val="12"/>
          <w:szCs w:val="12"/>
          <w:lang w:eastAsia="ru-RU"/>
        </w:rPr>
        <w:t>Светлодольск</w:t>
      </w:r>
    </w:p>
    <w:p w:rsidR="00826A51" w:rsidRPr="00826A51" w:rsidRDefault="004A0604" w:rsidP="004A060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района </w:t>
      </w:r>
      <w:r w:rsidR="00826A51" w:rsidRPr="00826A51">
        <w:rPr>
          <w:rFonts w:ascii="Times New Roman" w:eastAsia="Times New Roman" w:hAnsi="Times New Roman" w:cs="Times New Roman"/>
          <w:sz w:val="12"/>
          <w:szCs w:val="12"/>
          <w:lang w:eastAsia="ru-RU"/>
        </w:rPr>
        <w:t>Сергиевский</w:t>
      </w:r>
    </w:p>
    <w:p w:rsidR="00826A51" w:rsidRPr="00826A51" w:rsidRDefault="004A0604" w:rsidP="004A060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826A51" w:rsidRPr="00826A51" w:rsidRDefault="00826A51" w:rsidP="004A0604">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ПОСТАНОВЛЕНИЕ</w:t>
      </w:r>
    </w:p>
    <w:p w:rsidR="00826A51" w:rsidRPr="00826A51" w:rsidRDefault="004A0604" w:rsidP="004A060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826A51" w:rsidRPr="00826A51" w:rsidRDefault="00826A51" w:rsidP="004A0604">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О подготовке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объекта: ____________________________ в границах сельского поселения Светлодольск муниципального района Сергиевский Самарской области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В соответствии с частью 4 статьи 45 Градостроительного кодекса Российской Федерации, пунктом 9 Порядка подготовки документации по планировке территории, разрабатываемой на основании решений Администрации сельского поселения Светлодольск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Светлодольск муниципального района Сергиевский Самарской области № 17 от 08.04.2022г., постановлением администрации сельского поселения Светлодольск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Светлодольск муниципального района Сергиевский Самарской области, рассмотрев предложение _________________ о подготовке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Администрация сельского поселения Светлодольск муниципального района Сергиевский Самарской области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ПОСТАНОВЛЯЕТ:</w:t>
      </w:r>
    </w:p>
    <w:p w:rsidR="00826A51" w:rsidRPr="00826A51" w:rsidRDefault="004A0604"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00826A51" w:rsidRPr="00826A51">
        <w:rPr>
          <w:rFonts w:ascii="Times New Roman" w:eastAsia="Times New Roman" w:hAnsi="Times New Roman" w:cs="Times New Roman"/>
          <w:sz w:val="12"/>
          <w:szCs w:val="12"/>
          <w:lang w:eastAsia="ru-RU"/>
        </w:rPr>
        <w:t>Подготовить документацию по планировке территории (проект планировки территории и проект межевания территории/проект межевания территории), для размещения ______________________________________ в границах сельского поселения Светлодольск муниципального района Сергиевский Самарской области, согласно прилагаемой схеме (Приложение № 1).</w:t>
      </w:r>
    </w:p>
    <w:p w:rsidR="00826A51" w:rsidRPr="00826A51" w:rsidRDefault="004A0604"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00826A51" w:rsidRPr="00826A51">
        <w:rPr>
          <w:rFonts w:ascii="Times New Roman" w:eastAsia="Times New Roman" w:hAnsi="Times New Roman" w:cs="Times New Roman"/>
          <w:sz w:val="12"/>
          <w:szCs w:val="12"/>
          <w:lang w:eastAsia="ru-RU"/>
        </w:rPr>
        <w:t>Утвердить прилагаемое задание на подготовку документации по планировке территории, указанной в пункте 1 настоящего Постановления (Приложение № 2).</w:t>
      </w:r>
    </w:p>
    <w:p w:rsidR="00826A51" w:rsidRPr="00826A51" w:rsidRDefault="004A0604"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00826A51" w:rsidRPr="00826A51">
        <w:rPr>
          <w:rFonts w:ascii="Times New Roman" w:eastAsia="Times New Roman" w:hAnsi="Times New Roman" w:cs="Times New Roman"/>
          <w:sz w:val="12"/>
          <w:szCs w:val="12"/>
          <w:lang w:eastAsia="ru-RU"/>
        </w:rPr>
        <w:t>Установить, что подготовленная документация по планировке территории должна быть представлена в Администрацию сельского поселения Светлодольск  муниципального района Сергиевский Самарской области в срок до  ________________.</w:t>
      </w:r>
    </w:p>
    <w:p w:rsidR="00826A51" w:rsidRPr="00826A51" w:rsidRDefault="004A0604"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00826A51" w:rsidRPr="00826A51">
        <w:rPr>
          <w:rFonts w:ascii="Times New Roman" w:eastAsia="Times New Roman" w:hAnsi="Times New Roman" w:cs="Times New Roman"/>
          <w:sz w:val="12"/>
          <w:szCs w:val="12"/>
          <w:lang w:eastAsia="ru-RU"/>
        </w:rPr>
        <w:t>Предложения физических и (или)  юридических лиц, касающиеся порядка, сроков подготовки и содержания документации по планировке территории,  указанные в пункте 1 настоящего Постановления, принимаются в письменной форме в адрес Администрации сельского поселения Светлодольск муниципального района Сергиевский Самарской области по адресу: 446550, Самарская область, Сергиевский район, п. Светлодольск, ул. Полевая, д.1в  течение 7 (семи) календарных дней со дня принятия настоящего постановления.</w:t>
      </w:r>
    </w:p>
    <w:p w:rsidR="00826A51" w:rsidRPr="00826A51" w:rsidRDefault="004A0604"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00826A51" w:rsidRPr="00826A51">
        <w:rPr>
          <w:rFonts w:ascii="Times New Roman" w:eastAsia="Times New Roman" w:hAnsi="Times New Roman" w:cs="Times New Roman"/>
          <w:sz w:val="12"/>
          <w:szCs w:val="12"/>
          <w:lang w:eastAsia="ru-RU"/>
        </w:rPr>
        <w:t>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Светлодольск» в подразделе «Проекты планировки и межевания территории».</w:t>
      </w:r>
    </w:p>
    <w:p w:rsidR="00826A51" w:rsidRPr="00826A51" w:rsidRDefault="004A0604"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00826A51" w:rsidRPr="00826A51">
        <w:rPr>
          <w:rFonts w:ascii="Times New Roman" w:eastAsia="Times New Roman" w:hAnsi="Times New Roman" w:cs="Times New Roman"/>
          <w:sz w:val="12"/>
          <w:szCs w:val="12"/>
          <w:lang w:eastAsia="ru-RU"/>
        </w:rPr>
        <w:t>Настоящее Постановление вступает в силу со дня его официального опубликования.</w:t>
      </w:r>
    </w:p>
    <w:p w:rsidR="00826A51" w:rsidRPr="00826A51" w:rsidRDefault="004A0604" w:rsidP="004A060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r w:rsidR="00826A51" w:rsidRPr="00826A51">
        <w:rPr>
          <w:rFonts w:ascii="Times New Roman" w:eastAsia="Times New Roman" w:hAnsi="Times New Roman" w:cs="Times New Roman"/>
          <w:sz w:val="12"/>
          <w:szCs w:val="12"/>
          <w:lang w:eastAsia="ru-RU"/>
        </w:rPr>
        <w:t>Контроль за выполнением настоящего П</w:t>
      </w:r>
      <w:r>
        <w:rPr>
          <w:rFonts w:ascii="Times New Roman" w:eastAsia="Times New Roman" w:hAnsi="Times New Roman" w:cs="Times New Roman"/>
          <w:sz w:val="12"/>
          <w:szCs w:val="12"/>
          <w:lang w:eastAsia="ru-RU"/>
        </w:rPr>
        <w:t>остановления оставляю за собой.</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Глава сельского поселения     Светлодольск                                                           </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муниципального    района Сергиевский                                          </w:t>
      </w:r>
      <w:proofErr w:type="spellStart"/>
      <w:r w:rsidRPr="00826A51">
        <w:rPr>
          <w:rFonts w:ascii="Times New Roman" w:eastAsia="Times New Roman" w:hAnsi="Times New Roman" w:cs="Times New Roman"/>
          <w:sz w:val="12"/>
          <w:szCs w:val="12"/>
          <w:lang w:eastAsia="ru-RU"/>
        </w:rPr>
        <w:t>Н.В.Андрюхин</w:t>
      </w:r>
      <w:proofErr w:type="spellEnd"/>
    </w:p>
    <w:p w:rsidR="00826A51" w:rsidRPr="00826A51"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Приложение №8</w:t>
      </w:r>
    </w:p>
    <w:p w:rsidR="00826A51" w:rsidRPr="00826A51"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к Административному регламенту предоставления</w:t>
      </w:r>
    </w:p>
    <w:p w:rsidR="00826A51" w:rsidRPr="00826A51"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826A51" w:rsidRPr="00826A51"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 планировке территории» на территории сельского поселения Светлодольск</w:t>
      </w:r>
    </w:p>
    <w:p w:rsidR="00826A51" w:rsidRPr="00826A51" w:rsidRDefault="00826A51" w:rsidP="004A0604">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муниципального район</w:t>
      </w:r>
      <w:r w:rsidR="004A0604">
        <w:rPr>
          <w:rFonts w:ascii="Times New Roman" w:eastAsia="Times New Roman" w:hAnsi="Times New Roman" w:cs="Times New Roman"/>
          <w:sz w:val="12"/>
          <w:szCs w:val="12"/>
          <w:lang w:eastAsia="ru-RU"/>
        </w:rPr>
        <w:t>а Сергиевский Самарской области</w:t>
      </w:r>
    </w:p>
    <w:p w:rsidR="00826A51" w:rsidRPr="00826A51" w:rsidRDefault="00826A51" w:rsidP="004A0604">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Администрация</w:t>
      </w:r>
    </w:p>
    <w:p w:rsidR="00826A51" w:rsidRPr="00826A51" w:rsidRDefault="004A0604" w:rsidP="004A060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00826A51" w:rsidRPr="00826A51">
        <w:rPr>
          <w:rFonts w:ascii="Times New Roman" w:eastAsia="Times New Roman" w:hAnsi="Times New Roman" w:cs="Times New Roman"/>
          <w:sz w:val="12"/>
          <w:szCs w:val="12"/>
          <w:lang w:eastAsia="ru-RU"/>
        </w:rPr>
        <w:t>Светлодольск</w:t>
      </w:r>
    </w:p>
    <w:p w:rsidR="00826A51" w:rsidRPr="00826A51" w:rsidRDefault="004A0604" w:rsidP="004A060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района </w:t>
      </w:r>
      <w:r w:rsidR="00826A51" w:rsidRPr="00826A51">
        <w:rPr>
          <w:rFonts w:ascii="Times New Roman" w:eastAsia="Times New Roman" w:hAnsi="Times New Roman" w:cs="Times New Roman"/>
          <w:sz w:val="12"/>
          <w:szCs w:val="12"/>
          <w:lang w:eastAsia="ru-RU"/>
        </w:rPr>
        <w:t>Сергиевский</w:t>
      </w:r>
    </w:p>
    <w:p w:rsidR="00826A51" w:rsidRPr="00826A51" w:rsidRDefault="004A0604" w:rsidP="004A060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826A51" w:rsidRPr="00826A51" w:rsidRDefault="00826A51" w:rsidP="004A0604">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ПОСТАНОВЛЕНИЕ</w:t>
      </w:r>
    </w:p>
    <w:p w:rsidR="00826A51" w:rsidRPr="00826A51" w:rsidRDefault="004A0604" w:rsidP="004A060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826A51" w:rsidRPr="00826A51" w:rsidRDefault="00826A51" w:rsidP="004A0604">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О подготовке документации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w:t>
      </w:r>
      <w:r w:rsidR="004A0604">
        <w:rPr>
          <w:rFonts w:ascii="Times New Roman" w:eastAsia="Times New Roman" w:hAnsi="Times New Roman" w:cs="Times New Roman"/>
          <w:sz w:val="12"/>
          <w:szCs w:val="12"/>
          <w:lang w:eastAsia="ru-RU"/>
        </w:rPr>
        <w:t>ерритории) объекта:</w:t>
      </w:r>
      <w:r w:rsidRPr="00826A51">
        <w:rPr>
          <w:rFonts w:ascii="Times New Roman" w:eastAsia="Times New Roman" w:hAnsi="Times New Roman" w:cs="Times New Roman"/>
          <w:sz w:val="12"/>
          <w:szCs w:val="12"/>
          <w:lang w:eastAsia="ru-RU"/>
        </w:rPr>
        <w:t>________________ в границах сельского поселения Светлодольск муниципального района Сергиевский Самарской области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В соответствии со статьей 45 Градостроительного кодекса Российской Федерации, пунктом 9 Порядка подготовки документации по планировке территории, разрабатываемой на основании решений Администрации сельского поселения Светлодольск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Светлодольск муниципального района Сергиевский Самарской области № 17 от 08.04.2022г., постановлением администрации сельского поселения Светлодольск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Светлодольск муниципального района Сергиевский Самарской области, рассмотрев обращение _________________ о подготовке документации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Администрация сельского поселения Светлодольск муниципального района Сергиевский Самарской области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ПОСТАНОВЛЯЕТ:</w:t>
      </w:r>
    </w:p>
    <w:p w:rsidR="00826A51" w:rsidRPr="00826A51" w:rsidRDefault="00826A51" w:rsidP="004A0604">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1. Осуществить подготовку докум</w:t>
      </w:r>
      <w:r w:rsidR="004A0604">
        <w:rPr>
          <w:rFonts w:ascii="Times New Roman" w:eastAsia="Times New Roman" w:hAnsi="Times New Roman" w:cs="Times New Roman"/>
          <w:sz w:val="12"/>
          <w:szCs w:val="12"/>
          <w:lang w:eastAsia="ru-RU"/>
        </w:rPr>
        <w:t xml:space="preserve">ентации по внесению изменений в </w:t>
      </w:r>
      <w:r w:rsidRPr="00826A51">
        <w:rPr>
          <w:rFonts w:ascii="Times New Roman" w:eastAsia="Times New Roman" w:hAnsi="Times New Roman" w:cs="Times New Roman"/>
          <w:sz w:val="12"/>
          <w:szCs w:val="12"/>
          <w:lang w:eastAsia="ru-RU"/>
        </w:rPr>
        <w:t>документацию по планировке территор</w:t>
      </w:r>
      <w:r w:rsidR="004A0604">
        <w:rPr>
          <w:rFonts w:ascii="Times New Roman" w:eastAsia="Times New Roman" w:hAnsi="Times New Roman" w:cs="Times New Roman"/>
          <w:sz w:val="12"/>
          <w:szCs w:val="12"/>
          <w:lang w:eastAsia="ru-RU"/>
        </w:rPr>
        <w:t xml:space="preserve">ии (указать вид документации по </w:t>
      </w:r>
      <w:r w:rsidRPr="00826A51">
        <w:rPr>
          <w:rFonts w:ascii="Times New Roman" w:eastAsia="Times New Roman" w:hAnsi="Times New Roman" w:cs="Times New Roman"/>
          <w:sz w:val="12"/>
          <w:szCs w:val="12"/>
          <w:lang w:eastAsia="ru-RU"/>
        </w:rPr>
        <w:t xml:space="preserve">планировке территории: проект планировки </w:t>
      </w:r>
      <w:r w:rsidR="004A0604">
        <w:rPr>
          <w:rFonts w:ascii="Times New Roman" w:eastAsia="Times New Roman" w:hAnsi="Times New Roman" w:cs="Times New Roman"/>
          <w:sz w:val="12"/>
          <w:szCs w:val="12"/>
          <w:lang w:eastAsia="ru-RU"/>
        </w:rPr>
        <w:t>территории и проект межевания территории/</w:t>
      </w:r>
      <w:r w:rsidRPr="00826A51">
        <w:rPr>
          <w:rFonts w:ascii="Times New Roman" w:eastAsia="Times New Roman" w:hAnsi="Times New Roman" w:cs="Times New Roman"/>
          <w:sz w:val="12"/>
          <w:szCs w:val="12"/>
          <w:lang w:eastAsia="ru-RU"/>
        </w:rPr>
        <w:t>проект межева</w:t>
      </w:r>
      <w:r w:rsidR="004A0604">
        <w:rPr>
          <w:rFonts w:ascii="Times New Roman" w:eastAsia="Times New Roman" w:hAnsi="Times New Roman" w:cs="Times New Roman"/>
          <w:sz w:val="12"/>
          <w:szCs w:val="12"/>
          <w:lang w:eastAsia="ru-RU"/>
        </w:rPr>
        <w:t>ния территории), утвержденную:</w:t>
      </w:r>
      <w:r w:rsidRPr="00826A51">
        <w:rPr>
          <w:rFonts w:ascii="Times New Roman" w:eastAsia="Times New Roman" w:hAnsi="Times New Roman" w:cs="Times New Roman"/>
          <w:sz w:val="12"/>
          <w:szCs w:val="12"/>
          <w:lang w:eastAsia="ru-RU"/>
        </w:rPr>
        <w:t>__</w:t>
      </w:r>
      <w:r w:rsidR="004A0604">
        <w:rPr>
          <w:rFonts w:ascii="Times New Roman" w:eastAsia="Times New Roman" w:hAnsi="Times New Roman" w:cs="Times New Roman"/>
          <w:sz w:val="12"/>
          <w:szCs w:val="12"/>
          <w:lang w:eastAsia="ru-RU"/>
        </w:rPr>
        <w:t>___</w:t>
      </w:r>
    </w:p>
    <w:p w:rsidR="00826A51" w:rsidRPr="00826A51" w:rsidRDefault="00826A51" w:rsidP="004A0604">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(указываются реквизиты решения об утверждении документации по планировке территории)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в отношении территории (ее отдельных частей)</w:t>
      </w:r>
      <w:r w:rsidRPr="00826A51">
        <w:rPr>
          <w:rFonts w:ascii="Times New Roman" w:eastAsia="Times New Roman" w:hAnsi="Times New Roman" w:cs="Times New Roman"/>
          <w:sz w:val="12"/>
          <w:szCs w:val="12"/>
          <w:lang w:eastAsia="ru-RU"/>
        </w:rPr>
        <w:tab/>
      </w:r>
    </w:p>
    <w:p w:rsidR="004A0604" w:rsidRPr="00826A51" w:rsidRDefault="004A0604" w:rsidP="004A0604">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__________________________________________________________________</w:t>
      </w:r>
    </w:p>
    <w:p w:rsidR="00826A51" w:rsidRPr="00826A51" w:rsidRDefault="004A0604" w:rsidP="004A060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(кадастровый номер </w:t>
      </w:r>
      <w:r w:rsidR="00826A51" w:rsidRPr="00826A51">
        <w:rPr>
          <w:rFonts w:ascii="Times New Roman" w:eastAsia="Times New Roman" w:hAnsi="Times New Roman" w:cs="Times New Roman"/>
          <w:sz w:val="12"/>
          <w:szCs w:val="12"/>
          <w:lang w:eastAsia="ru-RU"/>
        </w:rPr>
        <w:t>земельного участка или описание границ территории согласно прилагаемой схеме).</w:t>
      </w:r>
    </w:p>
    <w:p w:rsidR="00826A51" w:rsidRPr="00826A51" w:rsidRDefault="004A0604"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2.</w:t>
      </w:r>
      <w:r w:rsidR="00826A51" w:rsidRPr="00826A51">
        <w:rPr>
          <w:rFonts w:ascii="Times New Roman" w:eastAsia="Times New Roman" w:hAnsi="Times New Roman" w:cs="Times New Roman"/>
          <w:sz w:val="12"/>
          <w:szCs w:val="12"/>
          <w:lang w:eastAsia="ru-RU"/>
        </w:rPr>
        <w:t>Утвердить прилагаемое задание на подготовку документации по планировке территории, указанной в пункте 1 настоящего Постановления (Приложение № 2).</w:t>
      </w:r>
    </w:p>
    <w:p w:rsidR="00826A51" w:rsidRPr="00826A51" w:rsidRDefault="004A0604" w:rsidP="00826A5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00826A51" w:rsidRPr="00826A51">
        <w:rPr>
          <w:rFonts w:ascii="Times New Roman" w:eastAsia="Times New Roman" w:hAnsi="Times New Roman" w:cs="Times New Roman"/>
          <w:sz w:val="12"/>
          <w:szCs w:val="12"/>
          <w:lang w:eastAsia="ru-RU"/>
        </w:rPr>
        <w:t>Установить, что подготовленная документация по внесению изменений в документацию по планировке территории должна быть представлена в Администрацию сельского поселения Светлодольск муниципального района Сергиевский Самарской обл</w:t>
      </w:r>
      <w:r>
        <w:rPr>
          <w:rFonts w:ascii="Times New Roman" w:eastAsia="Times New Roman" w:hAnsi="Times New Roman" w:cs="Times New Roman"/>
          <w:sz w:val="12"/>
          <w:szCs w:val="12"/>
          <w:lang w:eastAsia="ru-RU"/>
        </w:rPr>
        <w:t>асти в срок до  ______</w:t>
      </w:r>
      <w:r w:rsidR="00826A51" w:rsidRPr="00826A51">
        <w:rPr>
          <w:rFonts w:ascii="Times New Roman" w:eastAsia="Times New Roman" w:hAnsi="Times New Roman" w:cs="Times New Roman"/>
          <w:sz w:val="12"/>
          <w:szCs w:val="12"/>
          <w:lang w:eastAsia="ru-RU"/>
        </w:rPr>
        <w:t>.</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4. Предложения физических и (или)  юридических лиц, касающиеся порядка, сроков подготовки и содержания документации по планировке территории,  указанные в пункте 1 настоящего Постановления, принимаются в письменной форме в адрес Администрации сельского поселения Светлодольск муниципального района Сергиевский Самарской области по адресу: 446550, Самарская область, муниципальный район Сергиевский, п. Светлодольск,  ул. Полевая, д.1  в  течение 7 (семи) календарных дней со дня принятия настоящего постановления.</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5.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Светлодольск» в подразделе «Проекты планировки и межевания территории».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6. Настоящее Постановление вступает в силу со дня его официального опубликования.</w:t>
      </w:r>
    </w:p>
    <w:p w:rsidR="00826A51" w:rsidRPr="00826A51" w:rsidRDefault="00826A51" w:rsidP="00423E5B">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7. Контроль за выполнением настоящего П</w:t>
      </w:r>
      <w:r w:rsidR="00423E5B">
        <w:rPr>
          <w:rFonts w:ascii="Times New Roman" w:eastAsia="Times New Roman" w:hAnsi="Times New Roman" w:cs="Times New Roman"/>
          <w:sz w:val="12"/>
          <w:szCs w:val="12"/>
          <w:lang w:eastAsia="ru-RU"/>
        </w:rPr>
        <w:t>остановления оставляю за собой.</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Глава сельского поселения Светлодольск</w:t>
      </w:r>
    </w:p>
    <w:p w:rsidR="00826A51" w:rsidRPr="00826A51" w:rsidRDefault="00826A51" w:rsidP="00423E5B">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муниципального района Сергиевский           </w:t>
      </w:r>
      <w:r w:rsidR="00423E5B">
        <w:rPr>
          <w:rFonts w:ascii="Times New Roman" w:eastAsia="Times New Roman" w:hAnsi="Times New Roman" w:cs="Times New Roman"/>
          <w:sz w:val="12"/>
          <w:szCs w:val="12"/>
          <w:lang w:eastAsia="ru-RU"/>
        </w:rPr>
        <w:t xml:space="preserve">         ____________________</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Приложение №9</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к Административному регламенту предоставления </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Светлодольск</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муниципального район</w:t>
      </w:r>
      <w:r w:rsidR="00423E5B">
        <w:rPr>
          <w:rFonts w:ascii="Times New Roman" w:eastAsia="Times New Roman" w:hAnsi="Times New Roman" w:cs="Times New Roman"/>
          <w:sz w:val="12"/>
          <w:szCs w:val="12"/>
          <w:lang w:eastAsia="ru-RU"/>
        </w:rPr>
        <w:t>а Сергиевский Самарской области</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Администрация</w:t>
      </w:r>
    </w:p>
    <w:p w:rsidR="00826A51" w:rsidRPr="00826A51" w:rsidRDefault="00423E5B" w:rsidP="00423E5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00826A51" w:rsidRPr="00826A51">
        <w:rPr>
          <w:rFonts w:ascii="Times New Roman" w:eastAsia="Times New Roman" w:hAnsi="Times New Roman" w:cs="Times New Roman"/>
          <w:sz w:val="12"/>
          <w:szCs w:val="12"/>
          <w:lang w:eastAsia="ru-RU"/>
        </w:rPr>
        <w:t>Светлодольск</w:t>
      </w:r>
    </w:p>
    <w:p w:rsidR="00826A51" w:rsidRPr="00826A51" w:rsidRDefault="00423E5B" w:rsidP="00423E5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района </w:t>
      </w:r>
      <w:r w:rsidR="00826A51" w:rsidRPr="00826A51">
        <w:rPr>
          <w:rFonts w:ascii="Times New Roman" w:eastAsia="Times New Roman" w:hAnsi="Times New Roman" w:cs="Times New Roman"/>
          <w:sz w:val="12"/>
          <w:szCs w:val="12"/>
          <w:lang w:eastAsia="ru-RU"/>
        </w:rPr>
        <w:t>Сергиевский</w:t>
      </w:r>
    </w:p>
    <w:p w:rsidR="00826A51" w:rsidRPr="00826A51" w:rsidRDefault="00423E5B" w:rsidP="00423E5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ПОСТАНОВЛЕНИЕ</w:t>
      </w:r>
    </w:p>
    <w:p w:rsidR="00826A51" w:rsidRPr="00826A51" w:rsidRDefault="00423E5B" w:rsidP="00423E5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Об отказе в подготовке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объекта: ____________________________ в границах сельского поселения Светлодольск муниципального района Сергиевский Самарской области</w:t>
      </w:r>
    </w:p>
    <w:p w:rsidR="00826A51" w:rsidRPr="00826A51" w:rsidRDefault="00826A51" w:rsidP="00423E5B">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В соответствии со статьей 45 Градостроительного кодекса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Светлодольск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Светлодольск муниципального района Сергиевский Самарской области № 17 от 08.04.2022г., постановлением администрации сельского поселения Светлодольск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Светлодольск муниципального района Сергиевский Самарской области, рассмотрев обращение _________________ о подготовке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Администрация сельского поселения Светлодольск муниципального района Сергиевс</w:t>
      </w:r>
      <w:r w:rsidR="00423E5B">
        <w:rPr>
          <w:rFonts w:ascii="Times New Roman" w:eastAsia="Times New Roman" w:hAnsi="Times New Roman" w:cs="Times New Roman"/>
          <w:sz w:val="12"/>
          <w:szCs w:val="12"/>
          <w:lang w:eastAsia="ru-RU"/>
        </w:rPr>
        <w:t>кий Самарской области</w:t>
      </w:r>
    </w:p>
    <w:p w:rsidR="00826A51" w:rsidRPr="00826A51" w:rsidRDefault="00423E5B" w:rsidP="00423E5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ПОСТАНОВЛЯЕТ:</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1. Отказать в подготовке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w:t>
      </w:r>
      <w:r w:rsidRPr="00826A51">
        <w:rPr>
          <w:rFonts w:ascii="Times New Roman" w:eastAsia="Times New Roman" w:hAnsi="Times New Roman" w:cs="Times New Roman"/>
          <w:sz w:val="12"/>
          <w:szCs w:val="12"/>
          <w:lang w:eastAsia="ru-RU"/>
        </w:rPr>
        <w:tab/>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(указывается описание местонахождения территории, описание границ территории)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 следующим основаниям:</w:t>
      </w:r>
      <w:r w:rsidRPr="00826A51">
        <w:rPr>
          <w:rFonts w:ascii="Times New Roman" w:eastAsia="Times New Roman" w:hAnsi="Times New Roman" w:cs="Times New Roman"/>
          <w:sz w:val="12"/>
          <w:szCs w:val="12"/>
          <w:lang w:eastAsia="ru-RU"/>
        </w:rPr>
        <w:tab/>
        <w:t>.</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Светлодольск» в подразделе «Проекты планировки и межевания территории».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4. Контроль за выполнением настоящего Постановления оставляю за собой.</w:t>
      </w:r>
    </w:p>
    <w:p w:rsidR="00826A51" w:rsidRPr="00826A51" w:rsidRDefault="00826A51" w:rsidP="00423E5B">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5. Настоящее постановление может быть обжаловано в досудебном порядке путем направления жалобы в Уполномоченный орган,</w:t>
      </w:r>
      <w:r w:rsidR="00423E5B">
        <w:rPr>
          <w:rFonts w:ascii="Times New Roman" w:eastAsia="Times New Roman" w:hAnsi="Times New Roman" w:cs="Times New Roman"/>
          <w:sz w:val="12"/>
          <w:szCs w:val="12"/>
          <w:lang w:eastAsia="ru-RU"/>
        </w:rPr>
        <w:t xml:space="preserve"> а также в судебном порядке.</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Глава сельского поселения Светлодольск</w:t>
      </w:r>
    </w:p>
    <w:p w:rsidR="00826A51" w:rsidRPr="00826A51" w:rsidRDefault="00826A51" w:rsidP="00423E5B">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муниципального  района Сергиевский                     ___</w:t>
      </w:r>
      <w:r w:rsidR="00423E5B">
        <w:rPr>
          <w:rFonts w:ascii="Times New Roman" w:eastAsia="Times New Roman" w:hAnsi="Times New Roman" w:cs="Times New Roman"/>
          <w:sz w:val="12"/>
          <w:szCs w:val="12"/>
          <w:lang w:eastAsia="ru-RU"/>
        </w:rPr>
        <w:t xml:space="preserve">__________________             </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Приложение №10</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к Административному регламенту предоставления </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Светлодольск </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муниципального район</w:t>
      </w:r>
      <w:r w:rsidR="00423E5B">
        <w:rPr>
          <w:rFonts w:ascii="Times New Roman" w:eastAsia="Times New Roman" w:hAnsi="Times New Roman" w:cs="Times New Roman"/>
          <w:sz w:val="12"/>
          <w:szCs w:val="12"/>
          <w:lang w:eastAsia="ru-RU"/>
        </w:rPr>
        <w:t>а Сергиевский Самарской области</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Администрация</w:t>
      </w:r>
    </w:p>
    <w:p w:rsidR="00826A51" w:rsidRPr="00826A51" w:rsidRDefault="00423E5B" w:rsidP="00423E5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00826A51" w:rsidRPr="00826A51">
        <w:rPr>
          <w:rFonts w:ascii="Times New Roman" w:eastAsia="Times New Roman" w:hAnsi="Times New Roman" w:cs="Times New Roman"/>
          <w:sz w:val="12"/>
          <w:szCs w:val="12"/>
          <w:lang w:eastAsia="ru-RU"/>
        </w:rPr>
        <w:t>Светлодольск</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муниципального р</w:t>
      </w:r>
      <w:r w:rsidR="00423E5B">
        <w:rPr>
          <w:rFonts w:ascii="Times New Roman" w:eastAsia="Times New Roman" w:hAnsi="Times New Roman" w:cs="Times New Roman"/>
          <w:sz w:val="12"/>
          <w:szCs w:val="12"/>
          <w:lang w:eastAsia="ru-RU"/>
        </w:rPr>
        <w:t>айона</w:t>
      </w:r>
      <w:r w:rsidRPr="00826A51">
        <w:rPr>
          <w:rFonts w:ascii="Times New Roman" w:eastAsia="Times New Roman" w:hAnsi="Times New Roman" w:cs="Times New Roman"/>
          <w:sz w:val="12"/>
          <w:szCs w:val="12"/>
          <w:lang w:eastAsia="ru-RU"/>
        </w:rPr>
        <w:t xml:space="preserve"> Сергиевский</w:t>
      </w:r>
    </w:p>
    <w:p w:rsidR="00826A51" w:rsidRPr="00826A51" w:rsidRDefault="00423E5B" w:rsidP="00423E5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ПОСТАНОВЛЕНИЕ</w:t>
      </w:r>
    </w:p>
    <w:p w:rsidR="00826A51" w:rsidRPr="00826A51" w:rsidRDefault="00423E5B" w:rsidP="00423E5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Об отказе в подготовке документации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w:t>
      </w:r>
      <w:r w:rsidR="00423E5B">
        <w:rPr>
          <w:rFonts w:ascii="Times New Roman" w:eastAsia="Times New Roman" w:hAnsi="Times New Roman" w:cs="Times New Roman"/>
          <w:sz w:val="12"/>
          <w:szCs w:val="12"/>
          <w:lang w:eastAsia="ru-RU"/>
        </w:rPr>
        <w:t xml:space="preserve"> межевания территории) объекта:_______________</w:t>
      </w:r>
      <w:r w:rsidRPr="00826A51">
        <w:rPr>
          <w:rFonts w:ascii="Times New Roman" w:eastAsia="Times New Roman" w:hAnsi="Times New Roman" w:cs="Times New Roman"/>
          <w:sz w:val="12"/>
          <w:szCs w:val="12"/>
          <w:lang w:eastAsia="ru-RU"/>
        </w:rPr>
        <w:t>____________ в границах сельского поселения Светлодольск  муниципального района Сергиевский Самарской области</w:t>
      </w:r>
    </w:p>
    <w:p w:rsidR="00826A51" w:rsidRPr="00826A51" w:rsidRDefault="00826A51" w:rsidP="00423E5B">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В соответствии со статьей 45 Градостроительного кодекса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Светлодольск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w:t>
      </w:r>
      <w:r w:rsidRPr="00826A51">
        <w:rPr>
          <w:rFonts w:ascii="Times New Roman" w:eastAsia="Times New Roman" w:hAnsi="Times New Roman" w:cs="Times New Roman"/>
          <w:sz w:val="12"/>
          <w:szCs w:val="12"/>
          <w:lang w:eastAsia="ru-RU"/>
        </w:rPr>
        <w:lastRenderedPageBreak/>
        <w:t>Администрации сельского поселения Светлодольск муниципального района Сергиевский Самарской области № 17 от 08.04.2022 г., постановлением администрации сельского поселения Светлодольск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Светлодольск муниципального района Сергиевский Самарской области, рассмотрев обращение _________________ о подготовке документации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Администрация сельского поселения Светлодольск муниципального район</w:t>
      </w:r>
      <w:r w:rsidR="00423E5B">
        <w:rPr>
          <w:rFonts w:ascii="Times New Roman" w:eastAsia="Times New Roman" w:hAnsi="Times New Roman" w:cs="Times New Roman"/>
          <w:sz w:val="12"/>
          <w:szCs w:val="12"/>
          <w:lang w:eastAsia="ru-RU"/>
        </w:rPr>
        <w:t>а Сергиевский Самарской области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ПОСТАНОВЛЯЕТ:</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1. Отказать в подготовке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территории:_______________</w:t>
      </w:r>
      <w:r w:rsidRPr="00826A51">
        <w:rPr>
          <w:rFonts w:ascii="Times New Roman" w:eastAsia="Times New Roman" w:hAnsi="Times New Roman" w:cs="Times New Roman"/>
          <w:sz w:val="12"/>
          <w:szCs w:val="12"/>
          <w:lang w:eastAsia="ru-RU"/>
        </w:rPr>
        <w:tab/>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(указывается описание местонахождения территории, описание границ территории)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 следующим основаниям:</w:t>
      </w:r>
      <w:r w:rsidRPr="00826A51">
        <w:rPr>
          <w:rFonts w:ascii="Times New Roman" w:eastAsia="Times New Roman" w:hAnsi="Times New Roman" w:cs="Times New Roman"/>
          <w:sz w:val="12"/>
          <w:szCs w:val="12"/>
          <w:lang w:eastAsia="ru-RU"/>
        </w:rPr>
        <w:tab/>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Светлодольск» в подразделе «Проекты планировки и межевания территории».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4. Контроль за выполнением настоящего Постановления оставляю за собой.</w:t>
      </w:r>
    </w:p>
    <w:p w:rsidR="00826A51" w:rsidRPr="00826A51" w:rsidRDefault="00826A51" w:rsidP="00423E5B">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5. Настоящее постановление может быть обжаловано в досудебном порядке путем направления жалобы в Уполномоченный орган, а также в судеб</w:t>
      </w:r>
      <w:r w:rsidR="00423E5B">
        <w:rPr>
          <w:rFonts w:ascii="Times New Roman" w:eastAsia="Times New Roman" w:hAnsi="Times New Roman" w:cs="Times New Roman"/>
          <w:sz w:val="12"/>
          <w:szCs w:val="12"/>
          <w:lang w:eastAsia="ru-RU"/>
        </w:rPr>
        <w:t>ном порядке.</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Глава сельского поселения Светлодольск</w:t>
      </w:r>
    </w:p>
    <w:p w:rsidR="00826A51" w:rsidRPr="00826A51" w:rsidRDefault="00826A51" w:rsidP="00423E5B">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муниципального    района Сергиевский                   </w:t>
      </w:r>
      <w:r w:rsidR="00423E5B">
        <w:rPr>
          <w:rFonts w:ascii="Times New Roman" w:eastAsia="Times New Roman" w:hAnsi="Times New Roman" w:cs="Times New Roman"/>
          <w:sz w:val="12"/>
          <w:szCs w:val="12"/>
          <w:lang w:eastAsia="ru-RU"/>
        </w:rPr>
        <w:t xml:space="preserve">         ____________________  </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Приложение №11</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к Административному регламенту предоставления </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по планировке территории» на территории</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муниципального район</w:t>
      </w:r>
      <w:r w:rsidR="00423E5B">
        <w:rPr>
          <w:rFonts w:ascii="Times New Roman" w:eastAsia="Times New Roman" w:hAnsi="Times New Roman" w:cs="Times New Roman"/>
          <w:sz w:val="12"/>
          <w:szCs w:val="12"/>
          <w:lang w:eastAsia="ru-RU"/>
        </w:rPr>
        <w:t>а Сергиевский Самарской области</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Администрация</w:t>
      </w:r>
    </w:p>
    <w:p w:rsidR="00826A51" w:rsidRPr="00826A51" w:rsidRDefault="00423E5B" w:rsidP="00423E5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00826A51" w:rsidRPr="00826A51">
        <w:rPr>
          <w:rFonts w:ascii="Times New Roman" w:eastAsia="Times New Roman" w:hAnsi="Times New Roman" w:cs="Times New Roman"/>
          <w:sz w:val="12"/>
          <w:szCs w:val="12"/>
          <w:lang w:eastAsia="ru-RU"/>
        </w:rPr>
        <w:t>Светлодольск</w:t>
      </w:r>
    </w:p>
    <w:p w:rsidR="00826A51" w:rsidRPr="00826A51" w:rsidRDefault="00423E5B" w:rsidP="00423E5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w:t>
      </w:r>
      <w:proofErr w:type="spellStart"/>
      <w:r>
        <w:rPr>
          <w:rFonts w:ascii="Times New Roman" w:eastAsia="Times New Roman" w:hAnsi="Times New Roman" w:cs="Times New Roman"/>
          <w:sz w:val="12"/>
          <w:szCs w:val="12"/>
          <w:lang w:eastAsia="ru-RU"/>
        </w:rPr>
        <w:t>района</w:t>
      </w:r>
      <w:r w:rsidR="00826A51" w:rsidRPr="00826A51">
        <w:rPr>
          <w:rFonts w:ascii="Times New Roman" w:eastAsia="Times New Roman" w:hAnsi="Times New Roman" w:cs="Times New Roman"/>
          <w:sz w:val="12"/>
          <w:szCs w:val="12"/>
          <w:lang w:eastAsia="ru-RU"/>
        </w:rPr>
        <w:t>Сергиевский</w:t>
      </w:r>
      <w:proofErr w:type="spellEnd"/>
    </w:p>
    <w:p w:rsidR="00826A51" w:rsidRPr="00826A51" w:rsidRDefault="00423E5B" w:rsidP="00423E5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ПОСТАНОВЛЕНИЕ</w:t>
      </w:r>
    </w:p>
    <w:p w:rsidR="00826A51" w:rsidRPr="00826A51" w:rsidRDefault="00423E5B" w:rsidP="00423E5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Об утверждении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объекта: _________________________ в границах сельского поселения Светлодольск муниципального района Сергиевский Самарской</w:t>
      </w:r>
    </w:p>
    <w:p w:rsidR="00826A51" w:rsidRPr="00826A51" w:rsidRDefault="00826A51" w:rsidP="00423E5B">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В соответствии со статьями 41 – 43, 45 Градостроительного кодекса Российской Федерации, Федеральным законом от 06.10.2003 г. №131-ФЗ «Об общих принципах организации местного самоуправлении в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Светлодольск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Светлодольск муниципального района Сергиевский Самарской области № 17 от 08.04.2022 г., постановлением администрации сельского поселения Светлодольск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Светлодольск муниципального района Сергиевский Самарской области, учитывая Протокол публичных слушаний по проекту планировки территории и проекту межевания территории, находящейся в границах _______________________ муниципального района Сергиевский Самарской области от ______________ г.; Заключение о результатах публичных слушаний по проекту планировки территории и проекту межевания территории от _______________ года,  Администрация сельского поселения Светлодольск муниципального район</w:t>
      </w:r>
      <w:r w:rsidR="00423E5B">
        <w:rPr>
          <w:rFonts w:ascii="Times New Roman" w:eastAsia="Times New Roman" w:hAnsi="Times New Roman" w:cs="Times New Roman"/>
          <w:sz w:val="12"/>
          <w:szCs w:val="12"/>
          <w:lang w:eastAsia="ru-RU"/>
        </w:rPr>
        <w:t>а Сергиевский Самарской области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ПОСТАНОВЛЯЕТ:</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1. Утвердить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объекта: ______________________________ в границах сельского поселения Светлодольск муниципального района Сергиевский Самарской области  (прилагаются).</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информационно-телекоммуникационной сети Интернет.</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826A51" w:rsidRPr="00826A51" w:rsidRDefault="00826A51" w:rsidP="00423E5B">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4. Контроль за выполнением настоящего </w:t>
      </w:r>
      <w:r w:rsidR="00423E5B">
        <w:rPr>
          <w:rFonts w:ascii="Times New Roman" w:eastAsia="Times New Roman" w:hAnsi="Times New Roman" w:cs="Times New Roman"/>
          <w:sz w:val="12"/>
          <w:szCs w:val="12"/>
          <w:lang w:eastAsia="ru-RU"/>
        </w:rPr>
        <w:t>Постановления оставлю за собой.</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Глава сельского поселения Светлодольск</w:t>
      </w:r>
    </w:p>
    <w:p w:rsidR="00826A51" w:rsidRPr="00826A51" w:rsidRDefault="00423E5B" w:rsidP="00423E5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w:t>
      </w:r>
      <w:r w:rsidRPr="00826A51">
        <w:rPr>
          <w:rFonts w:ascii="Times New Roman" w:eastAsia="Times New Roman" w:hAnsi="Times New Roman" w:cs="Times New Roman"/>
          <w:sz w:val="12"/>
          <w:szCs w:val="12"/>
          <w:lang w:eastAsia="ru-RU"/>
        </w:rPr>
        <w:t>района Сергиевски</w:t>
      </w:r>
      <w:r>
        <w:rPr>
          <w:rFonts w:ascii="Times New Roman" w:eastAsia="Times New Roman" w:hAnsi="Times New Roman" w:cs="Times New Roman"/>
          <w:sz w:val="12"/>
          <w:szCs w:val="12"/>
          <w:lang w:eastAsia="ru-RU"/>
        </w:rPr>
        <w:t>й                              ___________</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Приложение №12</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к Административному регламенту предоставления </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Светлодольск</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муниципального район</w:t>
      </w:r>
      <w:r w:rsidR="00423E5B">
        <w:rPr>
          <w:rFonts w:ascii="Times New Roman" w:eastAsia="Times New Roman" w:hAnsi="Times New Roman" w:cs="Times New Roman"/>
          <w:sz w:val="12"/>
          <w:szCs w:val="12"/>
          <w:lang w:eastAsia="ru-RU"/>
        </w:rPr>
        <w:t>а Сергиевский Самарской области</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Администрация</w:t>
      </w:r>
    </w:p>
    <w:p w:rsidR="00826A51" w:rsidRPr="00826A51" w:rsidRDefault="00423E5B" w:rsidP="00423E5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00826A51" w:rsidRPr="00826A51">
        <w:rPr>
          <w:rFonts w:ascii="Times New Roman" w:eastAsia="Times New Roman" w:hAnsi="Times New Roman" w:cs="Times New Roman"/>
          <w:sz w:val="12"/>
          <w:szCs w:val="12"/>
          <w:lang w:eastAsia="ru-RU"/>
        </w:rPr>
        <w:t>Светлодольск</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муниципального ра</w:t>
      </w:r>
      <w:r w:rsidR="00423E5B">
        <w:rPr>
          <w:rFonts w:ascii="Times New Roman" w:eastAsia="Times New Roman" w:hAnsi="Times New Roman" w:cs="Times New Roman"/>
          <w:sz w:val="12"/>
          <w:szCs w:val="12"/>
          <w:lang w:eastAsia="ru-RU"/>
        </w:rPr>
        <w:t xml:space="preserve">йона </w:t>
      </w:r>
      <w:r w:rsidRPr="00826A51">
        <w:rPr>
          <w:rFonts w:ascii="Times New Roman" w:eastAsia="Times New Roman" w:hAnsi="Times New Roman" w:cs="Times New Roman"/>
          <w:sz w:val="12"/>
          <w:szCs w:val="12"/>
          <w:lang w:eastAsia="ru-RU"/>
        </w:rPr>
        <w:t>Сергиевский</w:t>
      </w:r>
    </w:p>
    <w:p w:rsidR="00826A51" w:rsidRPr="00826A51" w:rsidRDefault="00423E5B" w:rsidP="00423E5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ПОСТАНОВЛЕНИЕ</w:t>
      </w:r>
    </w:p>
    <w:p w:rsidR="00826A51" w:rsidRPr="00826A51" w:rsidRDefault="00423E5B" w:rsidP="00423E5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О внесении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w:t>
      </w:r>
      <w:r w:rsidR="00423E5B">
        <w:rPr>
          <w:rFonts w:ascii="Times New Roman" w:eastAsia="Times New Roman" w:hAnsi="Times New Roman" w:cs="Times New Roman"/>
          <w:sz w:val="12"/>
          <w:szCs w:val="12"/>
          <w:lang w:eastAsia="ru-RU"/>
        </w:rPr>
        <w:t xml:space="preserve"> межевания территории) объекта:</w:t>
      </w:r>
      <w:r w:rsidRPr="00826A51">
        <w:rPr>
          <w:rFonts w:ascii="Times New Roman" w:eastAsia="Times New Roman" w:hAnsi="Times New Roman" w:cs="Times New Roman"/>
          <w:sz w:val="12"/>
          <w:szCs w:val="12"/>
          <w:lang w:eastAsia="ru-RU"/>
        </w:rPr>
        <w:t>____________________________ в границах сельского поселения Светлодольск муниципального района Сергиевский Самарской области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lastRenderedPageBreak/>
        <w:t>В соответствии со статьей 45 Градостроительного кодекса Российской Федерации, Федеральным законом от 06.10.2003 г. №131-ФЗ «Об общих принципах организации местного самоуправлении в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Светлодольск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Светлодольск муниципального района Сергиевский Самарской области № 17 от 08.04.2022 г., постановлением администрации сельского поселения Светлодольск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Светлодольск муниципального района Сергиевский Самарской области, на основании обращения _________________ о внесении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учитывая Протокол публичных слушаний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находящейся в границах сельского поселения Светлодольск муниципального района Сергиевский Самарской области от ______________ г.; Заключение о результатах публичных слушаний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от _______________ года, Администрация сельского поселения Светлодольск муниципального района Сергиевский Самарской области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ПОСТАНОВЛЯЕТ:</w:t>
      </w:r>
    </w:p>
    <w:p w:rsidR="00826A51" w:rsidRPr="00826A51" w:rsidRDefault="00826A51" w:rsidP="00423E5B">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1. Внести изменения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w:t>
      </w:r>
      <w:r w:rsidR="00423E5B">
        <w:rPr>
          <w:rFonts w:ascii="Times New Roman" w:eastAsia="Times New Roman" w:hAnsi="Times New Roman" w:cs="Times New Roman"/>
          <w:sz w:val="12"/>
          <w:szCs w:val="12"/>
          <w:lang w:eastAsia="ru-RU"/>
        </w:rPr>
        <w:t>ания территории) утвержденный:</w:t>
      </w:r>
      <w:r w:rsidRPr="00826A51">
        <w:rPr>
          <w:rFonts w:ascii="Times New Roman" w:eastAsia="Times New Roman" w:hAnsi="Times New Roman" w:cs="Times New Roman"/>
          <w:sz w:val="12"/>
          <w:szCs w:val="12"/>
          <w:lang w:eastAsia="ru-RU"/>
        </w:rPr>
        <w:t>__________________________________</w:t>
      </w:r>
      <w:r w:rsidR="00423E5B">
        <w:rPr>
          <w:rFonts w:ascii="Times New Roman" w:eastAsia="Times New Roman" w:hAnsi="Times New Roman" w:cs="Times New Roman"/>
          <w:sz w:val="12"/>
          <w:szCs w:val="12"/>
          <w:lang w:eastAsia="ru-RU"/>
        </w:rPr>
        <w:t>_</w:t>
      </w:r>
    </w:p>
    <w:p w:rsidR="00423E5B"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(указываются реквизиты решения об утверждении документации по планировке территории)</w:t>
      </w:r>
    </w:p>
    <w:p w:rsidR="00826A51" w:rsidRPr="00826A51" w:rsidRDefault="00826A51" w:rsidP="00423E5B">
      <w:pPr>
        <w:spacing w:after="0" w:line="240" w:lineRule="auto"/>
        <w:ind w:firstLine="284"/>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в отношении территории (ее отдельных частей)</w:t>
      </w:r>
      <w:r w:rsidRPr="00826A51">
        <w:rPr>
          <w:rFonts w:ascii="Times New Roman" w:eastAsia="Times New Roman" w:hAnsi="Times New Roman" w:cs="Times New Roman"/>
          <w:sz w:val="12"/>
          <w:szCs w:val="12"/>
          <w:lang w:eastAsia="ru-RU"/>
        </w:rPr>
        <w:tab/>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__________________________________________________________________</w:t>
      </w:r>
    </w:p>
    <w:p w:rsidR="00826A51" w:rsidRPr="00826A51" w:rsidRDefault="00423E5B" w:rsidP="00423E5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(кадастровый номер </w:t>
      </w:r>
      <w:r w:rsidR="00826A51" w:rsidRPr="00826A51">
        <w:rPr>
          <w:rFonts w:ascii="Times New Roman" w:eastAsia="Times New Roman" w:hAnsi="Times New Roman" w:cs="Times New Roman"/>
          <w:sz w:val="12"/>
          <w:szCs w:val="12"/>
          <w:lang w:eastAsia="ru-RU"/>
        </w:rPr>
        <w:t>земельного участка или описание границ территории согласно при</w:t>
      </w:r>
      <w:r>
        <w:rPr>
          <w:rFonts w:ascii="Times New Roman" w:eastAsia="Times New Roman" w:hAnsi="Times New Roman" w:cs="Times New Roman"/>
          <w:sz w:val="12"/>
          <w:szCs w:val="12"/>
          <w:lang w:eastAsia="ru-RU"/>
        </w:rPr>
        <w:t>лагаемой схеме).</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Светлодольск» в подразделе «Проекты планировки и межевания территории».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826A51" w:rsidRPr="00826A51" w:rsidRDefault="00826A51" w:rsidP="00423E5B">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4. Контроль за выполнением настоящего П</w:t>
      </w:r>
      <w:r w:rsidR="00423E5B">
        <w:rPr>
          <w:rFonts w:ascii="Times New Roman" w:eastAsia="Times New Roman" w:hAnsi="Times New Roman" w:cs="Times New Roman"/>
          <w:sz w:val="12"/>
          <w:szCs w:val="12"/>
          <w:lang w:eastAsia="ru-RU"/>
        </w:rPr>
        <w:t>остановления оставляю за собой.</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Глава сельского поселения Светлодольск</w:t>
      </w:r>
    </w:p>
    <w:p w:rsidR="00826A51" w:rsidRPr="00826A51" w:rsidRDefault="00826A51" w:rsidP="00423E5B">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муниципального района Сергиевский                                               _______</w:t>
      </w:r>
      <w:r w:rsidR="00423E5B">
        <w:rPr>
          <w:rFonts w:ascii="Times New Roman" w:eastAsia="Times New Roman" w:hAnsi="Times New Roman" w:cs="Times New Roman"/>
          <w:sz w:val="12"/>
          <w:szCs w:val="12"/>
          <w:lang w:eastAsia="ru-RU"/>
        </w:rPr>
        <w:t xml:space="preserve">______                         </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Приложение №13</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к Административному регламенту предоставления </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Светлодольск</w:t>
      </w:r>
    </w:p>
    <w:p w:rsidR="00826A51" w:rsidRPr="00826A51" w:rsidRDefault="00826A51" w:rsidP="00423E5B">
      <w:pPr>
        <w:spacing w:after="0" w:line="240" w:lineRule="auto"/>
        <w:ind w:firstLine="284"/>
        <w:jc w:val="right"/>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муниципального район</w:t>
      </w:r>
      <w:r w:rsidR="00423E5B">
        <w:rPr>
          <w:rFonts w:ascii="Times New Roman" w:eastAsia="Times New Roman" w:hAnsi="Times New Roman" w:cs="Times New Roman"/>
          <w:sz w:val="12"/>
          <w:szCs w:val="12"/>
          <w:lang w:eastAsia="ru-RU"/>
        </w:rPr>
        <w:t>а Сергиевский Самарской области</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Администрация</w:t>
      </w:r>
    </w:p>
    <w:p w:rsidR="00826A51" w:rsidRPr="00826A51" w:rsidRDefault="00423E5B" w:rsidP="00423E5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00826A51" w:rsidRPr="00826A51">
        <w:rPr>
          <w:rFonts w:ascii="Times New Roman" w:eastAsia="Times New Roman" w:hAnsi="Times New Roman" w:cs="Times New Roman"/>
          <w:sz w:val="12"/>
          <w:szCs w:val="12"/>
          <w:lang w:eastAsia="ru-RU"/>
        </w:rPr>
        <w:t>Светлодольск</w:t>
      </w:r>
    </w:p>
    <w:p w:rsidR="00826A51" w:rsidRPr="00826A51" w:rsidRDefault="00423E5B" w:rsidP="00423E5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района </w:t>
      </w:r>
      <w:r w:rsidR="00826A51" w:rsidRPr="00826A51">
        <w:rPr>
          <w:rFonts w:ascii="Times New Roman" w:eastAsia="Times New Roman" w:hAnsi="Times New Roman" w:cs="Times New Roman"/>
          <w:sz w:val="12"/>
          <w:szCs w:val="12"/>
          <w:lang w:eastAsia="ru-RU"/>
        </w:rPr>
        <w:t>Сергиевский</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Самарской области</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ПОСТАНОВЛЕНИЕ</w:t>
      </w:r>
    </w:p>
    <w:p w:rsidR="00826A51" w:rsidRPr="00826A51" w:rsidRDefault="00423E5B" w:rsidP="00423E5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826A51" w:rsidRPr="00826A51" w:rsidRDefault="00826A51" w:rsidP="00423E5B">
      <w:pPr>
        <w:spacing w:after="0" w:line="240" w:lineRule="auto"/>
        <w:ind w:firstLine="284"/>
        <w:jc w:val="center"/>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Об отклонении документации по планировке территории и направлении ее на доработку (указывается вид документации по планировке территории: проект планировки территории и проект межевания территории/проек</w:t>
      </w:r>
      <w:r w:rsidR="00423E5B">
        <w:rPr>
          <w:rFonts w:ascii="Times New Roman" w:eastAsia="Times New Roman" w:hAnsi="Times New Roman" w:cs="Times New Roman"/>
          <w:sz w:val="12"/>
          <w:szCs w:val="12"/>
          <w:lang w:eastAsia="ru-RU"/>
        </w:rPr>
        <w:t>т межевания территории) объекта</w:t>
      </w:r>
      <w:r w:rsidRPr="00826A51">
        <w:rPr>
          <w:rFonts w:ascii="Times New Roman" w:eastAsia="Times New Roman" w:hAnsi="Times New Roman" w:cs="Times New Roman"/>
          <w:sz w:val="12"/>
          <w:szCs w:val="12"/>
          <w:lang w:eastAsia="ru-RU"/>
        </w:rPr>
        <w:t>________________ в границах сельского поселения Светлодольск муниципального района Сергиевский Самарской области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В соответствии с Градостроительным кодексом Российской Федерации, руководствуясь Федеральным законом от 06.10.2003 г. №131-ФЗ «Об общих принципах организации местного самоуправлении в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Светлодольск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Светлодольск муниципального района Сергиевский Самарской области № 17 от 08.04.2022 г., постановлением администрации сельского поселения Светлодольск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Светлодольск муниципального района Сергиевский Самарской области, на основании обращения _________________, заключения о результатах публичных слушаний, Администрация сельского поселения Светлодольск муниципального района Сергиевский Самарской области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ПОСТАНОВЛЯЕТ:</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p>
    <w:p w:rsidR="00826A51" w:rsidRPr="00826A51" w:rsidRDefault="00826A51" w:rsidP="00423E5B">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1. Отклонить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w:t>
      </w:r>
      <w:r w:rsidR="00423E5B">
        <w:rPr>
          <w:rFonts w:ascii="Times New Roman" w:eastAsia="Times New Roman" w:hAnsi="Times New Roman" w:cs="Times New Roman"/>
          <w:sz w:val="12"/>
          <w:szCs w:val="12"/>
          <w:lang w:eastAsia="ru-RU"/>
        </w:rPr>
        <w:t>жевания территории) в границах:</w:t>
      </w:r>
      <w:r w:rsidRPr="00826A51">
        <w:rPr>
          <w:rFonts w:ascii="Times New Roman" w:eastAsia="Times New Roman" w:hAnsi="Times New Roman" w:cs="Times New Roman"/>
          <w:sz w:val="12"/>
          <w:szCs w:val="12"/>
          <w:lang w:eastAsia="ru-RU"/>
        </w:rPr>
        <w:t>_______________________________</w:t>
      </w:r>
      <w:r w:rsidR="00423E5B">
        <w:rPr>
          <w:rFonts w:ascii="Times New Roman" w:eastAsia="Times New Roman" w:hAnsi="Times New Roman" w:cs="Times New Roman"/>
          <w:sz w:val="12"/>
          <w:szCs w:val="12"/>
          <w:lang w:eastAsia="ru-RU"/>
        </w:rPr>
        <w:t xml:space="preserve">________________ </w:t>
      </w:r>
      <w:r w:rsidRPr="00826A51">
        <w:rPr>
          <w:rFonts w:ascii="Times New Roman" w:eastAsia="Times New Roman" w:hAnsi="Times New Roman" w:cs="Times New Roman"/>
          <w:sz w:val="12"/>
          <w:szCs w:val="12"/>
          <w:lang w:eastAsia="ru-RU"/>
        </w:rPr>
        <w:t xml:space="preserve">по следующим </w:t>
      </w:r>
      <w:proofErr w:type="spellStart"/>
      <w:r w:rsidRPr="00826A51">
        <w:rPr>
          <w:rFonts w:ascii="Times New Roman" w:eastAsia="Times New Roman" w:hAnsi="Times New Roman" w:cs="Times New Roman"/>
          <w:sz w:val="12"/>
          <w:szCs w:val="12"/>
          <w:lang w:eastAsia="ru-RU"/>
        </w:rPr>
        <w:t>основаниям:_________</w:t>
      </w:r>
      <w:r w:rsidR="00423E5B">
        <w:rPr>
          <w:rFonts w:ascii="Times New Roman" w:eastAsia="Times New Roman" w:hAnsi="Times New Roman" w:cs="Times New Roman"/>
          <w:sz w:val="12"/>
          <w:szCs w:val="12"/>
          <w:lang w:eastAsia="ru-RU"/>
        </w:rPr>
        <w:t>_______________________________и</w:t>
      </w:r>
      <w:proofErr w:type="spellEnd"/>
      <w:r w:rsidR="00423E5B">
        <w:rPr>
          <w:rFonts w:ascii="Times New Roman" w:eastAsia="Times New Roman" w:hAnsi="Times New Roman" w:cs="Times New Roman"/>
          <w:sz w:val="12"/>
          <w:szCs w:val="12"/>
          <w:lang w:eastAsia="ru-RU"/>
        </w:rPr>
        <w:t xml:space="preserve"> направить ее на доработку.</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Светлодольск» в подразделе «Проекты планировки и межевания территории».</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4. Контроль за выполнением настоящего Постановления оставляю за собой.</w:t>
      </w:r>
    </w:p>
    <w:p w:rsidR="00826A51" w:rsidRPr="00826A51" w:rsidRDefault="00826A51" w:rsidP="00423E5B">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5. Настоящее постановление может быть обжаловано в досудебном порядке путем направления жалобы в Уполномоченный орг</w:t>
      </w:r>
      <w:r w:rsidR="00423E5B">
        <w:rPr>
          <w:rFonts w:ascii="Times New Roman" w:eastAsia="Times New Roman" w:hAnsi="Times New Roman" w:cs="Times New Roman"/>
          <w:sz w:val="12"/>
          <w:szCs w:val="12"/>
          <w:lang w:eastAsia="ru-RU"/>
        </w:rPr>
        <w:t>ан, а также в судебном порядке.</w:t>
      </w:r>
    </w:p>
    <w:p w:rsidR="00826A51" w:rsidRPr="00826A51"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Глава сельского поселения  Светлодольск</w:t>
      </w:r>
    </w:p>
    <w:p w:rsidR="00423E5B" w:rsidRDefault="00826A51" w:rsidP="00826A51">
      <w:pPr>
        <w:spacing w:after="0" w:line="240" w:lineRule="auto"/>
        <w:ind w:firstLine="284"/>
        <w:jc w:val="both"/>
        <w:rPr>
          <w:rFonts w:ascii="Times New Roman" w:eastAsia="Times New Roman" w:hAnsi="Times New Roman" w:cs="Times New Roman"/>
          <w:sz w:val="12"/>
          <w:szCs w:val="12"/>
          <w:lang w:eastAsia="ru-RU"/>
        </w:rPr>
      </w:pPr>
      <w:r w:rsidRPr="00826A51">
        <w:rPr>
          <w:rFonts w:ascii="Times New Roman" w:eastAsia="Times New Roman" w:hAnsi="Times New Roman" w:cs="Times New Roman"/>
          <w:sz w:val="12"/>
          <w:szCs w:val="12"/>
          <w:lang w:eastAsia="ru-RU"/>
        </w:rPr>
        <w:t xml:space="preserve"> муниципального  района Сергиевский                          ______________________  </w:t>
      </w:r>
    </w:p>
    <w:p w:rsidR="002F6A28" w:rsidRPr="002F6A28" w:rsidRDefault="002F6A28" w:rsidP="002F6A28">
      <w:pPr>
        <w:spacing w:after="0" w:line="240" w:lineRule="auto"/>
        <w:ind w:firstLine="284"/>
        <w:jc w:val="right"/>
        <w:rPr>
          <w:rFonts w:ascii="Times New Roman" w:eastAsia="Times New Roman" w:hAnsi="Times New Roman" w:cs="Times New Roman"/>
          <w:sz w:val="12"/>
          <w:szCs w:val="12"/>
          <w:lang w:eastAsia="ru-RU"/>
        </w:rPr>
      </w:pPr>
      <w:r w:rsidRPr="002F6A28">
        <w:rPr>
          <w:rFonts w:ascii="Times New Roman" w:eastAsia="Times New Roman" w:hAnsi="Times New Roman" w:cs="Times New Roman"/>
          <w:sz w:val="12"/>
          <w:szCs w:val="12"/>
          <w:lang w:eastAsia="ru-RU"/>
        </w:rPr>
        <w:t>Приложение №14</w:t>
      </w:r>
    </w:p>
    <w:p w:rsidR="002F6A28" w:rsidRPr="002F6A28" w:rsidRDefault="002F6A28" w:rsidP="002F6A28">
      <w:pPr>
        <w:spacing w:after="0" w:line="240" w:lineRule="auto"/>
        <w:ind w:firstLine="284"/>
        <w:jc w:val="right"/>
        <w:rPr>
          <w:rFonts w:ascii="Times New Roman" w:eastAsia="Times New Roman" w:hAnsi="Times New Roman" w:cs="Times New Roman"/>
          <w:sz w:val="12"/>
          <w:szCs w:val="12"/>
          <w:lang w:eastAsia="ru-RU"/>
        </w:rPr>
      </w:pPr>
      <w:r w:rsidRPr="002F6A28">
        <w:rPr>
          <w:rFonts w:ascii="Times New Roman" w:eastAsia="Times New Roman" w:hAnsi="Times New Roman" w:cs="Times New Roman"/>
          <w:sz w:val="12"/>
          <w:szCs w:val="12"/>
          <w:lang w:eastAsia="ru-RU"/>
        </w:rPr>
        <w:t xml:space="preserve">к Административному регламенту предоставления </w:t>
      </w:r>
    </w:p>
    <w:p w:rsidR="002F6A28" w:rsidRPr="002F6A28" w:rsidRDefault="002F6A28" w:rsidP="002F6A28">
      <w:pPr>
        <w:spacing w:after="0" w:line="240" w:lineRule="auto"/>
        <w:ind w:firstLine="284"/>
        <w:jc w:val="right"/>
        <w:rPr>
          <w:rFonts w:ascii="Times New Roman" w:eastAsia="Times New Roman" w:hAnsi="Times New Roman" w:cs="Times New Roman"/>
          <w:sz w:val="12"/>
          <w:szCs w:val="12"/>
          <w:lang w:eastAsia="ru-RU"/>
        </w:rPr>
      </w:pPr>
      <w:r w:rsidRPr="002F6A28">
        <w:rPr>
          <w:rFonts w:ascii="Times New Roman" w:eastAsia="Times New Roman" w:hAnsi="Times New Roman" w:cs="Times New Roman"/>
          <w:sz w:val="12"/>
          <w:szCs w:val="12"/>
          <w:lang w:eastAsia="ru-RU"/>
        </w:rPr>
        <w:lastRenderedPageBreak/>
        <w:t>муниципальной услуги «Подготовка и утверждение документации</w:t>
      </w:r>
    </w:p>
    <w:p w:rsidR="002F6A28" w:rsidRPr="002F6A28" w:rsidRDefault="002F6A28" w:rsidP="002F6A28">
      <w:pPr>
        <w:spacing w:after="0" w:line="240" w:lineRule="auto"/>
        <w:ind w:firstLine="284"/>
        <w:jc w:val="right"/>
        <w:rPr>
          <w:rFonts w:ascii="Times New Roman" w:eastAsia="Times New Roman" w:hAnsi="Times New Roman" w:cs="Times New Roman"/>
          <w:sz w:val="12"/>
          <w:szCs w:val="12"/>
          <w:lang w:eastAsia="ru-RU"/>
        </w:rPr>
      </w:pPr>
      <w:r w:rsidRPr="002F6A28">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Светлодольск</w:t>
      </w:r>
    </w:p>
    <w:p w:rsidR="002F6A28" w:rsidRPr="002F6A28" w:rsidRDefault="002F6A28" w:rsidP="002F6A28">
      <w:pPr>
        <w:spacing w:after="0" w:line="240" w:lineRule="auto"/>
        <w:ind w:firstLine="284"/>
        <w:jc w:val="right"/>
        <w:rPr>
          <w:rFonts w:ascii="Times New Roman" w:eastAsia="Times New Roman" w:hAnsi="Times New Roman" w:cs="Times New Roman"/>
          <w:sz w:val="12"/>
          <w:szCs w:val="12"/>
          <w:lang w:eastAsia="ru-RU"/>
        </w:rPr>
      </w:pPr>
      <w:r w:rsidRPr="002F6A28">
        <w:rPr>
          <w:rFonts w:ascii="Times New Roman" w:eastAsia="Times New Roman" w:hAnsi="Times New Roman" w:cs="Times New Roman"/>
          <w:sz w:val="12"/>
          <w:szCs w:val="12"/>
          <w:lang w:eastAsia="ru-RU"/>
        </w:rPr>
        <w:t xml:space="preserve"> муниципального район</w:t>
      </w:r>
      <w:r>
        <w:rPr>
          <w:rFonts w:ascii="Times New Roman" w:eastAsia="Times New Roman" w:hAnsi="Times New Roman" w:cs="Times New Roman"/>
          <w:sz w:val="12"/>
          <w:szCs w:val="12"/>
          <w:lang w:eastAsia="ru-RU"/>
        </w:rPr>
        <w:t>а Сергиевский Самарской области</w:t>
      </w:r>
    </w:p>
    <w:p w:rsidR="00A159E1" w:rsidRDefault="002F6A28" w:rsidP="00DB66FD">
      <w:pPr>
        <w:spacing w:after="0" w:line="240" w:lineRule="auto"/>
        <w:ind w:firstLine="284"/>
        <w:jc w:val="center"/>
        <w:rPr>
          <w:rFonts w:ascii="Times New Roman" w:eastAsia="Times New Roman" w:hAnsi="Times New Roman" w:cs="Times New Roman"/>
          <w:sz w:val="12"/>
          <w:szCs w:val="12"/>
          <w:lang w:eastAsia="ru-RU"/>
        </w:rPr>
      </w:pPr>
      <w:r w:rsidRPr="002F6A28">
        <w:rPr>
          <w:rFonts w:ascii="Times New Roman" w:eastAsia="Times New Roman" w:hAnsi="Times New Roman" w:cs="Times New Roman"/>
          <w:sz w:val="12"/>
          <w:szCs w:val="12"/>
          <w:lang w:eastAsia="ru-RU"/>
        </w:rPr>
        <w:t>Состав, последовательность и сроки выполнения административных процедур (действий) при предоставлении муниципальной услуги</w:t>
      </w:r>
    </w:p>
    <w:tbl>
      <w:tblPr>
        <w:tblW w:w="5000" w:type="pct"/>
        <w:tblCellMar>
          <w:left w:w="40" w:type="dxa"/>
          <w:right w:w="40" w:type="dxa"/>
        </w:tblCellMar>
        <w:tblLook w:val="0000" w:firstRow="0" w:lastRow="0" w:firstColumn="0" w:lastColumn="0" w:noHBand="0" w:noVBand="0"/>
      </w:tblPr>
      <w:tblGrid>
        <w:gridCol w:w="1072"/>
        <w:gridCol w:w="1080"/>
        <w:gridCol w:w="1080"/>
        <w:gridCol w:w="1100"/>
        <w:gridCol w:w="1100"/>
        <w:gridCol w:w="1059"/>
        <w:gridCol w:w="1102"/>
      </w:tblGrid>
      <w:tr w:rsidR="00DB66FD" w:rsidRPr="002F6A28" w:rsidTr="00904786">
        <w:tc>
          <w:tcPr>
            <w:tcW w:w="706"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1"/>
                <w:sz w:val="12"/>
                <w:szCs w:val="12"/>
              </w:rPr>
            </w:pPr>
            <w:r w:rsidRPr="002F6A28">
              <w:rPr>
                <w:rStyle w:val="FontStyle61"/>
                <w:sz w:val="12"/>
                <w:szCs w:val="12"/>
              </w:rPr>
              <w:t>Основание для начала административной процедуры</w:t>
            </w:r>
          </w:p>
        </w:tc>
        <w:tc>
          <w:tcPr>
            <w:tcW w:w="711"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1"/>
                <w:sz w:val="12"/>
                <w:szCs w:val="12"/>
              </w:rPr>
            </w:pPr>
            <w:r w:rsidRPr="002F6A28">
              <w:rPr>
                <w:rStyle w:val="FontStyle61"/>
                <w:sz w:val="12"/>
                <w:szCs w:val="12"/>
              </w:rPr>
              <w:t>Содержание административных действий</w:t>
            </w:r>
          </w:p>
        </w:tc>
        <w:tc>
          <w:tcPr>
            <w:tcW w:w="711"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1"/>
                <w:sz w:val="12"/>
                <w:szCs w:val="12"/>
              </w:rPr>
            </w:pPr>
            <w:r>
              <w:rPr>
                <w:rStyle w:val="FontStyle61"/>
                <w:sz w:val="12"/>
                <w:szCs w:val="12"/>
              </w:rPr>
              <w:t>Срок выполнения администра</w:t>
            </w:r>
            <w:r w:rsidRPr="002F6A28">
              <w:rPr>
                <w:rStyle w:val="FontStyle61"/>
                <w:sz w:val="12"/>
                <w:szCs w:val="12"/>
              </w:rPr>
              <w:t>тивных действий</w:t>
            </w:r>
          </w:p>
        </w:tc>
        <w:tc>
          <w:tcPr>
            <w:tcW w:w="724"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1"/>
                <w:sz w:val="12"/>
                <w:szCs w:val="12"/>
              </w:rPr>
            </w:pPr>
            <w:r w:rsidRPr="002F6A28">
              <w:rPr>
                <w:rStyle w:val="FontStyle61"/>
                <w:sz w:val="12"/>
                <w:szCs w:val="12"/>
              </w:rPr>
              <w:t xml:space="preserve">Должностное лицо, </w:t>
            </w:r>
            <w:proofErr w:type="spellStart"/>
            <w:r w:rsidRPr="002F6A28">
              <w:rPr>
                <w:rStyle w:val="FontStyle61"/>
                <w:sz w:val="12"/>
                <w:szCs w:val="12"/>
              </w:rPr>
              <w:t>ответственн</w:t>
            </w:r>
            <w:proofErr w:type="spellEnd"/>
            <w:r w:rsidRPr="002F6A28">
              <w:rPr>
                <w:rStyle w:val="FontStyle61"/>
                <w:sz w:val="12"/>
                <w:szCs w:val="12"/>
              </w:rPr>
              <w:t xml:space="preserve"> </w:t>
            </w:r>
            <w:proofErr w:type="spellStart"/>
            <w:r w:rsidRPr="002F6A28">
              <w:rPr>
                <w:rStyle w:val="FontStyle61"/>
                <w:sz w:val="12"/>
                <w:szCs w:val="12"/>
              </w:rPr>
              <w:t>ое</w:t>
            </w:r>
            <w:proofErr w:type="spellEnd"/>
            <w:r w:rsidRPr="002F6A28">
              <w:rPr>
                <w:rStyle w:val="FontStyle61"/>
                <w:sz w:val="12"/>
                <w:szCs w:val="12"/>
              </w:rPr>
              <w:t xml:space="preserve"> за выполнение</w:t>
            </w:r>
          </w:p>
          <w:p w:rsidR="002F6A28" w:rsidRPr="002F6A28" w:rsidRDefault="002F6A28" w:rsidP="002F6A28">
            <w:pPr>
              <w:pStyle w:val="aff1"/>
              <w:jc w:val="center"/>
              <w:rPr>
                <w:rStyle w:val="FontStyle61"/>
                <w:sz w:val="12"/>
                <w:szCs w:val="12"/>
              </w:rPr>
            </w:pPr>
            <w:r>
              <w:rPr>
                <w:rStyle w:val="FontStyle61"/>
                <w:sz w:val="12"/>
                <w:szCs w:val="12"/>
              </w:rPr>
              <w:t>администра</w:t>
            </w:r>
            <w:r w:rsidRPr="002F6A28">
              <w:rPr>
                <w:rStyle w:val="FontStyle61"/>
                <w:sz w:val="12"/>
                <w:szCs w:val="12"/>
              </w:rPr>
              <w:t>тивного действия</w:t>
            </w:r>
          </w:p>
        </w:tc>
        <w:tc>
          <w:tcPr>
            <w:tcW w:w="724" w:type="pct"/>
            <w:tcBorders>
              <w:top w:val="single" w:sz="6" w:space="0" w:color="auto"/>
              <w:left w:val="single" w:sz="6" w:space="0" w:color="auto"/>
              <w:bottom w:val="single" w:sz="6" w:space="0" w:color="auto"/>
              <w:right w:val="single" w:sz="6" w:space="0" w:color="auto"/>
            </w:tcBorders>
            <w:vAlign w:val="center"/>
          </w:tcPr>
          <w:p w:rsidR="002F6A28" w:rsidRPr="002F6A28" w:rsidRDefault="002F1096" w:rsidP="002F6A28">
            <w:pPr>
              <w:pStyle w:val="aff1"/>
              <w:jc w:val="center"/>
              <w:rPr>
                <w:rStyle w:val="FontStyle61"/>
                <w:sz w:val="12"/>
                <w:szCs w:val="12"/>
              </w:rPr>
            </w:pPr>
            <w:r>
              <w:rPr>
                <w:rStyle w:val="FontStyle61"/>
                <w:sz w:val="12"/>
                <w:szCs w:val="12"/>
              </w:rPr>
              <w:t>Место выполнения административ</w:t>
            </w:r>
            <w:r w:rsidR="002F6A28" w:rsidRPr="002F6A28">
              <w:rPr>
                <w:rStyle w:val="FontStyle61"/>
                <w:sz w:val="12"/>
                <w:szCs w:val="12"/>
              </w:rPr>
              <w:t xml:space="preserve">ного действия/ используемая </w:t>
            </w:r>
            <w:proofErr w:type="spellStart"/>
            <w:r w:rsidR="002F6A28" w:rsidRPr="002F6A28">
              <w:rPr>
                <w:rStyle w:val="FontStyle61"/>
                <w:sz w:val="12"/>
                <w:szCs w:val="12"/>
              </w:rPr>
              <w:t>информационн</w:t>
            </w:r>
            <w:proofErr w:type="spellEnd"/>
            <w:r w:rsidR="002F6A28" w:rsidRPr="002F6A28">
              <w:rPr>
                <w:rStyle w:val="FontStyle61"/>
                <w:sz w:val="12"/>
                <w:szCs w:val="12"/>
              </w:rPr>
              <w:t xml:space="preserve"> </w:t>
            </w:r>
            <w:proofErr w:type="spellStart"/>
            <w:r w:rsidR="002F6A28" w:rsidRPr="002F6A28">
              <w:rPr>
                <w:rStyle w:val="FontStyle61"/>
                <w:sz w:val="12"/>
                <w:szCs w:val="12"/>
              </w:rPr>
              <w:t>ая</w:t>
            </w:r>
            <w:proofErr w:type="spellEnd"/>
            <w:r w:rsidR="002F6A28" w:rsidRPr="002F6A28">
              <w:rPr>
                <w:rStyle w:val="FontStyle61"/>
                <w:sz w:val="12"/>
                <w:szCs w:val="12"/>
              </w:rPr>
              <w:t xml:space="preserve"> система</w:t>
            </w:r>
          </w:p>
        </w:tc>
        <w:tc>
          <w:tcPr>
            <w:tcW w:w="697"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1"/>
                <w:sz w:val="12"/>
                <w:szCs w:val="12"/>
              </w:rPr>
            </w:pPr>
            <w:r w:rsidRPr="002F6A28">
              <w:rPr>
                <w:rStyle w:val="FontStyle61"/>
                <w:sz w:val="12"/>
                <w:szCs w:val="12"/>
              </w:rPr>
              <w:t>Критерии принятия решения</w:t>
            </w:r>
          </w:p>
        </w:tc>
        <w:tc>
          <w:tcPr>
            <w:tcW w:w="726"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1"/>
                <w:sz w:val="12"/>
                <w:szCs w:val="12"/>
              </w:rPr>
            </w:pPr>
            <w:r w:rsidRPr="002F6A28">
              <w:rPr>
                <w:rStyle w:val="FontStyle61"/>
                <w:sz w:val="12"/>
                <w:szCs w:val="12"/>
              </w:rPr>
              <w:t>Результат административного действия, способ</w:t>
            </w:r>
          </w:p>
          <w:p w:rsidR="002F6A28" w:rsidRPr="002F6A28" w:rsidRDefault="002F6A28" w:rsidP="002F6A28">
            <w:pPr>
              <w:pStyle w:val="aff1"/>
              <w:jc w:val="center"/>
              <w:rPr>
                <w:rStyle w:val="FontStyle61"/>
                <w:sz w:val="12"/>
                <w:szCs w:val="12"/>
              </w:rPr>
            </w:pPr>
            <w:r w:rsidRPr="002F6A28">
              <w:rPr>
                <w:rStyle w:val="FontStyle61"/>
                <w:sz w:val="12"/>
                <w:szCs w:val="12"/>
              </w:rPr>
              <w:t>фиксации</w:t>
            </w:r>
          </w:p>
        </w:tc>
      </w:tr>
      <w:tr w:rsidR="00DB66FD" w:rsidRPr="002F6A28" w:rsidTr="00904786">
        <w:tc>
          <w:tcPr>
            <w:tcW w:w="706"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1</w:t>
            </w:r>
          </w:p>
        </w:tc>
        <w:tc>
          <w:tcPr>
            <w:tcW w:w="711"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2</w:t>
            </w:r>
          </w:p>
        </w:tc>
        <w:tc>
          <w:tcPr>
            <w:tcW w:w="711"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3</w:t>
            </w:r>
          </w:p>
        </w:tc>
        <w:tc>
          <w:tcPr>
            <w:tcW w:w="724"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4</w:t>
            </w:r>
          </w:p>
        </w:tc>
        <w:tc>
          <w:tcPr>
            <w:tcW w:w="724"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5</w:t>
            </w:r>
          </w:p>
        </w:tc>
        <w:tc>
          <w:tcPr>
            <w:tcW w:w="697"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6</w:t>
            </w:r>
          </w:p>
        </w:tc>
        <w:tc>
          <w:tcPr>
            <w:tcW w:w="726"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7</w:t>
            </w:r>
          </w:p>
        </w:tc>
      </w:tr>
      <w:tr w:rsidR="002F6A28" w:rsidRPr="002F6A28" w:rsidTr="002F6A28">
        <w:tc>
          <w:tcPr>
            <w:tcW w:w="5000" w:type="pct"/>
            <w:gridSpan w:val="7"/>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1"/>
                <w:sz w:val="12"/>
                <w:szCs w:val="12"/>
              </w:rPr>
            </w:pPr>
            <w:r w:rsidRPr="002F6A28">
              <w:rPr>
                <w:rStyle w:val="FontStyle61"/>
                <w:sz w:val="12"/>
                <w:szCs w:val="12"/>
              </w:rPr>
              <w:t>Принятие решения о подготовке документации по планировке территории или внесении изменений в документацию по планировке территории</w:t>
            </w:r>
          </w:p>
        </w:tc>
      </w:tr>
      <w:tr w:rsidR="002F6A28" w:rsidRPr="002F6A28" w:rsidTr="002F6A28">
        <w:tc>
          <w:tcPr>
            <w:tcW w:w="5000" w:type="pct"/>
            <w:gridSpan w:val="7"/>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1.  Проверка документов и регистрация заявления</w:t>
            </w:r>
          </w:p>
        </w:tc>
      </w:tr>
      <w:tr w:rsidR="00DB66FD" w:rsidRPr="002F6A28" w:rsidTr="00904786">
        <w:tc>
          <w:tcPr>
            <w:tcW w:w="706" w:type="pct"/>
            <w:vMerge w:val="restart"/>
            <w:tcBorders>
              <w:top w:val="single" w:sz="6" w:space="0" w:color="auto"/>
              <w:left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Поступление заявления и документов для предоставления муниципальной услуги в Уполномоченный орган</w:t>
            </w:r>
          </w:p>
        </w:tc>
        <w:tc>
          <w:tcPr>
            <w:tcW w:w="711"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Прием и проверка комплектности документов на наличие/отсутствие оснований для отказа в приеме документов, предусмотренных пунктом 2.19 Административного регламента</w:t>
            </w:r>
          </w:p>
        </w:tc>
        <w:tc>
          <w:tcPr>
            <w:tcW w:w="711" w:type="pct"/>
            <w:vMerge w:val="restart"/>
            <w:tcBorders>
              <w:top w:val="single" w:sz="6" w:space="0" w:color="auto"/>
              <w:left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До 1 рабочего дня</w:t>
            </w:r>
          </w:p>
        </w:tc>
        <w:tc>
          <w:tcPr>
            <w:tcW w:w="724" w:type="pct"/>
            <w:vMerge w:val="restart"/>
            <w:tcBorders>
              <w:top w:val="single" w:sz="6" w:space="0" w:color="auto"/>
              <w:left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должностное лицо</w:t>
            </w:r>
          </w:p>
          <w:p w:rsidR="002F6A28" w:rsidRPr="002F6A28" w:rsidRDefault="002F6A28" w:rsidP="002F6A28">
            <w:pPr>
              <w:pStyle w:val="aff1"/>
              <w:jc w:val="center"/>
              <w:rPr>
                <w:rStyle w:val="FontStyle62"/>
                <w:sz w:val="12"/>
                <w:szCs w:val="12"/>
              </w:rPr>
            </w:pPr>
            <w:r w:rsidRPr="002F6A28">
              <w:rPr>
                <w:rStyle w:val="FontStyle62"/>
                <w:sz w:val="12"/>
                <w:szCs w:val="12"/>
              </w:rPr>
              <w:t xml:space="preserve">Уполномоченного органа, ответственное за </w:t>
            </w:r>
            <w:proofErr w:type="spellStart"/>
            <w:r w:rsidRPr="002F6A28">
              <w:rPr>
                <w:rStyle w:val="FontStyle62"/>
                <w:sz w:val="12"/>
                <w:szCs w:val="12"/>
              </w:rPr>
              <w:t>предоставле</w:t>
            </w:r>
            <w:proofErr w:type="spellEnd"/>
            <w:r w:rsidRPr="002F6A28">
              <w:rPr>
                <w:rStyle w:val="FontStyle62"/>
                <w:sz w:val="12"/>
                <w:szCs w:val="12"/>
              </w:rPr>
              <w:t xml:space="preserve"> </w:t>
            </w:r>
            <w:proofErr w:type="spellStart"/>
            <w:r w:rsidRPr="002F6A28">
              <w:rPr>
                <w:rStyle w:val="FontStyle62"/>
                <w:sz w:val="12"/>
                <w:szCs w:val="12"/>
              </w:rPr>
              <w:t>ние</w:t>
            </w:r>
            <w:proofErr w:type="spellEnd"/>
            <w:r w:rsidRPr="002F6A28">
              <w:rPr>
                <w:rStyle w:val="FontStyle62"/>
                <w:sz w:val="12"/>
                <w:szCs w:val="12"/>
              </w:rPr>
              <w:t xml:space="preserve"> муници</w:t>
            </w:r>
            <w:r w:rsidRPr="002F6A28">
              <w:rPr>
                <w:rStyle w:val="FontStyle62"/>
                <w:sz w:val="12"/>
                <w:szCs w:val="12"/>
              </w:rPr>
              <w:softHyphen/>
              <w:t>пальной) услуги</w:t>
            </w:r>
          </w:p>
        </w:tc>
        <w:tc>
          <w:tcPr>
            <w:tcW w:w="724" w:type="pct"/>
            <w:vMerge w:val="restart"/>
            <w:tcBorders>
              <w:top w:val="single" w:sz="6" w:space="0" w:color="auto"/>
              <w:left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Уполномоченный орган / ГИС / ПГС</w:t>
            </w:r>
          </w:p>
        </w:tc>
        <w:tc>
          <w:tcPr>
            <w:tcW w:w="697" w:type="pct"/>
            <w:vMerge w:val="restart"/>
            <w:tcBorders>
              <w:top w:val="single" w:sz="6" w:space="0" w:color="auto"/>
              <w:left w:val="single" w:sz="6" w:space="0" w:color="auto"/>
              <w:right w:val="single" w:sz="6" w:space="0" w:color="auto"/>
            </w:tcBorders>
            <w:vAlign w:val="center"/>
          </w:tcPr>
          <w:p w:rsidR="002F6A28" w:rsidRPr="002F6A28" w:rsidRDefault="002F6A28" w:rsidP="002F6A28">
            <w:pPr>
              <w:pStyle w:val="aff1"/>
              <w:jc w:val="center"/>
              <w:rPr>
                <w:rFonts w:ascii="Times New Roman" w:hAnsi="Times New Roman" w:cs="Times New Roman"/>
                <w:sz w:val="12"/>
                <w:szCs w:val="12"/>
              </w:rPr>
            </w:pPr>
          </w:p>
        </w:tc>
        <w:tc>
          <w:tcPr>
            <w:tcW w:w="726" w:type="pct"/>
            <w:vMerge w:val="restart"/>
            <w:tcBorders>
              <w:top w:val="single" w:sz="6" w:space="0" w:color="auto"/>
              <w:left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регистрация заявления и документов в ГИС (присвоение</w:t>
            </w:r>
            <w:r>
              <w:rPr>
                <w:rStyle w:val="FontStyle62"/>
                <w:sz w:val="12"/>
                <w:szCs w:val="12"/>
              </w:rPr>
              <w:t xml:space="preserve"> </w:t>
            </w:r>
            <w:r w:rsidRPr="002F6A28">
              <w:rPr>
                <w:rStyle w:val="FontStyle62"/>
                <w:sz w:val="12"/>
                <w:szCs w:val="12"/>
              </w:rPr>
              <w:t>номера и</w:t>
            </w:r>
            <w:r>
              <w:rPr>
                <w:rStyle w:val="FontStyle62"/>
                <w:sz w:val="12"/>
                <w:szCs w:val="12"/>
              </w:rPr>
              <w:t xml:space="preserve"> </w:t>
            </w:r>
            <w:r w:rsidRPr="002F6A28">
              <w:rPr>
                <w:rStyle w:val="FontStyle62"/>
                <w:sz w:val="12"/>
                <w:szCs w:val="12"/>
              </w:rPr>
              <w:t>датирование);</w:t>
            </w:r>
            <w:r>
              <w:rPr>
                <w:rStyle w:val="FontStyle62"/>
                <w:sz w:val="12"/>
                <w:szCs w:val="12"/>
              </w:rPr>
              <w:t xml:space="preserve"> </w:t>
            </w:r>
            <w:r w:rsidRPr="002F6A28">
              <w:rPr>
                <w:rStyle w:val="FontStyle62"/>
                <w:sz w:val="12"/>
                <w:szCs w:val="12"/>
              </w:rPr>
              <w:t>назначение</w:t>
            </w:r>
            <w:r>
              <w:rPr>
                <w:rStyle w:val="FontStyle62"/>
                <w:sz w:val="12"/>
                <w:szCs w:val="12"/>
              </w:rPr>
              <w:t xml:space="preserve"> </w:t>
            </w:r>
            <w:r w:rsidRPr="002F6A28">
              <w:rPr>
                <w:rStyle w:val="FontStyle62"/>
                <w:sz w:val="12"/>
                <w:szCs w:val="12"/>
              </w:rPr>
              <w:t>должностного лица, ответственного за</w:t>
            </w:r>
            <w:r>
              <w:rPr>
                <w:rStyle w:val="FontStyle62"/>
                <w:sz w:val="12"/>
                <w:szCs w:val="12"/>
              </w:rPr>
              <w:t xml:space="preserve"> </w:t>
            </w:r>
            <w:r w:rsidRPr="002F6A28">
              <w:rPr>
                <w:rStyle w:val="FontStyle62"/>
                <w:sz w:val="12"/>
                <w:szCs w:val="12"/>
              </w:rPr>
              <w:t>предоставление муниципальной  услуги, и передача ему документов</w:t>
            </w:r>
          </w:p>
        </w:tc>
      </w:tr>
      <w:tr w:rsidR="00DB66FD" w:rsidRPr="002F6A28" w:rsidTr="00904786">
        <w:tc>
          <w:tcPr>
            <w:tcW w:w="706" w:type="pct"/>
            <w:vMerge/>
            <w:tcBorders>
              <w:left w:val="single" w:sz="6" w:space="0" w:color="auto"/>
              <w:right w:val="single" w:sz="6" w:space="0" w:color="auto"/>
            </w:tcBorders>
            <w:vAlign w:val="center"/>
          </w:tcPr>
          <w:p w:rsidR="002F6A28" w:rsidRPr="002F6A28" w:rsidRDefault="002F6A28" w:rsidP="002F6A28">
            <w:pPr>
              <w:pStyle w:val="aff1"/>
              <w:jc w:val="center"/>
              <w:rPr>
                <w:rFonts w:ascii="Times New Roman" w:hAnsi="Times New Roman" w:cs="Times New Roman"/>
                <w:sz w:val="12"/>
                <w:szCs w:val="12"/>
              </w:rPr>
            </w:pPr>
          </w:p>
        </w:tc>
        <w:tc>
          <w:tcPr>
            <w:tcW w:w="711"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Принятие решения об отказе в приеме документов, в случае выявления оснований для отказа в приеме документов</w:t>
            </w:r>
          </w:p>
        </w:tc>
        <w:tc>
          <w:tcPr>
            <w:tcW w:w="711" w:type="pct"/>
            <w:vMerge/>
            <w:tcBorders>
              <w:left w:val="single" w:sz="6" w:space="0" w:color="auto"/>
              <w:right w:val="single" w:sz="6" w:space="0" w:color="auto"/>
            </w:tcBorders>
            <w:vAlign w:val="center"/>
          </w:tcPr>
          <w:p w:rsidR="002F6A28" w:rsidRPr="002F6A28" w:rsidRDefault="002F6A28" w:rsidP="002F6A28">
            <w:pPr>
              <w:pStyle w:val="aff1"/>
              <w:jc w:val="center"/>
              <w:rPr>
                <w:rFonts w:ascii="Times New Roman" w:hAnsi="Times New Roman" w:cs="Times New Roman"/>
                <w:sz w:val="12"/>
                <w:szCs w:val="12"/>
              </w:rPr>
            </w:pPr>
          </w:p>
        </w:tc>
        <w:tc>
          <w:tcPr>
            <w:tcW w:w="724" w:type="pct"/>
            <w:vMerge/>
            <w:tcBorders>
              <w:left w:val="single" w:sz="6" w:space="0" w:color="auto"/>
              <w:bottom w:val="single" w:sz="6" w:space="0" w:color="auto"/>
              <w:right w:val="single" w:sz="6" w:space="0" w:color="auto"/>
            </w:tcBorders>
            <w:vAlign w:val="center"/>
          </w:tcPr>
          <w:p w:rsidR="002F6A28" w:rsidRPr="002F6A28" w:rsidRDefault="002F6A28" w:rsidP="002F6A28">
            <w:pPr>
              <w:pStyle w:val="aff1"/>
              <w:jc w:val="center"/>
              <w:rPr>
                <w:rFonts w:ascii="Times New Roman" w:hAnsi="Times New Roman" w:cs="Times New Roman"/>
                <w:sz w:val="12"/>
                <w:szCs w:val="12"/>
              </w:rPr>
            </w:pPr>
          </w:p>
        </w:tc>
        <w:tc>
          <w:tcPr>
            <w:tcW w:w="724" w:type="pct"/>
            <w:vMerge/>
            <w:tcBorders>
              <w:left w:val="single" w:sz="6" w:space="0" w:color="auto"/>
              <w:bottom w:val="single" w:sz="6" w:space="0" w:color="auto"/>
              <w:right w:val="single" w:sz="6" w:space="0" w:color="auto"/>
            </w:tcBorders>
            <w:vAlign w:val="center"/>
          </w:tcPr>
          <w:p w:rsidR="002F6A28" w:rsidRPr="002F6A28" w:rsidRDefault="002F6A28" w:rsidP="002F6A28">
            <w:pPr>
              <w:pStyle w:val="aff1"/>
              <w:jc w:val="center"/>
              <w:rPr>
                <w:rFonts w:ascii="Times New Roman" w:hAnsi="Times New Roman" w:cs="Times New Roman"/>
                <w:sz w:val="12"/>
                <w:szCs w:val="12"/>
              </w:rPr>
            </w:pPr>
          </w:p>
        </w:tc>
        <w:tc>
          <w:tcPr>
            <w:tcW w:w="697" w:type="pct"/>
            <w:vMerge/>
            <w:tcBorders>
              <w:left w:val="single" w:sz="6" w:space="0" w:color="auto"/>
              <w:right w:val="single" w:sz="6" w:space="0" w:color="auto"/>
            </w:tcBorders>
            <w:vAlign w:val="center"/>
          </w:tcPr>
          <w:p w:rsidR="002F6A28" w:rsidRPr="002F6A28" w:rsidRDefault="002F6A28" w:rsidP="002F6A28">
            <w:pPr>
              <w:pStyle w:val="aff1"/>
              <w:jc w:val="center"/>
              <w:rPr>
                <w:rFonts w:ascii="Times New Roman" w:hAnsi="Times New Roman" w:cs="Times New Roman"/>
                <w:sz w:val="12"/>
                <w:szCs w:val="12"/>
              </w:rPr>
            </w:pPr>
          </w:p>
        </w:tc>
        <w:tc>
          <w:tcPr>
            <w:tcW w:w="726" w:type="pct"/>
            <w:vMerge/>
            <w:tcBorders>
              <w:left w:val="single" w:sz="6" w:space="0" w:color="auto"/>
              <w:right w:val="single" w:sz="6" w:space="0" w:color="auto"/>
            </w:tcBorders>
            <w:vAlign w:val="center"/>
          </w:tcPr>
          <w:p w:rsidR="002F6A28" w:rsidRPr="002F6A28" w:rsidRDefault="002F6A28" w:rsidP="002F6A28">
            <w:pPr>
              <w:pStyle w:val="aff1"/>
              <w:jc w:val="center"/>
              <w:rPr>
                <w:rFonts w:ascii="Times New Roman" w:hAnsi="Times New Roman" w:cs="Times New Roman"/>
                <w:sz w:val="12"/>
                <w:szCs w:val="12"/>
              </w:rPr>
            </w:pPr>
          </w:p>
        </w:tc>
      </w:tr>
      <w:tr w:rsidR="00DB66FD" w:rsidRPr="002F6A28" w:rsidTr="00904786">
        <w:tc>
          <w:tcPr>
            <w:tcW w:w="706" w:type="pct"/>
            <w:vMerge/>
            <w:tcBorders>
              <w:left w:val="single" w:sz="6" w:space="0" w:color="auto"/>
              <w:bottom w:val="single" w:sz="6" w:space="0" w:color="auto"/>
              <w:right w:val="single" w:sz="6" w:space="0" w:color="auto"/>
            </w:tcBorders>
            <w:vAlign w:val="center"/>
          </w:tcPr>
          <w:p w:rsidR="002F6A28" w:rsidRPr="002F6A28" w:rsidRDefault="002F6A28" w:rsidP="002F6A28">
            <w:pPr>
              <w:pStyle w:val="aff1"/>
              <w:jc w:val="center"/>
              <w:rPr>
                <w:rFonts w:ascii="Times New Roman" w:hAnsi="Times New Roman" w:cs="Times New Roman"/>
                <w:sz w:val="12"/>
                <w:szCs w:val="12"/>
              </w:rPr>
            </w:pPr>
          </w:p>
        </w:tc>
        <w:tc>
          <w:tcPr>
            <w:tcW w:w="711"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Регистрация заявления, в случае отсутствия оснований для отказа в приеме документов</w:t>
            </w:r>
          </w:p>
        </w:tc>
        <w:tc>
          <w:tcPr>
            <w:tcW w:w="711" w:type="pct"/>
            <w:vMerge/>
            <w:tcBorders>
              <w:left w:val="single" w:sz="6" w:space="0" w:color="auto"/>
              <w:bottom w:val="single" w:sz="6" w:space="0" w:color="auto"/>
              <w:right w:val="single" w:sz="6" w:space="0" w:color="auto"/>
            </w:tcBorders>
            <w:vAlign w:val="center"/>
          </w:tcPr>
          <w:p w:rsidR="002F6A28" w:rsidRPr="002F6A28" w:rsidRDefault="002F6A28" w:rsidP="002F6A28">
            <w:pPr>
              <w:pStyle w:val="aff1"/>
              <w:jc w:val="center"/>
              <w:rPr>
                <w:rFonts w:ascii="Times New Roman" w:hAnsi="Times New Roman" w:cs="Times New Roman"/>
                <w:sz w:val="12"/>
                <w:szCs w:val="12"/>
              </w:rPr>
            </w:pPr>
          </w:p>
        </w:tc>
        <w:tc>
          <w:tcPr>
            <w:tcW w:w="724"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должностное лицо</w:t>
            </w:r>
          </w:p>
          <w:p w:rsidR="002F6A28" w:rsidRPr="002F6A28" w:rsidRDefault="002F6A28" w:rsidP="002F6A28">
            <w:pPr>
              <w:pStyle w:val="aff1"/>
              <w:jc w:val="center"/>
              <w:rPr>
                <w:rStyle w:val="FontStyle62"/>
                <w:sz w:val="12"/>
                <w:szCs w:val="12"/>
              </w:rPr>
            </w:pPr>
            <w:r w:rsidRPr="002F6A28">
              <w:rPr>
                <w:rStyle w:val="FontStyle62"/>
                <w:sz w:val="12"/>
                <w:szCs w:val="12"/>
              </w:rPr>
              <w:t xml:space="preserve">Уполномоченного органа, </w:t>
            </w:r>
            <w:proofErr w:type="spellStart"/>
            <w:r w:rsidRPr="002F6A28">
              <w:rPr>
                <w:rStyle w:val="FontStyle62"/>
                <w:sz w:val="12"/>
                <w:szCs w:val="12"/>
              </w:rPr>
              <w:t>ответственн</w:t>
            </w:r>
            <w:proofErr w:type="spellEnd"/>
            <w:r w:rsidRPr="002F6A28">
              <w:rPr>
                <w:rStyle w:val="FontStyle62"/>
                <w:sz w:val="12"/>
                <w:szCs w:val="12"/>
              </w:rPr>
              <w:t xml:space="preserve"> </w:t>
            </w:r>
            <w:proofErr w:type="spellStart"/>
            <w:r w:rsidRPr="002F6A28">
              <w:rPr>
                <w:rStyle w:val="FontStyle62"/>
                <w:sz w:val="12"/>
                <w:szCs w:val="12"/>
              </w:rPr>
              <w:t>ое</w:t>
            </w:r>
            <w:proofErr w:type="spellEnd"/>
            <w:r w:rsidRPr="002F6A28">
              <w:rPr>
                <w:rStyle w:val="FontStyle62"/>
                <w:sz w:val="12"/>
                <w:szCs w:val="12"/>
              </w:rPr>
              <w:t xml:space="preserve"> за</w:t>
            </w:r>
          </w:p>
          <w:p w:rsidR="002F6A28" w:rsidRPr="002F6A28" w:rsidRDefault="002F6A28" w:rsidP="002F6A28">
            <w:pPr>
              <w:pStyle w:val="aff1"/>
              <w:jc w:val="center"/>
              <w:rPr>
                <w:rStyle w:val="FontStyle62"/>
                <w:sz w:val="12"/>
                <w:szCs w:val="12"/>
              </w:rPr>
            </w:pPr>
            <w:r w:rsidRPr="002F6A28">
              <w:rPr>
                <w:rStyle w:val="FontStyle62"/>
                <w:sz w:val="12"/>
                <w:szCs w:val="12"/>
              </w:rPr>
              <w:t xml:space="preserve">регистрацию </w:t>
            </w:r>
            <w:proofErr w:type="spellStart"/>
            <w:r w:rsidRPr="002F6A28">
              <w:rPr>
                <w:rStyle w:val="FontStyle62"/>
                <w:sz w:val="12"/>
                <w:szCs w:val="12"/>
              </w:rPr>
              <w:t>корреспонде</w:t>
            </w:r>
            <w:proofErr w:type="spellEnd"/>
            <w:r w:rsidRPr="002F6A28">
              <w:rPr>
                <w:rStyle w:val="FontStyle62"/>
                <w:sz w:val="12"/>
                <w:szCs w:val="12"/>
              </w:rPr>
              <w:t xml:space="preserve"> </w:t>
            </w:r>
            <w:proofErr w:type="spellStart"/>
            <w:r w:rsidRPr="002F6A28">
              <w:rPr>
                <w:rStyle w:val="FontStyle62"/>
                <w:sz w:val="12"/>
                <w:szCs w:val="12"/>
              </w:rPr>
              <w:t>нции</w:t>
            </w:r>
            <w:proofErr w:type="spellEnd"/>
          </w:p>
        </w:tc>
        <w:tc>
          <w:tcPr>
            <w:tcW w:w="724"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Уполномоченный орган/ГИС</w:t>
            </w:r>
          </w:p>
        </w:tc>
        <w:tc>
          <w:tcPr>
            <w:tcW w:w="697" w:type="pct"/>
            <w:vMerge/>
            <w:tcBorders>
              <w:left w:val="single" w:sz="6" w:space="0" w:color="auto"/>
              <w:bottom w:val="single" w:sz="6" w:space="0" w:color="auto"/>
              <w:right w:val="single" w:sz="6" w:space="0" w:color="auto"/>
            </w:tcBorders>
            <w:vAlign w:val="center"/>
          </w:tcPr>
          <w:p w:rsidR="002F6A28" w:rsidRPr="002F6A28" w:rsidRDefault="002F6A28" w:rsidP="002F6A28">
            <w:pPr>
              <w:pStyle w:val="aff1"/>
              <w:jc w:val="center"/>
              <w:rPr>
                <w:rFonts w:ascii="Times New Roman" w:hAnsi="Times New Roman" w:cs="Times New Roman"/>
                <w:sz w:val="12"/>
                <w:szCs w:val="12"/>
              </w:rPr>
            </w:pPr>
          </w:p>
        </w:tc>
        <w:tc>
          <w:tcPr>
            <w:tcW w:w="726" w:type="pct"/>
            <w:vMerge/>
            <w:tcBorders>
              <w:left w:val="single" w:sz="6" w:space="0" w:color="auto"/>
              <w:bottom w:val="single" w:sz="6" w:space="0" w:color="auto"/>
              <w:right w:val="single" w:sz="6" w:space="0" w:color="auto"/>
            </w:tcBorders>
            <w:vAlign w:val="center"/>
          </w:tcPr>
          <w:p w:rsidR="002F6A28" w:rsidRPr="002F6A28" w:rsidRDefault="002F6A28" w:rsidP="002F6A28">
            <w:pPr>
              <w:pStyle w:val="aff1"/>
              <w:jc w:val="center"/>
              <w:rPr>
                <w:rFonts w:ascii="Times New Roman" w:hAnsi="Times New Roman" w:cs="Times New Roman"/>
                <w:sz w:val="12"/>
                <w:szCs w:val="12"/>
              </w:rPr>
            </w:pPr>
          </w:p>
        </w:tc>
      </w:tr>
      <w:tr w:rsidR="002F6A28" w:rsidRPr="002F6A28" w:rsidTr="002F6A28">
        <w:tc>
          <w:tcPr>
            <w:tcW w:w="5000" w:type="pct"/>
            <w:gridSpan w:val="7"/>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Fonts w:ascii="Times New Roman" w:hAnsi="Times New Roman" w:cs="Times New Roman"/>
                <w:sz w:val="12"/>
                <w:szCs w:val="12"/>
              </w:rPr>
            </w:pPr>
            <w:r w:rsidRPr="002F6A28">
              <w:rPr>
                <w:rStyle w:val="FontStyle62"/>
                <w:sz w:val="12"/>
                <w:szCs w:val="12"/>
              </w:rPr>
              <w:t>2.</w:t>
            </w:r>
            <w:r>
              <w:rPr>
                <w:rStyle w:val="FontStyle62"/>
                <w:sz w:val="12"/>
                <w:szCs w:val="12"/>
              </w:rPr>
              <w:t xml:space="preserve"> </w:t>
            </w:r>
            <w:r w:rsidRPr="002F6A28">
              <w:rPr>
                <w:rStyle w:val="FontStyle62"/>
                <w:sz w:val="12"/>
                <w:szCs w:val="12"/>
              </w:rPr>
              <w:t>Получение сведений посредством СМЭВ</w:t>
            </w:r>
          </w:p>
        </w:tc>
      </w:tr>
      <w:tr w:rsidR="00DB66FD" w:rsidRPr="002F6A28" w:rsidTr="00904786">
        <w:trPr>
          <w:trHeight w:val="65"/>
        </w:trPr>
        <w:tc>
          <w:tcPr>
            <w:tcW w:w="706" w:type="pct"/>
            <w:vMerge w:val="restart"/>
            <w:tcBorders>
              <w:top w:val="single" w:sz="6" w:space="0" w:color="auto"/>
              <w:left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Пакет</w:t>
            </w:r>
            <w:r>
              <w:rPr>
                <w:rStyle w:val="FontStyle62"/>
                <w:sz w:val="12"/>
                <w:szCs w:val="12"/>
              </w:rPr>
              <w:t xml:space="preserve"> </w:t>
            </w:r>
            <w:r w:rsidRPr="002F6A28">
              <w:rPr>
                <w:rStyle w:val="FontStyle62"/>
                <w:sz w:val="12"/>
                <w:szCs w:val="12"/>
              </w:rPr>
              <w:t>зарегистрированных документов, поступивших должностному лицу, ответственному за предоставление муниципальной услуги</w:t>
            </w:r>
          </w:p>
        </w:tc>
        <w:tc>
          <w:tcPr>
            <w:tcW w:w="711"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 xml:space="preserve">направление </w:t>
            </w:r>
            <w:r>
              <w:rPr>
                <w:rStyle w:val="FontStyle62"/>
                <w:sz w:val="12"/>
                <w:szCs w:val="12"/>
              </w:rPr>
              <w:t xml:space="preserve">межведомственных запросов в органы и </w:t>
            </w:r>
            <w:r w:rsidRPr="002F6A28">
              <w:rPr>
                <w:rStyle w:val="FontStyle62"/>
                <w:sz w:val="12"/>
                <w:szCs w:val="12"/>
              </w:rPr>
              <w:t>организации</w:t>
            </w:r>
          </w:p>
        </w:tc>
        <w:tc>
          <w:tcPr>
            <w:tcW w:w="711"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в день</w:t>
            </w:r>
            <w:r>
              <w:rPr>
                <w:rStyle w:val="FontStyle62"/>
                <w:sz w:val="12"/>
                <w:szCs w:val="12"/>
              </w:rPr>
              <w:t xml:space="preserve"> </w:t>
            </w:r>
            <w:r w:rsidRPr="002F6A28">
              <w:rPr>
                <w:rStyle w:val="FontStyle62"/>
                <w:sz w:val="12"/>
                <w:szCs w:val="12"/>
              </w:rPr>
              <w:t>регистрации заявления и документов</w:t>
            </w:r>
          </w:p>
        </w:tc>
        <w:tc>
          <w:tcPr>
            <w:tcW w:w="724"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должностное лицо</w:t>
            </w:r>
          </w:p>
          <w:p w:rsidR="002F6A28" w:rsidRPr="002F6A28" w:rsidRDefault="002F6A28" w:rsidP="002F6A28">
            <w:pPr>
              <w:pStyle w:val="aff1"/>
              <w:jc w:val="center"/>
              <w:rPr>
                <w:rStyle w:val="FontStyle62"/>
                <w:sz w:val="12"/>
                <w:szCs w:val="12"/>
              </w:rPr>
            </w:pPr>
            <w:r w:rsidRPr="002F6A28">
              <w:rPr>
                <w:rStyle w:val="FontStyle62"/>
                <w:sz w:val="12"/>
                <w:szCs w:val="12"/>
              </w:rPr>
              <w:t>Уполномоченного органа</w:t>
            </w:r>
            <w:r>
              <w:rPr>
                <w:rStyle w:val="FontStyle62"/>
                <w:sz w:val="12"/>
                <w:szCs w:val="12"/>
              </w:rPr>
              <w:t xml:space="preserve">, ответственное за предоставление муниципальной </w:t>
            </w:r>
            <w:r w:rsidRPr="002F6A28">
              <w:rPr>
                <w:rStyle w:val="FontStyle62"/>
                <w:sz w:val="12"/>
                <w:szCs w:val="12"/>
              </w:rPr>
              <w:t>услуги</w:t>
            </w:r>
          </w:p>
        </w:tc>
        <w:tc>
          <w:tcPr>
            <w:tcW w:w="724"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proofErr w:type="spellStart"/>
            <w:r w:rsidRPr="002F6A28">
              <w:rPr>
                <w:rStyle w:val="FontStyle62"/>
                <w:sz w:val="12"/>
                <w:szCs w:val="12"/>
              </w:rPr>
              <w:t>Уполномоченны</w:t>
            </w:r>
            <w:proofErr w:type="spellEnd"/>
            <w:r w:rsidRPr="002F6A28">
              <w:rPr>
                <w:rStyle w:val="FontStyle62"/>
                <w:sz w:val="12"/>
                <w:szCs w:val="12"/>
              </w:rPr>
              <w:t xml:space="preserve"> й орган/ГИС/ ПГС / СМЭВ</w:t>
            </w:r>
          </w:p>
        </w:tc>
        <w:tc>
          <w:tcPr>
            <w:tcW w:w="697" w:type="pct"/>
            <w:vMerge w:val="restart"/>
            <w:tcBorders>
              <w:top w:val="single" w:sz="6" w:space="0" w:color="auto"/>
              <w:left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отсутствие документе в,</w:t>
            </w:r>
          </w:p>
          <w:p w:rsidR="002F6A28" w:rsidRPr="002F6A28" w:rsidRDefault="002F6A28" w:rsidP="002F6A28">
            <w:pPr>
              <w:pStyle w:val="aff1"/>
              <w:jc w:val="center"/>
              <w:rPr>
                <w:rStyle w:val="FontStyle62"/>
                <w:sz w:val="12"/>
                <w:szCs w:val="12"/>
              </w:rPr>
            </w:pPr>
            <w:r>
              <w:rPr>
                <w:rStyle w:val="FontStyle62"/>
                <w:sz w:val="12"/>
                <w:szCs w:val="12"/>
              </w:rPr>
              <w:t xml:space="preserve">необходимых для предоставления муниципальной услуги, </w:t>
            </w:r>
            <w:r w:rsidRPr="002F6A28">
              <w:rPr>
                <w:rStyle w:val="FontStyle62"/>
                <w:sz w:val="12"/>
                <w:szCs w:val="12"/>
              </w:rPr>
              <w:t>находящихся в распоряжении государственных органов, организаций</w:t>
            </w:r>
          </w:p>
        </w:tc>
        <w:tc>
          <w:tcPr>
            <w:tcW w:w="726" w:type="pct"/>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направление межведомствен</w:t>
            </w:r>
            <w:r w:rsidRPr="002F6A28">
              <w:rPr>
                <w:rStyle w:val="FontStyle62"/>
                <w:sz w:val="12"/>
                <w:szCs w:val="12"/>
              </w:rPr>
              <w:softHyphen/>
              <w:t>ного запроса в органы</w:t>
            </w:r>
          </w:p>
          <w:p w:rsidR="002F6A28" w:rsidRPr="002F6A28" w:rsidRDefault="002F6A28" w:rsidP="002F6A28">
            <w:pPr>
              <w:pStyle w:val="aff1"/>
              <w:jc w:val="center"/>
              <w:rPr>
                <w:rStyle w:val="FontStyle62"/>
                <w:sz w:val="12"/>
                <w:szCs w:val="12"/>
              </w:rPr>
            </w:pPr>
            <w:r w:rsidRPr="002F6A28">
              <w:rPr>
                <w:rStyle w:val="FontStyle62"/>
                <w:sz w:val="12"/>
                <w:szCs w:val="12"/>
              </w:rPr>
              <w:t>(организа</w:t>
            </w:r>
            <w:r>
              <w:rPr>
                <w:rStyle w:val="FontStyle62"/>
                <w:sz w:val="12"/>
                <w:szCs w:val="12"/>
              </w:rPr>
              <w:t xml:space="preserve">ции), предоставляющие документы </w:t>
            </w:r>
            <w:r w:rsidRPr="002F6A28">
              <w:rPr>
                <w:rStyle w:val="FontStyle62"/>
                <w:sz w:val="12"/>
                <w:szCs w:val="12"/>
              </w:rPr>
              <w:t>(сведения),</w:t>
            </w:r>
            <w:r>
              <w:rPr>
                <w:rStyle w:val="FontStyle62"/>
                <w:sz w:val="12"/>
                <w:szCs w:val="12"/>
              </w:rPr>
              <w:t xml:space="preserve"> </w:t>
            </w:r>
            <w:r w:rsidRPr="002F6A28">
              <w:rPr>
                <w:rStyle w:val="FontStyle62"/>
                <w:sz w:val="12"/>
                <w:szCs w:val="12"/>
              </w:rPr>
              <w:t>предусмотренные  пунктом 2.16 Администрат</w:t>
            </w:r>
            <w:r>
              <w:rPr>
                <w:rStyle w:val="FontStyle62"/>
                <w:sz w:val="12"/>
                <w:szCs w:val="12"/>
              </w:rPr>
              <w:t xml:space="preserve">ивного регламента в том числе с использованием </w:t>
            </w:r>
            <w:r w:rsidRPr="002F6A28">
              <w:rPr>
                <w:rStyle w:val="FontStyle62"/>
                <w:sz w:val="12"/>
                <w:szCs w:val="12"/>
              </w:rPr>
              <w:t>СМЭВ</w:t>
            </w:r>
          </w:p>
        </w:tc>
      </w:tr>
      <w:tr w:rsidR="00DB66FD" w:rsidRPr="002F6A28" w:rsidTr="00904786">
        <w:trPr>
          <w:trHeight w:val="65"/>
        </w:trPr>
        <w:tc>
          <w:tcPr>
            <w:tcW w:w="706" w:type="pct"/>
            <w:vMerge/>
            <w:tcBorders>
              <w:left w:val="single" w:sz="6" w:space="0" w:color="auto"/>
              <w:bottom w:val="nil"/>
              <w:right w:val="single" w:sz="6" w:space="0" w:color="auto"/>
            </w:tcBorders>
            <w:vAlign w:val="center"/>
          </w:tcPr>
          <w:p w:rsidR="002F6A28" w:rsidRPr="002F6A28" w:rsidRDefault="002F6A28" w:rsidP="002F6A28">
            <w:pPr>
              <w:pStyle w:val="aff1"/>
              <w:jc w:val="center"/>
              <w:rPr>
                <w:rFonts w:ascii="Times New Roman" w:hAnsi="Times New Roman" w:cs="Times New Roman"/>
                <w:sz w:val="12"/>
                <w:szCs w:val="12"/>
              </w:rPr>
            </w:pPr>
          </w:p>
        </w:tc>
        <w:tc>
          <w:tcPr>
            <w:tcW w:w="711" w:type="pct"/>
            <w:tcBorders>
              <w:top w:val="single" w:sz="6" w:space="0" w:color="auto"/>
              <w:left w:val="single" w:sz="6" w:space="0" w:color="auto"/>
              <w:bottom w:val="nil"/>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получение ответов на</w:t>
            </w:r>
            <w:r>
              <w:rPr>
                <w:rStyle w:val="FontStyle62"/>
                <w:sz w:val="12"/>
                <w:szCs w:val="12"/>
              </w:rPr>
              <w:t xml:space="preserve"> </w:t>
            </w:r>
            <w:r w:rsidRPr="002F6A28">
              <w:rPr>
                <w:rStyle w:val="FontStyle62"/>
                <w:sz w:val="12"/>
                <w:szCs w:val="12"/>
              </w:rPr>
              <w:t>межведомственные</w:t>
            </w:r>
            <w:r>
              <w:rPr>
                <w:rStyle w:val="FontStyle62"/>
                <w:sz w:val="12"/>
                <w:szCs w:val="12"/>
              </w:rPr>
              <w:t xml:space="preserve"> </w:t>
            </w:r>
            <w:r w:rsidRPr="002F6A28">
              <w:rPr>
                <w:rStyle w:val="FontStyle62"/>
                <w:sz w:val="12"/>
                <w:szCs w:val="12"/>
              </w:rPr>
              <w:t>запросы, формирование</w:t>
            </w:r>
            <w:r>
              <w:rPr>
                <w:rStyle w:val="FontStyle62"/>
                <w:sz w:val="12"/>
                <w:szCs w:val="12"/>
              </w:rPr>
              <w:t xml:space="preserve"> </w:t>
            </w:r>
            <w:r w:rsidRPr="002F6A28">
              <w:rPr>
                <w:rStyle w:val="FontStyle62"/>
                <w:sz w:val="12"/>
                <w:szCs w:val="12"/>
              </w:rPr>
              <w:t>полного комплекта</w:t>
            </w:r>
            <w:r>
              <w:rPr>
                <w:rStyle w:val="FontStyle62"/>
                <w:sz w:val="12"/>
                <w:szCs w:val="12"/>
              </w:rPr>
              <w:t xml:space="preserve"> </w:t>
            </w:r>
            <w:r w:rsidRPr="002F6A28">
              <w:rPr>
                <w:rStyle w:val="FontStyle62"/>
                <w:sz w:val="12"/>
                <w:szCs w:val="12"/>
              </w:rPr>
              <w:t>документов</w:t>
            </w:r>
          </w:p>
        </w:tc>
        <w:tc>
          <w:tcPr>
            <w:tcW w:w="711" w:type="pct"/>
            <w:tcBorders>
              <w:top w:val="single" w:sz="6" w:space="0" w:color="auto"/>
              <w:left w:val="single" w:sz="6" w:space="0" w:color="auto"/>
              <w:bottom w:val="nil"/>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до 5 рабочих дня</w:t>
            </w:r>
            <w:r>
              <w:rPr>
                <w:rStyle w:val="FontStyle62"/>
                <w:sz w:val="12"/>
                <w:szCs w:val="12"/>
              </w:rPr>
              <w:t xml:space="preserve"> </w:t>
            </w:r>
            <w:r w:rsidRPr="002F6A28">
              <w:rPr>
                <w:rStyle w:val="FontStyle62"/>
                <w:sz w:val="12"/>
                <w:szCs w:val="12"/>
              </w:rPr>
              <w:t>со дня</w:t>
            </w:r>
            <w:r>
              <w:rPr>
                <w:rStyle w:val="FontStyle62"/>
                <w:sz w:val="12"/>
                <w:szCs w:val="12"/>
              </w:rPr>
              <w:t xml:space="preserve"> </w:t>
            </w:r>
            <w:r w:rsidRPr="002F6A28">
              <w:rPr>
                <w:rStyle w:val="FontStyle62"/>
                <w:sz w:val="12"/>
                <w:szCs w:val="12"/>
              </w:rPr>
              <w:t>направления</w:t>
            </w:r>
            <w:r>
              <w:rPr>
                <w:rStyle w:val="FontStyle62"/>
                <w:sz w:val="12"/>
                <w:szCs w:val="12"/>
              </w:rPr>
              <w:t xml:space="preserve"> </w:t>
            </w:r>
            <w:r w:rsidRPr="002F6A28">
              <w:rPr>
                <w:rStyle w:val="FontStyle62"/>
                <w:sz w:val="12"/>
                <w:szCs w:val="12"/>
              </w:rPr>
              <w:t>межведомственного запроса в орган</w:t>
            </w:r>
            <w:r>
              <w:rPr>
                <w:rStyle w:val="FontStyle62"/>
                <w:sz w:val="12"/>
                <w:szCs w:val="12"/>
              </w:rPr>
              <w:t xml:space="preserve"> </w:t>
            </w:r>
            <w:r w:rsidRPr="002F6A28">
              <w:rPr>
                <w:rStyle w:val="FontStyle62"/>
                <w:sz w:val="12"/>
                <w:szCs w:val="12"/>
              </w:rPr>
              <w:t>или организацию,</w:t>
            </w:r>
            <w:r>
              <w:rPr>
                <w:rStyle w:val="FontStyle62"/>
                <w:sz w:val="12"/>
                <w:szCs w:val="12"/>
              </w:rPr>
              <w:t xml:space="preserve"> </w:t>
            </w:r>
            <w:r w:rsidRPr="002F6A28">
              <w:rPr>
                <w:rStyle w:val="FontStyle62"/>
                <w:sz w:val="12"/>
                <w:szCs w:val="12"/>
              </w:rPr>
              <w:t>предоставляющие</w:t>
            </w:r>
            <w:r>
              <w:rPr>
                <w:rStyle w:val="FontStyle62"/>
                <w:sz w:val="12"/>
                <w:szCs w:val="12"/>
              </w:rPr>
              <w:t xml:space="preserve"> </w:t>
            </w:r>
            <w:r w:rsidRPr="002F6A28">
              <w:rPr>
                <w:rStyle w:val="FontStyle62"/>
                <w:sz w:val="12"/>
                <w:szCs w:val="12"/>
              </w:rPr>
              <w:t>документ и</w:t>
            </w:r>
            <w:r>
              <w:rPr>
                <w:rStyle w:val="FontStyle62"/>
                <w:sz w:val="12"/>
                <w:szCs w:val="12"/>
              </w:rPr>
              <w:t xml:space="preserve"> </w:t>
            </w:r>
            <w:r w:rsidRPr="002F6A28">
              <w:rPr>
                <w:rStyle w:val="FontStyle62"/>
                <w:sz w:val="12"/>
                <w:szCs w:val="12"/>
              </w:rPr>
              <w:t>информацию,</w:t>
            </w:r>
            <w:r>
              <w:rPr>
                <w:rStyle w:val="FontStyle62"/>
                <w:sz w:val="12"/>
                <w:szCs w:val="12"/>
              </w:rPr>
              <w:t xml:space="preserve"> </w:t>
            </w:r>
            <w:r w:rsidRPr="002F6A28">
              <w:rPr>
                <w:rStyle w:val="FontStyle62"/>
                <w:sz w:val="12"/>
                <w:szCs w:val="12"/>
              </w:rPr>
              <w:t>если иные сроки</w:t>
            </w:r>
            <w:r>
              <w:rPr>
                <w:rStyle w:val="FontStyle62"/>
                <w:sz w:val="12"/>
                <w:szCs w:val="12"/>
              </w:rPr>
              <w:t xml:space="preserve"> </w:t>
            </w:r>
            <w:r w:rsidRPr="002F6A28">
              <w:rPr>
                <w:rStyle w:val="FontStyle62"/>
                <w:sz w:val="12"/>
                <w:szCs w:val="12"/>
              </w:rPr>
              <w:t>не предусмотрены</w:t>
            </w:r>
            <w:r>
              <w:rPr>
                <w:rStyle w:val="FontStyle62"/>
                <w:sz w:val="12"/>
                <w:szCs w:val="12"/>
              </w:rPr>
              <w:t xml:space="preserve"> </w:t>
            </w:r>
            <w:r w:rsidRPr="002F6A28">
              <w:rPr>
                <w:rStyle w:val="FontStyle62"/>
                <w:sz w:val="12"/>
                <w:szCs w:val="12"/>
              </w:rPr>
              <w:t>законодательством РФ и</w:t>
            </w:r>
            <w:r>
              <w:rPr>
                <w:rStyle w:val="FontStyle62"/>
                <w:sz w:val="12"/>
                <w:szCs w:val="12"/>
              </w:rPr>
              <w:t xml:space="preserve"> </w:t>
            </w:r>
            <w:r w:rsidRPr="002F6A28">
              <w:rPr>
                <w:rStyle w:val="FontStyle62"/>
                <w:sz w:val="12"/>
                <w:szCs w:val="12"/>
              </w:rPr>
              <w:t>субъекта РФ</w:t>
            </w:r>
          </w:p>
        </w:tc>
        <w:tc>
          <w:tcPr>
            <w:tcW w:w="724" w:type="pct"/>
            <w:tcBorders>
              <w:top w:val="single" w:sz="6" w:space="0" w:color="auto"/>
              <w:left w:val="single" w:sz="6" w:space="0" w:color="auto"/>
              <w:bottom w:val="nil"/>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Должностное</w:t>
            </w:r>
            <w:r>
              <w:rPr>
                <w:rStyle w:val="FontStyle62"/>
                <w:sz w:val="12"/>
                <w:szCs w:val="12"/>
              </w:rPr>
              <w:t xml:space="preserve"> </w:t>
            </w:r>
            <w:r w:rsidRPr="002F6A28">
              <w:rPr>
                <w:rStyle w:val="FontStyle62"/>
                <w:sz w:val="12"/>
                <w:szCs w:val="12"/>
              </w:rPr>
              <w:t>лицо</w:t>
            </w:r>
            <w:r>
              <w:rPr>
                <w:rStyle w:val="FontStyle62"/>
                <w:sz w:val="12"/>
                <w:szCs w:val="12"/>
              </w:rPr>
              <w:t xml:space="preserve"> </w:t>
            </w:r>
            <w:proofErr w:type="spellStart"/>
            <w:r w:rsidRPr="002F6A28">
              <w:rPr>
                <w:rStyle w:val="FontStyle62"/>
                <w:sz w:val="12"/>
                <w:szCs w:val="12"/>
              </w:rPr>
              <w:t>Уполномочеиного</w:t>
            </w:r>
            <w:proofErr w:type="spellEnd"/>
            <w:r>
              <w:rPr>
                <w:rStyle w:val="FontStyle62"/>
                <w:sz w:val="12"/>
                <w:szCs w:val="12"/>
              </w:rPr>
              <w:t xml:space="preserve"> </w:t>
            </w:r>
            <w:r w:rsidRPr="002F6A28">
              <w:rPr>
                <w:rStyle w:val="FontStyle62"/>
                <w:sz w:val="12"/>
                <w:szCs w:val="12"/>
              </w:rPr>
              <w:t>органа,</w:t>
            </w:r>
            <w:r>
              <w:rPr>
                <w:rStyle w:val="FontStyle62"/>
                <w:sz w:val="12"/>
                <w:szCs w:val="12"/>
              </w:rPr>
              <w:t xml:space="preserve"> </w:t>
            </w:r>
            <w:r w:rsidRPr="002F6A28">
              <w:rPr>
                <w:rStyle w:val="FontStyle62"/>
                <w:sz w:val="12"/>
                <w:szCs w:val="12"/>
              </w:rPr>
              <w:t>ответственное за</w:t>
            </w:r>
            <w:r>
              <w:rPr>
                <w:rStyle w:val="FontStyle62"/>
                <w:sz w:val="12"/>
                <w:szCs w:val="12"/>
              </w:rPr>
              <w:t xml:space="preserve"> </w:t>
            </w:r>
            <w:r w:rsidRPr="002F6A28">
              <w:rPr>
                <w:rStyle w:val="FontStyle62"/>
                <w:sz w:val="12"/>
                <w:szCs w:val="12"/>
              </w:rPr>
              <w:t>предоставление</w:t>
            </w:r>
            <w:r>
              <w:rPr>
                <w:rStyle w:val="FontStyle62"/>
                <w:sz w:val="12"/>
                <w:szCs w:val="12"/>
              </w:rPr>
              <w:t xml:space="preserve"> </w:t>
            </w:r>
            <w:r w:rsidRPr="002F6A28">
              <w:rPr>
                <w:rStyle w:val="FontStyle62"/>
                <w:sz w:val="12"/>
                <w:szCs w:val="12"/>
              </w:rPr>
              <w:t>муниципальной услуги</w:t>
            </w:r>
          </w:p>
        </w:tc>
        <w:tc>
          <w:tcPr>
            <w:tcW w:w="724" w:type="pct"/>
            <w:tcBorders>
              <w:top w:val="single" w:sz="6" w:space="0" w:color="auto"/>
              <w:left w:val="single" w:sz="6" w:space="0" w:color="auto"/>
              <w:bottom w:val="nil"/>
              <w:right w:val="single" w:sz="6" w:space="0" w:color="auto"/>
            </w:tcBorders>
            <w:vAlign w:val="center"/>
          </w:tcPr>
          <w:p w:rsidR="002F6A28" w:rsidRPr="002F6A28" w:rsidRDefault="002F6A28" w:rsidP="002F6A28">
            <w:pPr>
              <w:pStyle w:val="aff1"/>
              <w:jc w:val="center"/>
              <w:rPr>
                <w:rStyle w:val="FontStyle62"/>
                <w:sz w:val="12"/>
                <w:szCs w:val="12"/>
              </w:rPr>
            </w:pPr>
            <w:proofErr w:type="spellStart"/>
            <w:r w:rsidRPr="002F6A28">
              <w:rPr>
                <w:rStyle w:val="FontStyle62"/>
                <w:sz w:val="12"/>
                <w:szCs w:val="12"/>
              </w:rPr>
              <w:t>Уполномоченны</w:t>
            </w:r>
            <w:proofErr w:type="spellEnd"/>
          </w:p>
          <w:p w:rsidR="002F6A28" w:rsidRDefault="002F6A28" w:rsidP="002F6A28">
            <w:pPr>
              <w:pStyle w:val="aff1"/>
              <w:jc w:val="center"/>
              <w:rPr>
                <w:rStyle w:val="FontStyle62"/>
                <w:sz w:val="12"/>
                <w:szCs w:val="12"/>
              </w:rPr>
            </w:pPr>
            <w:r>
              <w:rPr>
                <w:rStyle w:val="FontStyle62"/>
                <w:sz w:val="12"/>
                <w:szCs w:val="12"/>
              </w:rPr>
              <w:t>й орган)</w:t>
            </w:r>
          </w:p>
          <w:p w:rsidR="002F6A28" w:rsidRPr="002F6A28" w:rsidRDefault="002F6A28" w:rsidP="002F6A28">
            <w:pPr>
              <w:pStyle w:val="aff1"/>
              <w:jc w:val="center"/>
              <w:rPr>
                <w:rStyle w:val="FontStyle62"/>
                <w:sz w:val="12"/>
                <w:szCs w:val="12"/>
              </w:rPr>
            </w:pPr>
            <w:r w:rsidRPr="002F6A28">
              <w:rPr>
                <w:rStyle w:val="FontStyle62"/>
                <w:sz w:val="12"/>
                <w:szCs w:val="12"/>
              </w:rPr>
              <w:t>/ГИС/</w:t>
            </w:r>
            <w:r>
              <w:rPr>
                <w:rStyle w:val="FontStyle62"/>
                <w:sz w:val="12"/>
                <w:szCs w:val="12"/>
              </w:rPr>
              <w:t>ПГС/</w:t>
            </w:r>
            <w:r w:rsidRPr="002F6A28">
              <w:rPr>
                <w:rStyle w:val="FontStyle62"/>
                <w:sz w:val="12"/>
                <w:szCs w:val="12"/>
              </w:rPr>
              <w:t>СМЭВ</w:t>
            </w:r>
          </w:p>
        </w:tc>
        <w:tc>
          <w:tcPr>
            <w:tcW w:w="697" w:type="pct"/>
            <w:vMerge/>
            <w:tcBorders>
              <w:left w:val="single" w:sz="6" w:space="0" w:color="auto"/>
              <w:bottom w:val="nil"/>
              <w:right w:val="single" w:sz="6" w:space="0" w:color="auto"/>
            </w:tcBorders>
            <w:vAlign w:val="center"/>
          </w:tcPr>
          <w:p w:rsidR="002F6A28" w:rsidRPr="002F6A28" w:rsidRDefault="002F6A28" w:rsidP="002F6A28">
            <w:pPr>
              <w:pStyle w:val="aff1"/>
              <w:jc w:val="center"/>
              <w:rPr>
                <w:rFonts w:ascii="Times New Roman" w:hAnsi="Times New Roman" w:cs="Times New Roman"/>
                <w:sz w:val="12"/>
                <w:szCs w:val="12"/>
              </w:rPr>
            </w:pPr>
          </w:p>
        </w:tc>
        <w:tc>
          <w:tcPr>
            <w:tcW w:w="726" w:type="pct"/>
            <w:tcBorders>
              <w:top w:val="single" w:sz="6" w:space="0" w:color="auto"/>
              <w:left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Получение</w:t>
            </w:r>
            <w:r>
              <w:rPr>
                <w:rStyle w:val="FontStyle62"/>
                <w:sz w:val="12"/>
                <w:szCs w:val="12"/>
              </w:rPr>
              <w:t xml:space="preserve"> </w:t>
            </w:r>
            <w:r w:rsidRPr="002F6A28">
              <w:rPr>
                <w:rStyle w:val="FontStyle62"/>
                <w:sz w:val="12"/>
                <w:szCs w:val="12"/>
              </w:rPr>
              <w:t>документов</w:t>
            </w:r>
            <w:r>
              <w:rPr>
                <w:rStyle w:val="FontStyle62"/>
                <w:sz w:val="12"/>
                <w:szCs w:val="12"/>
              </w:rPr>
              <w:t xml:space="preserve"> </w:t>
            </w:r>
            <w:r w:rsidRPr="002F6A28">
              <w:rPr>
                <w:rStyle w:val="FontStyle62"/>
                <w:sz w:val="12"/>
                <w:szCs w:val="12"/>
              </w:rPr>
              <w:t>(сведений),</w:t>
            </w:r>
            <w:r>
              <w:rPr>
                <w:rStyle w:val="FontStyle62"/>
                <w:sz w:val="12"/>
                <w:szCs w:val="12"/>
              </w:rPr>
              <w:t xml:space="preserve"> </w:t>
            </w:r>
            <w:r w:rsidRPr="002F6A28">
              <w:rPr>
                <w:rStyle w:val="FontStyle62"/>
                <w:sz w:val="12"/>
                <w:szCs w:val="12"/>
              </w:rPr>
              <w:t>необходимых</w:t>
            </w:r>
            <w:r>
              <w:rPr>
                <w:rStyle w:val="FontStyle62"/>
                <w:sz w:val="12"/>
                <w:szCs w:val="12"/>
              </w:rPr>
              <w:t xml:space="preserve"> </w:t>
            </w:r>
            <w:r w:rsidRPr="002F6A28">
              <w:rPr>
                <w:rStyle w:val="FontStyle62"/>
                <w:sz w:val="12"/>
                <w:szCs w:val="12"/>
              </w:rPr>
              <w:t>для</w:t>
            </w:r>
            <w:r>
              <w:rPr>
                <w:rStyle w:val="FontStyle62"/>
                <w:sz w:val="12"/>
                <w:szCs w:val="12"/>
              </w:rPr>
              <w:t xml:space="preserve"> </w:t>
            </w:r>
            <w:r w:rsidRPr="002F6A28">
              <w:rPr>
                <w:rStyle w:val="FontStyle62"/>
                <w:sz w:val="12"/>
                <w:szCs w:val="12"/>
              </w:rPr>
              <w:t>предоставления</w:t>
            </w:r>
            <w:r>
              <w:rPr>
                <w:rStyle w:val="FontStyle62"/>
                <w:sz w:val="12"/>
                <w:szCs w:val="12"/>
              </w:rPr>
              <w:t xml:space="preserve"> </w:t>
            </w:r>
            <w:r w:rsidRPr="002F6A28">
              <w:rPr>
                <w:rStyle w:val="FontStyle62"/>
                <w:sz w:val="12"/>
                <w:szCs w:val="12"/>
              </w:rPr>
              <w:t>муниципальной</w:t>
            </w:r>
            <w:r>
              <w:rPr>
                <w:rStyle w:val="FontStyle62"/>
                <w:sz w:val="12"/>
                <w:szCs w:val="12"/>
              </w:rPr>
              <w:t xml:space="preserve"> </w:t>
            </w:r>
            <w:r w:rsidRPr="002F6A28">
              <w:rPr>
                <w:rStyle w:val="FontStyle62"/>
                <w:sz w:val="12"/>
                <w:szCs w:val="12"/>
              </w:rPr>
              <w:t>услуги</w:t>
            </w:r>
          </w:p>
        </w:tc>
      </w:tr>
      <w:tr w:rsidR="002F1096" w:rsidRPr="002F6A28" w:rsidTr="002F1096">
        <w:tc>
          <w:tcPr>
            <w:tcW w:w="5000" w:type="pct"/>
            <w:gridSpan w:val="7"/>
            <w:tcBorders>
              <w:top w:val="single" w:sz="6" w:space="0" w:color="auto"/>
              <w:left w:val="single" w:sz="6" w:space="0" w:color="auto"/>
              <w:bottom w:val="single" w:sz="6" w:space="0" w:color="auto"/>
              <w:right w:val="single" w:sz="6" w:space="0" w:color="auto"/>
            </w:tcBorders>
            <w:vAlign w:val="center"/>
          </w:tcPr>
          <w:p w:rsidR="002F1096" w:rsidRPr="002F6A28" w:rsidRDefault="002F1096" w:rsidP="002F1096">
            <w:pPr>
              <w:pStyle w:val="aff1"/>
              <w:jc w:val="center"/>
              <w:rPr>
                <w:rFonts w:ascii="Times New Roman" w:hAnsi="Times New Roman" w:cs="Times New Roman"/>
                <w:sz w:val="12"/>
                <w:szCs w:val="12"/>
              </w:rPr>
            </w:pPr>
            <w:r w:rsidRPr="002F6A28">
              <w:rPr>
                <w:rStyle w:val="FontStyle62"/>
                <w:sz w:val="12"/>
                <w:szCs w:val="12"/>
              </w:rPr>
              <w:t>3.</w:t>
            </w:r>
            <w:r>
              <w:rPr>
                <w:rStyle w:val="FontStyle62"/>
                <w:sz w:val="12"/>
                <w:szCs w:val="12"/>
              </w:rPr>
              <w:t xml:space="preserve"> </w:t>
            </w:r>
            <w:r w:rsidRPr="002F6A28">
              <w:rPr>
                <w:rStyle w:val="FontStyle62"/>
                <w:sz w:val="12"/>
                <w:szCs w:val="12"/>
              </w:rPr>
              <w:t>Рассмотрение документов и сведений</w:t>
            </w:r>
          </w:p>
        </w:tc>
      </w:tr>
      <w:tr w:rsidR="00DB66FD" w:rsidRPr="002F6A28" w:rsidTr="00904786">
        <w:trPr>
          <w:trHeight w:val="65"/>
        </w:trPr>
        <w:tc>
          <w:tcPr>
            <w:tcW w:w="706" w:type="pct"/>
            <w:tcBorders>
              <w:top w:val="single" w:sz="6" w:space="0" w:color="auto"/>
              <w:left w:val="single" w:sz="6" w:space="0" w:color="auto"/>
              <w:bottom w:val="nil"/>
              <w:right w:val="single" w:sz="6" w:space="0" w:color="auto"/>
            </w:tcBorders>
            <w:vAlign w:val="center"/>
          </w:tcPr>
          <w:p w:rsidR="002F1096" w:rsidRPr="002F6A28" w:rsidRDefault="002F1096" w:rsidP="002F1096">
            <w:pPr>
              <w:pStyle w:val="aff1"/>
              <w:jc w:val="center"/>
              <w:rPr>
                <w:rStyle w:val="FontStyle62"/>
                <w:sz w:val="12"/>
                <w:szCs w:val="12"/>
              </w:rPr>
            </w:pPr>
            <w:r w:rsidRPr="002F6A28">
              <w:rPr>
                <w:rStyle w:val="FontStyle62"/>
                <w:sz w:val="12"/>
                <w:szCs w:val="12"/>
              </w:rPr>
              <w:t>Пакет</w:t>
            </w:r>
            <w:r>
              <w:rPr>
                <w:rStyle w:val="FontStyle62"/>
                <w:sz w:val="12"/>
                <w:szCs w:val="12"/>
              </w:rPr>
              <w:t xml:space="preserve"> зарегистрированных документов, </w:t>
            </w:r>
            <w:r>
              <w:rPr>
                <w:rStyle w:val="FontStyle62"/>
                <w:sz w:val="12"/>
                <w:szCs w:val="12"/>
              </w:rPr>
              <w:lastRenderedPageBreak/>
              <w:t xml:space="preserve">поступивших должностному лицу, ответственному за предоставление государственной </w:t>
            </w:r>
            <w:r w:rsidRPr="002F6A28">
              <w:rPr>
                <w:rStyle w:val="FontStyle62"/>
                <w:sz w:val="12"/>
                <w:szCs w:val="12"/>
              </w:rPr>
              <w:t>(муниципальной) услуги</w:t>
            </w:r>
          </w:p>
        </w:tc>
        <w:tc>
          <w:tcPr>
            <w:tcW w:w="711" w:type="pct"/>
            <w:tcBorders>
              <w:top w:val="single" w:sz="6" w:space="0" w:color="auto"/>
              <w:left w:val="single" w:sz="6" w:space="0" w:color="auto"/>
              <w:bottom w:val="nil"/>
              <w:right w:val="single" w:sz="6" w:space="0" w:color="auto"/>
            </w:tcBorders>
            <w:vAlign w:val="center"/>
          </w:tcPr>
          <w:p w:rsidR="002F1096" w:rsidRPr="002F6A28" w:rsidRDefault="002F1096" w:rsidP="002F1096">
            <w:pPr>
              <w:pStyle w:val="aff1"/>
              <w:jc w:val="center"/>
              <w:rPr>
                <w:rStyle w:val="FontStyle62"/>
                <w:sz w:val="12"/>
                <w:szCs w:val="12"/>
              </w:rPr>
            </w:pPr>
            <w:r>
              <w:rPr>
                <w:rStyle w:val="FontStyle62"/>
                <w:sz w:val="12"/>
                <w:szCs w:val="12"/>
              </w:rPr>
              <w:t xml:space="preserve">Проверка соответствия документов и сведений требованиям нормативных правовых </w:t>
            </w:r>
            <w:r w:rsidRPr="002F6A28">
              <w:rPr>
                <w:rStyle w:val="FontStyle62"/>
                <w:sz w:val="12"/>
                <w:szCs w:val="12"/>
              </w:rPr>
              <w:t>актов</w:t>
            </w:r>
          </w:p>
        </w:tc>
        <w:tc>
          <w:tcPr>
            <w:tcW w:w="711" w:type="pct"/>
            <w:tcBorders>
              <w:top w:val="single" w:sz="6" w:space="0" w:color="auto"/>
              <w:left w:val="single" w:sz="6" w:space="0" w:color="auto"/>
              <w:right w:val="single" w:sz="6" w:space="0" w:color="auto"/>
            </w:tcBorders>
            <w:vAlign w:val="center"/>
          </w:tcPr>
          <w:p w:rsidR="002F1096" w:rsidRPr="002F6A28" w:rsidRDefault="002F1096" w:rsidP="002F1096">
            <w:pPr>
              <w:pStyle w:val="aff1"/>
              <w:jc w:val="center"/>
              <w:rPr>
                <w:rStyle w:val="FontStyle62"/>
                <w:sz w:val="12"/>
                <w:szCs w:val="12"/>
              </w:rPr>
            </w:pPr>
            <w:r>
              <w:rPr>
                <w:rStyle w:val="FontStyle62"/>
                <w:sz w:val="12"/>
                <w:szCs w:val="12"/>
              </w:rPr>
              <w:t xml:space="preserve">До 10 рабочих </w:t>
            </w:r>
            <w:r w:rsidRPr="002F6A28">
              <w:rPr>
                <w:rStyle w:val="FontStyle62"/>
                <w:sz w:val="12"/>
                <w:szCs w:val="12"/>
              </w:rPr>
              <w:t>дней</w:t>
            </w:r>
          </w:p>
        </w:tc>
        <w:tc>
          <w:tcPr>
            <w:tcW w:w="724" w:type="pct"/>
            <w:tcBorders>
              <w:top w:val="single" w:sz="6" w:space="0" w:color="auto"/>
              <w:left w:val="single" w:sz="6" w:space="0" w:color="auto"/>
              <w:right w:val="single" w:sz="6" w:space="0" w:color="auto"/>
            </w:tcBorders>
            <w:vAlign w:val="center"/>
          </w:tcPr>
          <w:p w:rsidR="002F1096" w:rsidRPr="002F6A28" w:rsidRDefault="002F1096" w:rsidP="002F1096">
            <w:pPr>
              <w:pStyle w:val="aff1"/>
              <w:jc w:val="center"/>
              <w:rPr>
                <w:rStyle w:val="FontStyle62"/>
                <w:sz w:val="12"/>
                <w:szCs w:val="12"/>
              </w:rPr>
            </w:pPr>
            <w:r>
              <w:rPr>
                <w:rStyle w:val="FontStyle62"/>
                <w:sz w:val="12"/>
                <w:szCs w:val="12"/>
              </w:rPr>
              <w:t xml:space="preserve">Должностное лицо Уполномоченного органа, </w:t>
            </w:r>
            <w:r w:rsidRPr="002F6A28">
              <w:rPr>
                <w:rStyle w:val="FontStyle62"/>
                <w:sz w:val="12"/>
                <w:szCs w:val="12"/>
              </w:rPr>
              <w:t>отв</w:t>
            </w:r>
            <w:r>
              <w:rPr>
                <w:rStyle w:val="FontStyle62"/>
                <w:sz w:val="12"/>
                <w:szCs w:val="12"/>
              </w:rPr>
              <w:t xml:space="preserve">етственное за предоставление </w:t>
            </w:r>
            <w:r w:rsidRPr="002F6A28">
              <w:rPr>
                <w:rStyle w:val="FontStyle62"/>
                <w:sz w:val="12"/>
                <w:szCs w:val="12"/>
              </w:rPr>
              <w:t>муниципальной услуги</w:t>
            </w:r>
          </w:p>
        </w:tc>
        <w:tc>
          <w:tcPr>
            <w:tcW w:w="724" w:type="pct"/>
            <w:tcBorders>
              <w:top w:val="single" w:sz="6" w:space="0" w:color="auto"/>
              <w:left w:val="single" w:sz="6" w:space="0" w:color="auto"/>
              <w:right w:val="single" w:sz="6" w:space="0" w:color="auto"/>
            </w:tcBorders>
            <w:vAlign w:val="center"/>
          </w:tcPr>
          <w:p w:rsidR="002F1096" w:rsidRPr="002F6A28" w:rsidRDefault="002F1096" w:rsidP="002F1096">
            <w:pPr>
              <w:pStyle w:val="aff1"/>
              <w:jc w:val="center"/>
              <w:rPr>
                <w:rStyle w:val="FontStyle62"/>
                <w:sz w:val="12"/>
                <w:szCs w:val="12"/>
              </w:rPr>
            </w:pPr>
            <w:r>
              <w:rPr>
                <w:rStyle w:val="FontStyle62"/>
                <w:sz w:val="12"/>
                <w:szCs w:val="12"/>
              </w:rPr>
              <w:t>Уполномоченный орган/ГИС/</w:t>
            </w:r>
            <w:r w:rsidRPr="002F6A28">
              <w:rPr>
                <w:rStyle w:val="FontStyle62"/>
                <w:sz w:val="12"/>
                <w:szCs w:val="12"/>
              </w:rPr>
              <w:t>ПГС</w:t>
            </w:r>
          </w:p>
        </w:tc>
        <w:tc>
          <w:tcPr>
            <w:tcW w:w="697" w:type="pct"/>
            <w:tcBorders>
              <w:top w:val="single" w:sz="6" w:space="0" w:color="auto"/>
              <w:left w:val="single" w:sz="6" w:space="0" w:color="auto"/>
              <w:bottom w:val="nil"/>
              <w:right w:val="single" w:sz="6" w:space="0" w:color="auto"/>
            </w:tcBorders>
            <w:vAlign w:val="center"/>
          </w:tcPr>
          <w:p w:rsidR="002F1096" w:rsidRPr="002F6A28" w:rsidRDefault="002F1096" w:rsidP="002F1096">
            <w:pPr>
              <w:pStyle w:val="aff1"/>
              <w:jc w:val="center"/>
              <w:rPr>
                <w:rStyle w:val="FontStyle62"/>
                <w:sz w:val="12"/>
                <w:szCs w:val="12"/>
              </w:rPr>
            </w:pPr>
            <w:r>
              <w:rPr>
                <w:rStyle w:val="FontStyle62"/>
                <w:sz w:val="12"/>
                <w:szCs w:val="12"/>
              </w:rPr>
              <w:t>Основания отказа в предоставлении муниципальной услуги, предусмотренные пунктом 2.21 Административного регламента</w:t>
            </w:r>
          </w:p>
        </w:tc>
        <w:tc>
          <w:tcPr>
            <w:tcW w:w="726" w:type="pct"/>
            <w:tcBorders>
              <w:top w:val="single" w:sz="6" w:space="0" w:color="auto"/>
              <w:left w:val="single" w:sz="6" w:space="0" w:color="auto"/>
              <w:right w:val="single" w:sz="6" w:space="0" w:color="auto"/>
            </w:tcBorders>
            <w:vAlign w:val="center"/>
          </w:tcPr>
          <w:p w:rsidR="002F1096" w:rsidRPr="002F6A28" w:rsidRDefault="002F1096" w:rsidP="002F1096">
            <w:pPr>
              <w:pStyle w:val="aff1"/>
              <w:jc w:val="center"/>
              <w:rPr>
                <w:rStyle w:val="FontStyle62"/>
                <w:sz w:val="12"/>
                <w:szCs w:val="12"/>
              </w:rPr>
            </w:pPr>
            <w:r>
              <w:rPr>
                <w:rStyle w:val="FontStyle62"/>
                <w:sz w:val="12"/>
                <w:szCs w:val="12"/>
              </w:rPr>
              <w:t xml:space="preserve">Проект результата предоставления </w:t>
            </w:r>
            <w:r w:rsidRPr="002F6A28">
              <w:rPr>
                <w:rStyle w:val="FontStyle62"/>
                <w:sz w:val="12"/>
                <w:szCs w:val="12"/>
              </w:rPr>
              <w:t>муниципальной услуги</w:t>
            </w:r>
          </w:p>
        </w:tc>
      </w:tr>
      <w:tr w:rsidR="002F6A28" w:rsidRPr="002F6A28" w:rsidTr="002F6A28">
        <w:tc>
          <w:tcPr>
            <w:tcW w:w="5000" w:type="pct"/>
            <w:gridSpan w:val="7"/>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4. Принятие решения</w:t>
            </w:r>
          </w:p>
        </w:tc>
      </w:tr>
      <w:tr w:rsidR="00DB66FD" w:rsidRPr="002F6A28" w:rsidTr="00904786">
        <w:trPr>
          <w:trHeight w:val="567"/>
        </w:trPr>
        <w:tc>
          <w:tcPr>
            <w:tcW w:w="706" w:type="pct"/>
            <w:vMerge w:val="restart"/>
            <w:tcBorders>
              <w:top w:val="single" w:sz="6" w:space="0" w:color="auto"/>
              <w:left w:val="single" w:sz="6" w:space="0" w:color="auto"/>
              <w:bottom w:val="nil"/>
              <w:right w:val="single" w:sz="6" w:space="0" w:color="auto"/>
            </w:tcBorders>
            <w:vAlign w:val="center"/>
          </w:tcPr>
          <w:p w:rsidR="002F1096" w:rsidRPr="002F6A28" w:rsidRDefault="002F1096" w:rsidP="002F6A28">
            <w:pPr>
              <w:pStyle w:val="aff1"/>
              <w:jc w:val="center"/>
              <w:rPr>
                <w:rStyle w:val="FontStyle62"/>
                <w:sz w:val="12"/>
                <w:szCs w:val="12"/>
              </w:rPr>
            </w:pPr>
            <w:r w:rsidRPr="002F6A28">
              <w:rPr>
                <w:rStyle w:val="FontStyle62"/>
                <w:sz w:val="12"/>
                <w:szCs w:val="12"/>
              </w:rPr>
              <w:t>проект результата</w:t>
            </w:r>
          </w:p>
          <w:p w:rsidR="002F1096" w:rsidRPr="002F6A28" w:rsidRDefault="002F1096" w:rsidP="002F6A28">
            <w:pPr>
              <w:pStyle w:val="aff1"/>
              <w:jc w:val="center"/>
              <w:rPr>
                <w:rStyle w:val="FontStyle62"/>
                <w:sz w:val="12"/>
                <w:szCs w:val="12"/>
              </w:rPr>
            </w:pPr>
            <w:r w:rsidRPr="002F6A28">
              <w:rPr>
                <w:rStyle w:val="FontStyle62"/>
                <w:sz w:val="12"/>
                <w:szCs w:val="12"/>
              </w:rPr>
              <w:t>предоставления</w:t>
            </w:r>
          </w:p>
          <w:p w:rsidR="002F1096" w:rsidRPr="002F6A28" w:rsidRDefault="002F1096" w:rsidP="002F6A28">
            <w:pPr>
              <w:pStyle w:val="aff1"/>
              <w:jc w:val="center"/>
              <w:rPr>
                <w:rStyle w:val="FontStyle62"/>
                <w:sz w:val="12"/>
                <w:szCs w:val="12"/>
              </w:rPr>
            </w:pPr>
            <w:r>
              <w:rPr>
                <w:rStyle w:val="FontStyle62"/>
                <w:sz w:val="12"/>
                <w:szCs w:val="12"/>
              </w:rPr>
              <w:t xml:space="preserve">муниципальной </w:t>
            </w:r>
            <w:r w:rsidRPr="002F6A28">
              <w:rPr>
                <w:rStyle w:val="FontStyle62"/>
                <w:sz w:val="12"/>
                <w:szCs w:val="12"/>
              </w:rPr>
              <w:t>услуги</w:t>
            </w:r>
          </w:p>
        </w:tc>
        <w:tc>
          <w:tcPr>
            <w:tcW w:w="711" w:type="pct"/>
            <w:tcBorders>
              <w:top w:val="single" w:sz="6" w:space="0" w:color="auto"/>
              <w:left w:val="single" w:sz="6" w:space="0" w:color="auto"/>
              <w:bottom w:val="nil"/>
              <w:right w:val="single" w:sz="6" w:space="0" w:color="auto"/>
            </w:tcBorders>
            <w:vAlign w:val="center"/>
          </w:tcPr>
          <w:p w:rsidR="002F1096" w:rsidRPr="002F6A28" w:rsidRDefault="002F1096" w:rsidP="002F1096">
            <w:pPr>
              <w:pStyle w:val="aff1"/>
              <w:jc w:val="center"/>
              <w:rPr>
                <w:rStyle w:val="FontStyle62"/>
                <w:sz w:val="12"/>
                <w:szCs w:val="12"/>
              </w:rPr>
            </w:pPr>
            <w:r>
              <w:rPr>
                <w:rStyle w:val="FontStyle62"/>
                <w:sz w:val="12"/>
                <w:szCs w:val="12"/>
              </w:rPr>
              <w:t xml:space="preserve">принятие решения о </w:t>
            </w:r>
            <w:r w:rsidRPr="002F6A28">
              <w:rPr>
                <w:rStyle w:val="FontStyle62"/>
                <w:sz w:val="12"/>
                <w:szCs w:val="12"/>
              </w:rPr>
              <w:t>п</w:t>
            </w:r>
            <w:r>
              <w:rPr>
                <w:rStyle w:val="FontStyle62"/>
                <w:sz w:val="12"/>
                <w:szCs w:val="12"/>
              </w:rPr>
              <w:t xml:space="preserve">редоставления муниципальной </w:t>
            </w:r>
            <w:r w:rsidRPr="002F6A28">
              <w:rPr>
                <w:rStyle w:val="FontStyle62"/>
                <w:sz w:val="12"/>
                <w:szCs w:val="12"/>
              </w:rPr>
              <w:t>услуги</w:t>
            </w:r>
          </w:p>
        </w:tc>
        <w:tc>
          <w:tcPr>
            <w:tcW w:w="711" w:type="pct"/>
            <w:tcBorders>
              <w:top w:val="single" w:sz="6" w:space="0" w:color="auto"/>
              <w:left w:val="single" w:sz="6" w:space="0" w:color="auto"/>
              <w:bottom w:val="nil"/>
              <w:right w:val="single" w:sz="6" w:space="0" w:color="auto"/>
            </w:tcBorders>
            <w:vAlign w:val="center"/>
          </w:tcPr>
          <w:p w:rsidR="002F1096" w:rsidRPr="002F6A28" w:rsidRDefault="002F1096" w:rsidP="002F1096">
            <w:pPr>
              <w:pStyle w:val="aff1"/>
              <w:jc w:val="center"/>
              <w:rPr>
                <w:rStyle w:val="FontStyle62"/>
                <w:sz w:val="12"/>
                <w:szCs w:val="12"/>
              </w:rPr>
            </w:pPr>
            <w:r w:rsidRPr="002F6A28">
              <w:rPr>
                <w:rStyle w:val="FontStyle62"/>
                <w:sz w:val="12"/>
                <w:szCs w:val="12"/>
              </w:rPr>
              <w:t>Не более 1</w:t>
            </w:r>
            <w:r>
              <w:rPr>
                <w:rStyle w:val="FontStyle62"/>
                <w:sz w:val="12"/>
                <w:szCs w:val="12"/>
              </w:rPr>
              <w:t xml:space="preserve"> </w:t>
            </w:r>
            <w:r w:rsidRPr="002F6A28">
              <w:rPr>
                <w:rStyle w:val="FontStyle62"/>
                <w:sz w:val="12"/>
                <w:szCs w:val="12"/>
              </w:rPr>
              <w:t>рабочего дня</w:t>
            </w:r>
          </w:p>
        </w:tc>
        <w:tc>
          <w:tcPr>
            <w:tcW w:w="724" w:type="pct"/>
            <w:vMerge w:val="restart"/>
            <w:tcBorders>
              <w:top w:val="single" w:sz="6" w:space="0" w:color="auto"/>
              <w:left w:val="single" w:sz="6" w:space="0" w:color="auto"/>
              <w:bottom w:val="nil"/>
              <w:right w:val="single" w:sz="6" w:space="0" w:color="auto"/>
            </w:tcBorders>
            <w:vAlign w:val="center"/>
          </w:tcPr>
          <w:p w:rsidR="002F1096" w:rsidRPr="002F6A28" w:rsidRDefault="002F1096" w:rsidP="002F1096">
            <w:pPr>
              <w:pStyle w:val="aff1"/>
              <w:jc w:val="center"/>
              <w:rPr>
                <w:rStyle w:val="FontStyle62"/>
                <w:sz w:val="12"/>
                <w:szCs w:val="12"/>
              </w:rPr>
            </w:pPr>
            <w:r>
              <w:rPr>
                <w:rStyle w:val="FontStyle62"/>
                <w:sz w:val="12"/>
                <w:szCs w:val="12"/>
              </w:rPr>
              <w:t xml:space="preserve">Должностное лицо </w:t>
            </w:r>
            <w:proofErr w:type="spellStart"/>
            <w:r>
              <w:rPr>
                <w:rStyle w:val="FontStyle62"/>
                <w:sz w:val="12"/>
                <w:szCs w:val="12"/>
              </w:rPr>
              <w:t>Уполномочеиного</w:t>
            </w:r>
            <w:proofErr w:type="spellEnd"/>
            <w:r>
              <w:rPr>
                <w:rStyle w:val="FontStyle62"/>
                <w:sz w:val="12"/>
                <w:szCs w:val="12"/>
              </w:rPr>
              <w:t xml:space="preserve"> органа, ответственное за предоставление муниципальной услуги; Руководитель Уполномоченного органа или иное </w:t>
            </w:r>
            <w:r w:rsidRPr="002F6A28">
              <w:rPr>
                <w:rStyle w:val="FontStyle62"/>
                <w:sz w:val="12"/>
                <w:szCs w:val="12"/>
              </w:rPr>
              <w:t>уполномо</w:t>
            </w:r>
            <w:r w:rsidRPr="002F6A28">
              <w:rPr>
                <w:rStyle w:val="FontStyle62"/>
                <w:sz w:val="12"/>
                <w:szCs w:val="12"/>
              </w:rPr>
              <w:softHyphen/>
              <w:t>ченное им лицо</w:t>
            </w:r>
          </w:p>
        </w:tc>
        <w:tc>
          <w:tcPr>
            <w:tcW w:w="724" w:type="pct"/>
            <w:vMerge w:val="restart"/>
            <w:tcBorders>
              <w:top w:val="single" w:sz="6" w:space="0" w:color="auto"/>
              <w:left w:val="single" w:sz="6" w:space="0" w:color="auto"/>
              <w:bottom w:val="nil"/>
              <w:right w:val="single" w:sz="6" w:space="0" w:color="auto"/>
            </w:tcBorders>
            <w:vAlign w:val="center"/>
          </w:tcPr>
          <w:p w:rsidR="002F1096" w:rsidRPr="002F6A28" w:rsidRDefault="002F1096" w:rsidP="002F6A28">
            <w:pPr>
              <w:pStyle w:val="aff1"/>
              <w:jc w:val="center"/>
              <w:rPr>
                <w:rStyle w:val="FontStyle62"/>
                <w:sz w:val="12"/>
                <w:szCs w:val="12"/>
              </w:rPr>
            </w:pPr>
            <w:proofErr w:type="spellStart"/>
            <w:r w:rsidRPr="002F6A28">
              <w:rPr>
                <w:rStyle w:val="FontStyle62"/>
                <w:sz w:val="12"/>
                <w:szCs w:val="12"/>
              </w:rPr>
              <w:t>Уполномоченны</w:t>
            </w:r>
            <w:proofErr w:type="spellEnd"/>
          </w:p>
          <w:p w:rsidR="002F1096" w:rsidRPr="002F6A28" w:rsidRDefault="002F1096" w:rsidP="002F1096">
            <w:pPr>
              <w:pStyle w:val="aff1"/>
              <w:jc w:val="center"/>
              <w:rPr>
                <w:rStyle w:val="FontStyle62"/>
                <w:sz w:val="12"/>
                <w:szCs w:val="12"/>
              </w:rPr>
            </w:pPr>
            <w:r>
              <w:rPr>
                <w:rStyle w:val="FontStyle62"/>
                <w:sz w:val="12"/>
                <w:szCs w:val="12"/>
              </w:rPr>
              <w:t>й орган / ГИС</w:t>
            </w:r>
            <w:r w:rsidRPr="002F6A28">
              <w:rPr>
                <w:rStyle w:val="FontStyle62"/>
                <w:sz w:val="12"/>
                <w:szCs w:val="12"/>
              </w:rPr>
              <w:t>/</w:t>
            </w:r>
            <w:proofErr w:type="spellStart"/>
            <w:r w:rsidRPr="002F6A28">
              <w:rPr>
                <w:rStyle w:val="FontStyle63"/>
                <w:sz w:val="12"/>
                <w:szCs w:val="12"/>
              </w:rPr>
              <w:t>пгс</w:t>
            </w:r>
            <w:proofErr w:type="spellEnd"/>
          </w:p>
        </w:tc>
        <w:tc>
          <w:tcPr>
            <w:tcW w:w="697" w:type="pct"/>
            <w:vMerge w:val="restart"/>
            <w:tcBorders>
              <w:top w:val="single" w:sz="6" w:space="0" w:color="auto"/>
              <w:left w:val="single" w:sz="6" w:space="0" w:color="auto"/>
              <w:bottom w:val="nil"/>
              <w:right w:val="single" w:sz="6" w:space="0" w:color="auto"/>
            </w:tcBorders>
            <w:vAlign w:val="center"/>
          </w:tcPr>
          <w:p w:rsidR="002F1096" w:rsidRPr="002F6A28" w:rsidRDefault="002F1096" w:rsidP="002F6A28">
            <w:pPr>
              <w:pStyle w:val="aff1"/>
              <w:jc w:val="center"/>
              <w:rPr>
                <w:rStyle w:val="FontStyle64"/>
                <w:sz w:val="12"/>
                <w:szCs w:val="12"/>
              </w:rPr>
            </w:pPr>
            <w:r w:rsidRPr="002F6A28">
              <w:rPr>
                <w:rStyle w:val="FontStyle64"/>
                <w:sz w:val="12"/>
                <w:szCs w:val="12"/>
              </w:rPr>
              <w:t>-</w:t>
            </w:r>
          </w:p>
        </w:tc>
        <w:tc>
          <w:tcPr>
            <w:tcW w:w="726" w:type="pct"/>
            <w:vMerge w:val="restart"/>
            <w:tcBorders>
              <w:top w:val="single" w:sz="6" w:space="0" w:color="auto"/>
              <w:left w:val="single" w:sz="6" w:space="0" w:color="auto"/>
              <w:bottom w:val="nil"/>
              <w:right w:val="single" w:sz="6" w:space="0" w:color="auto"/>
            </w:tcBorders>
            <w:vAlign w:val="center"/>
          </w:tcPr>
          <w:p w:rsidR="002F1096" w:rsidRPr="002F6A28" w:rsidRDefault="002F1096" w:rsidP="002F1096">
            <w:pPr>
              <w:pStyle w:val="aff1"/>
              <w:jc w:val="center"/>
              <w:rPr>
                <w:rStyle w:val="FontStyle62"/>
                <w:sz w:val="12"/>
                <w:szCs w:val="12"/>
              </w:rPr>
            </w:pPr>
            <w:r>
              <w:rPr>
                <w:rStyle w:val="FontStyle62"/>
                <w:sz w:val="12"/>
                <w:szCs w:val="12"/>
              </w:rPr>
              <w:t xml:space="preserve">Результат предоставления </w:t>
            </w:r>
            <w:r w:rsidRPr="002F6A28">
              <w:rPr>
                <w:rStyle w:val="FontStyle62"/>
                <w:sz w:val="12"/>
                <w:szCs w:val="12"/>
              </w:rPr>
              <w:t>му</w:t>
            </w:r>
            <w:r>
              <w:rPr>
                <w:rStyle w:val="FontStyle62"/>
                <w:sz w:val="12"/>
                <w:szCs w:val="12"/>
              </w:rPr>
              <w:t xml:space="preserve">ниципальной услуги, подписанный </w:t>
            </w:r>
            <w:r w:rsidRPr="002F6A28">
              <w:rPr>
                <w:rStyle w:val="FontStyle62"/>
                <w:sz w:val="12"/>
                <w:szCs w:val="12"/>
              </w:rPr>
              <w:t>уполномоченным должностным</w:t>
            </w:r>
            <w:r>
              <w:rPr>
                <w:rStyle w:val="FontStyle62"/>
                <w:sz w:val="12"/>
                <w:szCs w:val="12"/>
              </w:rPr>
              <w:t xml:space="preserve"> лицом </w:t>
            </w:r>
            <w:r w:rsidRPr="002F6A28">
              <w:rPr>
                <w:rStyle w:val="FontStyle62"/>
                <w:sz w:val="12"/>
                <w:szCs w:val="12"/>
              </w:rPr>
              <w:t>(усиленной</w:t>
            </w:r>
          </w:p>
          <w:p w:rsidR="002F1096" w:rsidRPr="002F6A28" w:rsidRDefault="002F1096" w:rsidP="00904786">
            <w:pPr>
              <w:pStyle w:val="aff1"/>
              <w:jc w:val="center"/>
              <w:rPr>
                <w:rStyle w:val="FontStyle62"/>
                <w:sz w:val="12"/>
                <w:szCs w:val="12"/>
              </w:rPr>
            </w:pPr>
            <w:r>
              <w:rPr>
                <w:rStyle w:val="FontStyle62"/>
                <w:sz w:val="12"/>
                <w:szCs w:val="12"/>
              </w:rPr>
              <w:t>Квалифицированн</w:t>
            </w:r>
            <w:r w:rsidR="00904786">
              <w:rPr>
                <w:rStyle w:val="FontStyle62"/>
                <w:sz w:val="12"/>
                <w:szCs w:val="12"/>
              </w:rPr>
              <w:t>ы</w:t>
            </w:r>
            <w:r>
              <w:rPr>
                <w:rStyle w:val="FontStyle62"/>
                <w:sz w:val="12"/>
                <w:szCs w:val="12"/>
              </w:rPr>
              <w:t xml:space="preserve">й </w:t>
            </w:r>
            <w:r w:rsidR="00904786">
              <w:rPr>
                <w:rStyle w:val="FontStyle62"/>
                <w:sz w:val="12"/>
                <w:szCs w:val="12"/>
              </w:rPr>
              <w:t xml:space="preserve">подписью руководителем Уполномоченного органа или иного </w:t>
            </w:r>
            <w:r w:rsidRPr="002F6A28">
              <w:rPr>
                <w:rStyle w:val="FontStyle62"/>
                <w:sz w:val="12"/>
                <w:szCs w:val="12"/>
              </w:rPr>
              <w:t>уполномоченного им лица)</w:t>
            </w:r>
          </w:p>
        </w:tc>
      </w:tr>
      <w:tr w:rsidR="00DB66FD" w:rsidRPr="002F6A28" w:rsidTr="00904786">
        <w:trPr>
          <w:trHeight w:val="705"/>
        </w:trPr>
        <w:tc>
          <w:tcPr>
            <w:tcW w:w="706" w:type="pct"/>
            <w:vMerge/>
            <w:tcBorders>
              <w:left w:val="single" w:sz="6" w:space="0" w:color="auto"/>
              <w:bottom w:val="nil"/>
              <w:right w:val="single" w:sz="6" w:space="0" w:color="auto"/>
            </w:tcBorders>
            <w:vAlign w:val="center"/>
          </w:tcPr>
          <w:p w:rsidR="002F1096" w:rsidRPr="002F6A28" w:rsidRDefault="002F1096" w:rsidP="002F6A28">
            <w:pPr>
              <w:pStyle w:val="aff1"/>
              <w:jc w:val="center"/>
              <w:rPr>
                <w:rFonts w:ascii="Times New Roman" w:hAnsi="Times New Roman" w:cs="Times New Roman"/>
                <w:sz w:val="12"/>
                <w:szCs w:val="12"/>
              </w:rPr>
            </w:pPr>
          </w:p>
        </w:tc>
        <w:tc>
          <w:tcPr>
            <w:tcW w:w="711" w:type="pct"/>
            <w:tcBorders>
              <w:top w:val="single" w:sz="6" w:space="0" w:color="auto"/>
              <w:left w:val="single" w:sz="6" w:space="0" w:color="auto"/>
              <w:bottom w:val="nil"/>
              <w:right w:val="single" w:sz="6" w:space="0" w:color="auto"/>
            </w:tcBorders>
            <w:vAlign w:val="center"/>
          </w:tcPr>
          <w:p w:rsidR="002F1096" w:rsidRPr="002F6A28" w:rsidRDefault="002F1096" w:rsidP="002F6A28">
            <w:pPr>
              <w:pStyle w:val="aff1"/>
              <w:jc w:val="center"/>
              <w:rPr>
                <w:rStyle w:val="FontStyle62"/>
                <w:sz w:val="12"/>
                <w:szCs w:val="12"/>
              </w:rPr>
            </w:pPr>
            <w:r>
              <w:rPr>
                <w:rStyle w:val="FontStyle62"/>
                <w:sz w:val="12"/>
                <w:szCs w:val="12"/>
              </w:rPr>
              <w:t xml:space="preserve">Формирование </w:t>
            </w:r>
            <w:r w:rsidRPr="002F6A28">
              <w:rPr>
                <w:rStyle w:val="FontStyle62"/>
                <w:sz w:val="12"/>
                <w:szCs w:val="12"/>
              </w:rPr>
              <w:t>решения о предоставлении</w:t>
            </w:r>
          </w:p>
          <w:p w:rsidR="002F1096" w:rsidRPr="002F6A28" w:rsidRDefault="002F1096" w:rsidP="002F6A28">
            <w:pPr>
              <w:pStyle w:val="aff1"/>
              <w:jc w:val="center"/>
              <w:rPr>
                <w:rStyle w:val="FontStyle62"/>
                <w:sz w:val="12"/>
                <w:szCs w:val="12"/>
              </w:rPr>
            </w:pPr>
            <w:r w:rsidRPr="002F6A28">
              <w:rPr>
                <w:rStyle w:val="FontStyle62"/>
                <w:sz w:val="12"/>
                <w:szCs w:val="12"/>
              </w:rPr>
              <w:t>муниципальной услуги</w:t>
            </w:r>
          </w:p>
        </w:tc>
        <w:tc>
          <w:tcPr>
            <w:tcW w:w="711" w:type="pct"/>
            <w:vMerge w:val="restart"/>
            <w:tcBorders>
              <w:top w:val="single" w:sz="6" w:space="0" w:color="auto"/>
              <w:left w:val="single" w:sz="6" w:space="0" w:color="auto"/>
              <w:bottom w:val="nil"/>
              <w:right w:val="single" w:sz="6" w:space="0" w:color="auto"/>
            </w:tcBorders>
            <w:vAlign w:val="center"/>
          </w:tcPr>
          <w:p w:rsidR="002F1096" w:rsidRPr="002F6A28" w:rsidRDefault="002F1096" w:rsidP="002F6A28">
            <w:pPr>
              <w:pStyle w:val="aff1"/>
              <w:jc w:val="center"/>
              <w:rPr>
                <w:rStyle w:val="FontStyle62"/>
                <w:sz w:val="12"/>
                <w:szCs w:val="12"/>
              </w:rPr>
            </w:pPr>
            <w:r w:rsidRPr="002F6A28">
              <w:rPr>
                <w:rStyle w:val="FontStyle62"/>
                <w:sz w:val="12"/>
                <w:szCs w:val="12"/>
              </w:rPr>
              <w:t>До 1 часа</w:t>
            </w:r>
          </w:p>
        </w:tc>
        <w:tc>
          <w:tcPr>
            <w:tcW w:w="724" w:type="pct"/>
            <w:vMerge/>
            <w:tcBorders>
              <w:left w:val="single" w:sz="6" w:space="0" w:color="auto"/>
              <w:bottom w:val="nil"/>
              <w:right w:val="single" w:sz="6" w:space="0" w:color="auto"/>
            </w:tcBorders>
            <w:vAlign w:val="center"/>
          </w:tcPr>
          <w:p w:rsidR="002F1096" w:rsidRPr="002F6A28" w:rsidRDefault="002F1096" w:rsidP="002F6A28">
            <w:pPr>
              <w:pStyle w:val="aff1"/>
              <w:jc w:val="center"/>
              <w:rPr>
                <w:rStyle w:val="FontStyle62"/>
                <w:sz w:val="12"/>
                <w:szCs w:val="12"/>
              </w:rPr>
            </w:pPr>
          </w:p>
        </w:tc>
        <w:tc>
          <w:tcPr>
            <w:tcW w:w="724" w:type="pct"/>
            <w:vMerge/>
            <w:tcBorders>
              <w:left w:val="single" w:sz="6" w:space="0" w:color="auto"/>
              <w:bottom w:val="nil"/>
              <w:right w:val="single" w:sz="6" w:space="0" w:color="auto"/>
            </w:tcBorders>
            <w:vAlign w:val="center"/>
          </w:tcPr>
          <w:p w:rsidR="002F1096" w:rsidRPr="002F6A28" w:rsidRDefault="002F1096" w:rsidP="002F6A28">
            <w:pPr>
              <w:pStyle w:val="aff1"/>
              <w:jc w:val="center"/>
              <w:rPr>
                <w:rFonts w:ascii="Times New Roman" w:hAnsi="Times New Roman" w:cs="Times New Roman"/>
                <w:sz w:val="12"/>
                <w:szCs w:val="12"/>
              </w:rPr>
            </w:pPr>
          </w:p>
        </w:tc>
        <w:tc>
          <w:tcPr>
            <w:tcW w:w="697" w:type="pct"/>
            <w:vMerge/>
            <w:tcBorders>
              <w:left w:val="single" w:sz="6" w:space="0" w:color="auto"/>
              <w:bottom w:val="nil"/>
              <w:right w:val="single" w:sz="6" w:space="0" w:color="auto"/>
            </w:tcBorders>
            <w:vAlign w:val="center"/>
          </w:tcPr>
          <w:p w:rsidR="002F1096" w:rsidRPr="002F6A28" w:rsidRDefault="002F1096" w:rsidP="002F6A28">
            <w:pPr>
              <w:pStyle w:val="aff1"/>
              <w:jc w:val="center"/>
              <w:rPr>
                <w:rFonts w:ascii="Times New Roman" w:hAnsi="Times New Roman" w:cs="Times New Roman"/>
                <w:sz w:val="12"/>
                <w:szCs w:val="12"/>
              </w:rPr>
            </w:pPr>
          </w:p>
        </w:tc>
        <w:tc>
          <w:tcPr>
            <w:tcW w:w="726" w:type="pct"/>
            <w:vMerge/>
            <w:tcBorders>
              <w:left w:val="single" w:sz="6" w:space="0" w:color="auto"/>
              <w:bottom w:val="nil"/>
              <w:right w:val="single" w:sz="6" w:space="0" w:color="auto"/>
            </w:tcBorders>
            <w:vAlign w:val="center"/>
          </w:tcPr>
          <w:p w:rsidR="002F1096" w:rsidRPr="002F6A28" w:rsidRDefault="002F1096" w:rsidP="002F6A28">
            <w:pPr>
              <w:pStyle w:val="aff1"/>
              <w:jc w:val="center"/>
              <w:rPr>
                <w:rStyle w:val="FontStyle62"/>
                <w:sz w:val="12"/>
                <w:szCs w:val="12"/>
              </w:rPr>
            </w:pPr>
          </w:p>
        </w:tc>
      </w:tr>
      <w:tr w:rsidR="00DB66FD" w:rsidRPr="002F6A28" w:rsidTr="00904786">
        <w:tc>
          <w:tcPr>
            <w:tcW w:w="706" w:type="pct"/>
            <w:vMerge/>
            <w:tcBorders>
              <w:left w:val="single" w:sz="6" w:space="0" w:color="auto"/>
              <w:right w:val="single" w:sz="6" w:space="0" w:color="auto"/>
            </w:tcBorders>
            <w:vAlign w:val="center"/>
          </w:tcPr>
          <w:p w:rsidR="002F1096" w:rsidRPr="002F6A28" w:rsidRDefault="002F1096" w:rsidP="002F6A28">
            <w:pPr>
              <w:pStyle w:val="aff1"/>
              <w:jc w:val="center"/>
              <w:rPr>
                <w:rFonts w:ascii="Times New Roman" w:hAnsi="Times New Roman" w:cs="Times New Roman"/>
                <w:sz w:val="12"/>
                <w:szCs w:val="12"/>
              </w:rPr>
            </w:pPr>
          </w:p>
        </w:tc>
        <w:tc>
          <w:tcPr>
            <w:tcW w:w="711" w:type="pct"/>
            <w:tcBorders>
              <w:top w:val="nil"/>
              <w:left w:val="single" w:sz="6" w:space="0" w:color="auto"/>
              <w:bottom w:val="nil"/>
              <w:right w:val="single" w:sz="6" w:space="0" w:color="auto"/>
            </w:tcBorders>
            <w:vAlign w:val="center"/>
          </w:tcPr>
          <w:p w:rsidR="002F1096" w:rsidRPr="002F6A28" w:rsidRDefault="002F1096" w:rsidP="002F6A28">
            <w:pPr>
              <w:pStyle w:val="aff1"/>
              <w:jc w:val="center"/>
              <w:rPr>
                <w:rFonts w:ascii="Times New Roman" w:hAnsi="Times New Roman" w:cs="Times New Roman"/>
                <w:sz w:val="12"/>
                <w:szCs w:val="12"/>
              </w:rPr>
            </w:pPr>
          </w:p>
        </w:tc>
        <w:tc>
          <w:tcPr>
            <w:tcW w:w="711" w:type="pct"/>
            <w:vMerge/>
            <w:tcBorders>
              <w:left w:val="single" w:sz="6" w:space="0" w:color="auto"/>
              <w:right w:val="single" w:sz="6" w:space="0" w:color="auto"/>
            </w:tcBorders>
            <w:vAlign w:val="center"/>
          </w:tcPr>
          <w:p w:rsidR="002F1096" w:rsidRPr="002F6A28" w:rsidRDefault="002F1096" w:rsidP="002F6A28">
            <w:pPr>
              <w:pStyle w:val="aff1"/>
              <w:jc w:val="center"/>
              <w:rPr>
                <w:rFonts w:ascii="Times New Roman" w:hAnsi="Times New Roman" w:cs="Times New Roman"/>
                <w:sz w:val="12"/>
                <w:szCs w:val="12"/>
              </w:rPr>
            </w:pPr>
          </w:p>
        </w:tc>
        <w:tc>
          <w:tcPr>
            <w:tcW w:w="724" w:type="pct"/>
            <w:vMerge/>
            <w:tcBorders>
              <w:left w:val="single" w:sz="6" w:space="0" w:color="auto"/>
              <w:right w:val="single" w:sz="6" w:space="0" w:color="auto"/>
            </w:tcBorders>
            <w:vAlign w:val="center"/>
          </w:tcPr>
          <w:p w:rsidR="002F1096" w:rsidRPr="002F6A28" w:rsidRDefault="002F1096" w:rsidP="002F6A28">
            <w:pPr>
              <w:pStyle w:val="aff1"/>
              <w:jc w:val="center"/>
              <w:rPr>
                <w:rStyle w:val="FontStyle62"/>
                <w:sz w:val="12"/>
                <w:szCs w:val="12"/>
              </w:rPr>
            </w:pPr>
          </w:p>
        </w:tc>
        <w:tc>
          <w:tcPr>
            <w:tcW w:w="724" w:type="pct"/>
            <w:vMerge/>
            <w:tcBorders>
              <w:left w:val="single" w:sz="6" w:space="0" w:color="auto"/>
              <w:right w:val="single" w:sz="6" w:space="0" w:color="auto"/>
            </w:tcBorders>
            <w:vAlign w:val="center"/>
          </w:tcPr>
          <w:p w:rsidR="002F1096" w:rsidRPr="002F6A28" w:rsidRDefault="002F1096" w:rsidP="002F6A28">
            <w:pPr>
              <w:pStyle w:val="aff1"/>
              <w:jc w:val="center"/>
              <w:rPr>
                <w:rFonts w:ascii="Times New Roman" w:hAnsi="Times New Roman" w:cs="Times New Roman"/>
                <w:sz w:val="12"/>
                <w:szCs w:val="12"/>
              </w:rPr>
            </w:pPr>
          </w:p>
        </w:tc>
        <w:tc>
          <w:tcPr>
            <w:tcW w:w="697" w:type="pct"/>
            <w:vMerge/>
            <w:tcBorders>
              <w:left w:val="single" w:sz="6" w:space="0" w:color="auto"/>
              <w:right w:val="single" w:sz="6" w:space="0" w:color="auto"/>
            </w:tcBorders>
            <w:vAlign w:val="center"/>
          </w:tcPr>
          <w:p w:rsidR="002F1096" w:rsidRPr="002F6A28" w:rsidRDefault="002F1096" w:rsidP="002F6A28">
            <w:pPr>
              <w:pStyle w:val="aff1"/>
              <w:jc w:val="center"/>
              <w:rPr>
                <w:rFonts w:ascii="Times New Roman" w:hAnsi="Times New Roman" w:cs="Times New Roman"/>
                <w:sz w:val="12"/>
                <w:szCs w:val="12"/>
              </w:rPr>
            </w:pPr>
          </w:p>
        </w:tc>
        <w:tc>
          <w:tcPr>
            <w:tcW w:w="726" w:type="pct"/>
            <w:vMerge/>
            <w:tcBorders>
              <w:left w:val="single" w:sz="6" w:space="0" w:color="auto"/>
              <w:right w:val="single" w:sz="6" w:space="0" w:color="auto"/>
            </w:tcBorders>
            <w:vAlign w:val="center"/>
          </w:tcPr>
          <w:p w:rsidR="002F1096" w:rsidRPr="002F6A28" w:rsidRDefault="002F1096" w:rsidP="002F6A28">
            <w:pPr>
              <w:pStyle w:val="aff1"/>
              <w:jc w:val="center"/>
              <w:rPr>
                <w:rStyle w:val="FontStyle62"/>
                <w:sz w:val="12"/>
                <w:szCs w:val="12"/>
              </w:rPr>
            </w:pPr>
          </w:p>
        </w:tc>
      </w:tr>
      <w:tr w:rsidR="00DB66FD" w:rsidRPr="002F6A28" w:rsidTr="00904786">
        <w:trPr>
          <w:trHeight w:val="80"/>
        </w:trPr>
        <w:tc>
          <w:tcPr>
            <w:tcW w:w="706" w:type="pct"/>
            <w:vMerge/>
            <w:tcBorders>
              <w:left w:val="single" w:sz="6" w:space="0" w:color="auto"/>
              <w:bottom w:val="nil"/>
              <w:right w:val="single" w:sz="6" w:space="0" w:color="auto"/>
            </w:tcBorders>
            <w:vAlign w:val="center"/>
          </w:tcPr>
          <w:p w:rsidR="002F1096" w:rsidRPr="002F6A28" w:rsidRDefault="002F1096" w:rsidP="002F6A28">
            <w:pPr>
              <w:pStyle w:val="aff1"/>
              <w:jc w:val="center"/>
              <w:rPr>
                <w:rFonts w:ascii="Times New Roman" w:hAnsi="Times New Roman" w:cs="Times New Roman"/>
                <w:sz w:val="12"/>
                <w:szCs w:val="12"/>
              </w:rPr>
            </w:pPr>
          </w:p>
        </w:tc>
        <w:tc>
          <w:tcPr>
            <w:tcW w:w="711" w:type="pct"/>
            <w:tcBorders>
              <w:top w:val="nil"/>
              <w:left w:val="single" w:sz="6" w:space="0" w:color="auto"/>
              <w:bottom w:val="nil"/>
              <w:right w:val="single" w:sz="6" w:space="0" w:color="auto"/>
            </w:tcBorders>
            <w:vAlign w:val="center"/>
          </w:tcPr>
          <w:p w:rsidR="002F1096" w:rsidRPr="002F6A28" w:rsidRDefault="002F1096" w:rsidP="002F6A28">
            <w:pPr>
              <w:pStyle w:val="aff1"/>
              <w:jc w:val="center"/>
              <w:rPr>
                <w:rFonts w:ascii="Times New Roman" w:hAnsi="Times New Roman" w:cs="Times New Roman"/>
                <w:sz w:val="12"/>
                <w:szCs w:val="12"/>
              </w:rPr>
            </w:pPr>
          </w:p>
        </w:tc>
        <w:tc>
          <w:tcPr>
            <w:tcW w:w="711" w:type="pct"/>
            <w:vMerge/>
            <w:tcBorders>
              <w:left w:val="single" w:sz="6" w:space="0" w:color="auto"/>
              <w:bottom w:val="nil"/>
              <w:right w:val="single" w:sz="6" w:space="0" w:color="auto"/>
            </w:tcBorders>
            <w:vAlign w:val="center"/>
          </w:tcPr>
          <w:p w:rsidR="002F1096" w:rsidRPr="002F6A28" w:rsidRDefault="002F1096" w:rsidP="002F6A28">
            <w:pPr>
              <w:pStyle w:val="aff1"/>
              <w:jc w:val="center"/>
              <w:rPr>
                <w:rFonts w:ascii="Times New Roman" w:hAnsi="Times New Roman" w:cs="Times New Roman"/>
                <w:sz w:val="12"/>
                <w:szCs w:val="12"/>
              </w:rPr>
            </w:pPr>
          </w:p>
        </w:tc>
        <w:tc>
          <w:tcPr>
            <w:tcW w:w="724" w:type="pct"/>
            <w:vMerge/>
            <w:tcBorders>
              <w:left w:val="single" w:sz="6" w:space="0" w:color="auto"/>
              <w:bottom w:val="nil"/>
              <w:right w:val="single" w:sz="6" w:space="0" w:color="auto"/>
            </w:tcBorders>
            <w:vAlign w:val="center"/>
          </w:tcPr>
          <w:p w:rsidR="002F1096" w:rsidRPr="002F6A28" w:rsidRDefault="002F1096" w:rsidP="002F6A28">
            <w:pPr>
              <w:pStyle w:val="aff1"/>
              <w:jc w:val="center"/>
              <w:rPr>
                <w:rStyle w:val="FontStyle62"/>
                <w:sz w:val="12"/>
                <w:szCs w:val="12"/>
              </w:rPr>
            </w:pPr>
          </w:p>
        </w:tc>
        <w:tc>
          <w:tcPr>
            <w:tcW w:w="724" w:type="pct"/>
            <w:vMerge/>
            <w:tcBorders>
              <w:left w:val="single" w:sz="6" w:space="0" w:color="auto"/>
              <w:bottom w:val="nil"/>
              <w:right w:val="single" w:sz="6" w:space="0" w:color="auto"/>
            </w:tcBorders>
            <w:vAlign w:val="center"/>
          </w:tcPr>
          <w:p w:rsidR="002F1096" w:rsidRPr="002F6A28" w:rsidRDefault="002F1096" w:rsidP="002F6A28">
            <w:pPr>
              <w:pStyle w:val="aff1"/>
              <w:jc w:val="center"/>
              <w:rPr>
                <w:rFonts w:ascii="Times New Roman" w:hAnsi="Times New Roman" w:cs="Times New Roman"/>
                <w:sz w:val="12"/>
                <w:szCs w:val="12"/>
              </w:rPr>
            </w:pPr>
          </w:p>
        </w:tc>
        <w:tc>
          <w:tcPr>
            <w:tcW w:w="697" w:type="pct"/>
            <w:vMerge/>
            <w:tcBorders>
              <w:left w:val="single" w:sz="6" w:space="0" w:color="auto"/>
              <w:bottom w:val="nil"/>
              <w:right w:val="single" w:sz="6" w:space="0" w:color="auto"/>
            </w:tcBorders>
            <w:vAlign w:val="center"/>
          </w:tcPr>
          <w:p w:rsidR="002F1096" w:rsidRPr="002F6A28" w:rsidRDefault="002F1096" w:rsidP="002F6A28">
            <w:pPr>
              <w:pStyle w:val="aff1"/>
              <w:jc w:val="center"/>
              <w:rPr>
                <w:rFonts w:ascii="Times New Roman" w:hAnsi="Times New Roman" w:cs="Times New Roman"/>
                <w:sz w:val="12"/>
                <w:szCs w:val="12"/>
              </w:rPr>
            </w:pPr>
          </w:p>
        </w:tc>
        <w:tc>
          <w:tcPr>
            <w:tcW w:w="726" w:type="pct"/>
            <w:vMerge/>
            <w:tcBorders>
              <w:left w:val="single" w:sz="6" w:space="0" w:color="auto"/>
              <w:bottom w:val="nil"/>
              <w:right w:val="single" w:sz="6" w:space="0" w:color="auto"/>
            </w:tcBorders>
            <w:vAlign w:val="center"/>
          </w:tcPr>
          <w:p w:rsidR="002F1096" w:rsidRPr="002F6A28" w:rsidRDefault="002F1096" w:rsidP="002F6A28">
            <w:pPr>
              <w:pStyle w:val="aff1"/>
              <w:jc w:val="center"/>
              <w:rPr>
                <w:rStyle w:val="FontStyle62"/>
                <w:sz w:val="12"/>
                <w:szCs w:val="12"/>
              </w:rPr>
            </w:pPr>
          </w:p>
        </w:tc>
      </w:tr>
      <w:tr w:rsidR="002F6A28" w:rsidRPr="002F6A28" w:rsidTr="002F6A28">
        <w:tc>
          <w:tcPr>
            <w:tcW w:w="5000" w:type="pct"/>
            <w:gridSpan w:val="7"/>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1"/>
                <w:sz w:val="12"/>
                <w:szCs w:val="12"/>
              </w:rPr>
            </w:pPr>
            <w:r w:rsidRPr="002F6A28">
              <w:rPr>
                <w:rStyle w:val="FontStyle61"/>
                <w:sz w:val="12"/>
                <w:szCs w:val="12"/>
              </w:rPr>
              <w:t>Принятие решения об утверждении документации по планировке территории или внесении изменений в документацию по планировке территории</w:t>
            </w:r>
          </w:p>
        </w:tc>
      </w:tr>
      <w:tr w:rsidR="002F6A28" w:rsidRPr="002F6A28" w:rsidTr="002F6A28">
        <w:tc>
          <w:tcPr>
            <w:tcW w:w="5000" w:type="pct"/>
            <w:gridSpan w:val="7"/>
            <w:tcBorders>
              <w:top w:val="single" w:sz="6" w:space="0" w:color="auto"/>
              <w:left w:val="single" w:sz="6" w:space="0" w:color="auto"/>
              <w:bottom w:val="single" w:sz="4"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1. Проверка документов и регистрация заявления</w:t>
            </w:r>
          </w:p>
        </w:tc>
      </w:tr>
      <w:tr w:rsidR="00DB66FD" w:rsidRPr="002F6A28" w:rsidTr="008542D4">
        <w:tc>
          <w:tcPr>
            <w:tcW w:w="706" w:type="pct"/>
            <w:vMerge w:val="restart"/>
            <w:tcBorders>
              <w:top w:val="single" w:sz="4" w:space="0" w:color="auto"/>
              <w:left w:val="single" w:sz="4" w:space="0" w:color="auto"/>
              <w:right w:val="single" w:sz="6" w:space="0" w:color="auto"/>
            </w:tcBorders>
            <w:vAlign w:val="center"/>
          </w:tcPr>
          <w:p w:rsidR="00904786" w:rsidRPr="002F6A28" w:rsidRDefault="00904786" w:rsidP="002F6A28">
            <w:pPr>
              <w:pStyle w:val="aff1"/>
              <w:jc w:val="center"/>
              <w:rPr>
                <w:rStyle w:val="FontStyle62"/>
                <w:sz w:val="12"/>
                <w:szCs w:val="12"/>
              </w:rPr>
            </w:pPr>
            <w:r>
              <w:rPr>
                <w:rStyle w:val="FontStyle62"/>
                <w:sz w:val="12"/>
                <w:szCs w:val="12"/>
              </w:rPr>
              <w:t xml:space="preserve">Поступление заявления и </w:t>
            </w:r>
            <w:r w:rsidRPr="002F6A28">
              <w:rPr>
                <w:rStyle w:val="FontStyle62"/>
                <w:sz w:val="12"/>
                <w:szCs w:val="12"/>
              </w:rPr>
              <w:t>документов для предос</w:t>
            </w:r>
            <w:r>
              <w:rPr>
                <w:rStyle w:val="FontStyle62"/>
                <w:sz w:val="12"/>
                <w:szCs w:val="12"/>
              </w:rPr>
              <w:t xml:space="preserve">тавления муниципальной услуги в Уполномоченный </w:t>
            </w:r>
            <w:r w:rsidRPr="002F6A28">
              <w:rPr>
                <w:rStyle w:val="FontStyle62"/>
                <w:sz w:val="12"/>
                <w:szCs w:val="12"/>
              </w:rPr>
              <w:t>орган</w:t>
            </w:r>
          </w:p>
        </w:tc>
        <w:tc>
          <w:tcPr>
            <w:tcW w:w="711" w:type="pct"/>
            <w:tcBorders>
              <w:top w:val="single" w:sz="4" w:space="0" w:color="auto"/>
              <w:left w:val="single" w:sz="6" w:space="0" w:color="auto"/>
              <w:bottom w:val="single" w:sz="4" w:space="0" w:color="auto"/>
              <w:right w:val="single" w:sz="6" w:space="0" w:color="auto"/>
            </w:tcBorders>
            <w:vAlign w:val="center"/>
          </w:tcPr>
          <w:p w:rsidR="00904786" w:rsidRPr="002F6A28" w:rsidRDefault="00904786" w:rsidP="002F6A28">
            <w:pPr>
              <w:pStyle w:val="aff1"/>
              <w:jc w:val="center"/>
              <w:rPr>
                <w:rStyle w:val="FontStyle62"/>
                <w:sz w:val="12"/>
                <w:szCs w:val="12"/>
              </w:rPr>
            </w:pPr>
            <w:r w:rsidRPr="002F6A28">
              <w:rPr>
                <w:rStyle w:val="FontStyle62"/>
                <w:sz w:val="12"/>
                <w:szCs w:val="12"/>
              </w:rPr>
              <w:t>Прием и проверка комплектности</w:t>
            </w:r>
            <w:r>
              <w:rPr>
                <w:rStyle w:val="FontStyle62"/>
                <w:sz w:val="12"/>
                <w:szCs w:val="12"/>
              </w:rPr>
              <w:t xml:space="preserve"> документов на наличие/отсутстви</w:t>
            </w:r>
            <w:r w:rsidRPr="002F6A28">
              <w:rPr>
                <w:rStyle w:val="FontStyle62"/>
                <w:sz w:val="12"/>
                <w:szCs w:val="12"/>
              </w:rPr>
              <w:t xml:space="preserve">е оснований для отказа в </w:t>
            </w:r>
            <w:r>
              <w:rPr>
                <w:rStyle w:val="FontStyle62"/>
                <w:sz w:val="12"/>
                <w:szCs w:val="12"/>
              </w:rPr>
              <w:t xml:space="preserve">приеме </w:t>
            </w:r>
            <w:r w:rsidRPr="002F6A28">
              <w:rPr>
                <w:rStyle w:val="FontStyle62"/>
                <w:sz w:val="12"/>
                <w:szCs w:val="12"/>
              </w:rPr>
              <w:t>документов, предусмотренн</w:t>
            </w:r>
            <w:r>
              <w:rPr>
                <w:rStyle w:val="FontStyle62"/>
                <w:sz w:val="12"/>
                <w:szCs w:val="12"/>
              </w:rPr>
              <w:t>ых пунктом 2.19 Административног</w:t>
            </w:r>
            <w:r w:rsidRPr="002F6A28">
              <w:rPr>
                <w:rStyle w:val="FontStyle62"/>
                <w:sz w:val="12"/>
                <w:szCs w:val="12"/>
              </w:rPr>
              <w:t>о регламента</w:t>
            </w:r>
          </w:p>
        </w:tc>
        <w:tc>
          <w:tcPr>
            <w:tcW w:w="711" w:type="pct"/>
            <w:vMerge w:val="restart"/>
            <w:tcBorders>
              <w:top w:val="single" w:sz="4" w:space="0" w:color="auto"/>
              <w:left w:val="single" w:sz="6" w:space="0" w:color="auto"/>
              <w:right w:val="single" w:sz="6" w:space="0" w:color="auto"/>
            </w:tcBorders>
            <w:vAlign w:val="center"/>
          </w:tcPr>
          <w:p w:rsidR="00904786" w:rsidRPr="002F6A28" w:rsidRDefault="00904786" w:rsidP="002F6A28">
            <w:pPr>
              <w:pStyle w:val="aff1"/>
              <w:jc w:val="center"/>
              <w:rPr>
                <w:rStyle w:val="FontStyle62"/>
                <w:sz w:val="12"/>
                <w:szCs w:val="12"/>
              </w:rPr>
            </w:pPr>
            <w:r w:rsidRPr="002F6A28">
              <w:rPr>
                <w:rStyle w:val="FontStyle62"/>
                <w:sz w:val="12"/>
                <w:szCs w:val="12"/>
              </w:rPr>
              <w:t>До 1 рабочего дня</w:t>
            </w:r>
          </w:p>
        </w:tc>
        <w:tc>
          <w:tcPr>
            <w:tcW w:w="724" w:type="pct"/>
            <w:vMerge w:val="restart"/>
            <w:tcBorders>
              <w:top w:val="single" w:sz="4" w:space="0" w:color="auto"/>
              <w:left w:val="single" w:sz="6" w:space="0" w:color="auto"/>
              <w:right w:val="single" w:sz="6" w:space="0" w:color="auto"/>
            </w:tcBorders>
            <w:vAlign w:val="center"/>
          </w:tcPr>
          <w:p w:rsidR="00904786" w:rsidRPr="002F6A28" w:rsidRDefault="00904786" w:rsidP="002F6A28">
            <w:pPr>
              <w:pStyle w:val="aff1"/>
              <w:jc w:val="center"/>
              <w:rPr>
                <w:rStyle w:val="FontStyle62"/>
                <w:sz w:val="12"/>
                <w:szCs w:val="12"/>
              </w:rPr>
            </w:pPr>
            <w:r w:rsidRPr="002F6A28">
              <w:rPr>
                <w:rStyle w:val="FontStyle62"/>
                <w:sz w:val="12"/>
                <w:szCs w:val="12"/>
              </w:rPr>
              <w:t>должностное лицо</w:t>
            </w:r>
          </w:p>
          <w:p w:rsidR="00904786" w:rsidRPr="002F6A28" w:rsidRDefault="00904786" w:rsidP="002F6A28">
            <w:pPr>
              <w:pStyle w:val="aff1"/>
              <w:jc w:val="center"/>
              <w:rPr>
                <w:rStyle w:val="FontStyle62"/>
                <w:sz w:val="12"/>
                <w:szCs w:val="12"/>
              </w:rPr>
            </w:pPr>
            <w:r w:rsidRPr="002F6A28">
              <w:rPr>
                <w:rStyle w:val="FontStyle62"/>
                <w:sz w:val="12"/>
                <w:szCs w:val="12"/>
              </w:rPr>
              <w:t>Уполномоченного органа, ответственное за</w:t>
            </w:r>
          </w:p>
          <w:p w:rsidR="00904786" w:rsidRPr="002F6A28" w:rsidRDefault="00904786" w:rsidP="002F6A28">
            <w:pPr>
              <w:pStyle w:val="aff1"/>
              <w:jc w:val="center"/>
              <w:rPr>
                <w:rStyle w:val="FontStyle62"/>
                <w:sz w:val="12"/>
                <w:szCs w:val="12"/>
              </w:rPr>
            </w:pPr>
            <w:proofErr w:type="spellStart"/>
            <w:r>
              <w:rPr>
                <w:rStyle w:val="FontStyle62"/>
                <w:sz w:val="12"/>
                <w:szCs w:val="12"/>
              </w:rPr>
              <w:t>предоставле</w:t>
            </w:r>
            <w:proofErr w:type="spellEnd"/>
            <w:r>
              <w:rPr>
                <w:rStyle w:val="FontStyle62"/>
                <w:sz w:val="12"/>
                <w:szCs w:val="12"/>
              </w:rPr>
              <w:t xml:space="preserve"> </w:t>
            </w:r>
            <w:proofErr w:type="spellStart"/>
            <w:r>
              <w:rPr>
                <w:rStyle w:val="FontStyle62"/>
                <w:sz w:val="12"/>
                <w:szCs w:val="12"/>
              </w:rPr>
              <w:t>ние</w:t>
            </w:r>
            <w:proofErr w:type="spellEnd"/>
            <w:r>
              <w:rPr>
                <w:rStyle w:val="FontStyle62"/>
                <w:sz w:val="12"/>
                <w:szCs w:val="12"/>
              </w:rPr>
              <w:t xml:space="preserve"> муници</w:t>
            </w:r>
            <w:r>
              <w:rPr>
                <w:rStyle w:val="FontStyle62"/>
                <w:sz w:val="12"/>
                <w:szCs w:val="12"/>
              </w:rPr>
              <w:softHyphen/>
              <w:t xml:space="preserve">пальной </w:t>
            </w:r>
            <w:r w:rsidRPr="002F6A28">
              <w:rPr>
                <w:rStyle w:val="FontStyle62"/>
                <w:sz w:val="12"/>
                <w:szCs w:val="12"/>
              </w:rPr>
              <w:t>услуги</w:t>
            </w:r>
          </w:p>
        </w:tc>
        <w:tc>
          <w:tcPr>
            <w:tcW w:w="724" w:type="pct"/>
            <w:vMerge w:val="restart"/>
            <w:tcBorders>
              <w:top w:val="single" w:sz="4" w:space="0" w:color="auto"/>
              <w:left w:val="single" w:sz="6" w:space="0" w:color="auto"/>
              <w:right w:val="single" w:sz="6" w:space="0" w:color="auto"/>
            </w:tcBorders>
            <w:vAlign w:val="center"/>
          </w:tcPr>
          <w:p w:rsidR="00904786" w:rsidRPr="002F6A28" w:rsidRDefault="00904786" w:rsidP="002F6A28">
            <w:pPr>
              <w:pStyle w:val="aff1"/>
              <w:jc w:val="center"/>
              <w:rPr>
                <w:rStyle w:val="FontStyle62"/>
                <w:sz w:val="12"/>
                <w:szCs w:val="12"/>
              </w:rPr>
            </w:pPr>
            <w:r w:rsidRPr="002F6A28">
              <w:rPr>
                <w:rStyle w:val="FontStyle62"/>
                <w:sz w:val="12"/>
                <w:szCs w:val="12"/>
              </w:rPr>
              <w:t>Уполномоченный орган / ГИС / ПГС</w:t>
            </w:r>
          </w:p>
        </w:tc>
        <w:tc>
          <w:tcPr>
            <w:tcW w:w="697" w:type="pct"/>
            <w:vMerge w:val="restart"/>
            <w:tcBorders>
              <w:top w:val="single" w:sz="4" w:space="0" w:color="auto"/>
              <w:left w:val="single" w:sz="6" w:space="0" w:color="auto"/>
              <w:right w:val="single" w:sz="6" w:space="0" w:color="auto"/>
            </w:tcBorders>
            <w:vAlign w:val="center"/>
          </w:tcPr>
          <w:p w:rsidR="00904786" w:rsidRPr="002F6A28" w:rsidRDefault="00904786" w:rsidP="002F6A28">
            <w:pPr>
              <w:pStyle w:val="aff1"/>
              <w:jc w:val="center"/>
              <w:rPr>
                <w:rFonts w:ascii="Times New Roman" w:hAnsi="Times New Roman" w:cs="Times New Roman"/>
                <w:sz w:val="12"/>
                <w:szCs w:val="12"/>
              </w:rPr>
            </w:pPr>
          </w:p>
        </w:tc>
        <w:tc>
          <w:tcPr>
            <w:tcW w:w="726" w:type="pct"/>
            <w:vMerge w:val="restart"/>
            <w:tcBorders>
              <w:top w:val="single" w:sz="4" w:space="0" w:color="auto"/>
              <w:left w:val="single" w:sz="6" w:space="0" w:color="auto"/>
              <w:right w:val="single" w:sz="4" w:space="0" w:color="auto"/>
            </w:tcBorders>
            <w:vAlign w:val="center"/>
          </w:tcPr>
          <w:p w:rsidR="00904786" w:rsidRPr="002F6A28" w:rsidRDefault="00904786" w:rsidP="00904786">
            <w:pPr>
              <w:pStyle w:val="aff1"/>
              <w:jc w:val="center"/>
              <w:rPr>
                <w:rStyle w:val="FontStyle62"/>
                <w:sz w:val="12"/>
                <w:szCs w:val="12"/>
              </w:rPr>
            </w:pPr>
            <w:r>
              <w:rPr>
                <w:rStyle w:val="FontStyle62"/>
                <w:sz w:val="12"/>
                <w:szCs w:val="12"/>
              </w:rPr>
              <w:t xml:space="preserve">Регистрация </w:t>
            </w:r>
            <w:r w:rsidRPr="002F6A28">
              <w:rPr>
                <w:rStyle w:val="FontStyle62"/>
                <w:sz w:val="12"/>
                <w:szCs w:val="12"/>
              </w:rPr>
              <w:t>заявления и докумен</w:t>
            </w:r>
            <w:r>
              <w:rPr>
                <w:rStyle w:val="FontStyle62"/>
                <w:sz w:val="12"/>
                <w:szCs w:val="12"/>
              </w:rPr>
              <w:t xml:space="preserve">тов в ГИС (присвоение номера и датирование); назначение должностного лица, ответственного за </w:t>
            </w:r>
            <w:r w:rsidRPr="002F6A28">
              <w:rPr>
                <w:rStyle w:val="FontStyle62"/>
                <w:sz w:val="12"/>
                <w:szCs w:val="12"/>
              </w:rPr>
              <w:t>предоставление муниципальной услуги, и передача ему документов</w:t>
            </w:r>
          </w:p>
        </w:tc>
      </w:tr>
      <w:tr w:rsidR="00DB66FD" w:rsidRPr="002F6A28" w:rsidTr="008542D4">
        <w:tc>
          <w:tcPr>
            <w:tcW w:w="706" w:type="pct"/>
            <w:vMerge/>
            <w:tcBorders>
              <w:left w:val="single" w:sz="4" w:space="0" w:color="auto"/>
              <w:right w:val="single" w:sz="6" w:space="0" w:color="auto"/>
            </w:tcBorders>
            <w:vAlign w:val="center"/>
          </w:tcPr>
          <w:p w:rsidR="00904786" w:rsidRPr="002F6A28" w:rsidRDefault="00904786" w:rsidP="002F6A28">
            <w:pPr>
              <w:pStyle w:val="aff1"/>
              <w:jc w:val="center"/>
              <w:rPr>
                <w:rFonts w:ascii="Times New Roman" w:hAnsi="Times New Roman" w:cs="Times New Roman"/>
                <w:sz w:val="12"/>
                <w:szCs w:val="12"/>
              </w:rPr>
            </w:pPr>
          </w:p>
        </w:tc>
        <w:tc>
          <w:tcPr>
            <w:tcW w:w="711" w:type="pct"/>
            <w:tcBorders>
              <w:top w:val="single" w:sz="4" w:space="0" w:color="auto"/>
              <w:left w:val="single" w:sz="6" w:space="0" w:color="auto"/>
              <w:bottom w:val="single" w:sz="6" w:space="0" w:color="auto"/>
              <w:right w:val="single" w:sz="6" w:space="0" w:color="auto"/>
            </w:tcBorders>
            <w:vAlign w:val="center"/>
          </w:tcPr>
          <w:p w:rsidR="00904786" w:rsidRPr="002F6A28" w:rsidRDefault="00904786" w:rsidP="002F6A28">
            <w:pPr>
              <w:pStyle w:val="aff1"/>
              <w:jc w:val="center"/>
              <w:rPr>
                <w:rStyle w:val="FontStyle62"/>
                <w:sz w:val="12"/>
                <w:szCs w:val="12"/>
              </w:rPr>
            </w:pPr>
            <w:r w:rsidRPr="002F6A28">
              <w:rPr>
                <w:rStyle w:val="FontStyle62"/>
                <w:sz w:val="12"/>
                <w:szCs w:val="12"/>
              </w:rPr>
              <w:t>Принятие решения об отказе в приеме документов, в случае выявления оснований для отказа в приеме документов</w:t>
            </w:r>
          </w:p>
        </w:tc>
        <w:tc>
          <w:tcPr>
            <w:tcW w:w="711" w:type="pct"/>
            <w:vMerge/>
            <w:tcBorders>
              <w:left w:val="single" w:sz="6" w:space="0" w:color="auto"/>
              <w:right w:val="single" w:sz="6" w:space="0" w:color="auto"/>
            </w:tcBorders>
            <w:vAlign w:val="center"/>
          </w:tcPr>
          <w:p w:rsidR="00904786" w:rsidRPr="002F6A28" w:rsidRDefault="00904786" w:rsidP="002F6A28">
            <w:pPr>
              <w:pStyle w:val="aff1"/>
              <w:jc w:val="center"/>
              <w:rPr>
                <w:rFonts w:ascii="Times New Roman" w:hAnsi="Times New Roman" w:cs="Times New Roman"/>
                <w:sz w:val="12"/>
                <w:szCs w:val="12"/>
              </w:rPr>
            </w:pPr>
          </w:p>
        </w:tc>
        <w:tc>
          <w:tcPr>
            <w:tcW w:w="724" w:type="pct"/>
            <w:vMerge/>
            <w:tcBorders>
              <w:left w:val="single" w:sz="6" w:space="0" w:color="auto"/>
              <w:bottom w:val="single" w:sz="6" w:space="0" w:color="auto"/>
              <w:right w:val="single" w:sz="6" w:space="0" w:color="auto"/>
            </w:tcBorders>
            <w:vAlign w:val="center"/>
          </w:tcPr>
          <w:p w:rsidR="00904786" w:rsidRPr="002F6A28" w:rsidRDefault="00904786" w:rsidP="002F6A28">
            <w:pPr>
              <w:pStyle w:val="aff1"/>
              <w:jc w:val="center"/>
              <w:rPr>
                <w:rFonts w:ascii="Times New Roman" w:hAnsi="Times New Roman" w:cs="Times New Roman"/>
                <w:sz w:val="12"/>
                <w:szCs w:val="12"/>
              </w:rPr>
            </w:pPr>
          </w:p>
        </w:tc>
        <w:tc>
          <w:tcPr>
            <w:tcW w:w="724" w:type="pct"/>
            <w:vMerge/>
            <w:tcBorders>
              <w:left w:val="single" w:sz="6" w:space="0" w:color="auto"/>
              <w:bottom w:val="single" w:sz="6" w:space="0" w:color="auto"/>
              <w:right w:val="single" w:sz="6" w:space="0" w:color="auto"/>
            </w:tcBorders>
            <w:vAlign w:val="center"/>
          </w:tcPr>
          <w:p w:rsidR="00904786" w:rsidRPr="002F6A28" w:rsidRDefault="00904786" w:rsidP="002F6A28">
            <w:pPr>
              <w:pStyle w:val="aff1"/>
              <w:jc w:val="center"/>
              <w:rPr>
                <w:rFonts w:ascii="Times New Roman" w:hAnsi="Times New Roman" w:cs="Times New Roman"/>
                <w:sz w:val="12"/>
                <w:szCs w:val="12"/>
              </w:rPr>
            </w:pPr>
          </w:p>
        </w:tc>
        <w:tc>
          <w:tcPr>
            <w:tcW w:w="697" w:type="pct"/>
            <w:vMerge/>
            <w:tcBorders>
              <w:left w:val="single" w:sz="6" w:space="0" w:color="auto"/>
              <w:right w:val="single" w:sz="6" w:space="0" w:color="auto"/>
            </w:tcBorders>
            <w:vAlign w:val="center"/>
          </w:tcPr>
          <w:p w:rsidR="00904786" w:rsidRPr="002F6A28" w:rsidRDefault="00904786" w:rsidP="002F6A28">
            <w:pPr>
              <w:pStyle w:val="aff1"/>
              <w:jc w:val="center"/>
              <w:rPr>
                <w:rFonts w:ascii="Times New Roman" w:hAnsi="Times New Roman" w:cs="Times New Roman"/>
                <w:sz w:val="12"/>
                <w:szCs w:val="12"/>
              </w:rPr>
            </w:pPr>
          </w:p>
        </w:tc>
        <w:tc>
          <w:tcPr>
            <w:tcW w:w="726" w:type="pct"/>
            <w:vMerge/>
            <w:tcBorders>
              <w:left w:val="single" w:sz="6" w:space="0" w:color="auto"/>
              <w:right w:val="single" w:sz="4" w:space="0" w:color="auto"/>
            </w:tcBorders>
            <w:vAlign w:val="center"/>
          </w:tcPr>
          <w:p w:rsidR="00904786" w:rsidRPr="002F6A28" w:rsidRDefault="00904786" w:rsidP="002F6A28">
            <w:pPr>
              <w:pStyle w:val="aff1"/>
              <w:jc w:val="center"/>
              <w:rPr>
                <w:rFonts w:ascii="Times New Roman" w:hAnsi="Times New Roman" w:cs="Times New Roman"/>
                <w:sz w:val="12"/>
                <w:szCs w:val="12"/>
              </w:rPr>
            </w:pPr>
          </w:p>
        </w:tc>
      </w:tr>
      <w:tr w:rsidR="00DB66FD" w:rsidRPr="002F6A28" w:rsidTr="008542D4">
        <w:trPr>
          <w:trHeight w:val="843"/>
        </w:trPr>
        <w:tc>
          <w:tcPr>
            <w:tcW w:w="706" w:type="pct"/>
            <w:vMerge/>
            <w:tcBorders>
              <w:left w:val="single" w:sz="4" w:space="0" w:color="auto"/>
              <w:bottom w:val="nil"/>
              <w:right w:val="single" w:sz="6" w:space="0" w:color="auto"/>
            </w:tcBorders>
            <w:vAlign w:val="center"/>
          </w:tcPr>
          <w:p w:rsidR="00904786" w:rsidRPr="002F6A28" w:rsidRDefault="00904786" w:rsidP="002F6A28">
            <w:pPr>
              <w:pStyle w:val="aff1"/>
              <w:jc w:val="center"/>
              <w:rPr>
                <w:rFonts w:ascii="Times New Roman" w:hAnsi="Times New Roman" w:cs="Times New Roman"/>
                <w:sz w:val="12"/>
                <w:szCs w:val="12"/>
              </w:rPr>
            </w:pPr>
          </w:p>
        </w:tc>
        <w:tc>
          <w:tcPr>
            <w:tcW w:w="711" w:type="pct"/>
            <w:tcBorders>
              <w:top w:val="single" w:sz="6" w:space="0" w:color="auto"/>
              <w:left w:val="single" w:sz="6" w:space="0" w:color="auto"/>
              <w:bottom w:val="nil"/>
              <w:right w:val="single" w:sz="6" w:space="0" w:color="auto"/>
            </w:tcBorders>
            <w:vAlign w:val="center"/>
          </w:tcPr>
          <w:p w:rsidR="00904786" w:rsidRPr="002F6A28" w:rsidRDefault="00904786" w:rsidP="00904786">
            <w:pPr>
              <w:pStyle w:val="aff1"/>
              <w:jc w:val="center"/>
              <w:rPr>
                <w:rStyle w:val="FontStyle62"/>
                <w:sz w:val="12"/>
                <w:szCs w:val="12"/>
              </w:rPr>
            </w:pPr>
            <w:r>
              <w:rPr>
                <w:rStyle w:val="FontStyle62"/>
                <w:sz w:val="12"/>
                <w:szCs w:val="12"/>
              </w:rPr>
              <w:t xml:space="preserve">Регистрация </w:t>
            </w:r>
            <w:r w:rsidRPr="002F6A28">
              <w:rPr>
                <w:rStyle w:val="FontStyle62"/>
                <w:sz w:val="12"/>
                <w:szCs w:val="12"/>
              </w:rPr>
              <w:t>заявления,</w:t>
            </w:r>
            <w:r>
              <w:rPr>
                <w:rStyle w:val="FontStyle62"/>
                <w:sz w:val="12"/>
                <w:szCs w:val="12"/>
              </w:rPr>
              <w:t xml:space="preserve"> </w:t>
            </w:r>
            <w:r w:rsidRPr="002F6A28">
              <w:rPr>
                <w:rStyle w:val="FontStyle62"/>
                <w:sz w:val="12"/>
                <w:szCs w:val="12"/>
              </w:rPr>
              <w:t>в случае отсутствия</w:t>
            </w:r>
            <w:r>
              <w:rPr>
                <w:rStyle w:val="FontStyle62"/>
                <w:sz w:val="12"/>
                <w:szCs w:val="12"/>
              </w:rPr>
              <w:t xml:space="preserve"> </w:t>
            </w:r>
            <w:r w:rsidRPr="002F6A28">
              <w:rPr>
                <w:rStyle w:val="FontStyle62"/>
                <w:sz w:val="12"/>
                <w:szCs w:val="12"/>
              </w:rPr>
              <w:t>оснований для отказа в</w:t>
            </w:r>
            <w:r>
              <w:rPr>
                <w:rStyle w:val="FontStyle62"/>
                <w:sz w:val="12"/>
                <w:szCs w:val="12"/>
              </w:rPr>
              <w:t xml:space="preserve"> </w:t>
            </w:r>
            <w:r w:rsidRPr="002F6A28">
              <w:rPr>
                <w:rStyle w:val="FontStyle62"/>
                <w:sz w:val="12"/>
                <w:szCs w:val="12"/>
              </w:rPr>
              <w:t>приеме документов</w:t>
            </w:r>
          </w:p>
        </w:tc>
        <w:tc>
          <w:tcPr>
            <w:tcW w:w="711" w:type="pct"/>
            <w:vMerge/>
            <w:tcBorders>
              <w:left w:val="single" w:sz="6" w:space="0" w:color="auto"/>
              <w:bottom w:val="nil"/>
              <w:right w:val="single" w:sz="6" w:space="0" w:color="auto"/>
            </w:tcBorders>
            <w:vAlign w:val="center"/>
          </w:tcPr>
          <w:p w:rsidR="00904786" w:rsidRPr="002F6A28" w:rsidRDefault="00904786" w:rsidP="002F6A28">
            <w:pPr>
              <w:pStyle w:val="aff1"/>
              <w:jc w:val="center"/>
              <w:rPr>
                <w:rFonts w:ascii="Times New Roman" w:hAnsi="Times New Roman" w:cs="Times New Roman"/>
                <w:sz w:val="12"/>
                <w:szCs w:val="12"/>
              </w:rPr>
            </w:pPr>
          </w:p>
        </w:tc>
        <w:tc>
          <w:tcPr>
            <w:tcW w:w="724" w:type="pct"/>
            <w:tcBorders>
              <w:top w:val="single" w:sz="6" w:space="0" w:color="auto"/>
              <w:left w:val="single" w:sz="6" w:space="0" w:color="auto"/>
              <w:bottom w:val="nil"/>
              <w:right w:val="single" w:sz="6" w:space="0" w:color="auto"/>
            </w:tcBorders>
            <w:vAlign w:val="center"/>
          </w:tcPr>
          <w:p w:rsidR="00904786" w:rsidRPr="002F6A28" w:rsidRDefault="00904786" w:rsidP="00904786">
            <w:pPr>
              <w:pStyle w:val="aff1"/>
              <w:jc w:val="center"/>
              <w:rPr>
                <w:rStyle w:val="FontStyle62"/>
                <w:sz w:val="12"/>
                <w:szCs w:val="12"/>
              </w:rPr>
            </w:pPr>
            <w:r>
              <w:rPr>
                <w:rStyle w:val="FontStyle62"/>
                <w:sz w:val="12"/>
                <w:szCs w:val="12"/>
              </w:rPr>
              <w:t xml:space="preserve">Должностное лицо Уполномоченный орган, ответственное за </w:t>
            </w:r>
            <w:r w:rsidRPr="002F6A28">
              <w:rPr>
                <w:rStyle w:val="FontStyle62"/>
                <w:sz w:val="12"/>
                <w:szCs w:val="12"/>
              </w:rPr>
              <w:t>регистрацию</w:t>
            </w:r>
          </w:p>
          <w:p w:rsidR="00904786" w:rsidRPr="002F6A28" w:rsidRDefault="00904786" w:rsidP="00904786">
            <w:pPr>
              <w:pStyle w:val="aff1"/>
              <w:jc w:val="center"/>
              <w:rPr>
                <w:rStyle w:val="FontStyle62"/>
                <w:sz w:val="12"/>
                <w:szCs w:val="12"/>
              </w:rPr>
            </w:pPr>
            <w:r>
              <w:rPr>
                <w:rStyle w:val="FontStyle62"/>
                <w:sz w:val="12"/>
                <w:szCs w:val="12"/>
              </w:rPr>
              <w:t>корреспон</w:t>
            </w:r>
            <w:r w:rsidRPr="002F6A28">
              <w:rPr>
                <w:rStyle w:val="FontStyle62"/>
                <w:sz w:val="12"/>
                <w:szCs w:val="12"/>
              </w:rPr>
              <w:t>денции</w:t>
            </w:r>
          </w:p>
        </w:tc>
        <w:tc>
          <w:tcPr>
            <w:tcW w:w="724" w:type="pct"/>
            <w:tcBorders>
              <w:top w:val="single" w:sz="6" w:space="0" w:color="auto"/>
              <w:left w:val="single" w:sz="6" w:space="0" w:color="auto"/>
              <w:bottom w:val="nil"/>
              <w:right w:val="single" w:sz="6" w:space="0" w:color="auto"/>
            </w:tcBorders>
            <w:vAlign w:val="center"/>
          </w:tcPr>
          <w:p w:rsidR="00904786" w:rsidRPr="002F6A28" w:rsidRDefault="00904786" w:rsidP="002F6A28">
            <w:pPr>
              <w:pStyle w:val="aff1"/>
              <w:jc w:val="center"/>
              <w:rPr>
                <w:rStyle w:val="FontStyle62"/>
                <w:sz w:val="12"/>
                <w:szCs w:val="12"/>
              </w:rPr>
            </w:pPr>
            <w:r w:rsidRPr="002F6A28">
              <w:rPr>
                <w:rStyle w:val="FontStyle62"/>
                <w:sz w:val="12"/>
                <w:szCs w:val="12"/>
              </w:rPr>
              <w:t>Уполномоченный орган/ГИС</w:t>
            </w:r>
          </w:p>
        </w:tc>
        <w:tc>
          <w:tcPr>
            <w:tcW w:w="697" w:type="pct"/>
            <w:vMerge/>
            <w:tcBorders>
              <w:left w:val="single" w:sz="6" w:space="0" w:color="auto"/>
              <w:bottom w:val="nil"/>
              <w:right w:val="single" w:sz="6" w:space="0" w:color="auto"/>
            </w:tcBorders>
            <w:vAlign w:val="center"/>
          </w:tcPr>
          <w:p w:rsidR="00904786" w:rsidRPr="002F6A28" w:rsidRDefault="00904786" w:rsidP="002F6A28">
            <w:pPr>
              <w:pStyle w:val="aff1"/>
              <w:jc w:val="center"/>
              <w:rPr>
                <w:rFonts w:ascii="Times New Roman" w:hAnsi="Times New Roman" w:cs="Times New Roman"/>
                <w:sz w:val="12"/>
                <w:szCs w:val="12"/>
              </w:rPr>
            </w:pPr>
          </w:p>
        </w:tc>
        <w:tc>
          <w:tcPr>
            <w:tcW w:w="726" w:type="pct"/>
            <w:vMerge/>
            <w:tcBorders>
              <w:left w:val="single" w:sz="6" w:space="0" w:color="auto"/>
              <w:bottom w:val="nil"/>
              <w:right w:val="single" w:sz="4" w:space="0" w:color="auto"/>
            </w:tcBorders>
            <w:vAlign w:val="center"/>
          </w:tcPr>
          <w:p w:rsidR="00904786" w:rsidRPr="002F6A28" w:rsidRDefault="00904786" w:rsidP="002F6A28">
            <w:pPr>
              <w:pStyle w:val="aff1"/>
              <w:jc w:val="center"/>
              <w:rPr>
                <w:rFonts w:ascii="Times New Roman" w:hAnsi="Times New Roman" w:cs="Times New Roman"/>
                <w:sz w:val="12"/>
                <w:szCs w:val="12"/>
              </w:rPr>
            </w:pPr>
          </w:p>
        </w:tc>
      </w:tr>
      <w:tr w:rsidR="00904786" w:rsidRPr="002F6A28" w:rsidTr="00904786">
        <w:tc>
          <w:tcPr>
            <w:tcW w:w="5000" w:type="pct"/>
            <w:gridSpan w:val="7"/>
            <w:tcBorders>
              <w:top w:val="single" w:sz="6" w:space="0" w:color="auto"/>
              <w:left w:val="single" w:sz="6" w:space="0" w:color="auto"/>
              <w:bottom w:val="single" w:sz="6" w:space="0" w:color="auto"/>
              <w:right w:val="single" w:sz="6" w:space="0" w:color="auto"/>
            </w:tcBorders>
            <w:vAlign w:val="center"/>
          </w:tcPr>
          <w:p w:rsidR="00904786" w:rsidRPr="002F6A28" w:rsidRDefault="00904786" w:rsidP="00904786">
            <w:pPr>
              <w:pStyle w:val="aff1"/>
              <w:jc w:val="center"/>
              <w:rPr>
                <w:rFonts w:ascii="Times New Roman" w:hAnsi="Times New Roman" w:cs="Times New Roman"/>
                <w:sz w:val="12"/>
                <w:szCs w:val="12"/>
              </w:rPr>
            </w:pPr>
            <w:r w:rsidRPr="002F6A28">
              <w:rPr>
                <w:rStyle w:val="FontStyle62"/>
                <w:sz w:val="12"/>
                <w:szCs w:val="12"/>
              </w:rPr>
              <w:t>2.</w:t>
            </w:r>
            <w:r>
              <w:rPr>
                <w:rStyle w:val="FontStyle62"/>
                <w:sz w:val="12"/>
                <w:szCs w:val="12"/>
              </w:rPr>
              <w:t xml:space="preserve"> </w:t>
            </w:r>
            <w:r w:rsidRPr="002F6A28">
              <w:rPr>
                <w:rStyle w:val="FontStyle62"/>
                <w:sz w:val="12"/>
                <w:szCs w:val="12"/>
              </w:rPr>
              <w:t>Получение сведений посредством СМЭВ</w:t>
            </w:r>
          </w:p>
        </w:tc>
      </w:tr>
      <w:tr w:rsidR="00DB66FD" w:rsidRPr="002F6A28" w:rsidTr="00A159E1">
        <w:trPr>
          <w:trHeight w:val="1615"/>
        </w:trPr>
        <w:tc>
          <w:tcPr>
            <w:tcW w:w="706" w:type="pct"/>
            <w:vMerge w:val="restart"/>
            <w:tcBorders>
              <w:top w:val="single" w:sz="6" w:space="0" w:color="auto"/>
              <w:left w:val="single" w:sz="6" w:space="0" w:color="auto"/>
              <w:right w:val="single" w:sz="6" w:space="0" w:color="auto"/>
            </w:tcBorders>
            <w:vAlign w:val="center"/>
          </w:tcPr>
          <w:p w:rsidR="00A159E1" w:rsidRPr="002F6A28" w:rsidRDefault="00A159E1" w:rsidP="00904786">
            <w:pPr>
              <w:pStyle w:val="aff1"/>
              <w:jc w:val="center"/>
              <w:rPr>
                <w:rStyle w:val="FontStyle62"/>
                <w:sz w:val="12"/>
                <w:szCs w:val="12"/>
              </w:rPr>
            </w:pPr>
            <w:r>
              <w:rPr>
                <w:rStyle w:val="FontStyle62"/>
                <w:sz w:val="12"/>
                <w:szCs w:val="12"/>
              </w:rPr>
              <w:t xml:space="preserve">Пакет зарегистрированных документов, поступивших </w:t>
            </w:r>
            <w:r w:rsidRPr="002F6A28">
              <w:rPr>
                <w:rStyle w:val="FontStyle62"/>
                <w:sz w:val="12"/>
                <w:szCs w:val="12"/>
              </w:rPr>
              <w:t>должностному лицу,</w:t>
            </w:r>
          </w:p>
          <w:p w:rsidR="00A159E1" w:rsidRPr="002F6A28" w:rsidRDefault="00A159E1" w:rsidP="002F6A28">
            <w:pPr>
              <w:pStyle w:val="aff1"/>
              <w:jc w:val="center"/>
              <w:rPr>
                <w:rStyle w:val="FontStyle62"/>
                <w:sz w:val="12"/>
                <w:szCs w:val="12"/>
              </w:rPr>
            </w:pPr>
            <w:r w:rsidRPr="002F6A28">
              <w:rPr>
                <w:rStyle w:val="FontStyle62"/>
                <w:sz w:val="12"/>
                <w:szCs w:val="12"/>
              </w:rPr>
              <w:t>ответственному за</w:t>
            </w:r>
          </w:p>
          <w:p w:rsidR="00A159E1" w:rsidRPr="002F6A28" w:rsidRDefault="00A159E1" w:rsidP="002F6A28">
            <w:pPr>
              <w:pStyle w:val="aff1"/>
              <w:jc w:val="center"/>
              <w:rPr>
                <w:rStyle w:val="FontStyle62"/>
                <w:sz w:val="12"/>
                <w:szCs w:val="12"/>
              </w:rPr>
            </w:pPr>
            <w:r w:rsidRPr="002F6A28">
              <w:rPr>
                <w:rStyle w:val="FontStyle62"/>
                <w:sz w:val="12"/>
                <w:szCs w:val="12"/>
              </w:rPr>
              <w:t>предоставление</w:t>
            </w:r>
          </w:p>
          <w:p w:rsidR="00A159E1" w:rsidRPr="002F6A28" w:rsidRDefault="00A159E1" w:rsidP="002F6A28">
            <w:pPr>
              <w:pStyle w:val="aff1"/>
              <w:jc w:val="center"/>
              <w:rPr>
                <w:rStyle w:val="FontStyle62"/>
                <w:sz w:val="12"/>
                <w:szCs w:val="12"/>
              </w:rPr>
            </w:pPr>
            <w:r w:rsidRPr="002F6A28">
              <w:rPr>
                <w:rStyle w:val="FontStyle62"/>
                <w:sz w:val="12"/>
                <w:szCs w:val="12"/>
              </w:rPr>
              <w:t>муниципальной услуги</w:t>
            </w:r>
          </w:p>
        </w:tc>
        <w:tc>
          <w:tcPr>
            <w:tcW w:w="711" w:type="pct"/>
            <w:tcBorders>
              <w:top w:val="single" w:sz="6" w:space="0" w:color="auto"/>
              <w:left w:val="single" w:sz="6" w:space="0" w:color="auto"/>
              <w:right w:val="single" w:sz="6" w:space="0" w:color="auto"/>
            </w:tcBorders>
            <w:vAlign w:val="center"/>
          </w:tcPr>
          <w:p w:rsidR="00A159E1" w:rsidRPr="002F6A28" w:rsidRDefault="00A159E1" w:rsidP="00904786">
            <w:pPr>
              <w:pStyle w:val="aff1"/>
              <w:jc w:val="center"/>
              <w:rPr>
                <w:rStyle w:val="FontStyle62"/>
                <w:sz w:val="12"/>
                <w:szCs w:val="12"/>
              </w:rPr>
            </w:pPr>
            <w:r w:rsidRPr="002F6A28">
              <w:rPr>
                <w:rStyle w:val="FontStyle62"/>
                <w:sz w:val="12"/>
                <w:szCs w:val="12"/>
              </w:rPr>
              <w:t>Направление</w:t>
            </w:r>
            <w:r>
              <w:rPr>
                <w:rStyle w:val="FontStyle62"/>
                <w:sz w:val="12"/>
                <w:szCs w:val="12"/>
              </w:rPr>
              <w:t xml:space="preserve"> </w:t>
            </w:r>
            <w:r w:rsidRPr="002F6A28">
              <w:rPr>
                <w:rStyle w:val="FontStyle62"/>
                <w:sz w:val="12"/>
                <w:szCs w:val="12"/>
              </w:rPr>
              <w:t>межведомственных</w:t>
            </w:r>
            <w:r>
              <w:rPr>
                <w:rStyle w:val="FontStyle62"/>
                <w:sz w:val="12"/>
                <w:szCs w:val="12"/>
              </w:rPr>
              <w:t xml:space="preserve"> запросов в </w:t>
            </w:r>
            <w:r w:rsidRPr="002F6A28">
              <w:rPr>
                <w:rStyle w:val="FontStyle62"/>
                <w:sz w:val="12"/>
                <w:szCs w:val="12"/>
              </w:rPr>
              <w:t>органы и</w:t>
            </w:r>
            <w:r>
              <w:rPr>
                <w:rStyle w:val="FontStyle62"/>
                <w:sz w:val="12"/>
                <w:szCs w:val="12"/>
              </w:rPr>
              <w:t xml:space="preserve"> </w:t>
            </w:r>
            <w:r w:rsidRPr="002F6A28">
              <w:rPr>
                <w:rStyle w:val="FontStyle62"/>
                <w:sz w:val="12"/>
                <w:szCs w:val="12"/>
              </w:rPr>
              <w:t>организации</w:t>
            </w:r>
          </w:p>
        </w:tc>
        <w:tc>
          <w:tcPr>
            <w:tcW w:w="711" w:type="pct"/>
            <w:tcBorders>
              <w:top w:val="single" w:sz="6" w:space="0" w:color="auto"/>
              <w:left w:val="single" w:sz="6" w:space="0" w:color="auto"/>
              <w:right w:val="single" w:sz="4" w:space="0" w:color="auto"/>
            </w:tcBorders>
            <w:vAlign w:val="center"/>
          </w:tcPr>
          <w:p w:rsidR="00A159E1" w:rsidRPr="002F6A28" w:rsidRDefault="00A159E1" w:rsidP="00904786">
            <w:pPr>
              <w:pStyle w:val="aff1"/>
              <w:jc w:val="center"/>
              <w:rPr>
                <w:rStyle w:val="FontStyle62"/>
                <w:sz w:val="12"/>
                <w:szCs w:val="12"/>
              </w:rPr>
            </w:pPr>
            <w:r w:rsidRPr="002F6A28">
              <w:rPr>
                <w:rStyle w:val="FontStyle62"/>
                <w:sz w:val="12"/>
                <w:szCs w:val="12"/>
              </w:rPr>
              <w:t>в день</w:t>
            </w:r>
            <w:r>
              <w:rPr>
                <w:rStyle w:val="FontStyle62"/>
                <w:sz w:val="12"/>
                <w:szCs w:val="12"/>
              </w:rPr>
              <w:t xml:space="preserve"> регистрации заявления и </w:t>
            </w:r>
            <w:r w:rsidRPr="002F6A28">
              <w:rPr>
                <w:rStyle w:val="FontStyle62"/>
                <w:sz w:val="12"/>
                <w:szCs w:val="12"/>
              </w:rPr>
              <w:t>документов</w:t>
            </w:r>
          </w:p>
        </w:tc>
        <w:tc>
          <w:tcPr>
            <w:tcW w:w="724" w:type="pct"/>
            <w:tcBorders>
              <w:top w:val="single" w:sz="4" w:space="0" w:color="auto"/>
              <w:left w:val="single" w:sz="4" w:space="0" w:color="auto"/>
              <w:bottom w:val="single" w:sz="4" w:space="0" w:color="auto"/>
              <w:right w:val="single" w:sz="6" w:space="0" w:color="auto"/>
            </w:tcBorders>
            <w:vAlign w:val="center"/>
          </w:tcPr>
          <w:p w:rsidR="00A159E1" w:rsidRPr="002F6A28" w:rsidRDefault="00A159E1" w:rsidP="00904786">
            <w:pPr>
              <w:pStyle w:val="aff1"/>
              <w:jc w:val="center"/>
              <w:rPr>
                <w:rStyle w:val="FontStyle62"/>
                <w:sz w:val="12"/>
                <w:szCs w:val="12"/>
              </w:rPr>
            </w:pPr>
            <w:r>
              <w:rPr>
                <w:rStyle w:val="FontStyle62"/>
                <w:sz w:val="12"/>
                <w:szCs w:val="12"/>
              </w:rPr>
              <w:t>Должностное лицо Уполномоченного органа, ответственное за предоставле</w:t>
            </w:r>
            <w:r w:rsidRPr="002F6A28">
              <w:rPr>
                <w:rStyle w:val="FontStyle62"/>
                <w:sz w:val="12"/>
                <w:szCs w:val="12"/>
              </w:rPr>
              <w:t>ние</w:t>
            </w:r>
          </w:p>
          <w:p w:rsidR="00A159E1" w:rsidRPr="002F6A28" w:rsidRDefault="00A159E1" w:rsidP="002F6A28">
            <w:pPr>
              <w:pStyle w:val="aff1"/>
              <w:jc w:val="center"/>
              <w:rPr>
                <w:rStyle w:val="FontStyle62"/>
                <w:sz w:val="12"/>
                <w:szCs w:val="12"/>
              </w:rPr>
            </w:pPr>
            <w:r w:rsidRPr="002F6A28">
              <w:rPr>
                <w:rStyle w:val="FontStyle62"/>
                <w:sz w:val="12"/>
                <w:szCs w:val="12"/>
              </w:rPr>
              <w:t>муниципальной услуги</w:t>
            </w:r>
          </w:p>
        </w:tc>
        <w:tc>
          <w:tcPr>
            <w:tcW w:w="724" w:type="pct"/>
            <w:tcBorders>
              <w:top w:val="single" w:sz="4" w:space="0" w:color="auto"/>
              <w:left w:val="single" w:sz="6" w:space="0" w:color="auto"/>
              <w:right w:val="single" w:sz="4" w:space="0" w:color="auto"/>
            </w:tcBorders>
            <w:vAlign w:val="center"/>
          </w:tcPr>
          <w:p w:rsidR="00A159E1" w:rsidRDefault="00A159E1" w:rsidP="00904786">
            <w:pPr>
              <w:pStyle w:val="aff1"/>
              <w:jc w:val="center"/>
              <w:rPr>
                <w:rStyle w:val="FontStyle62"/>
                <w:sz w:val="12"/>
                <w:szCs w:val="12"/>
              </w:rPr>
            </w:pPr>
            <w:r w:rsidRPr="002F6A28">
              <w:rPr>
                <w:rStyle w:val="FontStyle62"/>
                <w:sz w:val="12"/>
                <w:szCs w:val="12"/>
              </w:rPr>
              <w:t>Уполномоченный орган</w:t>
            </w:r>
          </w:p>
          <w:p w:rsidR="00A159E1" w:rsidRPr="002F6A28" w:rsidRDefault="00A159E1" w:rsidP="00904786">
            <w:pPr>
              <w:pStyle w:val="aff1"/>
              <w:jc w:val="center"/>
              <w:rPr>
                <w:rStyle w:val="FontStyle62"/>
                <w:sz w:val="12"/>
                <w:szCs w:val="12"/>
              </w:rPr>
            </w:pPr>
            <w:r w:rsidRPr="002F6A28">
              <w:rPr>
                <w:rStyle w:val="FontStyle62"/>
                <w:sz w:val="12"/>
                <w:szCs w:val="12"/>
              </w:rPr>
              <w:t>/ГИС/ПГС</w:t>
            </w:r>
            <w:r>
              <w:rPr>
                <w:rStyle w:val="FontStyle62"/>
                <w:sz w:val="12"/>
                <w:szCs w:val="12"/>
              </w:rPr>
              <w:t>/</w:t>
            </w:r>
            <w:r w:rsidRPr="002F6A28">
              <w:rPr>
                <w:rStyle w:val="FontStyle62"/>
                <w:sz w:val="12"/>
                <w:szCs w:val="12"/>
              </w:rPr>
              <w:t>СМЭВ</w:t>
            </w:r>
          </w:p>
        </w:tc>
        <w:tc>
          <w:tcPr>
            <w:tcW w:w="697" w:type="pct"/>
            <w:vMerge w:val="restart"/>
            <w:tcBorders>
              <w:top w:val="single" w:sz="4" w:space="0" w:color="auto"/>
              <w:left w:val="single" w:sz="4" w:space="0" w:color="auto"/>
              <w:right w:val="single" w:sz="4" w:space="0" w:color="auto"/>
            </w:tcBorders>
            <w:vAlign w:val="center"/>
          </w:tcPr>
          <w:p w:rsidR="00A159E1" w:rsidRPr="002F6A28" w:rsidRDefault="00A159E1" w:rsidP="00904786">
            <w:pPr>
              <w:pStyle w:val="aff1"/>
              <w:jc w:val="center"/>
              <w:rPr>
                <w:rStyle w:val="FontStyle62"/>
                <w:sz w:val="12"/>
                <w:szCs w:val="12"/>
              </w:rPr>
            </w:pPr>
            <w:r>
              <w:rPr>
                <w:rStyle w:val="FontStyle62"/>
                <w:sz w:val="12"/>
                <w:szCs w:val="12"/>
              </w:rPr>
              <w:t>Отсутствие документе в, необходимых для предоставления муниципальной услуги, находящихся в распоряже</w:t>
            </w:r>
            <w:r w:rsidRPr="002F6A28">
              <w:rPr>
                <w:rStyle w:val="FontStyle65"/>
                <w:sz w:val="12"/>
                <w:szCs w:val="12"/>
              </w:rPr>
              <w:t>нии</w:t>
            </w:r>
            <w:r>
              <w:rPr>
                <w:rStyle w:val="FontStyle65"/>
                <w:b w:val="0"/>
                <w:bCs w:val="0"/>
                <w:sz w:val="12"/>
                <w:szCs w:val="12"/>
              </w:rPr>
              <w:t xml:space="preserve"> </w:t>
            </w:r>
            <w:r>
              <w:rPr>
                <w:rStyle w:val="FontStyle62"/>
                <w:sz w:val="12"/>
                <w:szCs w:val="12"/>
              </w:rPr>
              <w:t>государственных органов (организац</w:t>
            </w:r>
            <w:r w:rsidRPr="002F6A28">
              <w:rPr>
                <w:rStyle w:val="FontStyle62"/>
                <w:sz w:val="12"/>
                <w:szCs w:val="12"/>
              </w:rPr>
              <w:t>ий)</w:t>
            </w:r>
          </w:p>
        </w:tc>
        <w:tc>
          <w:tcPr>
            <w:tcW w:w="726" w:type="pct"/>
            <w:tcBorders>
              <w:top w:val="single" w:sz="4" w:space="0" w:color="auto"/>
              <w:left w:val="single" w:sz="4" w:space="0" w:color="auto"/>
              <w:bottom w:val="single" w:sz="4" w:space="0" w:color="auto"/>
              <w:right w:val="single" w:sz="4" w:space="0" w:color="auto"/>
            </w:tcBorders>
            <w:vAlign w:val="center"/>
          </w:tcPr>
          <w:p w:rsidR="00A159E1" w:rsidRPr="002F6A28" w:rsidRDefault="00A159E1" w:rsidP="00A159E1">
            <w:pPr>
              <w:pStyle w:val="aff1"/>
              <w:jc w:val="center"/>
              <w:rPr>
                <w:rStyle w:val="FontStyle62"/>
                <w:sz w:val="12"/>
                <w:szCs w:val="12"/>
              </w:rPr>
            </w:pPr>
            <w:r>
              <w:rPr>
                <w:rStyle w:val="FontStyle62"/>
                <w:sz w:val="12"/>
                <w:szCs w:val="12"/>
              </w:rPr>
              <w:t>Направление межведомственн</w:t>
            </w:r>
            <w:r w:rsidRPr="002F6A28">
              <w:rPr>
                <w:rStyle w:val="FontStyle62"/>
                <w:sz w:val="12"/>
                <w:szCs w:val="12"/>
              </w:rPr>
              <w:t>ого запроса</w:t>
            </w:r>
            <w:r>
              <w:rPr>
                <w:rStyle w:val="FontStyle62"/>
                <w:sz w:val="12"/>
                <w:szCs w:val="12"/>
              </w:rPr>
              <w:t xml:space="preserve"> </w:t>
            </w:r>
            <w:proofErr w:type="spellStart"/>
            <w:r>
              <w:rPr>
                <w:rStyle w:val="FontStyle62"/>
                <w:sz w:val="12"/>
                <w:szCs w:val="12"/>
              </w:rPr>
              <w:t>ворганы</w:t>
            </w:r>
            <w:proofErr w:type="spellEnd"/>
            <w:r>
              <w:rPr>
                <w:rStyle w:val="FontStyle62"/>
                <w:sz w:val="12"/>
                <w:szCs w:val="12"/>
              </w:rPr>
              <w:t xml:space="preserve"> (организации), предоставляющие документы (сведения), предусмотренные пунктом 2.16 Административного регламента, в том числе с использованием </w:t>
            </w:r>
            <w:r w:rsidRPr="002F6A28">
              <w:rPr>
                <w:rStyle w:val="FontStyle62"/>
                <w:sz w:val="12"/>
                <w:szCs w:val="12"/>
              </w:rPr>
              <w:t>СМЭВ</w:t>
            </w:r>
          </w:p>
        </w:tc>
      </w:tr>
      <w:tr w:rsidR="00DB66FD" w:rsidRPr="002F6A28" w:rsidTr="00A159E1">
        <w:trPr>
          <w:trHeight w:val="65"/>
        </w:trPr>
        <w:tc>
          <w:tcPr>
            <w:tcW w:w="706" w:type="pct"/>
            <w:vMerge/>
            <w:tcBorders>
              <w:left w:val="single" w:sz="6" w:space="0" w:color="auto"/>
              <w:bottom w:val="nil"/>
              <w:right w:val="single" w:sz="6" w:space="0" w:color="auto"/>
            </w:tcBorders>
            <w:vAlign w:val="center"/>
          </w:tcPr>
          <w:p w:rsidR="00A159E1" w:rsidRPr="002F6A28" w:rsidRDefault="00A159E1" w:rsidP="002F6A28">
            <w:pPr>
              <w:pStyle w:val="aff1"/>
              <w:jc w:val="center"/>
              <w:rPr>
                <w:rFonts w:ascii="Times New Roman" w:hAnsi="Times New Roman" w:cs="Times New Roman"/>
                <w:sz w:val="12"/>
                <w:szCs w:val="12"/>
              </w:rPr>
            </w:pPr>
          </w:p>
        </w:tc>
        <w:tc>
          <w:tcPr>
            <w:tcW w:w="711" w:type="pct"/>
            <w:tcBorders>
              <w:top w:val="single" w:sz="6" w:space="0" w:color="auto"/>
              <w:left w:val="single" w:sz="6" w:space="0" w:color="auto"/>
              <w:bottom w:val="nil"/>
              <w:right w:val="single" w:sz="6" w:space="0" w:color="auto"/>
            </w:tcBorders>
            <w:vAlign w:val="center"/>
          </w:tcPr>
          <w:p w:rsidR="00A159E1" w:rsidRPr="002F6A28" w:rsidRDefault="00A159E1" w:rsidP="00A159E1">
            <w:pPr>
              <w:pStyle w:val="aff1"/>
              <w:jc w:val="center"/>
              <w:rPr>
                <w:rStyle w:val="FontStyle62"/>
                <w:sz w:val="12"/>
                <w:szCs w:val="12"/>
              </w:rPr>
            </w:pPr>
            <w:r>
              <w:rPr>
                <w:rStyle w:val="FontStyle62"/>
                <w:sz w:val="12"/>
                <w:szCs w:val="12"/>
              </w:rPr>
              <w:t xml:space="preserve">получение ответов на межведомственные запросы, формирование полного комплекта </w:t>
            </w:r>
            <w:r w:rsidRPr="002F6A28">
              <w:rPr>
                <w:rStyle w:val="FontStyle62"/>
                <w:sz w:val="12"/>
                <w:szCs w:val="12"/>
              </w:rPr>
              <w:lastRenderedPageBreak/>
              <w:t>документов</w:t>
            </w:r>
          </w:p>
        </w:tc>
        <w:tc>
          <w:tcPr>
            <w:tcW w:w="711" w:type="pct"/>
            <w:tcBorders>
              <w:top w:val="single" w:sz="6" w:space="0" w:color="auto"/>
              <w:left w:val="single" w:sz="6" w:space="0" w:color="auto"/>
              <w:bottom w:val="nil"/>
              <w:right w:val="single" w:sz="6" w:space="0" w:color="auto"/>
            </w:tcBorders>
            <w:vAlign w:val="center"/>
          </w:tcPr>
          <w:p w:rsidR="00A159E1" w:rsidRPr="002F6A28" w:rsidRDefault="00A159E1" w:rsidP="00A159E1">
            <w:pPr>
              <w:pStyle w:val="aff1"/>
              <w:jc w:val="center"/>
              <w:rPr>
                <w:rStyle w:val="FontStyle62"/>
                <w:sz w:val="12"/>
                <w:szCs w:val="12"/>
              </w:rPr>
            </w:pPr>
            <w:r w:rsidRPr="002F6A28">
              <w:rPr>
                <w:rStyle w:val="FontStyle62"/>
                <w:sz w:val="12"/>
                <w:szCs w:val="12"/>
              </w:rPr>
              <w:lastRenderedPageBreak/>
              <w:t>до 5 рабочих дня</w:t>
            </w:r>
            <w:r>
              <w:rPr>
                <w:rStyle w:val="FontStyle62"/>
                <w:sz w:val="12"/>
                <w:szCs w:val="12"/>
              </w:rPr>
              <w:t xml:space="preserve"> </w:t>
            </w:r>
            <w:r w:rsidRPr="002F6A28">
              <w:rPr>
                <w:rStyle w:val="FontStyle62"/>
                <w:sz w:val="12"/>
                <w:szCs w:val="12"/>
              </w:rPr>
              <w:t>со дня</w:t>
            </w:r>
            <w:r>
              <w:rPr>
                <w:rStyle w:val="FontStyle62"/>
                <w:sz w:val="12"/>
                <w:szCs w:val="12"/>
              </w:rPr>
              <w:t xml:space="preserve"> </w:t>
            </w:r>
            <w:r w:rsidRPr="002F6A28">
              <w:rPr>
                <w:rStyle w:val="FontStyle62"/>
                <w:sz w:val="12"/>
                <w:szCs w:val="12"/>
              </w:rPr>
              <w:t>направления</w:t>
            </w:r>
            <w:r>
              <w:rPr>
                <w:rStyle w:val="FontStyle62"/>
                <w:sz w:val="12"/>
                <w:szCs w:val="12"/>
              </w:rPr>
              <w:t xml:space="preserve"> </w:t>
            </w:r>
            <w:r w:rsidRPr="002F6A28">
              <w:rPr>
                <w:rStyle w:val="FontStyle62"/>
                <w:sz w:val="12"/>
                <w:szCs w:val="12"/>
              </w:rPr>
              <w:t>межведомственного запроса в орган</w:t>
            </w:r>
            <w:r>
              <w:rPr>
                <w:rStyle w:val="FontStyle62"/>
                <w:sz w:val="12"/>
                <w:szCs w:val="12"/>
              </w:rPr>
              <w:t xml:space="preserve"> </w:t>
            </w:r>
            <w:r w:rsidRPr="002F6A28">
              <w:rPr>
                <w:rStyle w:val="FontStyle62"/>
                <w:sz w:val="12"/>
                <w:szCs w:val="12"/>
              </w:rPr>
              <w:t>или организацию,</w:t>
            </w:r>
            <w:r>
              <w:rPr>
                <w:rStyle w:val="FontStyle62"/>
                <w:sz w:val="12"/>
                <w:szCs w:val="12"/>
              </w:rPr>
              <w:t xml:space="preserve"> </w:t>
            </w:r>
            <w:r w:rsidRPr="002F6A28">
              <w:rPr>
                <w:rStyle w:val="FontStyle62"/>
                <w:sz w:val="12"/>
                <w:szCs w:val="12"/>
              </w:rPr>
              <w:lastRenderedPageBreak/>
              <w:t>предоставляющие</w:t>
            </w:r>
            <w:r>
              <w:rPr>
                <w:rStyle w:val="FontStyle62"/>
                <w:sz w:val="12"/>
                <w:szCs w:val="12"/>
              </w:rPr>
              <w:t xml:space="preserve"> </w:t>
            </w:r>
            <w:r w:rsidRPr="002F6A28">
              <w:rPr>
                <w:rStyle w:val="FontStyle62"/>
                <w:sz w:val="12"/>
                <w:szCs w:val="12"/>
              </w:rPr>
              <w:t>документ и</w:t>
            </w:r>
            <w:r>
              <w:rPr>
                <w:rStyle w:val="FontStyle62"/>
                <w:sz w:val="12"/>
                <w:szCs w:val="12"/>
              </w:rPr>
              <w:t xml:space="preserve"> </w:t>
            </w:r>
            <w:r w:rsidRPr="002F6A28">
              <w:rPr>
                <w:rStyle w:val="FontStyle62"/>
                <w:sz w:val="12"/>
                <w:szCs w:val="12"/>
              </w:rPr>
              <w:t>информацию,</w:t>
            </w:r>
            <w:r>
              <w:rPr>
                <w:rStyle w:val="FontStyle62"/>
                <w:sz w:val="12"/>
                <w:szCs w:val="12"/>
              </w:rPr>
              <w:t xml:space="preserve"> </w:t>
            </w:r>
            <w:r w:rsidRPr="002F6A28">
              <w:rPr>
                <w:rStyle w:val="FontStyle62"/>
                <w:sz w:val="12"/>
                <w:szCs w:val="12"/>
              </w:rPr>
              <w:t>если иные сроки</w:t>
            </w:r>
            <w:r>
              <w:rPr>
                <w:rStyle w:val="FontStyle62"/>
                <w:sz w:val="12"/>
                <w:szCs w:val="12"/>
              </w:rPr>
              <w:t xml:space="preserve"> </w:t>
            </w:r>
            <w:r w:rsidRPr="002F6A28">
              <w:rPr>
                <w:rStyle w:val="FontStyle62"/>
                <w:sz w:val="12"/>
                <w:szCs w:val="12"/>
              </w:rPr>
              <w:t>не предусмотрены</w:t>
            </w:r>
            <w:r>
              <w:rPr>
                <w:rStyle w:val="FontStyle62"/>
                <w:sz w:val="12"/>
                <w:szCs w:val="12"/>
              </w:rPr>
              <w:t xml:space="preserve"> </w:t>
            </w:r>
            <w:r w:rsidRPr="002F6A28">
              <w:rPr>
                <w:rStyle w:val="FontStyle62"/>
                <w:sz w:val="12"/>
                <w:szCs w:val="12"/>
              </w:rPr>
              <w:t>законодательством РФ и субъекта</w:t>
            </w:r>
            <w:r>
              <w:rPr>
                <w:rStyle w:val="FontStyle62"/>
                <w:sz w:val="12"/>
                <w:szCs w:val="12"/>
              </w:rPr>
              <w:t xml:space="preserve"> </w:t>
            </w:r>
            <w:r w:rsidRPr="002F6A28">
              <w:rPr>
                <w:rStyle w:val="FontStyle62"/>
                <w:sz w:val="12"/>
                <w:szCs w:val="12"/>
              </w:rPr>
              <w:t>РФ</w:t>
            </w:r>
          </w:p>
        </w:tc>
        <w:tc>
          <w:tcPr>
            <w:tcW w:w="724" w:type="pct"/>
            <w:tcBorders>
              <w:top w:val="single" w:sz="6" w:space="0" w:color="auto"/>
              <w:left w:val="single" w:sz="6" w:space="0" w:color="auto"/>
              <w:right w:val="single" w:sz="6" w:space="0" w:color="auto"/>
            </w:tcBorders>
            <w:vAlign w:val="center"/>
          </w:tcPr>
          <w:p w:rsidR="00A159E1" w:rsidRPr="002F6A28" w:rsidRDefault="00A159E1" w:rsidP="00A159E1">
            <w:pPr>
              <w:pStyle w:val="aff1"/>
              <w:jc w:val="center"/>
              <w:rPr>
                <w:rStyle w:val="FontStyle62"/>
                <w:sz w:val="12"/>
                <w:szCs w:val="12"/>
              </w:rPr>
            </w:pPr>
            <w:r>
              <w:rPr>
                <w:rStyle w:val="FontStyle62"/>
                <w:sz w:val="12"/>
                <w:szCs w:val="12"/>
              </w:rPr>
              <w:lastRenderedPageBreak/>
              <w:t xml:space="preserve">Должностное лицо Уполномоченного органа, ответственное за </w:t>
            </w:r>
            <w:r w:rsidRPr="002F6A28">
              <w:rPr>
                <w:rStyle w:val="FontStyle62"/>
                <w:sz w:val="12"/>
                <w:szCs w:val="12"/>
              </w:rPr>
              <w:t>п</w:t>
            </w:r>
            <w:r>
              <w:rPr>
                <w:rStyle w:val="FontStyle62"/>
                <w:sz w:val="12"/>
                <w:szCs w:val="12"/>
              </w:rPr>
              <w:t xml:space="preserve">редоставление муниципальной </w:t>
            </w:r>
            <w:r w:rsidRPr="002F6A28">
              <w:rPr>
                <w:rStyle w:val="FontStyle62"/>
                <w:sz w:val="12"/>
                <w:szCs w:val="12"/>
              </w:rPr>
              <w:lastRenderedPageBreak/>
              <w:t>услуги</w:t>
            </w:r>
          </w:p>
        </w:tc>
        <w:tc>
          <w:tcPr>
            <w:tcW w:w="724" w:type="pct"/>
            <w:tcBorders>
              <w:top w:val="single" w:sz="6" w:space="0" w:color="auto"/>
              <w:left w:val="single" w:sz="6" w:space="0" w:color="auto"/>
              <w:bottom w:val="nil"/>
              <w:right w:val="single" w:sz="4" w:space="0" w:color="auto"/>
            </w:tcBorders>
            <w:vAlign w:val="center"/>
          </w:tcPr>
          <w:p w:rsidR="00A159E1" w:rsidRPr="002F6A28" w:rsidRDefault="00A159E1" w:rsidP="002F6A28">
            <w:pPr>
              <w:pStyle w:val="aff1"/>
              <w:jc w:val="center"/>
              <w:rPr>
                <w:rStyle w:val="FontStyle62"/>
                <w:sz w:val="12"/>
                <w:szCs w:val="12"/>
              </w:rPr>
            </w:pPr>
            <w:proofErr w:type="spellStart"/>
            <w:r w:rsidRPr="002F6A28">
              <w:rPr>
                <w:rStyle w:val="FontStyle62"/>
                <w:sz w:val="12"/>
                <w:szCs w:val="12"/>
              </w:rPr>
              <w:lastRenderedPageBreak/>
              <w:t>Уполномоченны</w:t>
            </w:r>
            <w:proofErr w:type="spellEnd"/>
          </w:p>
          <w:p w:rsidR="00A159E1" w:rsidRPr="002F6A28" w:rsidRDefault="00A159E1" w:rsidP="002F6A28">
            <w:pPr>
              <w:pStyle w:val="aff1"/>
              <w:jc w:val="center"/>
              <w:rPr>
                <w:rStyle w:val="FontStyle62"/>
                <w:sz w:val="12"/>
                <w:szCs w:val="12"/>
              </w:rPr>
            </w:pPr>
            <w:r w:rsidRPr="002F6A28">
              <w:rPr>
                <w:rStyle w:val="FontStyle62"/>
                <w:sz w:val="12"/>
                <w:szCs w:val="12"/>
              </w:rPr>
              <w:t>й орган) /ГИС/</w:t>
            </w:r>
          </w:p>
          <w:p w:rsidR="00A159E1" w:rsidRPr="002F6A28" w:rsidRDefault="00A159E1" w:rsidP="002F6A28">
            <w:pPr>
              <w:pStyle w:val="aff1"/>
              <w:jc w:val="center"/>
              <w:rPr>
                <w:rStyle w:val="FontStyle62"/>
                <w:sz w:val="12"/>
                <w:szCs w:val="12"/>
              </w:rPr>
            </w:pPr>
            <w:r w:rsidRPr="002F6A28">
              <w:rPr>
                <w:rStyle w:val="FontStyle62"/>
                <w:sz w:val="12"/>
                <w:szCs w:val="12"/>
              </w:rPr>
              <w:t>ПГС / СМЭВ</w:t>
            </w:r>
          </w:p>
        </w:tc>
        <w:tc>
          <w:tcPr>
            <w:tcW w:w="697" w:type="pct"/>
            <w:vMerge/>
            <w:tcBorders>
              <w:left w:val="single" w:sz="4" w:space="0" w:color="auto"/>
              <w:bottom w:val="nil"/>
              <w:right w:val="single" w:sz="4" w:space="0" w:color="auto"/>
            </w:tcBorders>
            <w:vAlign w:val="center"/>
          </w:tcPr>
          <w:p w:rsidR="00A159E1" w:rsidRPr="002F6A28" w:rsidRDefault="00A159E1" w:rsidP="002F6A28">
            <w:pPr>
              <w:pStyle w:val="aff1"/>
              <w:jc w:val="center"/>
              <w:rPr>
                <w:rFonts w:ascii="Times New Roman" w:hAnsi="Times New Roman" w:cs="Times New Roman"/>
                <w:sz w:val="12"/>
                <w:szCs w:val="12"/>
              </w:rPr>
            </w:pPr>
          </w:p>
        </w:tc>
        <w:tc>
          <w:tcPr>
            <w:tcW w:w="726" w:type="pct"/>
            <w:tcBorders>
              <w:top w:val="single" w:sz="4" w:space="0" w:color="auto"/>
              <w:left w:val="single" w:sz="4" w:space="0" w:color="auto"/>
              <w:right w:val="single" w:sz="6" w:space="0" w:color="auto"/>
            </w:tcBorders>
            <w:vAlign w:val="center"/>
          </w:tcPr>
          <w:p w:rsidR="00A159E1" w:rsidRPr="002F6A28" w:rsidRDefault="00A159E1" w:rsidP="00A159E1">
            <w:pPr>
              <w:pStyle w:val="aff1"/>
              <w:jc w:val="center"/>
              <w:rPr>
                <w:rStyle w:val="FontStyle62"/>
                <w:sz w:val="12"/>
                <w:szCs w:val="12"/>
              </w:rPr>
            </w:pPr>
            <w:r>
              <w:rPr>
                <w:rStyle w:val="FontStyle62"/>
                <w:sz w:val="12"/>
                <w:szCs w:val="12"/>
              </w:rPr>
              <w:t xml:space="preserve">Получение документов (сведений), необходимых </w:t>
            </w:r>
            <w:r w:rsidRPr="002F6A28">
              <w:rPr>
                <w:rStyle w:val="FontStyle62"/>
                <w:sz w:val="12"/>
                <w:szCs w:val="12"/>
              </w:rPr>
              <w:t>для</w:t>
            </w:r>
          </w:p>
          <w:p w:rsidR="00A159E1" w:rsidRPr="002F6A28" w:rsidRDefault="00A159E1" w:rsidP="002F6A28">
            <w:pPr>
              <w:pStyle w:val="aff1"/>
              <w:jc w:val="center"/>
              <w:rPr>
                <w:rStyle w:val="FontStyle62"/>
                <w:sz w:val="12"/>
                <w:szCs w:val="12"/>
              </w:rPr>
            </w:pPr>
            <w:r w:rsidRPr="002F6A28">
              <w:rPr>
                <w:rStyle w:val="FontStyle62"/>
                <w:sz w:val="12"/>
                <w:szCs w:val="12"/>
              </w:rPr>
              <w:t>предоставления</w:t>
            </w:r>
          </w:p>
          <w:p w:rsidR="00A159E1" w:rsidRPr="002F6A28" w:rsidRDefault="00A159E1" w:rsidP="002F6A28">
            <w:pPr>
              <w:pStyle w:val="aff1"/>
              <w:jc w:val="center"/>
              <w:rPr>
                <w:rStyle w:val="FontStyle62"/>
                <w:sz w:val="12"/>
                <w:szCs w:val="12"/>
              </w:rPr>
            </w:pPr>
            <w:r w:rsidRPr="002F6A28">
              <w:rPr>
                <w:rStyle w:val="FontStyle62"/>
                <w:sz w:val="12"/>
                <w:szCs w:val="12"/>
              </w:rPr>
              <w:t xml:space="preserve">муниципальной </w:t>
            </w:r>
            <w:r w:rsidRPr="002F6A28">
              <w:rPr>
                <w:rStyle w:val="FontStyle62"/>
                <w:sz w:val="12"/>
                <w:szCs w:val="12"/>
              </w:rPr>
              <w:lastRenderedPageBreak/>
              <w:t>услуги</w:t>
            </w:r>
          </w:p>
        </w:tc>
      </w:tr>
      <w:tr w:rsidR="00A159E1" w:rsidRPr="002F6A28" w:rsidTr="00A159E1">
        <w:tc>
          <w:tcPr>
            <w:tcW w:w="5000" w:type="pct"/>
            <w:gridSpan w:val="7"/>
            <w:tcBorders>
              <w:top w:val="single" w:sz="6" w:space="0" w:color="auto"/>
              <w:left w:val="single" w:sz="6" w:space="0" w:color="auto"/>
              <w:bottom w:val="single" w:sz="6" w:space="0" w:color="auto"/>
              <w:right w:val="single" w:sz="6" w:space="0" w:color="auto"/>
            </w:tcBorders>
            <w:vAlign w:val="center"/>
          </w:tcPr>
          <w:p w:rsidR="00A159E1" w:rsidRPr="002F6A28" w:rsidRDefault="00A159E1" w:rsidP="00A159E1">
            <w:pPr>
              <w:pStyle w:val="aff1"/>
              <w:jc w:val="center"/>
              <w:rPr>
                <w:rFonts w:ascii="Times New Roman" w:hAnsi="Times New Roman" w:cs="Times New Roman"/>
                <w:sz w:val="12"/>
                <w:szCs w:val="12"/>
              </w:rPr>
            </w:pPr>
            <w:r w:rsidRPr="002F6A28">
              <w:rPr>
                <w:rStyle w:val="FontStyle62"/>
                <w:sz w:val="12"/>
                <w:szCs w:val="12"/>
              </w:rPr>
              <w:lastRenderedPageBreak/>
              <w:t>3.</w:t>
            </w:r>
            <w:r>
              <w:rPr>
                <w:rStyle w:val="FontStyle62"/>
                <w:sz w:val="12"/>
                <w:szCs w:val="12"/>
              </w:rPr>
              <w:t xml:space="preserve"> </w:t>
            </w:r>
            <w:r w:rsidRPr="002F6A28">
              <w:rPr>
                <w:rStyle w:val="FontStyle62"/>
                <w:sz w:val="12"/>
                <w:szCs w:val="12"/>
              </w:rPr>
              <w:t>Рассмотрение документов и сведений</w:t>
            </w:r>
          </w:p>
        </w:tc>
      </w:tr>
      <w:tr w:rsidR="00DB66FD" w:rsidRPr="002F6A28" w:rsidTr="00A159E1">
        <w:trPr>
          <w:trHeight w:val="65"/>
        </w:trPr>
        <w:tc>
          <w:tcPr>
            <w:tcW w:w="706" w:type="pct"/>
            <w:tcBorders>
              <w:top w:val="single" w:sz="6" w:space="0" w:color="auto"/>
              <w:left w:val="single" w:sz="6" w:space="0" w:color="auto"/>
              <w:right w:val="single" w:sz="6" w:space="0" w:color="auto"/>
            </w:tcBorders>
            <w:vAlign w:val="center"/>
          </w:tcPr>
          <w:p w:rsidR="00A159E1" w:rsidRPr="002F6A28" w:rsidRDefault="00A159E1" w:rsidP="00A159E1">
            <w:pPr>
              <w:pStyle w:val="aff1"/>
              <w:jc w:val="center"/>
              <w:rPr>
                <w:rStyle w:val="FontStyle62"/>
                <w:sz w:val="12"/>
                <w:szCs w:val="12"/>
              </w:rPr>
            </w:pPr>
            <w:r>
              <w:rPr>
                <w:rStyle w:val="FontStyle62"/>
                <w:sz w:val="12"/>
                <w:szCs w:val="12"/>
              </w:rPr>
              <w:t xml:space="preserve">Пакет зарегистрированных документов, поступивших должностному лицу, ответственному за предоставление </w:t>
            </w:r>
            <w:r w:rsidRPr="002F6A28">
              <w:rPr>
                <w:rStyle w:val="FontStyle62"/>
                <w:sz w:val="12"/>
                <w:szCs w:val="12"/>
              </w:rPr>
              <w:t>муниципальной услуги</w:t>
            </w:r>
          </w:p>
        </w:tc>
        <w:tc>
          <w:tcPr>
            <w:tcW w:w="711" w:type="pct"/>
            <w:tcBorders>
              <w:top w:val="single" w:sz="6" w:space="0" w:color="auto"/>
              <w:left w:val="single" w:sz="6" w:space="0" w:color="auto"/>
              <w:right w:val="single" w:sz="6" w:space="0" w:color="auto"/>
            </w:tcBorders>
            <w:vAlign w:val="center"/>
          </w:tcPr>
          <w:p w:rsidR="00A159E1" w:rsidRPr="002F6A28" w:rsidRDefault="00A159E1" w:rsidP="00A159E1">
            <w:pPr>
              <w:pStyle w:val="aff1"/>
              <w:jc w:val="center"/>
              <w:rPr>
                <w:rStyle w:val="FontStyle62"/>
                <w:sz w:val="12"/>
                <w:szCs w:val="12"/>
              </w:rPr>
            </w:pPr>
            <w:r>
              <w:rPr>
                <w:rStyle w:val="FontStyle62"/>
                <w:sz w:val="12"/>
                <w:szCs w:val="12"/>
              </w:rPr>
              <w:t xml:space="preserve">Проверка соответствия документов и сведений требованиям нормативных правовых </w:t>
            </w:r>
            <w:r w:rsidRPr="002F6A28">
              <w:rPr>
                <w:rStyle w:val="FontStyle62"/>
                <w:sz w:val="12"/>
                <w:szCs w:val="12"/>
              </w:rPr>
              <w:t>актов</w:t>
            </w:r>
          </w:p>
        </w:tc>
        <w:tc>
          <w:tcPr>
            <w:tcW w:w="711" w:type="pct"/>
            <w:tcBorders>
              <w:top w:val="single" w:sz="6" w:space="0" w:color="auto"/>
              <w:left w:val="single" w:sz="6" w:space="0" w:color="auto"/>
              <w:right w:val="single" w:sz="6" w:space="0" w:color="auto"/>
            </w:tcBorders>
            <w:vAlign w:val="center"/>
          </w:tcPr>
          <w:p w:rsidR="00A159E1" w:rsidRPr="002F6A28" w:rsidRDefault="00A159E1" w:rsidP="00A159E1">
            <w:pPr>
              <w:pStyle w:val="aff1"/>
              <w:jc w:val="center"/>
              <w:rPr>
                <w:rStyle w:val="FontStyle62"/>
                <w:sz w:val="12"/>
                <w:szCs w:val="12"/>
              </w:rPr>
            </w:pPr>
            <w:r>
              <w:rPr>
                <w:rStyle w:val="FontStyle62"/>
                <w:sz w:val="12"/>
                <w:szCs w:val="12"/>
              </w:rPr>
              <w:t xml:space="preserve">До 20 рабочих дней со дня поступления документации по планировке </w:t>
            </w:r>
            <w:r w:rsidRPr="002F6A28">
              <w:rPr>
                <w:rStyle w:val="FontStyle62"/>
                <w:sz w:val="12"/>
                <w:szCs w:val="12"/>
              </w:rPr>
              <w:t>территории</w:t>
            </w:r>
          </w:p>
        </w:tc>
        <w:tc>
          <w:tcPr>
            <w:tcW w:w="724" w:type="pct"/>
            <w:tcBorders>
              <w:top w:val="single" w:sz="6" w:space="0" w:color="auto"/>
              <w:left w:val="single" w:sz="6" w:space="0" w:color="auto"/>
              <w:right w:val="single" w:sz="6" w:space="0" w:color="auto"/>
            </w:tcBorders>
            <w:vAlign w:val="center"/>
          </w:tcPr>
          <w:p w:rsidR="00A159E1" w:rsidRPr="002F6A28" w:rsidRDefault="00A159E1" w:rsidP="00A159E1">
            <w:pPr>
              <w:pStyle w:val="aff1"/>
              <w:jc w:val="center"/>
              <w:rPr>
                <w:rStyle w:val="FontStyle62"/>
                <w:sz w:val="12"/>
                <w:szCs w:val="12"/>
              </w:rPr>
            </w:pPr>
            <w:r>
              <w:rPr>
                <w:rStyle w:val="FontStyle62"/>
                <w:sz w:val="12"/>
                <w:szCs w:val="12"/>
              </w:rPr>
              <w:t xml:space="preserve">Должностное лицо Уполномоченный орган, ответственное за предоставление муниципальной </w:t>
            </w:r>
            <w:r w:rsidRPr="002F6A28">
              <w:rPr>
                <w:rStyle w:val="FontStyle62"/>
                <w:sz w:val="12"/>
                <w:szCs w:val="12"/>
              </w:rPr>
              <w:t>услуги</w:t>
            </w:r>
          </w:p>
        </w:tc>
        <w:tc>
          <w:tcPr>
            <w:tcW w:w="724" w:type="pct"/>
            <w:vMerge w:val="restart"/>
            <w:tcBorders>
              <w:top w:val="single" w:sz="6" w:space="0" w:color="auto"/>
              <w:left w:val="single" w:sz="6" w:space="0" w:color="auto"/>
              <w:right w:val="single" w:sz="6" w:space="0" w:color="auto"/>
            </w:tcBorders>
            <w:vAlign w:val="center"/>
          </w:tcPr>
          <w:p w:rsidR="00A159E1" w:rsidRPr="002F6A28" w:rsidRDefault="00A159E1" w:rsidP="00A159E1">
            <w:pPr>
              <w:pStyle w:val="aff1"/>
              <w:jc w:val="center"/>
              <w:rPr>
                <w:rStyle w:val="FontStyle62"/>
                <w:sz w:val="12"/>
                <w:szCs w:val="12"/>
              </w:rPr>
            </w:pPr>
            <w:r w:rsidRPr="002F6A28">
              <w:rPr>
                <w:rStyle w:val="FontStyle62"/>
                <w:sz w:val="12"/>
                <w:szCs w:val="12"/>
              </w:rPr>
              <w:t>Уполномоченный орган/ГИС /ПГС</w:t>
            </w:r>
          </w:p>
        </w:tc>
        <w:tc>
          <w:tcPr>
            <w:tcW w:w="697" w:type="pct"/>
            <w:vMerge w:val="restart"/>
            <w:tcBorders>
              <w:top w:val="single" w:sz="6" w:space="0" w:color="auto"/>
              <w:left w:val="single" w:sz="6" w:space="0" w:color="auto"/>
              <w:right w:val="single" w:sz="6" w:space="0" w:color="auto"/>
            </w:tcBorders>
            <w:vAlign w:val="center"/>
          </w:tcPr>
          <w:p w:rsidR="00A159E1" w:rsidRPr="002F6A28" w:rsidRDefault="00A159E1" w:rsidP="00A159E1">
            <w:pPr>
              <w:pStyle w:val="aff1"/>
              <w:jc w:val="center"/>
              <w:rPr>
                <w:rStyle w:val="FontStyle62"/>
                <w:sz w:val="12"/>
                <w:szCs w:val="12"/>
              </w:rPr>
            </w:pPr>
            <w:r>
              <w:rPr>
                <w:rStyle w:val="FontStyle62"/>
                <w:sz w:val="12"/>
                <w:szCs w:val="12"/>
              </w:rPr>
              <w:t xml:space="preserve">Основания отказа в </w:t>
            </w:r>
            <w:r w:rsidRPr="002F6A28">
              <w:rPr>
                <w:rStyle w:val="FontStyle62"/>
                <w:sz w:val="12"/>
                <w:szCs w:val="12"/>
              </w:rPr>
              <w:t>предо</w:t>
            </w:r>
            <w:r>
              <w:rPr>
                <w:rStyle w:val="FontStyle62"/>
                <w:sz w:val="12"/>
                <w:szCs w:val="12"/>
              </w:rPr>
              <w:t xml:space="preserve">ставлении муниципальной услуги, предусмотренные пунктом </w:t>
            </w:r>
            <w:r w:rsidRPr="002F6A28">
              <w:rPr>
                <w:rStyle w:val="FontStyle62"/>
                <w:sz w:val="12"/>
                <w:szCs w:val="12"/>
              </w:rPr>
              <w:t>2.21</w:t>
            </w:r>
          </w:p>
          <w:p w:rsidR="00A159E1" w:rsidRPr="002F6A28" w:rsidRDefault="00A159E1" w:rsidP="00A159E1">
            <w:pPr>
              <w:pStyle w:val="aff1"/>
              <w:jc w:val="center"/>
              <w:rPr>
                <w:rStyle w:val="FontStyle62"/>
                <w:sz w:val="12"/>
                <w:szCs w:val="12"/>
              </w:rPr>
            </w:pPr>
            <w:r>
              <w:rPr>
                <w:rStyle w:val="FontStyle62"/>
                <w:sz w:val="12"/>
                <w:szCs w:val="12"/>
              </w:rPr>
              <w:t xml:space="preserve">Административного </w:t>
            </w:r>
            <w:r w:rsidRPr="002F6A28">
              <w:rPr>
                <w:rStyle w:val="FontStyle62"/>
                <w:sz w:val="12"/>
                <w:szCs w:val="12"/>
              </w:rPr>
              <w:t>регламента</w:t>
            </w:r>
          </w:p>
        </w:tc>
        <w:tc>
          <w:tcPr>
            <w:tcW w:w="726" w:type="pct"/>
            <w:tcBorders>
              <w:top w:val="single" w:sz="6" w:space="0" w:color="auto"/>
              <w:left w:val="single" w:sz="6" w:space="0" w:color="auto"/>
              <w:right w:val="single" w:sz="6" w:space="0" w:color="auto"/>
            </w:tcBorders>
            <w:vAlign w:val="center"/>
          </w:tcPr>
          <w:p w:rsidR="00A159E1" w:rsidRPr="002F6A28" w:rsidRDefault="00A159E1" w:rsidP="00A159E1">
            <w:pPr>
              <w:pStyle w:val="aff1"/>
              <w:jc w:val="center"/>
              <w:rPr>
                <w:rStyle w:val="FontStyle62"/>
                <w:sz w:val="12"/>
                <w:szCs w:val="12"/>
              </w:rPr>
            </w:pPr>
            <w:r>
              <w:rPr>
                <w:rStyle w:val="FontStyle62"/>
                <w:sz w:val="12"/>
                <w:szCs w:val="12"/>
              </w:rPr>
              <w:t xml:space="preserve">Проект результата предоставления муниципальной </w:t>
            </w:r>
            <w:r w:rsidRPr="002F6A28">
              <w:rPr>
                <w:rStyle w:val="FontStyle62"/>
                <w:sz w:val="12"/>
                <w:szCs w:val="12"/>
              </w:rPr>
              <w:t>услуги л</w:t>
            </w:r>
            <w:r>
              <w:rPr>
                <w:rStyle w:val="FontStyle62"/>
                <w:sz w:val="12"/>
                <w:szCs w:val="12"/>
              </w:rPr>
              <w:t xml:space="preserve">ибо принятие решения о проведении проведение публичных слушаний или общественных </w:t>
            </w:r>
            <w:r w:rsidRPr="002F6A28">
              <w:rPr>
                <w:rStyle w:val="FontStyle62"/>
                <w:sz w:val="12"/>
                <w:szCs w:val="12"/>
              </w:rPr>
              <w:t>обсуждений</w:t>
            </w:r>
          </w:p>
        </w:tc>
      </w:tr>
      <w:tr w:rsidR="00DB66FD" w:rsidRPr="002F6A28" w:rsidTr="00DB66FD">
        <w:trPr>
          <w:trHeight w:val="65"/>
        </w:trPr>
        <w:tc>
          <w:tcPr>
            <w:tcW w:w="706" w:type="pct"/>
            <w:tcBorders>
              <w:top w:val="single" w:sz="6" w:space="0" w:color="auto"/>
              <w:left w:val="single" w:sz="6" w:space="0" w:color="auto"/>
              <w:bottom w:val="nil"/>
              <w:right w:val="single" w:sz="6" w:space="0" w:color="auto"/>
            </w:tcBorders>
            <w:vAlign w:val="center"/>
          </w:tcPr>
          <w:p w:rsidR="00DB66FD" w:rsidRPr="002F6A28" w:rsidRDefault="00DB66FD" w:rsidP="00DB66FD">
            <w:pPr>
              <w:pStyle w:val="aff1"/>
              <w:jc w:val="center"/>
              <w:rPr>
                <w:rStyle w:val="FontStyle62"/>
                <w:sz w:val="12"/>
                <w:szCs w:val="12"/>
              </w:rPr>
            </w:pPr>
            <w:r>
              <w:rPr>
                <w:rStyle w:val="FontStyle62"/>
                <w:sz w:val="12"/>
                <w:szCs w:val="12"/>
              </w:rPr>
              <w:t xml:space="preserve">Соответствие документов </w:t>
            </w:r>
            <w:r w:rsidRPr="002F6A28">
              <w:rPr>
                <w:rStyle w:val="FontStyle62"/>
                <w:sz w:val="12"/>
                <w:szCs w:val="12"/>
              </w:rPr>
              <w:t>и сведений требованиям</w:t>
            </w:r>
            <w:r>
              <w:rPr>
                <w:rStyle w:val="FontStyle62"/>
                <w:sz w:val="12"/>
                <w:szCs w:val="12"/>
              </w:rPr>
              <w:t xml:space="preserve"> нормативных правовых актов предоставления муниципальной услуги, наличие оснований для проведения публичных слушания или общественных </w:t>
            </w:r>
            <w:r w:rsidRPr="002F6A28">
              <w:rPr>
                <w:rStyle w:val="FontStyle62"/>
                <w:sz w:val="12"/>
                <w:szCs w:val="12"/>
              </w:rPr>
              <w:t>обсуждений</w:t>
            </w:r>
          </w:p>
        </w:tc>
        <w:tc>
          <w:tcPr>
            <w:tcW w:w="711" w:type="pct"/>
            <w:tcBorders>
              <w:top w:val="single" w:sz="6" w:space="0" w:color="auto"/>
              <w:left w:val="single" w:sz="6" w:space="0" w:color="auto"/>
              <w:right w:val="single" w:sz="6" w:space="0" w:color="auto"/>
            </w:tcBorders>
            <w:vAlign w:val="center"/>
          </w:tcPr>
          <w:p w:rsidR="00DB66FD" w:rsidRPr="002F6A28" w:rsidRDefault="00DB66FD" w:rsidP="002F6A28">
            <w:pPr>
              <w:pStyle w:val="aff1"/>
              <w:jc w:val="center"/>
              <w:rPr>
                <w:rStyle w:val="FontStyle62"/>
                <w:sz w:val="12"/>
                <w:szCs w:val="12"/>
              </w:rPr>
            </w:pPr>
            <w:r>
              <w:rPr>
                <w:rStyle w:val="FontStyle62"/>
                <w:sz w:val="12"/>
                <w:szCs w:val="12"/>
              </w:rPr>
              <w:t xml:space="preserve">Проведение </w:t>
            </w:r>
            <w:r w:rsidRPr="002F6A28">
              <w:rPr>
                <w:rStyle w:val="FontStyle62"/>
                <w:sz w:val="12"/>
                <w:szCs w:val="12"/>
              </w:rPr>
              <w:t>публичных</w:t>
            </w:r>
          </w:p>
          <w:p w:rsidR="00DB66FD" w:rsidRPr="002F6A28" w:rsidRDefault="00DB66FD" w:rsidP="002F6A28">
            <w:pPr>
              <w:pStyle w:val="aff1"/>
              <w:jc w:val="center"/>
              <w:rPr>
                <w:rStyle w:val="FontStyle62"/>
                <w:sz w:val="12"/>
                <w:szCs w:val="12"/>
              </w:rPr>
            </w:pPr>
            <w:r w:rsidRPr="002F6A28">
              <w:rPr>
                <w:rStyle w:val="FontStyle62"/>
                <w:sz w:val="12"/>
                <w:szCs w:val="12"/>
              </w:rPr>
              <w:t>слушаний или</w:t>
            </w:r>
          </w:p>
          <w:p w:rsidR="00DB66FD" w:rsidRPr="002F6A28" w:rsidRDefault="00DB66FD" w:rsidP="002F6A28">
            <w:pPr>
              <w:pStyle w:val="aff1"/>
              <w:jc w:val="center"/>
              <w:rPr>
                <w:rStyle w:val="FontStyle62"/>
                <w:sz w:val="12"/>
                <w:szCs w:val="12"/>
              </w:rPr>
            </w:pPr>
            <w:r w:rsidRPr="002F6A28">
              <w:rPr>
                <w:rStyle w:val="FontStyle62"/>
                <w:sz w:val="12"/>
                <w:szCs w:val="12"/>
              </w:rPr>
              <w:t>общественных</w:t>
            </w:r>
          </w:p>
          <w:p w:rsidR="00DB66FD" w:rsidRPr="002F6A28" w:rsidRDefault="00DB66FD" w:rsidP="002F6A28">
            <w:pPr>
              <w:pStyle w:val="aff1"/>
              <w:jc w:val="center"/>
              <w:rPr>
                <w:rStyle w:val="FontStyle62"/>
                <w:sz w:val="12"/>
                <w:szCs w:val="12"/>
              </w:rPr>
            </w:pPr>
            <w:r w:rsidRPr="002F6A28">
              <w:rPr>
                <w:rStyle w:val="FontStyle62"/>
                <w:sz w:val="12"/>
                <w:szCs w:val="12"/>
              </w:rPr>
              <w:t>обсуждений</w:t>
            </w:r>
          </w:p>
        </w:tc>
        <w:tc>
          <w:tcPr>
            <w:tcW w:w="711" w:type="pct"/>
            <w:tcBorders>
              <w:top w:val="single" w:sz="6" w:space="0" w:color="auto"/>
              <w:left w:val="single" w:sz="6" w:space="0" w:color="auto"/>
              <w:bottom w:val="nil"/>
              <w:right w:val="single" w:sz="6" w:space="0" w:color="auto"/>
            </w:tcBorders>
            <w:vAlign w:val="center"/>
          </w:tcPr>
          <w:p w:rsidR="00DB66FD" w:rsidRPr="002F6A28" w:rsidRDefault="00DB66FD" w:rsidP="00DB66FD">
            <w:pPr>
              <w:pStyle w:val="aff1"/>
              <w:jc w:val="center"/>
              <w:rPr>
                <w:rStyle w:val="FontStyle62"/>
                <w:sz w:val="12"/>
                <w:szCs w:val="12"/>
              </w:rPr>
            </w:pPr>
            <w:r>
              <w:rPr>
                <w:rStyle w:val="FontStyle62"/>
                <w:sz w:val="12"/>
                <w:szCs w:val="12"/>
              </w:rPr>
              <w:t xml:space="preserve">не менее 1 и не более 3 месяцев со дня оповещения </w:t>
            </w:r>
            <w:r w:rsidRPr="002F6A28">
              <w:rPr>
                <w:rStyle w:val="FontStyle62"/>
                <w:sz w:val="12"/>
                <w:szCs w:val="12"/>
              </w:rPr>
              <w:t>жит</w:t>
            </w:r>
            <w:r>
              <w:rPr>
                <w:rStyle w:val="FontStyle62"/>
                <w:sz w:val="12"/>
                <w:szCs w:val="12"/>
              </w:rPr>
              <w:t xml:space="preserve">елей муниципального образования о проведении публичных слушаний или общественных обсуждений до дня опубликования заключения о результатах публичных слушаний или общественных </w:t>
            </w:r>
            <w:r w:rsidRPr="002F6A28">
              <w:rPr>
                <w:rStyle w:val="FontStyle62"/>
                <w:sz w:val="12"/>
                <w:szCs w:val="12"/>
              </w:rPr>
              <w:t>обсуждений</w:t>
            </w:r>
          </w:p>
        </w:tc>
        <w:tc>
          <w:tcPr>
            <w:tcW w:w="724" w:type="pct"/>
            <w:tcBorders>
              <w:top w:val="single" w:sz="6" w:space="0" w:color="auto"/>
              <w:left w:val="single" w:sz="6" w:space="0" w:color="auto"/>
              <w:bottom w:val="nil"/>
              <w:right w:val="single" w:sz="6" w:space="0" w:color="auto"/>
            </w:tcBorders>
            <w:vAlign w:val="center"/>
          </w:tcPr>
          <w:p w:rsidR="00DB66FD" w:rsidRPr="002F6A28" w:rsidRDefault="00DB66FD" w:rsidP="00DB66FD">
            <w:pPr>
              <w:pStyle w:val="aff1"/>
              <w:jc w:val="center"/>
              <w:rPr>
                <w:rStyle w:val="FontStyle62"/>
                <w:sz w:val="12"/>
                <w:szCs w:val="12"/>
              </w:rPr>
            </w:pPr>
            <w:r>
              <w:rPr>
                <w:rStyle w:val="FontStyle62"/>
                <w:sz w:val="12"/>
                <w:szCs w:val="12"/>
              </w:rPr>
              <w:t xml:space="preserve">Должностное лицо Уполномоченного органа, ответственное за </w:t>
            </w:r>
            <w:r w:rsidRPr="002F6A28">
              <w:rPr>
                <w:rStyle w:val="FontStyle62"/>
                <w:sz w:val="12"/>
                <w:szCs w:val="12"/>
              </w:rPr>
              <w:t>предоставле</w:t>
            </w:r>
            <w:r>
              <w:rPr>
                <w:rStyle w:val="FontStyle62"/>
                <w:sz w:val="12"/>
                <w:szCs w:val="12"/>
              </w:rPr>
              <w:t xml:space="preserve">ние муниципальной </w:t>
            </w:r>
            <w:r w:rsidRPr="002F6A28">
              <w:rPr>
                <w:rStyle w:val="FontStyle62"/>
                <w:sz w:val="12"/>
                <w:szCs w:val="12"/>
              </w:rPr>
              <w:t>услуги</w:t>
            </w:r>
          </w:p>
        </w:tc>
        <w:tc>
          <w:tcPr>
            <w:tcW w:w="724" w:type="pct"/>
            <w:vMerge/>
            <w:tcBorders>
              <w:left w:val="single" w:sz="6" w:space="0" w:color="auto"/>
              <w:bottom w:val="nil"/>
              <w:right w:val="single" w:sz="6" w:space="0" w:color="auto"/>
            </w:tcBorders>
            <w:vAlign w:val="center"/>
          </w:tcPr>
          <w:p w:rsidR="00DB66FD" w:rsidRPr="002F6A28" w:rsidRDefault="00DB66FD" w:rsidP="002F6A28">
            <w:pPr>
              <w:pStyle w:val="aff1"/>
              <w:jc w:val="center"/>
              <w:rPr>
                <w:rFonts w:ascii="Times New Roman" w:hAnsi="Times New Roman" w:cs="Times New Roman"/>
                <w:sz w:val="12"/>
                <w:szCs w:val="12"/>
              </w:rPr>
            </w:pPr>
          </w:p>
        </w:tc>
        <w:tc>
          <w:tcPr>
            <w:tcW w:w="697" w:type="pct"/>
            <w:vMerge/>
            <w:tcBorders>
              <w:left w:val="single" w:sz="6" w:space="0" w:color="auto"/>
              <w:bottom w:val="nil"/>
              <w:right w:val="single" w:sz="6" w:space="0" w:color="auto"/>
            </w:tcBorders>
            <w:vAlign w:val="center"/>
          </w:tcPr>
          <w:p w:rsidR="00DB66FD" w:rsidRPr="002F6A28" w:rsidRDefault="00DB66FD" w:rsidP="002F6A28">
            <w:pPr>
              <w:pStyle w:val="aff1"/>
              <w:jc w:val="center"/>
              <w:rPr>
                <w:rFonts w:ascii="Times New Roman" w:hAnsi="Times New Roman" w:cs="Times New Roman"/>
                <w:sz w:val="12"/>
                <w:szCs w:val="12"/>
              </w:rPr>
            </w:pPr>
          </w:p>
        </w:tc>
        <w:tc>
          <w:tcPr>
            <w:tcW w:w="726" w:type="pct"/>
            <w:tcBorders>
              <w:top w:val="single" w:sz="6" w:space="0" w:color="auto"/>
              <w:left w:val="single" w:sz="6" w:space="0" w:color="auto"/>
              <w:bottom w:val="nil"/>
              <w:right w:val="single" w:sz="6" w:space="0" w:color="auto"/>
            </w:tcBorders>
            <w:vAlign w:val="center"/>
          </w:tcPr>
          <w:p w:rsidR="00DB66FD" w:rsidRPr="002F6A28" w:rsidRDefault="00DB66FD" w:rsidP="00DB66FD">
            <w:pPr>
              <w:pStyle w:val="aff1"/>
              <w:jc w:val="center"/>
              <w:rPr>
                <w:rStyle w:val="FontStyle62"/>
                <w:sz w:val="12"/>
                <w:szCs w:val="12"/>
              </w:rPr>
            </w:pPr>
            <w:r w:rsidRPr="002F6A28">
              <w:rPr>
                <w:rStyle w:val="FontStyle62"/>
                <w:sz w:val="12"/>
                <w:szCs w:val="12"/>
              </w:rPr>
              <w:t>Подготовка</w:t>
            </w:r>
            <w:r>
              <w:rPr>
                <w:rStyle w:val="FontStyle62"/>
                <w:sz w:val="12"/>
                <w:szCs w:val="12"/>
              </w:rPr>
              <w:t xml:space="preserve"> </w:t>
            </w:r>
            <w:r w:rsidRPr="002F6A28">
              <w:rPr>
                <w:rStyle w:val="FontStyle62"/>
                <w:sz w:val="12"/>
                <w:szCs w:val="12"/>
              </w:rPr>
              <w:t>протокола</w:t>
            </w:r>
            <w:r>
              <w:rPr>
                <w:rStyle w:val="FontStyle62"/>
                <w:sz w:val="12"/>
                <w:szCs w:val="12"/>
              </w:rPr>
              <w:t xml:space="preserve"> </w:t>
            </w:r>
            <w:r w:rsidRPr="002F6A28">
              <w:rPr>
                <w:rStyle w:val="FontStyle62"/>
                <w:sz w:val="12"/>
                <w:szCs w:val="12"/>
              </w:rPr>
              <w:t>публичных</w:t>
            </w:r>
            <w:r>
              <w:rPr>
                <w:rStyle w:val="FontStyle62"/>
                <w:sz w:val="12"/>
                <w:szCs w:val="12"/>
              </w:rPr>
              <w:t xml:space="preserve"> </w:t>
            </w:r>
            <w:r w:rsidRPr="002F6A28">
              <w:rPr>
                <w:rStyle w:val="FontStyle62"/>
                <w:sz w:val="12"/>
                <w:szCs w:val="12"/>
              </w:rPr>
              <w:t>слушаний или</w:t>
            </w:r>
            <w:r>
              <w:rPr>
                <w:rStyle w:val="FontStyle62"/>
                <w:sz w:val="12"/>
                <w:szCs w:val="12"/>
              </w:rPr>
              <w:t xml:space="preserve"> </w:t>
            </w:r>
            <w:r w:rsidRPr="002F6A28">
              <w:rPr>
                <w:rStyle w:val="FontStyle62"/>
                <w:sz w:val="12"/>
                <w:szCs w:val="12"/>
              </w:rPr>
              <w:t>общественных</w:t>
            </w:r>
            <w:r>
              <w:rPr>
                <w:rStyle w:val="FontStyle62"/>
                <w:sz w:val="12"/>
                <w:szCs w:val="12"/>
              </w:rPr>
              <w:t xml:space="preserve"> </w:t>
            </w:r>
            <w:r w:rsidRPr="002F6A28">
              <w:rPr>
                <w:rStyle w:val="FontStyle62"/>
                <w:sz w:val="12"/>
                <w:szCs w:val="12"/>
              </w:rPr>
              <w:t>обсуждений</w:t>
            </w:r>
            <w:r>
              <w:rPr>
                <w:rStyle w:val="FontStyle62"/>
                <w:sz w:val="12"/>
                <w:szCs w:val="12"/>
              </w:rPr>
              <w:t xml:space="preserve"> </w:t>
            </w:r>
            <w:r w:rsidRPr="002F6A28">
              <w:rPr>
                <w:rStyle w:val="FontStyle62"/>
                <w:sz w:val="12"/>
                <w:szCs w:val="12"/>
              </w:rPr>
              <w:t>и заключения о</w:t>
            </w:r>
            <w:r>
              <w:rPr>
                <w:rStyle w:val="FontStyle62"/>
                <w:sz w:val="12"/>
                <w:szCs w:val="12"/>
              </w:rPr>
              <w:t xml:space="preserve"> </w:t>
            </w:r>
            <w:r w:rsidRPr="002F6A28">
              <w:rPr>
                <w:rStyle w:val="FontStyle62"/>
                <w:sz w:val="12"/>
                <w:szCs w:val="12"/>
              </w:rPr>
              <w:t>результатах</w:t>
            </w:r>
            <w:r>
              <w:rPr>
                <w:rStyle w:val="FontStyle62"/>
                <w:sz w:val="12"/>
                <w:szCs w:val="12"/>
              </w:rPr>
              <w:t xml:space="preserve"> </w:t>
            </w:r>
            <w:r w:rsidRPr="002F6A28">
              <w:rPr>
                <w:rStyle w:val="FontStyle62"/>
                <w:sz w:val="12"/>
                <w:szCs w:val="12"/>
              </w:rPr>
              <w:t>публичных</w:t>
            </w:r>
            <w:r>
              <w:rPr>
                <w:rStyle w:val="FontStyle62"/>
                <w:sz w:val="12"/>
                <w:szCs w:val="12"/>
              </w:rPr>
              <w:t xml:space="preserve"> </w:t>
            </w:r>
            <w:r w:rsidRPr="002F6A28">
              <w:rPr>
                <w:rStyle w:val="FontStyle62"/>
                <w:sz w:val="12"/>
                <w:szCs w:val="12"/>
              </w:rPr>
              <w:t>слушаний или</w:t>
            </w:r>
            <w:r>
              <w:rPr>
                <w:rStyle w:val="FontStyle62"/>
                <w:sz w:val="12"/>
                <w:szCs w:val="12"/>
              </w:rPr>
              <w:t xml:space="preserve"> </w:t>
            </w:r>
            <w:r w:rsidRPr="002F6A28">
              <w:rPr>
                <w:rStyle w:val="FontStyle62"/>
                <w:sz w:val="12"/>
                <w:szCs w:val="12"/>
              </w:rPr>
              <w:t>общественных</w:t>
            </w:r>
            <w:r>
              <w:rPr>
                <w:rStyle w:val="FontStyle62"/>
                <w:sz w:val="12"/>
                <w:szCs w:val="12"/>
              </w:rPr>
              <w:t xml:space="preserve"> </w:t>
            </w:r>
            <w:r w:rsidRPr="002F6A28">
              <w:rPr>
                <w:rStyle w:val="FontStyle62"/>
                <w:sz w:val="12"/>
                <w:szCs w:val="12"/>
              </w:rPr>
              <w:t>обсуждений</w:t>
            </w:r>
          </w:p>
        </w:tc>
      </w:tr>
      <w:tr w:rsidR="002F6A28" w:rsidRPr="002F6A28" w:rsidTr="002F6A28">
        <w:tc>
          <w:tcPr>
            <w:tcW w:w="5000" w:type="pct"/>
            <w:gridSpan w:val="7"/>
            <w:tcBorders>
              <w:top w:val="single" w:sz="6" w:space="0" w:color="auto"/>
              <w:left w:val="single" w:sz="6" w:space="0" w:color="auto"/>
              <w:bottom w:val="single" w:sz="6" w:space="0" w:color="auto"/>
              <w:right w:val="single" w:sz="6" w:space="0" w:color="auto"/>
            </w:tcBorders>
            <w:vAlign w:val="center"/>
          </w:tcPr>
          <w:p w:rsidR="002F6A28" w:rsidRPr="002F6A28" w:rsidRDefault="002F6A28" w:rsidP="002F6A28">
            <w:pPr>
              <w:pStyle w:val="aff1"/>
              <w:jc w:val="center"/>
              <w:rPr>
                <w:rStyle w:val="FontStyle62"/>
                <w:sz w:val="12"/>
                <w:szCs w:val="12"/>
              </w:rPr>
            </w:pPr>
            <w:r w:rsidRPr="002F6A28">
              <w:rPr>
                <w:rStyle w:val="FontStyle62"/>
                <w:sz w:val="12"/>
                <w:szCs w:val="12"/>
              </w:rPr>
              <w:t>4. Принятие решения</w:t>
            </w:r>
          </w:p>
        </w:tc>
      </w:tr>
      <w:tr w:rsidR="00DB66FD" w:rsidRPr="002F6A28" w:rsidTr="00DB66FD">
        <w:trPr>
          <w:trHeight w:val="65"/>
        </w:trPr>
        <w:tc>
          <w:tcPr>
            <w:tcW w:w="706" w:type="pct"/>
            <w:vMerge w:val="restart"/>
            <w:tcBorders>
              <w:top w:val="single" w:sz="6" w:space="0" w:color="auto"/>
              <w:left w:val="single" w:sz="6" w:space="0" w:color="auto"/>
              <w:bottom w:val="nil"/>
              <w:right w:val="single" w:sz="6" w:space="0" w:color="auto"/>
            </w:tcBorders>
            <w:vAlign w:val="center"/>
          </w:tcPr>
          <w:p w:rsidR="00DB66FD" w:rsidRPr="002F6A28" w:rsidRDefault="00DB66FD" w:rsidP="002F6A28">
            <w:pPr>
              <w:pStyle w:val="aff1"/>
              <w:jc w:val="center"/>
              <w:rPr>
                <w:rStyle w:val="FontStyle62"/>
                <w:sz w:val="12"/>
                <w:szCs w:val="12"/>
              </w:rPr>
            </w:pPr>
            <w:r w:rsidRPr="002F6A28">
              <w:rPr>
                <w:rStyle w:val="FontStyle62"/>
                <w:sz w:val="12"/>
                <w:szCs w:val="12"/>
              </w:rPr>
              <w:t>проект результата</w:t>
            </w:r>
          </w:p>
          <w:p w:rsidR="00DB66FD" w:rsidRPr="002F6A28" w:rsidRDefault="00DB66FD" w:rsidP="002F6A28">
            <w:pPr>
              <w:pStyle w:val="aff1"/>
              <w:jc w:val="center"/>
              <w:rPr>
                <w:rStyle w:val="FontStyle62"/>
                <w:sz w:val="12"/>
                <w:szCs w:val="12"/>
              </w:rPr>
            </w:pPr>
            <w:r w:rsidRPr="002F6A28">
              <w:rPr>
                <w:rStyle w:val="FontStyle62"/>
                <w:sz w:val="12"/>
                <w:szCs w:val="12"/>
              </w:rPr>
              <w:t>предоставления</w:t>
            </w:r>
          </w:p>
          <w:p w:rsidR="00DB66FD" w:rsidRPr="002F6A28" w:rsidRDefault="00DB66FD" w:rsidP="002F6A28">
            <w:pPr>
              <w:pStyle w:val="aff1"/>
              <w:jc w:val="center"/>
              <w:rPr>
                <w:rStyle w:val="FontStyle62"/>
                <w:sz w:val="12"/>
                <w:szCs w:val="12"/>
              </w:rPr>
            </w:pPr>
            <w:r w:rsidRPr="002F6A28">
              <w:rPr>
                <w:rStyle w:val="FontStyle62"/>
                <w:sz w:val="12"/>
                <w:szCs w:val="12"/>
              </w:rPr>
              <w:t>муниципальной услуги</w:t>
            </w:r>
          </w:p>
        </w:tc>
        <w:tc>
          <w:tcPr>
            <w:tcW w:w="711" w:type="pct"/>
            <w:tcBorders>
              <w:top w:val="single" w:sz="6" w:space="0" w:color="auto"/>
              <w:left w:val="single" w:sz="6" w:space="0" w:color="auto"/>
              <w:bottom w:val="nil"/>
              <w:right w:val="single" w:sz="6" w:space="0" w:color="auto"/>
            </w:tcBorders>
            <w:vAlign w:val="center"/>
          </w:tcPr>
          <w:p w:rsidR="00DB66FD" w:rsidRPr="002F6A28" w:rsidRDefault="00DB66FD" w:rsidP="00DB66FD">
            <w:pPr>
              <w:pStyle w:val="aff1"/>
              <w:jc w:val="center"/>
              <w:rPr>
                <w:rStyle w:val="FontStyle62"/>
                <w:sz w:val="12"/>
                <w:szCs w:val="12"/>
              </w:rPr>
            </w:pPr>
            <w:r>
              <w:rPr>
                <w:rStyle w:val="FontStyle62"/>
                <w:sz w:val="12"/>
                <w:szCs w:val="12"/>
              </w:rPr>
              <w:t xml:space="preserve">принятие решения о предоставления </w:t>
            </w:r>
            <w:r w:rsidRPr="002F6A28">
              <w:rPr>
                <w:rStyle w:val="FontStyle62"/>
                <w:sz w:val="12"/>
                <w:szCs w:val="12"/>
              </w:rPr>
              <w:t>муниципальной услуги</w:t>
            </w:r>
          </w:p>
        </w:tc>
        <w:tc>
          <w:tcPr>
            <w:tcW w:w="711" w:type="pct"/>
            <w:tcBorders>
              <w:top w:val="single" w:sz="6" w:space="0" w:color="auto"/>
              <w:left w:val="single" w:sz="6" w:space="0" w:color="auto"/>
              <w:bottom w:val="nil"/>
              <w:right w:val="single" w:sz="6" w:space="0" w:color="auto"/>
            </w:tcBorders>
            <w:vAlign w:val="center"/>
          </w:tcPr>
          <w:p w:rsidR="00DB66FD" w:rsidRPr="002F6A28" w:rsidRDefault="00DB66FD" w:rsidP="00DB66FD">
            <w:pPr>
              <w:pStyle w:val="aff1"/>
              <w:jc w:val="center"/>
              <w:rPr>
                <w:rStyle w:val="FontStyle62"/>
                <w:sz w:val="12"/>
                <w:szCs w:val="12"/>
              </w:rPr>
            </w:pPr>
            <w:r w:rsidRPr="002F6A28">
              <w:rPr>
                <w:rStyle w:val="FontStyle62"/>
                <w:sz w:val="12"/>
                <w:szCs w:val="12"/>
              </w:rPr>
              <w:t>Не более 20</w:t>
            </w:r>
            <w:r>
              <w:rPr>
                <w:rStyle w:val="FontStyle62"/>
                <w:sz w:val="12"/>
                <w:szCs w:val="12"/>
              </w:rPr>
              <w:t xml:space="preserve"> </w:t>
            </w:r>
            <w:r w:rsidRPr="002F6A28">
              <w:rPr>
                <w:rStyle w:val="FontStyle62"/>
                <w:sz w:val="12"/>
                <w:szCs w:val="12"/>
              </w:rPr>
              <w:t>рабочих дней со</w:t>
            </w:r>
            <w:r>
              <w:rPr>
                <w:rStyle w:val="FontStyle62"/>
                <w:sz w:val="12"/>
                <w:szCs w:val="12"/>
              </w:rPr>
              <w:t xml:space="preserve"> </w:t>
            </w:r>
            <w:r w:rsidRPr="002F6A28">
              <w:rPr>
                <w:rStyle w:val="FontStyle62"/>
                <w:sz w:val="12"/>
                <w:szCs w:val="12"/>
              </w:rPr>
              <w:t>дня</w:t>
            </w:r>
            <w:r>
              <w:rPr>
                <w:rStyle w:val="FontStyle62"/>
                <w:sz w:val="12"/>
                <w:szCs w:val="12"/>
              </w:rPr>
              <w:t xml:space="preserve"> </w:t>
            </w:r>
            <w:r w:rsidRPr="002F6A28">
              <w:rPr>
                <w:rStyle w:val="FontStyle62"/>
                <w:sz w:val="12"/>
                <w:szCs w:val="12"/>
              </w:rPr>
              <w:t>опубликования</w:t>
            </w:r>
            <w:r>
              <w:rPr>
                <w:rStyle w:val="FontStyle62"/>
                <w:sz w:val="12"/>
                <w:szCs w:val="12"/>
              </w:rPr>
              <w:t xml:space="preserve"> </w:t>
            </w:r>
            <w:r w:rsidRPr="002F6A28">
              <w:rPr>
                <w:rStyle w:val="FontStyle62"/>
                <w:sz w:val="12"/>
                <w:szCs w:val="12"/>
              </w:rPr>
              <w:t>заключения о</w:t>
            </w:r>
            <w:r>
              <w:rPr>
                <w:rStyle w:val="FontStyle62"/>
                <w:sz w:val="12"/>
                <w:szCs w:val="12"/>
              </w:rPr>
              <w:t xml:space="preserve"> </w:t>
            </w:r>
            <w:r w:rsidRPr="002F6A28">
              <w:rPr>
                <w:rStyle w:val="FontStyle62"/>
                <w:sz w:val="12"/>
                <w:szCs w:val="12"/>
              </w:rPr>
              <w:t>результатах</w:t>
            </w:r>
            <w:r>
              <w:rPr>
                <w:rStyle w:val="FontStyle62"/>
                <w:sz w:val="12"/>
                <w:szCs w:val="12"/>
              </w:rPr>
              <w:t xml:space="preserve"> </w:t>
            </w:r>
            <w:r w:rsidRPr="002F6A28">
              <w:rPr>
                <w:rStyle w:val="FontStyle62"/>
                <w:sz w:val="12"/>
                <w:szCs w:val="12"/>
              </w:rPr>
              <w:t>публичных</w:t>
            </w:r>
            <w:r>
              <w:rPr>
                <w:rStyle w:val="FontStyle62"/>
                <w:sz w:val="12"/>
                <w:szCs w:val="12"/>
              </w:rPr>
              <w:t xml:space="preserve"> </w:t>
            </w:r>
            <w:r w:rsidRPr="002F6A28">
              <w:rPr>
                <w:rStyle w:val="FontStyle62"/>
                <w:sz w:val="12"/>
                <w:szCs w:val="12"/>
              </w:rPr>
              <w:t>слушаний или</w:t>
            </w:r>
            <w:r>
              <w:rPr>
                <w:rStyle w:val="FontStyle62"/>
                <w:sz w:val="12"/>
                <w:szCs w:val="12"/>
              </w:rPr>
              <w:t xml:space="preserve"> </w:t>
            </w:r>
            <w:r w:rsidRPr="002F6A28">
              <w:rPr>
                <w:rStyle w:val="FontStyle62"/>
                <w:sz w:val="12"/>
                <w:szCs w:val="12"/>
              </w:rPr>
              <w:t>общественных</w:t>
            </w:r>
            <w:r>
              <w:rPr>
                <w:rStyle w:val="FontStyle62"/>
                <w:sz w:val="12"/>
                <w:szCs w:val="12"/>
              </w:rPr>
              <w:t xml:space="preserve"> </w:t>
            </w:r>
            <w:r w:rsidRPr="002F6A28">
              <w:rPr>
                <w:rStyle w:val="FontStyle62"/>
                <w:sz w:val="12"/>
                <w:szCs w:val="12"/>
              </w:rPr>
              <w:t>обсуждений</w:t>
            </w:r>
          </w:p>
        </w:tc>
        <w:tc>
          <w:tcPr>
            <w:tcW w:w="724" w:type="pct"/>
            <w:vMerge w:val="restart"/>
            <w:tcBorders>
              <w:top w:val="single" w:sz="4" w:space="0" w:color="auto"/>
              <w:left w:val="single" w:sz="6" w:space="0" w:color="auto"/>
              <w:bottom w:val="nil"/>
              <w:right w:val="single" w:sz="6" w:space="0" w:color="auto"/>
            </w:tcBorders>
            <w:vAlign w:val="center"/>
          </w:tcPr>
          <w:p w:rsidR="00DB66FD" w:rsidRPr="002F6A28" w:rsidRDefault="00DB66FD" w:rsidP="00DB66FD">
            <w:pPr>
              <w:pStyle w:val="aff1"/>
              <w:jc w:val="center"/>
              <w:rPr>
                <w:rStyle w:val="FontStyle62"/>
                <w:sz w:val="12"/>
                <w:szCs w:val="12"/>
              </w:rPr>
            </w:pPr>
            <w:r>
              <w:rPr>
                <w:rStyle w:val="FontStyle62"/>
                <w:sz w:val="12"/>
                <w:szCs w:val="12"/>
              </w:rPr>
              <w:t xml:space="preserve">Должностное лицо Уполномоченного органа, </w:t>
            </w:r>
            <w:r w:rsidRPr="002F6A28">
              <w:rPr>
                <w:rStyle w:val="FontStyle62"/>
                <w:sz w:val="12"/>
                <w:szCs w:val="12"/>
              </w:rPr>
              <w:t>ответственное з</w:t>
            </w:r>
            <w:r>
              <w:rPr>
                <w:rStyle w:val="FontStyle62"/>
                <w:sz w:val="12"/>
                <w:szCs w:val="12"/>
              </w:rPr>
              <w:t xml:space="preserve">а </w:t>
            </w:r>
            <w:r w:rsidRPr="002F6A28">
              <w:rPr>
                <w:rStyle w:val="FontStyle62"/>
                <w:sz w:val="12"/>
                <w:szCs w:val="12"/>
              </w:rPr>
              <w:t xml:space="preserve">предоставление муниципальной услуги; Руководитель Уполномоченного органа </w:t>
            </w:r>
            <w:r>
              <w:rPr>
                <w:rStyle w:val="FontStyle62"/>
                <w:sz w:val="12"/>
                <w:szCs w:val="12"/>
              </w:rPr>
              <w:t>или иное уполномоченное им лицо</w:t>
            </w:r>
          </w:p>
        </w:tc>
        <w:tc>
          <w:tcPr>
            <w:tcW w:w="724" w:type="pct"/>
            <w:vMerge w:val="restart"/>
            <w:tcBorders>
              <w:top w:val="single" w:sz="4" w:space="0" w:color="auto"/>
              <w:left w:val="single" w:sz="6" w:space="0" w:color="auto"/>
              <w:bottom w:val="nil"/>
              <w:right w:val="single" w:sz="6" w:space="0" w:color="auto"/>
            </w:tcBorders>
            <w:vAlign w:val="center"/>
          </w:tcPr>
          <w:p w:rsidR="00DB66FD" w:rsidRPr="002F6A28" w:rsidRDefault="00DB66FD" w:rsidP="00DB66FD">
            <w:pPr>
              <w:pStyle w:val="aff1"/>
              <w:jc w:val="center"/>
              <w:rPr>
                <w:rStyle w:val="FontStyle62"/>
                <w:sz w:val="12"/>
                <w:szCs w:val="12"/>
              </w:rPr>
            </w:pPr>
            <w:r>
              <w:rPr>
                <w:rStyle w:val="FontStyle62"/>
                <w:sz w:val="12"/>
                <w:szCs w:val="12"/>
              </w:rPr>
              <w:t>Уполномоченный орган) / ГИС /</w:t>
            </w:r>
            <w:r w:rsidRPr="002F6A28">
              <w:rPr>
                <w:rStyle w:val="FontStyle62"/>
                <w:sz w:val="12"/>
                <w:szCs w:val="12"/>
              </w:rPr>
              <w:t>ПГС</w:t>
            </w:r>
          </w:p>
        </w:tc>
        <w:tc>
          <w:tcPr>
            <w:tcW w:w="697" w:type="pct"/>
            <w:vMerge w:val="restart"/>
            <w:tcBorders>
              <w:top w:val="single" w:sz="4" w:space="0" w:color="auto"/>
              <w:left w:val="single" w:sz="6" w:space="0" w:color="auto"/>
              <w:bottom w:val="nil"/>
              <w:right w:val="single" w:sz="6" w:space="0" w:color="auto"/>
            </w:tcBorders>
            <w:vAlign w:val="center"/>
          </w:tcPr>
          <w:p w:rsidR="00DB66FD" w:rsidRPr="002F6A28" w:rsidRDefault="00DB66FD" w:rsidP="002F6A28">
            <w:pPr>
              <w:pStyle w:val="aff1"/>
              <w:jc w:val="center"/>
              <w:rPr>
                <w:rStyle w:val="FontStyle66"/>
                <w:sz w:val="12"/>
                <w:szCs w:val="12"/>
              </w:rPr>
            </w:pPr>
            <w:r w:rsidRPr="002F6A28">
              <w:rPr>
                <w:rStyle w:val="FontStyle66"/>
                <w:sz w:val="12"/>
                <w:szCs w:val="12"/>
              </w:rPr>
              <w:t>-</w:t>
            </w:r>
          </w:p>
        </w:tc>
        <w:tc>
          <w:tcPr>
            <w:tcW w:w="726" w:type="pct"/>
            <w:vMerge w:val="restart"/>
            <w:tcBorders>
              <w:top w:val="single" w:sz="4" w:space="0" w:color="auto"/>
              <w:left w:val="single" w:sz="6" w:space="0" w:color="auto"/>
              <w:bottom w:val="nil"/>
              <w:right w:val="single" w:sz="6" w:space="0" w:color="auto"/>
            </w:tcBorders>
            <w:vAlign w:val="center"/>
          </w:tcPr>
          <w:p w:rsidR="00DB66FD" w:rsidRPr="002F6A28" w:rsidRDefault="00DB66FD" w:rsidP="00DB66FD">
            <w:pPr>
              <w:pStyle w:val="aff1"/>
              <w:jc w:val="center"/>
              <w:rPr>
                <w:rStyle w:val="FontStyle62"/>
                <w:sz w:val="12"/>
                <w:szCs w:val="12"/>
              </w:rPr>
            </w:pPr>
            <w:r>
              <w:rPr>
                <w:rStyle w:val="FontStyle62"/>
                <w:sz w:val="12"/>
                <w:szCs w:val="12"/>
              </w:rPr>
              <w:t xml:space="preserve">Результат предоставления муниципальной услуги, подписанный уполномоченным должностным </w:t>
            </w:r>
            <w:r w:rsidRPr="002F6A28">
              <w:rPr>
                <w:rStyle w:val="FontStyle62"/>
                <w:sz w:val="12"/>
                <w:szCs w:val="12"/>
              </w:rPr>
              <w:t>лицом (усиленной квалифици</w:t>
            </w:r>
            <w:r>
              <w:rPr>
                <w:rStyle w:val="FontStyle62"/>
                <w:sz w:val="12"/>
                <w:szCs w:val="12"/>
              </w:rPr>
              <w:t>рованно</w:t>
            </w:r>
            <w:r w:rsidRPr="002F6A28">
              <w:rPr>
                <w:rStyle w:val="FontStyle62"/>
                <w:sz w:val="12"/>
                <w:szCs w:val="12"/>
              </w:rPr>
              <w:t>й подписью руководителем Уполномоченного органа или иного уполномоченного лица</w:t>
            </w:r>
          </w:p>
        </w:tc>
      </w:tr>
      <w:tr w:rsidR="00DB66FD" w:rsidRPr="002F6A28" w:rsidTr="00DB66FD">
        <w:trPr>
          <w:trHeight w:val="70"/>
        </w:trPr>
        <w:tc>
          <w:tcPr>
            <w:tcW w:w="706" w:type="pct"/>
            <w:vMerge/>
            <w:tcBorders>
              <w:left w:val="single" w:sz="6" w:space="0" w:color="auto"/>
              <w:bottom w:val="single" w:sz="6" w:space="0" w:color="auto"/>
              <w:right w:val="single" w:sz="6" w:space="0" w:color="auto"/>
            </w:tcBorders>
            <w:vAlign w:val="center"/>
          </w:tcPr>
          <w:p w:rsidR="00DB66FD" w:rsidRPr="002F6A28" w:rsidRDefault="00DB66FD" w:rsidP="002F6A28">
            <w:pPr>
              <w:pStyle w:val="aff1"/>
              <w:jc w:val="center"/>
              <w:rPr>
                <w:rFonts w:ascii="Times New Roman" w:hAnsi="Times New Roman" w:cs="Times New Roman"/>
                <w:sz w:val="12"/>
                <w:szCs w:val="12"/>
              </w:rPr>
            </w:pPr>
          </w:p>
        </w:tc>
        <w:tc>
          <w:tcPr>
            <w:tcW w:w="711" w:type="pct"/>
            <w:tcBorders>
              <w:top w:val="single" w:sz="4" w:space="0" w:color="auto"/>
              <w:left w:val="single" w:sz="6" w:space="0" w:color="auto"/>
              <w:bottom w:val="single" w:sz="6" w:space="0" w:color="auto"/>
              <w:right w:val="single" w:sz="6" w:space="0" w:color="auto"/>
            </w:tcBorders>
            <w:vAlign w:val="center"/>
          </w:tcPr>
          <w:p w:rsidR="00DB66FD" w:rsidRPr="002F6A28" w:rsidRDefault="00DB66FD" w:rsidP="002F6A28">
            <w:pPr>
              <w:pStyle w:val="aff1"/>
              <w:jc w:val="center"/>
              <w:rPr>
                <w:rFonts w:ascii="Times New Roman" w:hAnsi="Times New Roman" w:cs="Times New Roman"/>
                <w:sz w:val="12"/>
                <w:szCs w:val="12"/>
              </w:rPr>
            </w:pPr>
            <w:r>
              <w:rPr>
                <w:rFonts w:ascii="Times New Roman" w:hAnsi="Times New Roman" w:cs="Times New Roman"/>
                <w:sz w:val="12"/>
                <w:szCs w:val="12"/>
              </w:rPr>
              <w:t xml:space="preserve">Формирование </w:t>
            </w:r>
            <w:r w:rsidRPr="002F6A28">
              <w:rPr>
                <w:rFonts w:ascii="Times New Roman" w:hAnsi="Times New Roman" w:cs="Times New Roman"/>
                <w:sz w:val="12"/>
                <w:szCs w:val="12"/>
              </w:rPr>
              <w:t>решения о предоставлении муниципальной услуги</w:t>
            </w:r>
          </w:p>
        </w:tc>
        <w:tc>
          <w:tcPr>
            <w:tcW w:w="711" w:type="pct"/>
            <w:tcBorders>
              <w:top w:val="single" w:sz="4" w:space="0" w:color="auto"/>
              <w:left w:val="single" w:sz="6" w:space="0" w:color="auto"/>
              <w:bottom w:val="single" w:sz="6" w:space="0" w:color="auto"/>
              <w:right w:val="single" w:sz="6" w:space="0" w:color="auto"/>
            </w:tcBorders>
            <w:vAlign w:val="center"/>
          </w:tcPr>
          <w:p w:rsidR="00DB66FD" w:rsidRPr="002F6A28" w:rsidRDefault="00DB66FD" w:rsidP="002F6A28">
            <w:pPr>
              <w:pStyle w:val="aff1"/>
              <w:jc w:val="center"/>
              <w:rPr>
                <w:rStyle w:val="FontStyle62"/>
                <w:sz w:val="12"/>
                <w:szCs w:val="12"/>
              </w:rPr>
            </w:pPr>
            <w:r w:rsidRPr="002F6A28">
              <w:rPr>
                <w:rStyle w:val="FontStyle62"/>
                <w:sz w:val="12"/>
                <w:szCs w:val="12"/>
              </w:rPr>
              <w:t>до  1 часа</w:t>
            </w:r>
          </w:p>
        </w:tc>
        <w:tc>
          <w:tcPr>
            <w:tcW w:w="724" w:type="pct"/>
            <w:vMerge/>
            <w:tcBorders>
              <w:left w:val="single" w:sz="6" w:space="0" w:color="auto"/>
              <w:bottom w:val="single" w:sz="6" w:space="0" w:color="auto"/>
              <w:right w:val="single" w:sz="6" w:space="0" w:color="auto"/>
            </w:tcBorders>
            <w:vAlign w:val="center"/>
          </w:tcPr>
          <w:p w:rsidR="00DB66FD" w:rsidRPr="002F6A28" w:rsidRDefault="00DB66FD" w:rsidP="002F6A28">
            <w:pPr>
              <w:pStyle w:val="aff1"/>
              <w:jc w:val="center"/>
              <w:rPr>
                <w:rStyle w:val="FontStyle62"/>
                <w:sz w:val="12"/>
                <w:szCs w:val="12"/>
              </w:rPr>
            </w:pPr>
          </w:p>
        </w:tc>
        <w:tc>
          <w:tcPr>
            <w:tcW w:w="724" w:type="pct"/>
            <w:vMerge/>
            <w:tcBorders>
              <w:left w:val="single" w:sz="6" w:space="0" w:color="auto"/>
              <w:bottom w:val="single" w:sz="6" w:space="0" w:color="auto"/>
              <w:right w:val="single" w:sz="6" w:space="0" w:color="auto"/>
            </w:tcBorders>
            <w:vAlign w:val="center"/>
          </w:tcPr>
          <w:p w:rsidR="00DB66FD" w:rsidRPr="002F6A28" w:rsidRDefault="00DB66FD" w:rsidP="002F6A28">
            <w:pPr>
              <w:pStyle w:val="aff1"/>
              <w:jc w:val="center"/>
              <w:rPr>
                <w:rFonts w:ascii="Times New Roman" w:hAnsi="Times New Roman" w:cs="Times New Roman"/>
                <w:sz w:val="12"/>
                <w:szCs w:val="12"/>
              </w:rPr>
            </w:pPr>
          </w:p>
        </w:tc>
        <w:tc>
          <w:tcPr>
            <w:tcW w:w="697" w:type="pct"/>
            <w:vMerge/>
            <w:tcBorders>
              <w:left w:val="single" w:sz="6" w:space="0" w:color="auto"/>
              <w:bottom w:val="single" w:sz="6" w:space="0" w:color="auto"/>
              <w:right w:val="single" w:sz="6" w:space="0" w:color="auto"/>
            </w:tcBorders>
            <w:vAlign w:val="center"/>
          </w:tcPr>
          <w:p w:rsidR="00DB66FD" w:rsidRPr="002F6A28" w:rsidRDefault="00DB66FD" w:rsidP="002F6A28">
            <w:pPr>
              <w:pStyle w:val="aff1"/>
              <w:jc w:val="center"/>
              <w:rPr>
                <w:rFonts w:ascii="Times New Roman" w:hAnsi="Times New Roman" w:cs="Times New Roman"/>
                <w:sz w:val="12"/>
                <w:szCs w:val="12"/>
              </w:rPr>
            </w:pPr>
          </w:p>
        </w:tc>
        <w:tc>
          <w:tcPr>
            <w:tcW w:w="726" w:type="pct"/>
            <w:vMerge/>
            <w:tcBorders>
              <w:left w:val="single" w:sz="6" w:space="0" w:color="auto"/>
              <w:bottom w:val="single" w:sz="6" w:space="0" w:color="auto"/>
              <w:right w:val="single" w:sz="6" w:space="0" w:color="auto"/>
            </w:tcBorders>
            <w:vAlign w:val="center"/>
          </w:tcPr>
          <w:p w:rsidR="00DB66FD" w:rsidRPr="002F6A28" w:rsidRDefault="00DB66FD" w:rsidP="002F6A28">
            <w:pPr>
              <w:pStyle w:val="aff1"/>
              <w:jc w:val="center"/>
              <w:rPr>
                <w:rStyle w:val="FontStyle62"/>
                <w:sz w:val="12"/>
                <w:szCs w:val="12"/>
              </w:rPr>
            </w:pPr>
          </w:p>
        </w:tc>
      </w:tr>
    </w:tbl>
    <w:p w:rsidR="002F6A28" w:rsidRDefault="002F6A28" w:rsidP="002F6A28">
      <w:pPr>
        <w:spacing w:after="0" w:line="240" w:lineRule="auto"/>
        <w:ind w:firstLine="284"/>
        <w:jc w:val="center"/>
        <w:rPr>
          <w:rFonts w:ascii="Times New Roman" w:eastAsia="Times New Roman" w:hAnsi="Times New Roman" w:cs="Times New Roman"/>
          <w:sz w:val="12"/>
          <w:szCs w:val="12"/>
          <w:lang w:eastAsia="ru-RU"/>
        </w:rPr>
      </w:pPr>
    </w:p>
    <w:p w:rsidR="008542D4" w:rsidRPr="008542D4" w:rsidRDefault="008542D4" w:rsidP="008542D4">
      <w:pPr>
        <w:spacing w:after="0" w:line="240" w:lineRule="auto"/>
        <w:ind w:firstLine="284"/>
        <w:jc w:val="center"/>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Администрация</w:t>
      </w:r>
    </w:p>
    <w:p w:rsidR="008542D4" w:rsidRPr="008542D4" w:rsidRDefault="008542D4" w:rsidP="008542D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Pr="008542D4">
        <w:rPr>
          <w:rFonts w:ascii="Times New Roman" w:eastAsia="Times New Roman" w:hAnsi="Times New Roman" w:cs="Times New Roman"/>
          <w:sz w:val="12"/>
          <w:szCs w:val="12"/>
          <w:lang w:eastAsia="ru-RU"/>
        </w:rPr>
        <w:t>Серноводск</w:t>
      </w:r>
    </w:p>
    <w:p w:rsidR="008542D4" w:rsidRPr="008542D4" w:rsidRDefault="008542D4" w:rsidP="008542D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района </w:t>
      </w:r>
      <w:r w:rsidRPr="008542D4">
        <w:rPr>
          <w:rFonts w:ascii="Times New Roman" w:eastAsia="Times New Roman" w:hAnsi="Times New Roman" w:cs="Times New Roman"/>
          <w:sz w:val="12"/>
          <w:szCs w:val="12"/>
          <w:lang w:eastAsia="ru-RU"/>
        </w:rPr>
        <w:t>Сергиевский</w:t>
      </w:r>
    </w:p>
    <w:p w:rsidR="008542D4" w:rsidRPr="008542D4" w:rsidRDefault="008542D4" w:rsidP="008542D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8542D4" w:rsidRPr="008542D4" w:rsidRDefault="008542D4" w:rsidP="008542D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ПОСТАНОВЛЕНИЕ</w:t>
      </w:r>
    </w:p>
    <w:p w:rsidR="008542D4" w:rsidRPr="008542D4" w:rsidRDefault="008542D4" w:rsidP="008542D4">
      <w:pPr>
        <w:spacing w:after="0" w:line="240" w:lineRule="auto"/>
        <w:ind w:firstLine="284"/>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«29» декабря  2022г.</w:t>
      </w:r>
      <w:r>
        <w:rPr>
          <w:rFonts w:ascii="Times New Roman" w:eastAsia="Times New Roman" w:hAnsi="Times New Roman" w:cs="Times New Roman"/>
          <w:sz w:val="12"/>
          <w:szCs w:val="12"/>
          <w:lang w:eastAsia="ru-RU"/>
        </w:rPr>
        <w:t xml:space="preserve">                                                                                               </w:t>
      </w:r>
      <w:r>
        <w:rPr>
          <w:rFonts w:ascii="Times New Roman" w:eastAsia="Times New Roman" w:hAnsi="Times New Roman" w:cs="Times New Roman"/>
          <w:sz w:val="12"/>
          <w:szCs w:val="12"/>
          <w:lang w:eastAsia="ru-RU"/>
        </w:rPr>
        <w:tab/>
        <w:t xml:space="preserve">                                                                                                   №</w:t>
      </w:r>
      <w:r w:rsidRPr="008542D4">
        <w:rPr>
          <w:rFonts w:ascii="Times New Roman" w:eastAsia="Times New Roman" w:hAnsi="Times New Roman" w:cs="Times New Roman"/>
          <w:sz w:val="12"/>
          <w:szCs w:val="12"/>
          <w:lang w:eastAsia="ru-RU"/>
        </w:rPr>
        <w:t>67</w:t>
      </w:r>
    </w:p>
    <w:p w:rsidR="008542D4" w:rsidRPr="008542D4" w:rsidRDefault="008542D4" w:rsidP="008542D4">
      <w:pPr>
        <w:spacing w:after="0" w:line="240" w:lineRule="auto"/>
        <w:ind w:firstLine="284"/>
        <w:jc w:val="center"/>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Об утверждении административного регламента предоставления муниципальной услуги «Подготовка и утверждение документации по планиро</w:t>
      </w:r>
      <w:r>
        <w:rPr>
          <w:rFonts w:ascii="Times New Roman" w:eastAsia="Times New Roman" w:hAnsi="Times New Roman" w:cs="Times New Roman"/>
          <w:sz w:val="12"/>
          <w:szCs w:val="12"/>
          <w:lang w:eastAsia="ru-RU"/>
        </w:rPr>
        <w:t xml:space="preserve">вке территории» на территории </w:t>
      </w:r>
      <w:r w:rsidRPr="008542D4">
        <w:rPr>
          <w:rFonts w:ascii="Times New Roman" w:eastAsia="Times New Roman" w:hAnsi="Times New Roman" w:cs="Times New Roman"/>
          <w:sz w:val="12"/>
          <w:szCs w:val="12"/>
          <w:lang w:eastAsia="ru-RU"/>
        </w:rPr>
        <w:t>сельского поселения Серноводск муниципального района Сергиевский Самарской области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 целях обеспечения принципа открытости и общедоступности информации о предоставлении муниципальных услуг населению, руководствуясь Федера</w:t>
      </w:r>
      <w:r>
        <w:rPr>
          <w:rFonts w:ascii="Times New Roman" w:eastAsia="Times New Roman" w:hAnsi="Times New Roman" w:cs="Times New Roman"/>
          <w:sz w:val="12"/>
          <w:szCs w:val="12"/>
          <w:lang w:eastAsia="ru-RU"/>
        </w:rPr>
        <w:t>льным законом от 06.10.2003г. №</w:t>
      </w:r>
      <w:r w:rsidRPr="008542D4">
        <w:rPr>
          <w:rFonts w:ascii="Times New Roman" w:eastAsia="Times New Roman" w:hAnsi="Times New Roman" w:cs="Times New Roman"/>
          <w:sz w:val="12"/>
          <w:szCs w:val="12"/>
          <w:lang w:eastAsia="ru-RU"/>
        </w:rPr>
        <w:t>131-ФЗ «Об общих принципах организации местного самоуправления в Российской Федерации», Федера</w:t>
      </w:r>
      <w:r>
        <w:rPr>
          <w:rFonts w:ascii="Times New Roman" w:eastAsia="Times New Roman" w:hAnsi="Times New Roman" w:cs="Times New Roman"/>
          <w:sz w:val="12"/>
          <w:szCs w:val="12"/>
          <w:lang w:eastAsia="ru-RU"/>
        </w:rPr>
        <w:t>льным законом от 27.07.2010г. №</w:t>
      </w:r>
      <w:r w:rsidRPr="008542D4">
        <w:rPr>
          <w:rFonts w:ascii="Times New Roman" w:eastAsia="Times New Roman" w:hAnsi="Times New Roman" w:cs="Times New Roman"/>
          <w:sz w:val="12"/>
          <w:szCs w:val="12"/>
          <w:lang w:eastAsia="ru-RU"/>
        </w:rPr>
        <w:t>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Серноводск муниципального района Сергиевский от 08.04.2022г. №12 «Об утверждении Порядка подготовки документации по планировке территории, разрабатываемой на основании решений администрации сельского поселения Серноводск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 постановлением Администрации сельского поселения Серноводск муниципального район</w:t>
      </w:r>
      <w:r>
        <w:rPr>
          <w:rFonts w:ascii="Times New Roman" w:eastAsia="Times New Roman" w:hAnsi="Times New Roman" w:cs="Times New Roman"/>
          <w:sz w:val="12"/>
          <w:szCs w:val="12"/>
          <w:lang w:eastAsia="ru-RU"/>
        </w:rPr>
        <w:t>а Сергиевский от 23.11.2022г. №</w:t>
      </w:r>
      <w:r w:rsidRPr="008542D4">
        <w:rPr>
          <w:rFonts w:ascii="Times New Roman" w:eastAsia="Times New Roman" w:hAnsi="Times New Roman" w:cs="Times New Roman"/>
          <w:sz w:val="12"/>
          <w:szCs w:val="12"/>
          <w:lang w:eastAsia="ru-RU"/>
        </w:rPr>
        <w:t>62 «Об утверждении Реестра муниципальных услуг сельского поселения Серноводск муниципального района Сергиевс</w:t>
      </w:r>
      <w:r>
        <w:rPr>
          <w:rFonts w:ascii="Times New Roman" w:eastAsia="Times New Roman" w:hAnsi="Times New Roman" w:cs="Times New Roman"/>
          <w:sz w:val="12"/>
          <w:szCs w:val="12"/>
          <w:lang w:eastAsia="ru-RU"/>
        </w:rPr>
        <w:t xml:space="preserve">кий», </w:t>
      </w:r>
      <w:r w:rsidRPr="008542D4">
        <w:rPr>
          <w:rFonts w:ascii="Times New Roman" w:eastAsia="Times New Roman" w:hAnsi="Times New Roman" w:cs="Times New Roman"/>
          <w:sz w:val="12"/>
          <w:szCs w:val="12"/>
          <w:lang w:eastAsia="ru-RU"/>
        </w:rPr>
        <w:lastRenderedPageBreak/>
        <w:t>Уставом сельского поселения Серноводск муниципального района Сергиевский, администрация сельского поселения Серноводск мун</w:t>
      </w:r>
      <w:r>
        <w:rPr>
          <w:rFonts w:ascii="Times New Roman" w:eastAsia="Times New Roman" w:hAnsi="Times New Roman" w:cs="Times New Roman"/>
          <w:sz w:val="12"/>
          <w:szCs w:val="12"/>
          <w:lang w:eastAsia="ru-RU"/>
        </w:rPr>
        <w:t xml:space="preserve">иципального района Сергиевский </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ПОСТАНОВЛЯЕТ:</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8542D4">
        <w:rPr>
          <w:rFonts w:ascii="Times New Roman" w:eastAsia="Times New Roman" w:hAnsi="Times New Roman" w:cs="Times New Roman"/>
          <w:sz w:val="12"/>
          <w:szCs w:val="12"/>
          <w:lang w:eastAsia="ru-RU"/>
        </w:rPr>
        <w:t>Утвердить администра</w:t>
      </w:r>
      <w:r>
        <w:rPr>
          <w:rFonts w:ascii="Times New Roman" w:eastAsia="Times New Roman" w:hAnsi="Times New Roman" w:cs="Times New Roman"/>
          <w:sz w:val="12"/>
          <w:szCs w:val="12"/>
          <w:lang w:eastAsia="ru-RU"/>
        </w:rPr>
        <w:t xml:space="preserve">тивный регламент предоставления </w:t>
      </w:r>
      <w:r w:rsidRPr="008542D4">
        <w:rPr>
          <w:rFonts w:ascii="Times New Roman" w:eastAsia="Times New Roman" w:hAnsi="Times New Roman" w:cs="Times New Roman"/>
          <w:sz w:val="12"/>
          <w:szCs w:val="12"/>
          <w:lang w:eastAsia="ru-RU"/>
        </w:rPr>
        <w:t xml:space="preserve">муниципальной услуги «Подготовка и утверждение документации по планировке территории»  на территории сельского поселения Серноводск муниципального района Сергиевский Самарской области согласно приложению №1 к настоящему Постановлению.  </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8542D4">
        <w:rPr>
          <w:rFonts w:ascii="Times New Roman" w:eastAsia="Times New Roman" w:hAnsi="Times New Roman" w:cs="Times New Roman"/>
          <w:sz w:val="12"/>
          <w:szCs w:val="12"/>
          <w:lang w:eastAsia="ru-RU"/>
        </w:rPr>
        <w:t>Опубликовать настоящее Постановление в газете «Сергиевский вестник».</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8542D4">
        <w:rPr>
          <w:rFonts w:ascii="Times New Roman" w:eastAsia="Times New Roman" w:hAnsi="Times New Roman" w:cs="Times New Roman"/>
          <w:sz w:val="12"/>
          <w:szCs w:val="12"/>
          <w:lang w:eastAsia="ru-RU"/>
        </w:rPr>
        <w:t>Настоящее Постановление вступает в силу со дня его официального опубликования.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8542D4">
        <w:rPr>
          <w:rFonts w:ascii="Times New Roman" w:eastAsia="Times New Roman" w:hAnsi="Times New Roman" w:cs="Times New Roman"/>
          <w:sz w:val="12"/>
          <w:szCs w:val="12"/>
          <w:lang w:eastAsia="ru-RU"/>
        </w:rPr>
        <w:t>Контроль за выполнением настоящего П</w:t>
      </w:r>
      <w:r>
        <w:rPr>
          <w:rFonts w:ascii="Times New Roman" w:eastAsia="Times New Roman" w:hAnsi="Times New Roman" w:cs="Times New Roman"/>
          <w:sz w:val="12"/>
          <w:szCs w:val="12"/>
          <w:lang w:eastAsia="ru-RU"/>
        </w:rPr>
        <w:t>остановления оставляю за собой.</w:t>
      </w:r>
    </w:p>
    <w:p w:rsidR="008542D4" w:rsidRPr="008542D4" w:rsidRDefault="008542D4" w:rsidP="008542D4">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Глава   сельского поселения Серноводск </w:t>
      </w:r>
    </w:p>
    <w:p w:rsidR="008542D4" w:rsidRDefault="008542D4" w:rsidP="008542D4">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муниципального района Сергиевский                </w:t>
      </w:r>
    </w:p>
    <w:p w:rsidR="008542D4" w:rsidRDefault="008542D4" w:rsidP="008542D4">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                                        </w:t>
      </w:r>
      <w:proofErr w:type="spellStart"/>
      <w:r w:rsidRPr="008542D4">
        <w:rPr>
          <w:rFonts w:ascii="Times New Roman" w:eastAsia="Times New Roman" w:hAnsi="Times New Roman" w:cs="Times New Roman"/>
          <w:sz w:val="12"/>
          <w:szCs w:val="12"/>
          <w:lang w:eastAsia="ru-RU"/>
        </w:rPr>
        <w:t>В.В.Тулгаев</w:t>
      </w:r>
      <w:proofErr w:type="spellEnd"/>
    </w:p>
    <w:p w:rsidR="008542D4" w:rsidRDefault="008542D4" w:rsidP="008542D4">
      <w:pPr>
        <w:spacing w:after="0" w:line="240" w:lineRule="auto"/>
        <w:ind w:firstLine="284"/>
        <w:jc w:val="right"/>
        <w:rPr>
          <w:rFonts w:ascii="Times New Roman" w:eastAsia="Times New Roman" w:hAnsi="Times New Roman" w:cs="Times New Roman"/>
          <w:sz w:val="12"/>
          <w:szCs w:val="12"/>
          <w:lang w:eastAsia="ru-RU"/>
        </w:rPr>
      </w:pPr>
    </w:p>
    <w:p w:rsidR="008542D4" w:rsidRPr="008542D4" w:rsidRDefault="008542D4" w:rsidP="008542D4">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№1</w:t>
      </w:r>
    </w:p>
    <w:p w:rsidR="008542D4" w:rsidRDefault="008542D4" w:rsidP="008542D4">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к постановлению администрации </w:t>
      </w:r>
    </w:p>
    <w:p w:rsidR="008542D4" w:rsidRPr="008542D4" w:rsidRDefault="008542D4" w:rsidP="008542D4">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сельского</w:t>
      </w:r>
      <w:r w:rsidRPr="008542D4">
        <w:rPr>
          <w:rFonts w:ascii="Times New Roman" w:eastAsia="Times New Roman" w:hAnsi="Times New Roman" w:cs="Times New Roman"/>
          <w:sz w:val="12"/>
          <w:szCs w:val="12"/>
          <w:lang w:eastAsia="ru-RU"/>
        </w:rPr>
        <w:t xml:space="preserve"> поселения Серноводск </w:t>
      </w:r>
    </w:p>
    <w:p w:rsidR="008542D4" w:rsidRPr="008542D4" w:rsidRDefault="008542D4" w:rsidP="008542D4">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муниципального района Сергиевский </w:t>
      </w:r>
    </w:p>
    <w:p w:rsidR="008542D4" w:rsidRPr="008542D4" w:rsidRDefault="008542D4" w:rsidP="008542D4">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от «29»12.2022г. № 67</w:t>
      </w:r>
    </w:p>
    <w:p w:rsidR="008542D4" w:rsidRPr="008542D4" w:rsidRDefault="008542D4" w:rsidP="008542D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Административный регламент </w:t>
      </w:r>
      <w:r w:rsidRPr="008542D4">
        <w:rPr>
          <w:rFonts w:ascii="Times New Roman" w:eastAsia="Times New Roman" w:hAnsi="Times New Roman" w:cs="Times New Roman"/>
          <w:sz w:val="12"/>
          <w:szCs w:val="12"/>
          <w:lang w:eastAsia="ru-RU"/>
        </w:rPr>
        <w:t>пред</w:t>
      </w:r>
      <w:r>
        <w:rPr>
          <w:rFonts w:ascii="Times New Roman" w:eastAsia="Times New Roman" w:hAnsi="Times New Roman" w:cs="Times New Roman"/>
          <w:sz w:val="12"/>
          <w:szCs w:val="12"/>
          <w:lang w:eastAsia="ru-RU"/>
        </w:rPr>
        <w:t xml:space="preserve">оставления муниципальной услуги </w:t>
      </w:r>
      <w:r w:rsidRPr="008542D4">
        <w:rPr>
          <w:rFonts w:ascii="Times New Roman" w:eastAsia="Times New Roman" w:hAnsi="Times New Roman" w:cs="Times New Roman"/>
          <w:sz w:val="12"/>
          <w:szCs w:val="12"/>
          <w:lang w:eastAsia="ru-RU"/>
        </w:rPr>
        <w:t>«Подготовка и утверждение документации по планировке территории» на территории сельского поселения Серноводск муниципального района Сергиевский Самарской области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Оглавление</w:t>
      </w:r>
      <w:r w:rsidRPr="008542D4">
        <w:rPr>
          <w:rFonts w:ascii="Times New Roman" w:eastAsia="Times New Roman" w:hAnsi="Times New Roman" w:cs="Times New Roman"/>
          <w:sz w:val="12"/>
          <w:szCs w:val="12"/>
          <w:lang w:eastAsia="ru-RU"/>
        </w:rPr>
        <w:tab/>
        <w:t>1</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Раздел I. Общие положения                   </w:t>
      </w:r>
      <w:r w:rsidRPr="008542D4">
        <w:rPr>
          <w:rFonts w:ascii="Times New Roman" w:eastAsia="Times New Roman" w:hAnsi="Times New Roman" w:cs="Times New Roman"/>
          <w:sz w:val="12"/>
          <w:szCs w:val="12"/>
          <w:lang w:eastAsia="ru-RU"/>
        </w:rPr>
        <w:tab/>
        <w:t>3</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Раздел II. Стандарт предоставления муниципальной услуги</w:t>
      </w:r>
      <w:r w:rsidRPr="008542D4">
        <w:rPr>
          <w:rFonts w:ascii="Times New Roman" w:eastAsia="Times New Roman" w:hAnsi="Times New Roman" w:cs="Times New Roman"/>
          <w:sz w:val="12"/>
          <w:szCs w:val="12"/>
          <w:lang w:eastAsia="ru-RU"/>
        </w:rPr>
        <w:tab/>
        <w:t>6</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w:t>
      </w:r>
      <w:r>
        <w:rPr>
          <w:rFonts w:ascii="Times New Roman" w:eastAsia="Times New Roman" w:hAnsi="Times New Roman" w:cs="Times New Roman"/>
          <w:sz w:val="12"/>
          <w:szCs w:val="12"/>
          <w:lang w:eastAsia="ru-RU"/>
        </w:rPr>
        <w:t xml:space="preserve"> в многофункциональных центрах</w:t>
      </w:r>
      <w:r>
        <w:rPr>
          <w:rFonts w:ascii="Times New Roman" w:eastAsia="Times New Roman" w:hAnsi="Times New Roman" w:cs="Times New Roman"/>
          <w:sz w:val="12"/>
          <w:szCs w:val="12"/>
          <w:lang w:eastAsia="ru-RU"/>
        </w:rPr>
        <w:tab/>
      </w:r>
      <w:r w:rsidRPr="008542D4">
        <w:rPr>
          <w:rFonts w:ascii="Times New Roman" w:eastAsia="Times New Roman" w:hAnsi="Times New Roman" w:cs="Times New Roman"/>
          <w:sz w:val="12"/>
          <w:szCs w:val="12"/>
          <w:lang w:eastAsia="ru-RU"/>
        </w:rPr>
        <w:t>25</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Раздел IV. Формы контроля за исполнение</w:t>
      </w:r>
      <w:r>
        <w:rPr>
          <w:rFonts w:ascii="Times New Roman" w:eastAsia="Times New Roman" w:hAnsi="Times New Roman" w:cs="Times New Roman"/>
          <w:sz w:val="12"/>
          <w:szCs w:val="12"/>
          <w:lang w:eastAsia="ru-RU"/>
        </w:rPr>
        <w:t>м административного регламента</w:t>
      </w:r>
      <w:r>
        <w:rPr>
          <w:rFonts w:ascii="Times New Roman" w:eastAsia="Times New Roman" w:hAnsi="Times New Roman" w:cs="Times New Roman"/>
          <w:sz w:val="12"/>
          <w:szCs w:val="12"/>
          <w:lang w:eastAsia="ru-RU"/>
        </w:rPr>
        <w:tab/>
      </w:r>
      <w:r w:rsidRPr="008542D4">
        <w:rPr>
          <w:rFonts w:ascii="Times New Roman" w:eastAsia="Times New Roman" w:hAnsi="Times New Roman" w:cs="Times New Roman"/>
          <w:sz w:val="12"/>
          <w:szCs w:val="12"/>
          <w:lang w:eastAsia="ru-RU"/>
        </w:rPr>
        <w:t>31</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w:t>
      </w:r>
      <w:r>
        <w:rPr>
          <w:rFonts w:ascii="Times New Roman" w:eastAsia="Times New Roman" w:hAnsi="Times New Roman" w:cs="Times New Roman"/>
          <w:sz w:val="12"/>
          <w:szCs w:val="12"/>
          <w:lang w:eastAsia="ru-RU"/>
        </w:rPr>
        <w:t>ципальных служащих, работников</w:t>
      </w:r>
      <w:r>
        <w:rPr>
          <w:rFonts w:ascii="Times New Roman" w:eastAsia="Times New Roman" w:hAnsi="Times New Roman" w:cs="Times New Roman"/>
          <w:sz w:val="12"/>
          <w:szCs w:val="12"/>
          <w:lang w:eastAsia="ru-RU"/>
        </w:rPr>
        <w:tab/>
      </w:r>
      <w:r w:rsidRPr="008542D4">
        <w:rPr>
          <w:rFonts w:ascii="Times New Roman" w:eastAsia="Times New Roman" w:hAnsi="Times New Roman" w:cs="Times New Roman"/>
          <w:sz w:val="12"/>
          <w:szCs w:val="12"/>
          <w:lang w:eastAsia="ru-RU"/>
        </w:rPr>
        <w:t>33</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Приложение № 1. Форма заявления о принятии решения о подготовке документации по планировке территории </w:t>
      </w:r>
      <w:r w:rsidRPr="008542D4">
        <w:rPr>
          <w:rFonts w:ascii="Times New Roman" w:eastAsia="Times New Roman" w:hAnsi="Times New Roman" w:cs="Times New Roman"/>
          <w:sz w:val="12"/>
          <w:szCs w:val="12"/>
          <w:lang w:eastAsia="ru-RU"/>
        </w:rPr>
        <w:tab/>
        <w:t>36</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№2. Форма заявления об утверждении документации по планировке территории</w:t>
      </w:r>
      <w:r w:rsidRPr="008542D4">
        <w:rPr>
          <w:rFonts w:ascii="Times New Roman" w:eastAsia="Times New Roman" w:hAnsi="Times New Roman" w:cs="Times New Roman"/>
          <w:sz w:val="12"/>
          <w:szCs w:val="12"/>
          <w:lang w:eastAsia="ru-RU"/>
        </w:rPr>
        <w:tab/>
        <w:t>38</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№3. Форма заявления о принятии решения о подготовке документации по внесению изменений в документацию по планировке территории</w:t>
      </w:r>
      <w:r w:rsidRPr="008542D4">
        <w:rPr>
          <w:rFonts w:ascii="Times New Roman" w:eastAsia="Times New Roman" w:hAnsi="Times New Roman" w:cs="Times New Roman"/>
          <w:sz w:val="12"/>
          <w:szCs w:val="12"/>
          <w:lang w:eastAsia="ru-RU"/>
        </w:rPr>
        <w:tab/>
        <w:t>39</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№4. Форма задания на разработку документации по планировке территории</w:t>
      </w:r>
      <w:r w:rsidRPr="008542D4">
        <w:rPr>
          <w:rFonts w:ascii="Times New Roman" w:eastAsia="Times New Roman" w:hAnsi="Times New Roman" w:cs="Times New Roman"/>
          <w:sz w:val="12"/>
          <w:szCs w:val="12"/>
          <w:lang w:eastAsia="ru-RU"/>
        </w:rPr>
        <w:tab/>
        <w:t>41</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№5.Форма  Предложения о подготовке документа</w:t>
      </w:r>
      <w:r>
        <w:rPr>
          <w:rFonts w:ascii="Times New Roman" w:eastAsia="Times New Roman" w:hAnsi="Times New Roman" w:cs="Times New Roman"/>
          <w:sz w:val="12"/>
          <w:szCs w:val="12"/>
          <w:lang w:eastAsia="ru-RU"/>
        </w:rPr>
        <w:t>ции по планировке территории</w:t>
      </w:r>
      <w:r>
        <w:rPr>
          <w:rFonts w:ascii="Times New Roman" w:eastAsia="Times New Roman" w:hAnsi="Times New Roman" w:cs="Times New Roman"/>
          <w:sz w:val="12"/>
          <w:szCs w:val="12"/>
          <w:lang w:eastAsia="ru-RU"/>
        </w:rPr>
        <w:tab/>
        <w:t>42</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№6. Форма уведомления об отказе в приеме документов, необходимых для предоставления муниципальной услуги</w:t>
      </w:r>
      <w:r w:rsidRPr="008542D4">
        <w:rPr>
          <w:rFonts w:ascii="Times New Roman" w:eastAsia="Times New Roman" w:hAnsi="Times New Roman" w:cs="Times New Roman"/>
          <w:sz w:val="12"/>
          <w:szCs w:val="12"/>
          <w:lang w:eastAsia="ru-RU"/>
        </w:rPr>
        <w:tab/>
        <w:t>45</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№7. Форма решения о подготовке документа</w:t>
      </w:r>
      <w:r>
        <w:rPr>
          <w:rFonts w:ascii="Times New Roman" w:eastAsia="Times New Roman" w:hAnsi="Times New Roman" w:cs="Times New Roman"/>
          <w:sz w:val="12"/>
          <w:szCs w:val="12"/>
          <w:lang w:eastAsia="ru-RU"/>
        </w:rPr>
        <w:t>ции по планировке территории</w:t>
      </w:r>
      <w:r>
        <w:rPr>
          <w:rFonts w:ascii="Times New Roman" w:eastAsia="Times New Roman" w:hAnsi="Times New Roman" w:cs="Times New Roman"/>
          <w:sz w:val="12"/>
          <w:szCs w:val="12"/>
          <w:lang w:eastAsia="ru-RU"/>
        </w:rPr>
        <w:tab/>
        <w:t>47</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№8. Форма решения о подготовке документации по внесению изменений в документа</w:t>
      </w:r>
      <w:r>
        <w:rPr>
          <w:rFonts w:ascii="Times New Roman" w:eastAsia="Times New Roman" w:hAnsi="Times New Roman" w:cs="Times New Roman"/>
          <w:sz w:val="12"/>
          <w:szCs w:val="12"/>
          <w:lang w:eastAsia="ru-RU"/>
        </w:rPr>
        <w:t>цию по планировке территории</w:t>
      </w:r>
      <w:r>
        <w:rPr>
          <w:rFonts w:ascii="Times New Roman" w:eastAsia="Times New Roman" w:hAnsi="Times New Roman" w:cs="Times New Roman"/>
          <w:sz w:val="12"/>
          <w:szCs w:val="12"/>
          <w:lang w:eastAsia="ru-RU"/>
        </w:rPr>
        <w:tab/>
        <w:t>50</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№9. Форма решения об отказе в подготовке документа</w:t>
      </w:r>
      <w:r>
        <w:rPr>
          <w:rFonts w:ascii="Times New Roman" w:eastAsia="Times New Roman" w:hAnsi="Times New Roman" w:cs="Times New Roman"/>
          <w:sz w:val="12"/>
          <w:szCs w:val="12"/>
          <w:lang w:eastAsia="ru-RU"/>
        </w:rPr>
        <w:t>ции по планировке территории</w:t>
      </w:r>
      <w:r>
        <w:rPr>
          <w:rFonts w:ascii="Times New Roman" w:eastAsia="Times New Roman" w:hAnsi="Times New Roman" w:cs="Times New Roman"/>
          <w:sz w:val="12"/>
          <w:szCs w:val="12"/>
          <w:lang w:eastAsia="ru-RU"/>
        </w:rPr>
        <w:tab/>
        <w:t>53</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№10. Форма решения об отказе в подготовке документации по внесению изменений в документацию по планировке террит</w:t>
      </w:r>
      <w:r>
        <w:rPr>
          <w:rFonts w:ascii="Times New Roman" w:eastAsia="Times New Roman" w:hAnsi="Times New Roman" w:cs="Times New Roman"/>
          <w:sz w:val="12"/>
          <w:szCs w:val="12"/>
          <w:lang w:eastAsia="ru-RU"/>
        </w:rPr>
        <w:t>ории</w:t>
      </w:r>
      <w:r>
        <w:rPr>
          <w:rFonts w:ascii="Times New Roman" w:eastAsia="Times New Roman" w:hAnsi="Times New Roman" w:cs="Times New Roman"/>
          <w:sz w:val="12"/>
          <w:szCs w:val="12"/>
          <w:lang w:eastAsia="ru-RU"/>
        </w:rPr>
        <w:tab/>
        <w:t>55</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№11. Форма решения об утверждении документации по планировке территории</w:t>
      </w:r>
      <w:r w:rsidRPr="008542D4">
        <w:rPr>
          <w:rFonts w:ascii="Times New Roman" w:eastAsia="Times New Roman" w:hAnsi="Times New Roman" w:cs="Times New Roman"/>
          <w:sz w:val="12"/>
          <w:szCs w:val="12"/>
          <w:lang w:eastAsia="ru-RU"/>
        </w:rPr>
        <w:tab/>
        <w:t>57</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№12. Форма решения о внесении изменений в документацию по планировке территории</w:t>
      </w:r>
      <w:r w:rsidRPr="008542D4">
        <w:rPr>
          <w:rFonts w:ascii="Times New Roman" w:eastAsia="Times New Roman" w:hAnsi="Times New Roman" w:cs="Times New Roman"/>
          <w:sz w:val="12"/>
          <w:szCs w:val="12"/>
          <w:lang w:eastAsia="ru-RU"/>
        </w:rPr>
        <w:tab/>
        <w:t>59</w:t>
      </w:r>
    </w:p>
    <w:p w:rsid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№13. Форма решения об отклонении документации по планировке территории и</w:t>
      </w:r>
      <w:r>
        <w:rPr>
          <w:rFonts w:ascii="Times New Roman" w:eastAsia="Times New Roman" w:hAnsi="Times New Roman" w:cs="Times New Roman"/>
          <w:sz w:val="12"/>
          <w:szCs w:val="12"/>
          <w:lang w:eastAsia="ru-RU"/>
        </w:rPr>
        <w:t xml:space="preserve"> направлении ее на доработку</w:t>
      </w:r>
      <w:r>
        <w:rPr>
          <w:rFonts w:ascii="Times New Roman" w:eastAsia="Times New Roman" w:hAnsi="Times New Roman" w:cs="Times New Roman"/>
          <w:sz w:val="12"/>
          <w:szCs w:val="12"/>
          <w:lang w:eastAsia="ru-RU"/>
        </w:rPr>
        <w:tab/>
        <w:t>62</w:t>
      </w:r>
    </w:p>
    <w:p w:rsidR="008542D4" w:rsidRPr="008542D4" w:rsidRDefault="008542D4" w:rsidP="00680708">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№14. Состав, последовательность и сроки выполнения административных процедур (действий) при предост</w:t>
      </w:r>
      <w:r w:rsidR="00680708">
        <w:rPr>
          <w:rFonts w:ascii="Times New Roman" w:eastAsia="Times New Roman" w:hAnsi="Times New Roman" w:cs="Times New Roman"/>
          <w:sz w:val="12"/>
          <w:szCs w:val="12"/>
          <w:lang w:eastAsia="ru-RU"/>
        </w:rPr>
        <w:t>авлении муниципальной услуги</w:t>
      </w:r>
      <w:r w:rsidR="00680708">
        <w:rPr>
          <w:rFonts w:ascii="Times New Roman" w:eastAsia="Times New Roman" w:hAnsi="Times New Roman" w:cs="Times New Roman"/>
          <w:sz w:val="12"/>
          <w:szCs w:val="12"/>
          <w:lang w:eastAsia="ru-RU"/>
        </w:rPr>
        <w:tab/>
        <w:t>64</w:t>
      </w:r>
    </w:p>
    <w:p w:rsidR="008542D4" w:rsidRPr="008542D4" w:rsidRDefault="008542D4" w:rsidP="008542D4">
      <w:pPr>
        <w:spacing w:after="0" w:line="240" w:lineRule="auto"/>
        <w:ind w:firstLine="284"/>
        <w:jc w:val="center"/>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Раздел I. Общие положения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Предмет регулирован</w:t>
      </w:r>
      <w:r>
        <w:rPr>
          <w:rFonts w:ascii="Times New Roman" w:eastAsia="Times New Roman" w:hAnsi="Times New Roman" w:cs="Times New Roman"/>
          <w:sz w:val="12"/>
          <w:szCs w:val="12"/>
          <w:lang w:eastAsia="ru-RU"/>
        </w:rPr>
        <w:t>ия Административного регламента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1.1. Административный регламент предоставления муниципальной услуги «Подготовка и утверждение документации по планировке территории» на территории сельского поселения Серноводск муниципального района Сергиевский Самарской области (далее – Административный регламент) разработан в целях повышения качества и доступности предоставления муниципальной услуги, определяет стандарт и порядок предоставления муниципальной услуги «Подготовка и утверждение документации по планировке территории» (далее – муниципальная услуга).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1.2. Муниципальная услуга предоставляется в отношении документации по планировке территории, предусматривающей размещение объектов местного значения сельского поселения Серноводск муниципального района Сергиевский Самарской области и иных объектов капитального строительства, размещение которых планируется в границах сельского поселения Серноводск муниципального района Сергиевский Самарской област</w:t>
      </w:r>
      <w:r>
        <w:rPr>
          <w:rFonts w:ascii="Times New Roman" w:eastAsia="Times New Roman" w:hAnsi="Times New Roman" w:cs="Times New Roman"/>
          <w:sz w:val="12"/>
          <w:szCs w:val="12"/>
          <w:lang w:eastAsia="ru-RU"/>
        </w:rPr>
        <w:t>и (далее – сельское поселение).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Круг Заявителей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1.3. Заявителями на получение муниципальной услуги являются физические или юридические лица (далее - заявитель), заинтересованные в строительстве, реконструкции объектов местного значения сельского поселения в границах сельского поселения, иных объектов капитального строительства, размещение которых планируется в границах сельского поселения,  за исключением случаев, указанных в частях 2-4.2, 5.2 статьи 45 Градостроительного кодекса Российской Федерации, объектов местного значения сельского поселения, финансирование строительства, реконструкции которого осуществляется полностью за счет средств местного бюджета сельского поселения и размещение которого планируется в границах сельского поселения. </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Интересы заявителей могут представлять лица, уполномоченные заявителем в установленном порядке, и законные представители физическ</w:t>
      </w:r>
      <w:r>
        <w:rPr>
          <w:rFonts w:ascii="Times New Roman" w:eastAsia="Times New Roman" w:hAnsi="Times New Roman" w:cs="Times New Roman"/>
          <w:sz w:val="12"/>
          <w:szCs w:val="12"/>
          <w:lang w:eastAsia="ru-RU"/>
        </w:rPr>
        <w:t>их лиц (далее – представитель).</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Требования к порядку информирования о пред</w:t>
      </w:r>
      <w:r>
        <w:rPr>
          <w:rFonts w:ascii="Times New Roman" w:eastAsia="Times New Roman" w:hAnsi="Times New Roman" w:cs="Times New Roman"/>
          <w:sz w:val="12"/>
          <w:szCs w:val="12"/>
          <w:lang w:eastAsia="ru-RU"/>
        </w:rPr>
        <w:t>оставлении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1.4. Информирование о порядке предоставления муниципальной услуги осуществляется: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непосредственно при личном приеме заявителя в уполномоченном органе местного самоуправления – Администрации сельского поселения Серноводск муниципального района Сергиевский Самарской области (далее – Уполномоченный орган местного самоуправления), или в многофункциональном центре предоставления государственных и муниципальных услуг (далее – многофункциональный центр) в случае заключения соглашения с Уполномоченным органом;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по телефону в уполномоченном органе местного самоуправления или многофункциональном центре;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 письменно, в том числе посредством электронной почты, факсимильной связи;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lastRenderedPageBreak/>
        <w:t>4) посредством размещения в открытой и доступной форме информации: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на официальном сайте уполномоченного органа местного самоуправления (www.sergievsk.ru);</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1.5. Информирование осуществляется по вопросам, касающимся: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способов подачи заявления о предоставлении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адресов уполномоченного органа местного самоуправления и многофункциональных центров, обращение в которые необходимо для предоставления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справочной информации о работе уполномоченного органа местного самоуправления (структурных подразделений уполномоченного органа местного самоуправления);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документов, необходимых для предоставления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порядка и сроков предоставления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Получение информации по вопросам предоставления муниципальной услуги осуществляется бесплатно.</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1.6. При устном обращении Заявителя (лично или по телефону) должностное лицо уполномоченного органа местного самоуправления,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Если должностное лицо уполномоченного органа местного самоуправления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Если подготовка ответа требует продолжительного времени, он предлагает Заявителю один из следующих вариантов дальнейших действий: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изложить обращение в письменной форме; </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назначить другое время для консультаций.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Должностное лицо уполномоченного органа местного самоуправления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Продолжительность информирования по телефону не должна превышать 10 минут.</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Информирование осуществляется в соответствии с графиком приема граждан.</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1.7. По письменному обращению должностное лицо уполномоченного органа местного самоуправления,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1.9. На официальном сайте уполномоченного органа местного самоуправления, на стендах в местах предоставления муниципальной услуги и в многофункциональном центре размещается следующая справочная информация: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о месте нахождения и графике работы уполномоченного органа местного самоуправления и его структурных подразделений, ответственных за предоставление муниципальной услуги, а также многофункциональных центров;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справочные телефоны структурных подразделений уполномоченного органа местного самоуправления, ответственных за предоставление муниципальной услуги, в том числе номер телефона-автоинформатора (при наличии);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адрес официального сайта, а также электронной почты и (или) формы обратной связи уполномоченного органа местного самоуправления в сети «Интернет».</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1.10. В залах ожидания уполномоченного органа местного самоуправления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местного самоуправления с учетом требований к информированию, установленных Административным регламентом.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местного самоуправления при обращении заявителя лично, по телефону </w:t>
      </w:r>
      <w:r>
        <w:rPr>
          <w:rFonts w:ascii="Times New Roman" w:eastAsia="Times New Roman" w:hAnsi="Times New Roman" w:cs="Times New Roman"/>
          <w:sz w:val="12"/>
          <w:szCs w:val="12"/>
          <w:lang w:eastAsia="ru-RU"/>
        </w:rPr>
        <w:t xml:space="preserve">посредством электронной почты. </w:t>
      </w:r>
    </w:p>
    <w:p w:rsidR="008542D4" w:rsidRPr="008542D4" w:rsidRDefault="008542D4" w:rsidP="008542D4">
      <w:pPr>
        <w:spacing w:after="0" w:line="240" w:lineRule="auto"/>
        <w:ind w:firstLine="284"/>
        <w:jc w:val="center"/>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Раздел II. Стандарт предоставления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На</w:t>
      </w:r>
      <w:r>
        <w:rPr>
          <w:rFonts w:ascii="Times New Roman" w:eastAsia="Times New Roman" w:hAnsi="Times New Roman" w:cs="Times New Roman"/>
          <w:sz w:val="12"/>
          <w:szCs w:val="12"/>
          <w:lang w:eastAsia="ru-RU"/>
        </w:rPr>
        <w:t>именование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2.1.</w:t>
      </w:r>
      <w:r w:rsidRPr="008542D4">
        <w:rPr>
          <w:rFonts w:ascii="Times New Roman" w:eastAsia="Times New Roman" w:hAnsi="Times New Roman" w:cs="Times New Roman"/>
          <w:sz w:val="12"/>
          <w:szCs w:val="12"/>
          <w:lang w:eastAsia="ru-RU"/>
        </w:rPr>
        <w:t>Наименование муниципальной услуги – «Подготовка и утверждение документ</w:t>
      </w:r>
      <w:r>
        <w:rPr>
          <w:rFonts w:ascii="Times New Roman" w:eastAsia="Times New Roman" w:hAnsi="Times New Roman" w:cs="Times New Roman"/>
          <w:sz w:val="12"/>
          <w:szCs w:val="12"/>
          <w:lang w:eastAsia="ru-RU"/>
        </w:rPr>
        <w:t>ации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Наименование органа местного самоуправления, предос</w:t>
      </w:r>
      <w:r>
        <w:rPr>
          <w:rFonts w:ascii="Times New Roman" w:eastAsia="Times New Roman" w:hAnsi="Times New Roman" w:cs="Times New Roman"/>
          <w:sz w:val="12"/>
          <w:szCs w:val="12"/>
          <w:lang w:eastAsia="ru-RU"/>
        </w:rPr>
        <w:t>тавляющего муниципальную услугу</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2.2. Муниципальная услуга предоставляется уполномоченным органом местного самоуправления – администрацией сельского поселения Серноводск муниципального района Сергиевский  Самарской области (далее – уполномоченный орган местного самоуправления).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2.3. Уполномоченный орган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lastRenderedPageBreak/>
        <w:t>Предоставление муниципальной услуги осуществляется в многофункциональных центрах предоставления государственных и муниципальных услуг (МФЦ) в части приема документов, необходимых для предоставления муниципальной услуги, доставки документов в Уполномоченный орган, выдачи документов заявителю, только в случае заключения соответствующего соглашения между Уполномоченным органом и МФЦ.</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 а также согласований, предусмотренных Порядком подготовки документации по планировке территории, разрабатываемой на основании решений администрации сельского поселения Серноводск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w:t>
      </w:r>
      <w:r>
        <w:rPr>
          <w:rFonts w:ascii="Times New Roman" w:eastAsia="Times New Roman" w:hAnsi="Times New Roman" w:cs="Times New Roman"/>
          <w:sz w:val="12"/>
          <w:szCs w:val="12"/>
          <w:lang w:eastAsia="ru-RU"/>
        </w:rPr>
        <w:t xml:space="preserve"> кодексом Российской Федерации.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Результат пред</w:t>
      </w:r>
      <w:r>
        <w:rPr>
          <w:rFonts w:ascii="Times New Roman" w:eastAsia="Times New Roman" w:hAnsi="Times New Roman" w:cs="Times New Roman"/>
          <w:sz w:val="12"/>
          <w:szCs w:val="12"/>
          <w:lang w:eastAsia="ru-RU"/>
        </w:rPr>
        <w:t>оставления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2.5. Результатом предоставления услуги является: </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2.5.1.  В случае обращения с заявлением о подготовке документации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решение о подготовке документации по планировке  территории (проекта планировки и проекта межевания территории/проекта межевания территории) по форме, согласно приложению №7 к настоящему Административному регламенту;</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решение о подготовке документации по внесению изменений в документацию по планировке территории (проект планировки территории и проект межевания территории/ проект межевания территории) по форме, согласно приложению №8 к настоящему Административному регламенту;</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3) решение об отказе в предоставлении муниципальной услуги по форме, согласно приложению №9, №10 к настоящему Административному регламенту. </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2.5.2. В случае обращения с заявлением об утверждении документации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решение об утверждении документации по планировке территории (проект планировки территории и проект межевания территории/ проект межевания территории) по форме, согласно приложению №12 к настоящему Административному регламенту;</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решение об отказе в предоставлении муниципальной услуги по форме, согласно приложению №13 к настоящем</w:t>
      </w:r>
      <w:r>
        <w:rPr>
          <w:rFonts w:ascii="Times New Roman" w:eastAsia="Times New Roman" w:hAnsi="Times New Roman" w:cs="Times New Roman"/>
          <w:sz w:val="12"/>
          <w:szCs w:val="12"/>
          <w:lang w:eastAsia="ru-RU"/>
        </w:rPr>
        <w:t>у Административному регламенту.</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w:t>
      </w:r>
      <w:r>
        <w:rPr>
          <w:rFonts w:ascii="Times New Roman" w:eastAsia="Times New Roman" w:hAnsi="Times New Roman" w:cs="Times New Roman"/>
          <w:sz w:val="12"/>
          <w:szCs w:val="12"/>
          <w:lang w:eastAsia="ru-RU"/>
        </w:rPr>
        <w:t xml:space="preserve">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2.6. Уполномоченный орган направляет заявителю способом, указанным в заявлении, один из результатов, указанных в п. 2.5. настоящего Административного регламента в следующие сроки: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15 рабочих дней со дня регистрации заявления и документов, необходимых для предоставления муниципальной услуги в Уполномоченном органе, для принятия решения о подготовке документации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20 рабочих дней со дня регистрации заявления и документов, необходимых для предоставления муниципальной услуги в Уполномоченном органе, для принятия решения об утверждении документации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 75 рабочих дней со дня регистрации заявления и документов, необходимых для предоставления муниципальной услуги в Уполномоченном органе, в случае проведения публичных слушаний или общественных обсуждений до утверждения документации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2.7. Приостановление срока предоставления муниципальной услуги не предусмотрено.</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2.8.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Направление документа, являющегося результатом предоставления муниципальной услуги в форме электронного документа, осуществляется в день его оформления и регистрации результата предо</w:t>
      </w:r>
      <w:r>
        <w:rPr>
          <w:rFonts w:ascii="Times New Roman" w:eastAsia="Times New Roman" w:hAnsi="Times New Roman" w:cs="Times New Roman"/>
          <w:sz w:val="12"/>
          <w:szCs w:val="12"/>
          <w:lang w:eastAsia="ru-RU"/>
        </w:rPr>
        <w:t>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Правовые основания для предоставления </w:t>
      </w:r>
      <w:r>
        <w:rPr>
          <w:rFonts w:ascii="Times New Roman" w:eastAsia="Times New Roman" w:hAnsi="Times New Roman" w:cs="Times New Roman"/>
          <w:sz w:val="12"/>
          <w:szCs w:val="12"/>
          <w:lang w:eastAsia="ru-RU"/>
        </w:rPr>
        <w:t>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2.9.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 муниципальных услуг (функций), а также на Едином портале, Региональном портале и на официальном сайте администрации мун</w:t>
      </w:r>
      <w:r>
        <w:rPr>
          <w:rFonts w:ascii="Times New Roman" w:eastAsia="Times New Roman" w:hAnsi="Times New Roman" w:cs="Times New Roman"/>
          <w:sz w:val="12"/>
          <w:szCs w:val="12"/>
          <w:lang w:eastAsia="ru-RU"/>
        </w:rPr>
        <w:t>иципального района Сергиевский.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Исчерпывающий перечень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w:t>
      </w:r>
      <w:r>
        <w:rPr>
          <w:rFonts w:ascii="Times New Roman" w:eastAsia="Times New Roman" w:hAnsi="Times New Roman" w:cs="Times New Roman"/>
          <w:sz w:val="12"/>
          <w:szCs w:val="12"/>
          <w:lang w:eastAsia="ru-RU"/>
        </w:rPr>
        <w:t>форме, порядок их представления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2.10. Муниципальная услуга предоставляется при поступлении от заявителя в уполномоченный орган местного самоуправления заявления о предоставлении муниципальной услуги и документов, необходимых для предоставления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2.11. Для получения муниципальной услуги заявитель представляет следующие документы независимо от категории и основания обращения: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документ удостоверяющий личность (предоставляется при обращении в МФЦ, Уполномоченный орган);</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заявление: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в форме документа на бумажном носителе согласно приложению №1, №2 к настоящему Административному регламенту;</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в электронной форме (заполняется посредством внесения соответствующих сведений в интерактивную форму заявления при обращении посредством Единого портала, Регионального портала).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06.04.2011 №63-ФЗ «Об электронной подписи» (далее – Федеральный закон №63-ФЗ).</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 случае направления заявления посредством Единого портала, Регионального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lastRenderedPageBreak/>
        <w:t>2.12. Для принятия решения о подготовке документации по планировке территории или внесения изменений в документацию по планировке территории заявитель представляет следующие документы:</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правоустанавливающие документы на объект капитального строительства, права на который не зарегистрированы в Едином государственном реестре недвижимости;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проект задания на разработку проекта планировки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 проект задания на выполнение инженерных изысканий (если для подготовки документации по планировке территории требуется проведение инженерных изысканий);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 предложение о подготовке документации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5) обзорную схему;</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6) сопроводительное письмо от заявителя.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2.13. Для принятия решения об утверждении документации по планировке территории или утверждения изменений в документацию по планировке территории заявитель представляет следующие документы:</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основная часть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материалы по обоснованию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 основная часть проекта межевания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 материалы по обоснованию проекта межевания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5) согласование документации по планировке территории в случаях, предусмотренных статьей 45 Градостроительного кодекса Российской Федерации.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2.14. Заявление и прилагаемые документы могут быть представлены (направлены) заявителем одним из следующих способов: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лично или посредством почтового отправления в Уполномоченный орган;</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через МФЦ (в случае заключения соглашения между Уполномоченным органом и МФЦ);</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 через Единый портал или Региональный портал.</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2.15. Запрещается требовать от заявителя: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 мая 2010г. №210-ФЗ «Об организации предоставления государственных и муниципальных услуг» (далее – Федеральный закон № 210-ФЗ)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муниципального района Сергиевский, за исключением документов, указанных в части 6 статьи 7 Федерального закона № 210-ФЗ;</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 предоставления документов и информации, отсутствие и (или) недостоверность которых не указывалась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w:t>
      </w:r>
      <w:r>
        <w:rPr>
          <w:rFonts w:ascii="Times New Roman" w:eastAsia="Times New Roman" w:hAnsi="Times New Roman" w:cs="Times New Roman"/>
          <w:sz w:val="12"/>
          <w:szCs w:val="12"/>
          <w:lang w:eastAsia="ru-RU"/>
        </w:rPr>
        <w:t>вленные неудобства.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w:t>
      </w:r>
      <w:r>
        <w:rPr>
          <w:rFonts w:ascii="Times New Roman" w:eastAsia="Times New Roman" w:hAnsi="Times New Roman" w:cs="Times New Roman"/>
          <w:sz w:val="12"/>
          <w:szCs w:val="12"/>
          <w:lang w:eastAsia="ru-RU"/>
        </w:rPr>
        <w:t xml:space="preserve">яжении государственных органов, </w:t>
      </w:r>
      <w:r w:rsidRPr="008542D4">
        <w:rPr>
          <w:rFonts w:ascii="Times New Roman" w:eastAsia="Times New Roman" w:hAnsi="Times New Roman" w:cs="Times New Roman"/>
          <w:sz w:val="12"/>
          <w:szCs w:val="12"/>
          <w:lang w:eastAsia="ru-RU"/>
        </w:rPr>
        <w:t>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предоставить, а также способы их получения заявителями, в том числе в электронной форме, порядок их представления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2.16. Получаются в рамках межведомственного взаимодействия: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в случае обращения юридического лица запрашиваются сведения из Единого государственного реестра юридических лиц из Федеральной налоговой службы;</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в случае обращения индивидуального предпринимателя запрашиваются сведения из Единого государственного реестра индивидуальных предпринимателей из Федеральной налоговой службы;</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 сведения из Единого государственного реестра недвижимости (сведения об основных характеристиках и зарегистрированных правах объекта недвижимости) в Федеральной службе государственной регистрации, кадастра и картографии (</w:t>
      </w:r>
      <w:proofErr w:type="spellStart"/>
      <w:r w:rsidRPr="008542D4">
        <w:rPr>
          <w:rFonts w:ascii="Times New Roman" w:eastAsia="Times New Roman" w:hAnsi="Times New Roman" w:cs="Times New Roman"/>
          <w:sz w:val="12"/>
          <w:szCs w:val="12"/>
          <w:lang w:eastAsia="ru-RU"/>
        </w:rPr>
        <w:t>Росреестр</w:t>
      </w:r>
      <w:proofErr w:type="spellEnd"/>
      <w:r w:rsidRPr="008542D4">
        <w:rPr>
          <w:rFonts w:ascii="Times New Roman" w:eastAsia="Times New Roman" w:hAnsi="Times New Roman" w:cs="Times New Roman"/>
          <w:sz w:val="12"/>
          <w:szCs w:val="12"/>
          <w:lang w:eastAsia="ru-RU"/>
        </w:rPr>
        <w:t>);</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 документ, подтверждающий полномочия законного представителя заявителя, в случае подачи заявления законным представителем (в части свидетельства о рождении, выданного органами записи актов гражданского состояния Российской Федерации, или документа, выданного органами опеки и попечительства в соответствии с законодательством Российской Федерации) – Единый государственный реестр записей актов гражданского состояния либо Единая государственная информационная система социального обеспечения;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5) сведения о факте выдачи и содержании доверенности – единая информационная система нотариата.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2.17. Заявитель вправе по собственной инициативе предоставить документы (сведения), указанные в пункте 2.16 настоящего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lastRenderedPageBreak/>
        <w:t>2.18.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или органа местного самоуправления документов и сведений не может являться основанием для отказа в предоставлении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органам местного самоуправления организаций, не является основанием для отказа заявителю в предо</w:t>
      </w:r>
      <w:r>
        <w:rPr>
          <w:rFonts w:ascii="Times New Roman" w:eastAsia="Times New Roman" w:hAnsi="Times New Roman" w:cs="Times New Roman"/>
          <w:sz w:val="12"/>
          <w:szCs w:val="12"/>
          <w:lang w:eastAsia="ru-RU"/>
        </w:rPr>
        <w:t>ставлении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Исчерпывающий перечень оснований для отказа в приеме документов, необходимых для предоставлени</w:t>
      </w:r>
      <w:r>
        <w:rPr>
          <w:rFonts w:ascii="Times New Roman" w:eastAsia="Times New Roman" w:hAnsi="Times New Roman" w:cs="Times New Roman"/>
          <w:sz w:val="12"/>
          <w:szCs w:val="12"/>
          <w:lang w:eastAsia="ru-RU"/>
        </w:rPr>
        <w:t>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2.19. Основаниями для отказа в приеме документов являются: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представленные документы или сведения утратили силу на момент обращения за услугой (сведения документа удостоверяющего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представление неполного комплекта документов, указанных в пунктах 2.11 - 2.13 настоящего Административного регламента, подлежащих обязательному представлению заявителем;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 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 подача заявления (запроса) от имени заявителя не уполномоченным на то лицом;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5) заявление о предоставлении муниципальной услуги подано в орган местного самоуправления или организацию, в полномочия которого не входит предоставление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6) неполное, некорректное заполнение полей формы заявления, в том числе в интерактивной форме заявления на Региональном портале, Едином портале;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7) электронные документы не соответствуют требованиям к форматам их предоставления и (или) не читаются;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r w:rsidRPr="008542D4">
        <w:rPr>
          <w:rFonts w:ascii="Times New Roman" w:eastAsia="Times New Roman" w:hAnsi="Times New Roman" w:cs="Times New Roman"/>
          <w:sz w:val="12"/>
          <w:szCs w:val="12"/>
          <w:lang w:eastAsia="ru-RU"/>
        </w:rPr>
        <w:t>несоблюдение установленных статьей Федерального закона №63-ФЗ условий признания действительности усиленной квалифи</w:t>
      </w:r>
      <w:r>
        <w:rPr>
          <w:rFonts w:ascii="Times New Roman" w:eastAsia="Times New Roman" w:hAnsi="Times New Roman" w:cs="Times New Roman"/>
          <w:sz w:val="12"/>
          <w:szCs w:val="12"/>
          <w:lang w:eastAsia="ru-RU"/>
        </w:rPr>
        <w:t>цированной электронной подписи.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Исчерпывающий перечень оснований для приостановления или отказа в предоставлении муниципал</w:t>
      </w:r>
      <w:r>
        <w:rPr>
          <w:rFonts w:ascii="Times New Roman" w:eastAsia="Times New Roman" w:hAnsi="Times New Roman" w:cs="Times New Roman"/>
          <w:sz w:val="12"/>
          <w:szCs w:val="12"/>
          <w:lang w:eastAsia="ru-RU"/>
        </w:rPr>
        <w:t>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2.20. Основания для приостановления предоставления муниципальной услуги не предусмотрено.</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2.21. Перечень оснований для отказа в предоставлении муниципальной услуги (для принятия решения об отказе в принятии решения о подготовке документации по планировке):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2.21.1. При рассмотрении заявления о принятии решения о подготовке документации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разработка документации по планировке территории в соответствии с Градостроительным кодексом Российской Федерации не требуется, и заявитель не настаивает на ее разработке;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заявителем является лицо, которым в соответствии с Градостроительным кодексом Российской Федерации решение о подготовке документации по планировке территории принимается самостоятельно;</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 несоответствие проекта задания на выполнение инженерных изысканий Правилам выполнения инженерных изысканий, необходимых для подготовки документации по планировке территории, утвержденным постановлением Правительства Российской Федерации от 31 марта 2017г. №402;</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 сведения о ранее принятом решении, об утверждении документации по планировке территории, указанные заявителем, в Уполномоченном органе отсутствуют (в случае рассмотрения заявления о внесении изменений в документацию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5) размещение объектов местного значения, для размещения которых осуществляется подготовка документации по планировке территории, не предусмотрено документами территориального планирования в случаях, установленных частью 6 статьи 45 Градостроительного кодекса Российской Федерации (за исключением случая, предусмотренного частью 6 статьи 18 Градостроительного кодекса Российской Федерации);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6) в границах территории, предполагаемой для разработки документации по планировке территории, ранее принято решение о подготовке документации по планировке территории и срок ее подготовки не истек;</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7) отзыв заявления о предоставлении муниципальной услуги по инициативе заявителя.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2.22. Перечень оснований для отказа в предоставлении муниципальной услуги (для принятия решения об отклонении документации по планировке территории и направлении ее на доработку):</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2.22.1. При рассмотрении заявления об утверждении документации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документация по планировке территории не соответствует требованиям, установленным частью 10 статьи 45 Градостроительного кодекса Российской Федерации (за исключением случая, предусмотренного частью 10.2 статьи 45 Градостроительного кодекса Российской Федерации);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по итогам проверки не подтверждено право заявителя принимать решение о подготовке документации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 решение о подготовке документации по планировке территории Уполномоченным органом или лицами, обладающими право принимать такое решение, не принималось;</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 сведения о принятом решении о подготовке документации по планировке территории лицами, обладающими правом принимать такое решение, указанные заявителем, в Уполномоченном органе отсутствуют;</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5) несоответствие представленных документов решению о подготовке документации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6) отсутствие необходимых согласований, из числа предусмотренных статьей 45 Градостроительного кодекса Российской Федерации;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7) получено отрицательное заключение о результатах публичных слушаний или общественных обсуждений (в случае проведения публичных слушаний или общественных обсуждений);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8) документация по планировке территории по составу и содержанию не соответствует требованиям, установленным частью 4 статьи 41.1, статьями 42, 43 Градостроительного кодекса Российской Федерации;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9) в отношении территории в границах, указанных в заявлении, муниципальная услуга находится в процессе исполнения по заявлению, зарегистрированному ранее;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10) отзыв заявления о предоставлении муниципальной услуги по инициативе заявителя.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2.23. Заявитель (представитель заявителя) вправе отказаться от получения муниципальной услуги на основании личного письменного заявления, написанного в свободной форме, направив по адресу электронной почты Уполномоченного органа или обратившись в указанный орган. На основании поступившего заявления об отказе от получения муниципальной услуги уполномоченным должностным лицом Уполномоченного органа принимается решение об отказе в предоставлении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2.24. Решение об отказе в предоставлении муниципальной услуги с указанием причин отказа подписывается усиленной квалифицированной электронной подписью в установленном порядке уполномоченным должностным лицом Уполномоченного органа, и направляется заявителю в личный кабинет Единого портала, регионального портала и (или) МФЦ в день принятия решения об отказе в предоставлении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lastRenderedPageBreak/>
        <w:t>2.25.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w:t>
      </w:r>
      <w:r>
        <w:rPr>
          <w:rFonts w:ascii="Times New Roman" w:eastAsia="Times New Roman" w:hAnsi="Times New Roman" w:cs="Times New Roman"/>
          <w:sz w:val="12"/>
          <w:szCs w:val="12"/>
          <w:lang w:eastAsia="ru-RU"/>
        </w:rPr>
        <w:t xml:space="preserve"> портале, Региональном портале.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Порядок, размер и основания взимания государственной пошлины или иной платы, взимаемой за пред</w:t>
      </w:r>
      <w:r>
        <w:rPr>
          <w:rFonts w:ascii="Times New Roman" w:eastAsia="Times New Roman" w:hAnsi="Times New Roman" w:cs="Times New Roman"/>
          <w:sz w:val="12"/>
          <w:szCs w:val="12"/>
          <w:lang w:eastAsia="ru-RU"/>
        </w:rPr>
        <w:t>оставление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2.26. Муниципальная услуга предостав</w:t>
      </w:r>
      <w:r>
        <w:rPr>
          <w:rFonts w:ascii="Times New Roman" w:eastAsia="Times New Roman" w:hAnsi="Times New Roman" w:cs="Times New Roman"/>
          <w:sz w:val="12"/>
          <w:szCs w:val="12"/>
          <w:lang w:eastAsia="ru-RU"/>
        </w:rPr>
        <w:t>ляется на безвозмездной основе.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w:t>
      </w:r>
      <w:r>
        <w:rPr>
          <w:rFonts w:ascii="Times New Roman" w:eastAsia="Times New Roman" w:hAnsi="Times New Roman" w:cs="Times New Roman"/>
          <w:sz w:val="12"/>
          <w:szCs w:val="12"/>
          <w:lang w:eastAsia="ru-RU"/>
        </w:rPr>
        <w:t>оставлении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2.27. Предоставление необходимых и о</w:t>
      </w:r>
      <w:r>
        <w:rPr>
          <w:rFonts w:ascii="Times New Roman" w:eastAsia="Times New Roman" w:hAnsi="Times New Roman" w:cs="Times New Roman"/>
          <w:sz w:val="12"/>
          <w:szCs w:val="12"/>
          <w:lang w:eastAsia="ru-RU"/>
        </w:rPr>
        <w:t>бязательных услуг не требуется.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w:t>
      </w:r>
      <w:r>
        <w:rPr>
          <w:rFonts w:ascii="Times New Roman" w:eastAsia="Times New Roman" w:hAnsi="Times New Roman" w:cs="Times New Roman"/>
          <w:sz w:val="12"/>
          <w:szCs w:val="12"/>
          <w:lang w:eastAsia="ru-RU"/>
        </w:rPr>
        <w:t>ке расчета размера такой платы.</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2.28. Предоставление необходимых и о</w:t>
      </w:r>
      <w:r>
        <w:rPr>
          <w:rFonts w:ascii="Times New Roman" w:eastAsia="Times New Roman" w:hAnsi="Times New Roman" w:cs="Times New Roman"/>
          <w:sz w:val="12"/>
          <w:szCs w:val="12"/>
          <w:lang w:eastAsia="ru-RU"/>
        </w:rPr>
        <w:t>бязательных услуг не требуется.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w:t>
      </w:r>
      <w:r>
        <w:rPr>
          <w:rFonts w:ascii="Times New Roman" w:eastAsia="Times New Roman" w:hAnsi="Times New Roman" w:cs="Times New Roman"/>
          <w:sz w:val="12"/>
          <w:szCs w:val="12"/>
          <w:lang w:eastAsia="ru-RU"/>
        </w:rPr>
        <w:t>тата предоставления таких услуг</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2.29. Время ожидания при подаче заявления на получение муниципальной услуги - не более 15 минут.</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 получении результата предоставления муниципальной услуги максимальный срок ожидания в очеред</w:t>
      </w:r>
      <w:r>
        <w:rPr>
          <w:rFonts w:ascii="Times New Roman" w:eastAsia="Times New Roman" w:hAnsi="Times New Roman" w:cs="Times New Roman"/>
          <w:sz w:val="12"/>
          <w:szCs w:val="12"/>
          <w:lang w:eastAsia="ru-RU"/>
        </w:rPr>
        <w:t>и не должен превышать 15 минут.</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Pr>
          <w:rFonts w:ascii="Times New Roman" w:eastAsia="Times New Roman" w:hAnsi="Times New Roman" w:cs="Times New Roman"/>
          <w:sz w:val="12"/>
          <w:szCs w:val="12"/>
          <w:lang w:eastAsia="ru-RU"/>
        </w:rPr>
        <w:t>в том числе в электронной форме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2.30.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2.31. 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2.32.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w:t>
      </w:r>
      <w:r>
        <w:rPr>
          <w:rFonts w:ascii="Times New Roman" w:eastAsia="Times New Roman" w:hAnsi="Times New Roman" w:cs="Times New Roman"/>
          <w:sz w:val="12"/>
          <w:szCs w:val="12"/>
          <w:lang w:eastAsia="ru-RU"/>
        </w:rPr>
        <w:t xml:space="preserve"> номер и дата подачи заявления.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w:t>
      </w:r>
      <w:r>
        <w:rPr>
          <w:rFonts w:ascii="Times New Roman" w:eastAsia="Times New Roman" w:hAnsi="Times New Roman" w:cs="Times New Roman"/>
          <w:sz w:val="12"/>
          <w:szCs w:val="12"/>
          <w:lang w:eastAsia="ru-RU"/>
        </w:rPr>
        <w:t>и о социальной защите инвалидов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2.33. Местоположение административных зданий, в которых осуществляется прием заявлений о предоставлении муниципальной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Центральный вход в здание уполномоченного органа местного самоуправления должен быть оборудован информационной табличкой (вывеской), содержащей информацию:</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наименование;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местонахождение и юридический адрес;</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режим работы;</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график приема;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номера телефонов для справок.</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Помещения, в которых предоставляется услуга, должны соответствовать санитарно-эпидемиологическим правилам и нормативам.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Помещения, в которых предоставляется услуга, оснащаются: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противопожарной системой и средствами пожаротушения;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системой оповещения о возникновении чрезвычайной ситуации;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средствами оказания первой медицинской помощи;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туалетными комнатами для посетителей.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Места для заполнения заявлений оборудуются стульями, столами (стойками), бланками заявлений, уведомлений, письменными принадлежностями.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На информационных стендах в местах предоставления муниципальной услуги размещаются следующие информационные материалы:</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исчерпывающая информация о порядке предоставления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извлечения из текста настоящего Административного регламента и приложения к нему;</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исчерпывающий перечень органов местного самоуправления, участвующих в предоставлении муниципальной услуги, с указанием предоставляемых ими документов;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схема размещения должностных лиц Уполномоченного органа и режим приема ими заявителей; номера кабинетов, фамилии, имена, отчества (последние – при наличии) и должности соответствующих должностных лиц;</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перечень документов, представляемых заявителем, и требования, предъявляемые к этим документам;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формы документов для заполнения, образцы заполнения документов;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перечень оснований для отказа в предоставлении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порядок обжалования решения, действий или бездействия должностных лиц Уполномоченного органа, участвующих в предоставлении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lastRenderedPageBreak/>
        <w:t>Тексты перечисленных информационных материалов печатаются удобным для чтения шрифтом (размер не менее 14), наиболее важные места выделяются полужирным шрифтом.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Места приема заявителей оборудуются информационными табличками (вывесками) с указанием: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номера кабинета и наименования отдела;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фамилии, имени и отчества (последнее – при наличии), должности ответственного лица за прием документов;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графика приема заявителей.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 предоставлении услуги инвалидам обеспечиваются: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сопровождение инвалидов, имеющих стойкие расстройства функции зрения и самостоятельного передвижения, и оказание им помощи;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возможность посадки в транспортное средство и высадки из него, в том числе с</w:t>
      </w:r>
      <w:r>
        <w:rPr>
          <w:rFonts w:ascii="Times New Roman" w:eastAsia="Times New Roman" w:hAnsi="Times New Roman" w:cs="Times New Roman"/>
          <w:sz w:val="12"/>
          <w:szCs w:val="12"/>
          <w:lang w:eastAsia="ru-RU"/>
        </w:rPr>
        <w:t xml:space="preserve"> использованием кресла-коляски;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w:t>
      </w:r>
      <w:r>
        <w:rPr>
          <w:rFonts w:ascii="Times New Roman" w:eastAsia="Times New Roman" w:hAnsi="Times New Roman" w:cs="Times New Roman"/>
          <w:sz w:val="12"/>
          <w:szCs w:val="12"/>
          <w:lang w:eastAsia="ru-RU"/>
        </w:rPr>
        <w:t>льефно-точечным шрифтом Брайля;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5) допуск </w:t>
      </w:r>
      <w:proofErr w:type="spellStart"/>
      <w:r w:rsidRPr="008542D4">
        <w:rPr>
          <w:rFonts w:ascii="Times New Roman" w:eastAsia="Times New Roman" w:hAnsi="Times New Roman" w:cs="Times New Roman"/>
          <w:sz w:val="12"/>
          <w:szCs w:val="12"/>
          <w:lang w:eastAsia="ru-RU"/>
        </w:rPr>
        <w:t>сурдопереводчика</w:t>
      </w:r>
      <w:proofErr w:type="spellEnd"/>
      <w:r w:rsidRPr="008542D4">
        <w:rPr>
          <w:rFonts w:ascii="Times New Roman" w:eastAsia="Times New Roman" w:hAnsi="Times New Roman" w:cs="Times New Roman"/>
          <w:sz w:val="12"/>
          <w:szCs w:val="12"/>
          <w:lang w:eastAsia="ru-RU"/>
        </w:rPr>
        <w:t xml:space="preserve"> и </w:t>
      </w:r>
      <w:proofErr w:type="spellStart"/>
      <w:r w:rsidRPr="008542D4">
        <w:rPr>
          <w:rFonts w:ascii="Times New Roman" w:eastAsia="Times New Roman" w:hAnsi="Times New Roman" w:cs="Times New Roman"/>
          <w:sz w:val="12"/>
          <w:szCs w:val="12"/>
          <w:lang w:eastAsia="ru-RU"/>
        </w:rPr>
        <w:t>тифлосурдопереводчика</w:t>
      </w:r>
      <w:proofErr w:type="spellEnd"/>
      <w:r w:rsidRPr="008542D4">
        <w:rPr>
          <w:rFonts w:ascii="Times New Roman" w:eastAsia="Times New Roman" w:hAnsi="Times New Roman" w:cs="Times New Roman"/>
          <w:sz w:val="12"/>
          <w:szCs w:val="12"/>
          <w:lang w:eastAsia="ru-RU"/>
        </w:rPr>
        <w:t>;</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Требования в части обеспечения доступности для инвалидов объектов, в которых осуществляется предоставление государственной или муниципальной услуги, и средств, используемых при предоставлении государственной или муниципальной услуги, которые указаны в подпунктах 1-4 настоящего пункта, применяются к объектам и средствам, введенным в эксплуатацию или прошедшим модернизацию, реконс</w:t>
      </w:r>
      <w:r>
        <w:rPr>
          <w:rFonts w:ascii="Times New Roman" w:eastAsia="Times New Roman" w:hAnsi="Times New Roman" w:cs="Times New Roman"/>
          <w:sz w:val="12"/>
          <w:szCs w:val="12"/>
          <w:lang w:eastAsia="ru-RU"/>
        </w:rPr>
        <w:t>трукцию после 1 июля 2016 года.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Показатели доступности </w:t>
      </w:r>
      <w:r>
        <w:rPr>
          <w:rFonts w:ascii="Times New Roman" w:eastAsia="Times New Roman" w:hAnsi="Times New Roman" w:cs="Times New Roman"/>
          <w:sz w:val="12"/>
          <w:szCs w:val="12"/>
          <w:lang w:eastAsia="ru-RU"/>
        </w:rPr>
        <w:t>и качества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2.34. Показателями доступности предоставления муниципальной услуги являются: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расположенность помещения, в котором ведется прием, выдача документов в зоне доступности общественного транспорта;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наличие необходимого количества специалистов, а также помещений, в которых осуществляется прием документов от заявителей;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наличие исчерпывающей информации о способах, порядке и сроках предоставления муниципальной услуги на информационных стендах, официальном сайте Уполномоченного органа, на Едином портале, Региональном портале;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оказание помощи инвалидам в преодолении барьеров, мешающих получению ими услуг наравне с другими лицами.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2.35. Показателями качества предоставления муниципальной услуги являются: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соблюдение сроков приема и рассмотрения документов;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соблюдение срока получения результата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 отсутствие обоснованных жалоб на нарушения Административного регламента, совершенные должностными лицами Уполномоченного органа;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 количество взаимодействий заявителя с должностными лицами (без учета консультаций).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2.36. Информация о ходе предоставления муниципальной услуги может быть получена заявителем лично при обращении в Уполномоченный орган, предоставляющий муниципальную услугу, в личном кабинете на Едином портале, на Региональном портале, в МФЦ.</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2.37.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 в случае наличия возможности получения муниципальной услуги через МФЦ.</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Pr>
          <w:rFonts w:ascii="Times New Roman" w:eastAsia="Times New Roman" w:hAnsi="Times New Roman" w:cs="Times New Roman"/>
          <w:sz w:val="12"/>
          <w:szCs w:val="12"/>
          <w:lang w:eastAsia="ru-RU"/>
        </w:rPr>
        <w:t>ьной услуги в электронной форме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2.38. Документы, прилагаемые заявителем к заявлению о предоставлении муниципальной услуги, представляемые в электронной форме, направляются в следующих форматах:</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а) </w:t>
      </w:r>
      <w:proofErr w:type="spellStart"/>
      <w:r w:rsidRPr="008542D4">
        <w:rPr>
          <w:rFonts w:ascii="Times New Roman" w:eastAsia="Times New Roman" w:hAnsi="Times New Roman" w:cs="Times New Roman"/>
          <w:sz w:val="12"/>
          <w:szCs w:val="12"/>
          <w:lang w:eastAsia="ru-RU"/>
        </w:rPr>
        <w:t>xml</w:t>
      </w:r>
      <w:proofErr w:type="spellEnd"/>
      <w:r w:rsidRPr="008542D4">
        <w:rPr>
          <w:rFonts w:ascii="Times New Roman" w:eastAsia="Times New Roman" w:hAnsi="Times New Roman" w:cs="Times New Roman"/>
          <w:sz w:val="12"/>
          <w:szCs w:val="12"/>
          <w:lang w:eastAsia="ru-RU"/>
        </w:rPr>
        <w:t xml:space="preserve">-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8542D4">
        <w:rPr>
          <w:rFonts w:ascii="Times New Roman" w:eastAsia="Times New Roman" w:hAnsi="Times New Roman" w:cs="Times New Roman"/>
          <w:sz w:val="12"/>
          <w:szCs w:val="12"/>
          <w:lang w:eastAsia="ru-RU"/>
        </w:rPr>
        <w:t>xml</w:t>
      </w:r>
      <w:proofErr w:type="spellEnd"/>
      <w:r w:rsidRPr="008542D4">
        <w:rPr>
          <w:rFonts w:ascii="Times New Roman" w:eastAsia="Times New Roman" w:hAnsi="Times New Roman" w:cs="Times New Roman"/>
          <w:sz w:val="12"/>
          <w:szCs w:val="12"/>
          <w:lang w:eastAsia="ru-RU"/>
        </w:rPr>
        <w:t>;</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б) </w:t>
      </w:r>
      <w:proofErr w:type="spellStart"/>
      <w:r w:rsidRPr="008542D4">
        <w:rPr>
          <w:rFonts w:ascii="Times New Roman" w:eastAsia="Times New Roman" w:hAnsi="Times New Roman" w:cs="Times New Roman"/>
          <w:sz w:val="12"/>
          <w:szCs w:val="12"/>
          <w:lang w:eastAsia="ru-RU"/>
        </w:rPr>
        <w:t>doc</w:t>
      </w:r>
      <w:proofErr w:type="spellEnd"/>
      <w:r w:rsidRPr="008542D4">
        <w:rPr>
          <w:rFonts w:ascii="Times New Roman" w:eastAsia="Times New Roman" w:hAnsi="Times New Roman" w:cs="Times New Roman"/>
          <w:sz w:val="12"/>
          <w:szCs w:val="12"/>
          <w:lang w:eastAsia="ru-RU"/>
        </w:rPr>
        <w:t xml:space="preserve">, </w:t>
      </w:r>
      <w:proofErr w:type="spellStart"/>
      <w:r w:rsidRPr="008542D4">
        <w:rPr>
          <w:rFonts w:ascii="Times New Roman" w:eastAsia="Times New Roman" w:hAnsi="Times New Roman" w:cs="Times New Roman"/>
          <w:sz w:val="12"/>
          <w:szCs w:val="12"/>
          <w:lang w:eastAsia="ru-RU"/>
        </w:rPr>
        <w:t>docx</w:t>
      </w:r>
      <w:proofErr w:type="spellEnd"/>
      <w:r w:rsidRPr="008542D4">
        <w:rPr>
          <w:rFonts w:ascii="Times New Roman" w:eastAsia="Times New Roman" w:hAnsi="Times New Roman" w:cs="Times New Roman"/>
          <w:sz w:val="12"/>
          <w:szCs w:val="12"/>
          <w:lang w:eastAsia="ru-RU"/>
        </w:rPr>
        <w:t xml:space="preserve">, </w:t>
      </w:r>
      <w:proofErr w:type="spellStart"/>
      <w:r w:rsidRPr="008542D4">
        <w:rPr>
          <w:rFonts w:ascii="Times New Roman" w:eastAsia="Times New Roman" w:hAnsi="Times New Roman" w:cs="Times New Roman"/>
          <w:sz w:val="12"/>
          <w:szCs w:val="12"/>
          <w:lang w:eastAsia="ru-RU"/>
        </w:rPr>
        <w:t>odt</w:t>
      </w:r>
      <w:proofErr w:type="spellEnd"/>
      <w:r w:rsidRPr="008542D4">
        <w:rPr>
          <w:rFonts w:ascii="Times New Roman" w:eastAsia="Times New Roman" w:hAnsi="Times New Roman" w:cs="Times New Roman"/>
          <w:sz w:val="12"/>
          <w:szCs w:val="12"/>
          <w:lang w:eastAsia="ru-RU"/>
        </w:rPr>
        <w:t>- для документов с текстовым содержанием, не включающим формулы (за исключением документов, указанных в подпункте «в» настоящего пункта);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в) </w:t>
      </w:r>
      <w:proofErr w:type="spellStart"/>
      <w:r w:rsidRPr="008542D4">
        <w:rPr>
          <w:rFonts w:ascii="Times New Roman" w:eastAsia="Times New Roman" w:hAnsi="Times New Roman" w:cs="Times New Roman"/>
          <w:sz w:val="12"/>
          <w:szCs w:val="12"/>
          <w:lang w:eastAsia="ru-RU"/>
        </w:rPr>
        <w:t>xls</w:t>
      </w:r>
      <w:proofErr w:type="spellEnd"/>
      <w:r w:rsidRPr="008542D4">
        <w:rPr>
          <w:rFonts w:ascii="Times New Roman" w:eastAsia="Times New Roman" w:hAnsi="Times New Roman" w:cs="Times New Roman"/>
          <w:sz w:val="12"/>
          <w:szCs w:val="12"/>
          <w:lang w:eastAsia="ru-RU"/>
        </w:rPr>
        <w:t xml:space="preserve">, </w:t>
      </w:r>
      <w:proofErr w:type="spellStart"/>
      <w:r w:rsidRPr="008542D4">
        <w:rPr>
          <w:rFonts w:ascii="Times New Roman" w:eastAsia="Times New Roman" w:hAnsi="Times New Roman" w:cs="Times New Roman"/>
          <w:sz w:val="12"/>
          <w:szCs w:val="12"/>
          <w:lang w:eastAsia="ru-RU"/>
        </w:rPr>
        <w:t>xlsx</w:t>
      </w:r>
      <w:proofErr w:type="spellEnd"/>
      <w:r w:rsidRPr="008542D4">
        <w:rPr>
          <w:rFonts w:ascii="Times New Roman" w:eastAsia="Times New Roman" w:hAnsi="Times New Roman" w:cs="Times New Roman"/>
          <w:sz w:val="12"/>
          <w:szCs w:val="12"/>
          <w:lang w:eastAsia="ru-RU"/>
        </w:rPr>
        <w:t xml:space="preserve">, </w:t>
      </w:r>
      <w:proofErr w:type="spellStart"/>
      <w:r w:rsidRPr="008542D4">
        <w:rPr>
          <w:rFonts w:ascii="Times New Roman" w:eastAsia="Times New Roman" w:hAnsi="Times New Roman" w:cs="Times New Roman"/>
          <w:sz w:val="12"/>
          <w:szCs w:val="12"/>
          <w:lang w:eastAsia="ru-RU"/>
        </w:rPr>
        <w:t>ods</w:t>
      </w:r>
      <w:proofErr w:type="spellEnd"/>
      <w:r w:rsidRPr="008542D4">
        <w:rPr>
          <w:rFonts w:ascii="Times New Roman" w:eastAsia="Times New Roman" w:hAnsi="Times New Roman" w:cs="Times New Roman"/>
          <w:sz w:val="12"/>
          <w:szCs w:val="12"/>
          <w:lang w:eastAsia="ru-RU"/>
        </w:rPr>
        <w:t>- для документов, содержащих расчеты;</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г) </w:t>
      </w:r>
      <w:proofErr w:type="spellStart"/>
      <w:r w:rsidRPr="008542D4">
        <w:rPr>
          <w:rFonts w:ascii="Times New Roman" w:eastAsia="Times New Roman" w:hAnsi="Times New Roman" w:cs="Times New Roman"/>
          <w:sz w:val="12"/>
          <w:szCs w:val="12"/>
          <w:lang w:eastAsia="ru-RU"/>
        </w:rPr>
        <w:t>pdf</w:t>
      </w:r>
      <w:proofErr w:type="spellEnd"/>
      <w:r w:rsidRPr="008542D4">
        <w:rPr>
          <w:rFonts w:ascii="Times New Roman" w:eastAsia="Times New Roman" w:hAnsi="Times New Roman" w:cs="Times New Roman"/>
          <w:sz w:val="12"/>
          <w:szCs w:val="12"/>
          <w:lang w:eastAsia="ru-RU"/>
        </w:rPr>
        <w:t xml:space="preserve">, </w:t>
      </w:r>
      <w:proofErr w:type="spellStart"/>
      <w:r w:rsidRPr="008542D4">
        <w:rPr>
          <w:rFonts w:ascii="Times New Roman" w:eastAsia="Times New Roman" w:hAnsi="Times New Roman" w:cs="Times New Roman"/>
          <w:sz w:val="12"/>
          <w:szCs w:val="12"/>
          <w:lang w:eastAsia="ru-RU"/>
        </w:rPr>
        <w:t>jpg</w:t>
      </w:r>
      <w:proofErr w:type="spellEnd"/>
      <w:r w:rsidRPr="008542D4">
        <w:rPr>
          <w:rFonts w:ascii="Times New Roman" w:eastAsia="Times New Roman" w:hAnsi="Times New Roman" w:cs="Times New Roman"/>
          <w:sz w:val="12"/>
          <w:szCs w:val="12"/>
          <w:lang w:eastAsia="ru-RU"/>
        </w:rPr>
        <w:t xml:space="preserve">, </w:t>
      </w:r>
      <w:proofErr w:type="spellStart"/>
      <w:r w:rsidRPr="008542D4">
        <w:rPr>
          <w:rFonts w:ascii="Times New Roman" w:eastAsia="Times New Roman" w:hAnsi="Times New Roman" w:cs="Times New Roman"/>
          <w:sz w:val="12"/>
          <w:szCs w:val="12"/>
          <w:lang w:eastAsia="ru-RU"/>
        </w:rPr>
        <w:t>jpeg</w:t>
      </w:r>
      <w:proofErr w:type="spellEnd"/>
      <w:r w:rsidRPr="008542D4">
        <w:rPr>
          <w:rFonts w:ascii="Times New Roman" w:eastAsia="Times New Roman" w:hAnsi="Times New Roman" w:cs="Times New Roman"/>
          <w:sz w:val="12"/>
          <w:szCs w:val="12"/>
          <w:lang w:eastAsia="ru-RU"/>
        </w:rPr>
        <w:t xml:space="preserve">, </w:t>
      </w:r>
      <w:proofErr w:type="spellStart"/>
      <w:r w:rsidRPr="008542D4">
        <w:rPr>
          <w:rFonts w:ascii="Times New Roman" w:eastAsia="Times New Roman" w:hAnsi="Times New Roman" w:cs="Times New Roman"/>
          <w:sz w:val="12"/>
          <w:szCs w:val="12"/>
          <w:lang w:eastAsia="ru-RU"/>
        </w:rPr>
        <w:t>png</w:t>
      </w:r>
      <w:proofErr w:type="spellEnd"/>
      <w:r w:rsidRPr="008542D4">
        <w:rPr>
          <w:rFonts w:ascii="Times New Roman" w:eastAsia="Times New Roman" w:hAnsi="Times New Roman" w:cs="Times New Roman"/>
          <w:sz w:val="12"/>
          <w:szCs w:val="12"/>
          <w:lang w:eastAsia="ru-RU"/>
        </w:rPr>
        <w:t xml:space="preserve">, </w:t>
      </w:r>
      <w:proofErr w:type="spellStart"/>
      <w:r w:rsidRPr="008542D4">
        <w:rPr>
          <w:rFonts w:ascii="Times New Roman" w:eastAsia="Times New Roman" w:hAnsi="Times New Roman" w:cs="Times New Roman"/>
          <w:sz w:val="12"/>
          <w:szCs w:val="12"/>
          <w:lang w:eastAsia="ru-RU"/>
        </w:rPr>
        <w:t>bmp</w:t>
      </w:r>
      <w:proofErr w:type="spellEnd"/>
      <w:r w:rsidRPr="008542D4">
        <w:rPr>
          <w:rFonts w:ascii="Times New Roman" w:eastAsia="Times New Roman" w:hAnsi="Times New Roman" w:cs="Times New Roman"/>
          <w:sz w:val="12"/>
          <w:szCs w:val="12"/>
          <w:lang w:eastAsia="ru-RU"/>
        </w:rPr>
        <w:t xml:space="preserve">, </w:t>
      </w:r>
      <w:proofErr w:type="spellStart"/>
      <w:r w:rsidRPr="008542D4">
        <w:rPr>
          <w:rFonts w:ascii="Times New Roman" w:eastAsia="Times New Roman" w:hAnsi="Times New Roman" w:cs="Times New Roman"/>
          <w:sz w:val="12"/>
          <w:szCs w:val="12"/>
          <w:lang w:eastAsia="ru-RU"/>
        </w:rPr>
        <w:t>tiff</w:t>
      </w:r>
      <w:proofErr w:type="spellEnd"/>
      <w:r w:rsidRPr="008542D4">
        <w:rPr>
          <w:rFonts w:ascii="Times New Roman" w:eastAsia="Times New Roman" w:hAnsi="Times New Roman" w:cs="Times New Roman"/>
          <w:sz w:val="12"/>
          <w:szCs w:val="12"/>
          <w:lang w:eastAsia="ru-RU"/>
        </w:rPr>
        <w:t>-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д) </w:t>
      </w:r>
      <w:proofErr w:type="spellStart"/>
      <w:r w:rsidRPr="008542D4">
        <w:rPr>
          <w:rFonts w:ascii="Times New Roman" w:eastAsia="Times New Roman" w:hAnsi="Times New Roman" w:cs="Times New Roman"/>
          <w:sz w:val="12"/>
          <w:szCs w:val="12"/>
          <w:lang w:eastAsia="ru-RU"/>
        </w:rPr>
        <w:t>zip</w:t>
      </w:r>
      <w:proofErr w:type="spellEnd"/>
      <w:r w:rsidRPr="008542D4">
        <w:rPr>
          <w:rFonts w:ascii="Times New Roman" w:eastAsia="Times New Roman" w:hAnsi="Times New Roman" w:cs="Times New Roman"/>
          <w:sz w:val="12"/>
          <w:szCs w:val="12"/>
          <w:lang w:eastAsia="ru-RU"/>
        </w:rPr>
        <w:t xml:space="preserve">, </w:t>
      </w:r>
      <w:proofErr w:type="spellStart"/>
      <w:r w:rsidRPr="008542D4">
        <w:rPr>
          <w:rFonts w:ascii="Times New Roman" w:eastAsia="Times New Roman" w:hAnsi="Times New Roman" w:cs="Times New Roman"/>
          <w:sz w:val="12"/>
          <w:szCs w:val="12"/>
          <w:lang w:eastAsia="ru-RU"/>
        </w:rPr>
        <w:t>rar</w:t>
      </w:r>
      <w:proofErr w:type="spellEnd"/>
      <w:r w:rsidRPr="008542D4">
        <w:rPr>
          <w:rFonts w:ascii="Times New Roman" w:eastAsia="Times New Roman" w:hAnsi="Times New Roman" w:cs="Times New Roman"/>
          <w:sz w:val="12"/>
          <w:szCs w:val="12"/>
          <w:lang w:eastAsia="ru-RU"/>
        </w:rPr>
        <w:t xml:space="preserve"> – для сжатых документов в один файл;</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е) </w:t>
      </w:r>
      <w:proofErr w:type="spellStart"/>
      <w:r w:rsidRPr="008542D4">
        <w:rPr>
          <w:rFonts w:ascii="Times New Roman" w:eastAsia="Times New Roman" w:hAnsi="Times New Roman" w:cs="Times New Roman"/>
          <w:sz w:val="12"/>
          <w:szCs w:val="12"/>
          <w:lang w:eastAsia="ru-RU"/>
        </w:rPr>
        <w:t>sig</w:t>
      </w:r>
      <w:proofErr w:type="spellEnd"/>
      <w:r w:rsidRPr="008542D4">
        <w:rPr>
          <w:rFonts w:ascii="Times New Roman" w:eastAsia="Times New Roman" w:hAnsi="Times New Roman" w:cs="Times New Roman"/>
          <w:sz w:val="12"/>
          <w:szCs w:val="12"/>
          <w:lang w:eastAsia="ru-RU"/>
        </w:rPr>
        <w:t xml:space="preserve"> – для открепленной усиленной квалифицированной электронной подписи.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2.39. В случае, если оригиналы документов, прилагаемых к заявлению о предоставлении муниципальной услуги,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8542D4">
        <w:rPr>
          <w:rFonts w:ascii="Times New Roman" w:eastAsia="Times New Roman" w:hAnsi="Times New Roman" w:cs="Times New Roman"/>
          <w:sz w:val="12"/>
          <w:szCs w:val="12"/>
          <w:lang w:eastAsia="ru-RU"/>
        </w:rPr>
        <w:t>dpi</w:t>
      </w:r>
      <w:proofErr w:type="spellEnd"/>
      <w:r w:rsidRPr="008542D4">
        <w:rPr>
          <w:rFonts w:ascii="Times New Roman" w:eastAsia="Times New Roman" w:hAnsi="Times New Roman" w:cs="Times New Roman"/>
          <w:sz w:val="12"/>
          <w:szCs w:val="12"/>
          <w:lang w:eastAsia="ru-RU"/>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«черно-белый» (при отсутствии в документе графических изображений и (или) цветного текста);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«оттенки серого» (при наличии в документе графических изображений, отличных от цветного графического изображения);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«цветной» или «режим полной цветопередачи» (при наличии в документе цветных графических изображений либо цветного текста).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2.40. Документы, прилагаемые заявителем к заявлению о предоставлении муниципальной услуги, представляемые в электронной форме, должны обеспечивать:</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возможность идентифицировать документ и количество листов в документе;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lastRenderedPageBreak/>
        <w:t>- 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Документы, подлежащие представлению в форматах </w:t>
      </w:r>
      <w:proofErr w:type="spellStart"/>
      <w:r w:rsidRPr="008542D4">
        <w:rPr>
          <w:rFonts w:ascii="Times New Roman" w:eastAsia="Times New Roman" w:hAnsi="Times New Roman" w:cs="Times New Roman"/>
          <w:sz w:val="12"/>
          <w:szCs w:val="12"/>
          <w:lang w:eastAsia="ru-RU"/>
        </w:rPr>
        <w:t>xls</w:t>
      </w:r>
      <w:proofErr w:type="spellEnd"/>
      <w:r w:rsidRPr="008542D4">
        <w:rPr>
          <w:rFonts w:ascii="Times New Roman" w:eastAsia="Times New Roman" w:hAnsi="Times New Roman" w:cs="Times New Roman"/>
          <w:sz w:val="12"/>
          <w:szCs w:val="12"/>
          <w:lang w:eastAsia="ru-RU"/>
        </w:rPr>
        <w:t xml:space="preserve">, </w:t>
      </w:r>
      <w:proofErr w:type="spellStart"/>
      <w:r w:rsidRPr="008542D4">
        <w:rPr>
          <w:rFonts w:ascii="Times New Roman" w:eastAsia="Times New Roman" w:hAnsi="Times New Roman" w:cs="Times New Roman"/>
          <w:sz w:val="12"/>
          <w:szCs w:val="12"/>
          <w:lang w:eastAsia="ru-RU"/>
        </w:rPr>
        <w:t>xlsx</w:t>
      </w:r>
      <w:proofErr w:type="spellEnd"/>
      <w:r w:rsidRPr="008542D4">
        <w:rPr>
          <w:rFonts w:ascii="Times New Roman" w:eastAsia="Times New Roman" w:hAnsi="Times New Roman" w:cs="Times New Roman"/>
          <w:sz w:val="12"/>
          <w:szCs w:val="12"/>
          <w:lang w:eastAsia="ru-RU"/>
        </w:rPr>
        <w:t xml:space="preserve"> или </w:t>
      </w:r>
      <w:proofErr w:type="spellStart"/>
      <w:r w:rsidRPr="008542D4">
        <w:rPr>
          <w:rFonts w:ascii="Times New Roman" w:eastAsia="Times New Roman" w:hAnsi="Times New Roman" w:cs="Times New Roman"/>
          <w:sz w:val="12"/>
          <w:szCs w:val="12"/>
          <w:lang w:eastAsia="ru-RU"/>
        </w:rPr>
        <w:t>ods</w:t>
      </w:r>
      <w:proofErr w:type="spellEnd"/>
      <w:r w:rsidRPr="008542D4">
        <w:rPr>
          <w:rFonts w:ascii="Times New Roman" w:eastAsia="Times New Roman" w:hAnsi="Times New Roman" w:cs="Times New Roman"/>
          <w:sz w:val="12"/>
          <w:szCs w:val="12"/>
          <w:lang w:eastAsia="ru-RU"/>
        </w:rPr>
        <w:t>, формируются в виде отдельного документа, представляемого в электронной форме.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2.41.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Портала или Единого портала, а также по принципу «одного окна» с учетом экстерриториального принципа получения муниципальной услуги на базе МФЦ. </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2.42.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порталу либо Единому порталу в сети Интернет.</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2.43.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Уполномоченным органом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Уполномоченным органом и МФЦ, заключенным в установленном порядке.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2.44. Многофункциональный центр осуществляет:</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иные процедуры и действия, предусмотренные Федеральным законом № 210-ФЗ.</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2.45. Информирование заявителя многофункциональными центрами осуществляется следующими способами: </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б) при обращении заявителя в многофункциональный центр лично, по телефону, посредством почтовых отправлений, либо по электронной почте.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изложить обращение в письменной форме (ответ направляется заявителю в соответствии со способом, указанным в обращении);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назначить другое время для консультаций.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2.46.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уполномоченное должностное лицо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Порядок и сроки передачи таких документов в многофункциональный центр определяются соглашением о взаимодействии, заключенным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w:t>
      </w:r>
      <w:r w:rsidRPr="008542D4">
        <w:rPr>
          <w:rFonts w:ascii="Times New Roman" w:eastAsia="Times New Roman" w:hAnsi="Times New Roman" w:cs="Times New Roman"/>
          <w:sz w:val="12"/>
          <w:szCs w:val="12"/>
          <w:lang w:eastAsia="ru-RU"/>
        </w:rPr>
        <w:lastRenderedPageBreak/>
        <w:t>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2.47. 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Работник многофункционального центра осуществляет следующие действия: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проверяет полномочия представителя заявителя (в случае обращения представителя заявителя);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выдает документы заявителю, при необходимости запрашивает у заявителя подписи за каждый выданный документ;</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запрашивает согласие заявителя на участие в смс-опросе для оценки качества предоставленных услуг многофункциональным центром.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2.48.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должностное лицо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p>
    <w:p w:rsidR="008542D4" w:rsidRPr="008542D4" w:rsidRDefault="008542D4" w:rsidP="008542D4">
      <w:pPr>
        <w:spacing w:after="0" w:line="240" w:lineRule="auto"/>
        <w:ind w:firstLine="284"/>
        <w:jc w:val="center"/>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w:t>
      </w:r>
      <w:r>
        <w:rPr>
          <w:rFonts w:ascii="Times New Roman" w:eastAsia="Times New Roman" w:hAnsi="Times New Roman" w:cs="Times New Roman"/>
          <w:sz w:val="12"/>
          <w:szCs w:val="12"/>
          <w:lang w:eastAsia="ru-RU"/>
        </w:rPr>
        <w:t>р в многофункциональных центрах</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Описание последовательности действий при предоставлен</w:t>
      </w:r>
      <w:r>
        <w:rPr>
          <w:rFonts w:ascii="Times New Roman" w:eastAsia="Times New Roman" w:hAnsi="Times New Roman" w:cs="Times New Roman"/>
          <w:sz w:val="12"/>
          <w:szCs w:val="12"/>
          <w:lang w:eastAsia="ru-RU"/>
        </w:rPr>
        <w:t>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3.1. Предоставление муниципальной услуги включает в себя следующие процедуры:</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3.1.1. При рассмотрении заявления о принятии решения о подготовке документации по планировке территории или внесении изменений в документацию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проверка документов и регистрация заявления;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 рассмотрение документов и сведений;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 принятие решения о предоставлении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5) выдача (направление) заявителю результата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3.1.2. При рассмотрении заявления об утверждении документации по планировке территории или утверждения изменений в документацию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проверка документов и регистрация заявления;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получение сведений посредством Федеральной государственной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информационной системы «Единая система межведомственного электронного</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взаимодействия»;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 рассмотрение документов и сведений;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 организация и проведение публичных слушаний или общественных обсуждений при рассмотрении заявления (в случаях, предусмотренных Градостроительным кодексом Российской Федерации);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5) принятие решения о предоставлении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6) выдача (направление) заявителю результата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Описание административных процедур представлено в Приложении № 14 к настоящему Адм</w:t>
      </w:r>
      <w:r>
        <w:rPr>
          <w:rFonts w:ascii="Times New Roman" w:eastAsia="Times New Roman" w:hAnsi="Times New Roman" w:cs="Times New Roman"/>
          <w:sz w:val="12"/>
          <w:szCs w:val="12"/>
          <w:lang w:eastAsia="ru-RU"/>
        </w:rPr>
        <w:t>инистративному регламенту.</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Приём заявления и иных документов, необходимых для предоставления муниципальной услуги,</w:t>
      </w:r>
      <w:r>
        <w:rPr>
          <w:rFonts w:ascii="Times New Roman" w:eastAsia="Times New Roman" w:hAnsi="Times New Roman" w:cs="Times New Roman"/>
          <w:sz w:val="12"/>
          <w:szCs w:val="12"/>
          <w:lang w:eastAsia="ru-RU"/>
        </w:rPr>
        <w:t xml:space="preserve"> при личном обращении заявителя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3.2. Основанием (юридическим фактом) начала выполнения административной процедуры является обращение заявителя за предоставлением муниципальной услуги в Уполномоченный орган с соответствующим заявлением и документами, необходимыми для предоставления муниципальной услуги. </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3.3. Должностное лицо Уполномоченного органа: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осуществляет прием заявления и документов;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проверяет правильность оформления представленных заявителем документов;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 проверяет комплектность представленных заявителем документов согласно пункту 2.11. – 2.13. настоящего Административного регламента.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3.4.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lastRenderedPageBreak/>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3.5. В случае неправильного оформления заявления о предоставлении муниципальной услуги должностное лицо Уполномоченного органа оказывает помощь заявителю в оформлении нового заявления.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Если при проверке комплектности представленных заявителем документов, исходя из соответственно требований пункта 2.11. - 2.13.  Административного регламента, должностное лицо Уполномоченного органа выявляет, что документы, представленные заявителем для получения муниципальной услуги, не соответствуют установленным Административным регламентом требованиям, он направляет уведомление об отказе в приеме документов, оформленный в соответствии с Приложением №6 </w:t>
      </w:r>
      <w:r>
        <w:rPr>
          <w:rFonts w:ascii="Times New Roman" w:eastAsia="Times New Roman" w:hAnsi="Times New Roman" w:cs="Times New Roman"/>
          <w:sz w:val="12"/>
          <w:szCs w:val="12"/>
          <w:lang w:eastAsia="ru-RU"/>
        </w:rPr>
        <w:t>к Административному регламенту.</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Прием документов при обращении по</w:t>
      </w:r>
      <w:r>
        <w:rPr>
          <w:rFonts w:ascii="Times New Roman" w:eastAsia="Times New Roman" w:hAnsi="Times New Roman" w:cs="Times New Roman"/>
          <w:sz w:val="12"/>
          <w:szCs w:val="12"/>
          <w:lang w:eastAsia="ru-RU"/>
        </w:rPr>
        <w:t xml:space="preserve"> почте либо в электронной форме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3.6. Основанием (юридическим фактом) для начала административной процедуры, является поступление в Уполномоченный орган по почте либо в электронной форме с помощью автоматизированных информационных систем заявления о предоставлении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 подаче заявления о предоставлении муниципальной услуги в электронном виде через ЕПГУ, РГУ Заявитель может получить информацию о ходе рассмотрения заявления о предоставлении муниципальной услуги на данных порталах.</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Заявитель может получить результат предоставления муниципальной услуги в электронном виде через ЕПГУ, РГУ. Для этого в заявлении о предоставлении муниципальной услуги, поданном в электронном виде через ЕПГУ, РГУ, Заявитель должен указать способ получения результата предоставления муниципальной услуги - в электронном виде через данные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3.7. При предоставлении муниципальной услуги в электронной форме идентификация и аутентификация заявителя могут осуществляться посредством: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В случае наличия оснований для отказа в приеме документов, предусмотренных пунктом 2.19 Административного регламента, должностное лицо Уполномоченного органа подготавливает, подписывает и направляет заявителю по почте на бумажном носителе либо в электронной форме (при наличии электронного адреса) отказ в приеме документов с приложением представленных заявителем документов, согласно Приложению №6 </w:t>
      </w:r>
      <w:r>
        <w:rPr>
          <w:rFonts w:ascii="Times New Roman" w:eastAsia="Times New Roman" w:hAnsi="Times New Roman" w:cs="Times New Roman"/>
          <w:sz w:val="12"/>
          <w:szCs w:val="12"/>
          <w:lang w:eastAsia="ru-RU"/>
        </w:rPr>
        <w:t>к Административному регламенту.</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Проверка представленных документов и принятие решения о возможности пред</w:t>
      </w:r>
      <w:r>
        <w:rPr>
          <w:rFonts w:ascii="Times New Roman" w:eastAsia="Times New Roman" w:hAnsi="Times New Roman" w:cs="Times New Roman"/>
          <w:sz w:val="12"/>
          <w:szCs w:val="12"/>
          <w:lang w:eastAsia="ru-RU"/>
        </w:rPr>
        <w:t>оставления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3.8. Основанием для начала административной процедуры (действия) является поступление в Уполномоченный орган заявления и документов, предусмотренных пунктами 2.11. – 2.13. Административного регламента.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3.9. В рамках рассмотрения заявления и прилагаемых к заявлению документов должностным лицом Уполномоченного органа осуществляется проверка на предмет наличия (отсутствия) оснований для отказа в предоставлении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 случае выявления оснований для отказа в предоставлении муниципальной услуги заявителю в течение 10 рабочих дней со дня регистрации заявления и прилагаемых к нему документов направляется решение об отказе в предоставлении муниципальной услуги с указанием причин такого отказа.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3.10. В случае отсутствия оснований для отказа в предоставлении муниципальной услуги должностным лицом Уполномоченного органа проводится проверка соответствия представленных документов требованиям, установленным частью 10 статьи 45 Градостроительного кодекса Российской Федерации.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3.11. По результатам проверки документов, предусмотренных пунктами 2.11. – 2.13. Административного регламента, должностное лицо Уполномоченного органа  подготавливает проект соответствующего решения о подготовке документации по планировке территории, утверждении документации по планировке территории, внесении изменений в документацию по планировке территории, либо соответствующее решение об отказе и направлении на доработку.</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3.12. Решение о подготовке документации по планировке территории, об утверждении документации по планировке территории, внесении изменений в документацию по планировке территории, об отклонении документации по планировке территории и направлении ее на доработку оформляется в форме постановления администрации сельского поселения Серноводск муниципального района Сергиевский.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3.13. Основанием для отклонения документации по планировке территории и направлении ее на доработку является несоответствие такой документации требованиям, установленным частью 10 статьи 45 Градостроительног</w:t>
      </w:r>
      <w:r>
        <w:rPr>
          <w:rFonts w:ascii="Times New Roman" w:eastAsia="Times New Roman" w:hAnsi="Times New Roman" w:cs="Times New Roman"/>
          <w:sz w:val="12"/>
          <w:szCs w:val="12"/>
          <w:lang w:eastAsia="ru-RU"/>
        </w:rPr>
        <w:t>о кодекса Российской Федерации.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Выдача (направление) документов, являющихся результатом пред</w:t>
      </w:r>
      <w:r>
        <w:rPr>
          <w:rFonts w:ascii="Times New Roman" w:eastAsia="Times New Roman" w:hAnsi="Times New Roman" w:cs="Times New Roman"/>
          <w:sz w:val="12"/>
          <w:szCs w:val="12"/>
          <w:lang w:eastAsia="ru-RU"/>
        </w:rPr>
        <w:t>оставления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3.14. Основанием для начала административной процедуры (действия) является подписанное постановление о подготовке документации по планировке территории, об утверждении документации по планировке территории либо подписанное уведомление об отказе в принятии решения о подготовке документации по планировке, об отклонении документации по планировке территории и направлении ее на доработку.</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3.15.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3.16. 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направляют уведомление о принятом решении Главе сельского поселения Серноводск муниципального района Сергиевский.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3.17. 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уполномоченным органом (в случае принятия уполномоченным органом решения о подготовке документации по планировке территории по собственной инициативе), инициатором или лицом, указанным в части 1.1 статьи 45 Градостроительного кодекса Российской Федерации, 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Документация по планировке территории, согласование которой в соответствии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3.18. В течение 2 рабочих дней со дня утверждения документации по планировке территории должностное лицо Уполномоченного органа уведомляет о принятом решении заявителя и направляет ему один экземпляр документации по планировке территории на бумажном носителе с </w:t>
      </w:r>
      <w:r w:rsidRPr="008542D4">
        <w:rPr>
          <w:rFonts w:ascii="Times New Roman" w:eastAsia="Times New Roman" w:hAnsi="Times New Roman" w:cs="Times New Roman"/>
          <w:sz w:val="12"/>
          <w:szCs w:val="12"/>
          <w:lang w:eastAsia="ru-RU"/>
        </w:rPr>
        <w:lastRenderedPageBreak/>
        <w:t>отметкой Уполномоченного органа местного самоуправления об утверждении документации по планировке территории на месте прошивки, с приложением копии постановления об утверждении документации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3.19. В случае принятия решения об отклонении документации по планировке территории и направлении ее на доработку должностное лицо Уполномоченного органа в течение 2 рабочих дней со дня принятия такого решения направляет заявителю уведомление об отклонении документации по планировке территории и направлении ее на доработку и документы, представленные заявителем для предоставления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3.20. Должностное лицо Уполномоченного органа в течение 7 рабочих дней со дня принятия решения об утверждении документации по планировке территории уведомляет о таком решении главу поселения, применительно к документации по планировке территории которой принято такое решение, с приложением копии указанного решения.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3.21. Должностное лицо Уполномоченного органа в течение пяти рабочих дней со дня утверждения такой документации направляет принятое решение Главе муниципального района Сергиевский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w:t>
      </w:r>
      <w:r>
        <w:rPr>
          <w:rFonts w:ascii="Times New Roman" w:eastAsia="Times New Roman" w:hAnsi="Times New Roman" w:cs="Times New Roman"/>
          <w:sz w:val="12"/>
          <w:szCs w:val="12"/>
          <w:lang w:eastAsia="ru-RU"/>
        </w:rPr>
        <w:t xml:space="preserve"> картографии Самарской области.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Порядок исправления допущенных опечаток и ошибок в выданных в результате предоставления муниципальной услуги докумен</w:t>
      </w:r>
      <w:r>
        <w:rPr>
          <w:rFonts w:ascii="Times New Roman" w:eastAsia="Times New Roman" w:hAnsi="Times New Roman" w:cs="Times New Roman"/>
          <w:sz w:val="12"/>
          <w:szCs w:val="12"/>
          <w:lang w:eastAsia="ru-RU"/>
        </w:rPr>
        <w:t>тах</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3.22. Исправление опечаток и ошибок осуществляется по заявлению о внесении изменений в документацию по планировке территории, предусматривающую размещение объектов местного значения и иных объектов капитального строительства, размещение которых планируется в границах сельского поселения Серноводск муниципального района Сергиевский Самарской области.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3.23. Результатом действия (действий) является подписание и присвоение регистрационного номера постановления об утверждении изменений в документацию по планировке территории, либо подписание и присвоение регистрационного номера уведомлению (письму) об отклонении изменений в документацию по планировке территории и направление их на доработку.</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3.24. Способом фиксации результата выполнения действия (действий) является присвоение постановлению об утверждении изменений в документацию по планировке территории, либо уведомлению (письму) об отклонении изменений в документацию по планировке территории и направлении их на доработку регистрационного номера.</w:t>
      </w:r>
    </w:p>
    <w:p w:rsidR="008542D4" w:rsidRPr="008542D4" w:rsidRDefault="008542D4" w:rsidP="008542D4">
      <w:pPr>
        <w:spacing w:after="0" w:line="240" w:lineRule="auto"/>
        <w:jc w:val="both"/>
        <w:rPr>
          <w:rFonts w:ascii="Times New Roman" w:eastAsia="Times New Roman" w:hAnsi="Times New Roman" w:cs="Times New Roman"/>
          <w:sz w:val="12"/>
          <w:szCs w:val="12"/>
          <w:lang w:eastAsia="ru-RU"/>
        </w:rPr>
      </w:pPr>
    </w:p>
    <w:p w:rsidR="008542D4" w:rsidRPr="008542D4" w:rsidRDefault="008542D4" w:rsidP="008542D4">
      <w:pPr>
        <w:spacing w:after="0" w:line="240" w:lineRule="auto"/>
        <w:ind w:firstLine="284"/>
        <w:jc w:val="center"/>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Раздел IV. Формы контроля за исполнением административного регламента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Порядок осуществления т</w:t>
      </w:r>
      <w:r>
        <w:rPr>
          <w:rFonts w:ascii="Times New Roman" w:eastAsia="Times New Roman" w:hAnsi="Times New Roman" w:cs="Times New Roman"/>
          <w:sz w:val="12"/>
          <w:szCs w:val="12"/>
          <w:lang w:eastAsia="ru-RU"/>
        </w:rPr>
        <w:t xml:space="preserve">екущего контроля за соблюдением </w:t>
      </w:r>
      <w:r w:rsidRPr="008542D4">
        <w:rPr>
          <w:rFonts w:ascii="Times New Roman" w:eastAsia="Times New Roman" w:hAnsi="Times New Roman" w:cs="Times New Roman"/>
          <w:sz w:val="12"/>
          <w:szCs w:val="12"/>
          <w:lang w:eastAsia="ru-RU"/>
        </w:rPr>
        <w:t>и исполнением ответственным</w:t>
      </w:r>
      <w:r>
        <w:rPr>
          <w:rFonts w:ascii="Times New Roman" w:eastAsia="Times New Roman" w:hAnsi="Times New Roman" w:cs="Times New Roman"/>
          <w:sz w:val="12"/>
          <w:szCs w:val="12"/>
          <w:lang w:eastAsia="ru-RU"/>
        </w:rPr>
        <w:t xml:space="preserve">и должностными лицами положений </w:t>
      </w:r>
      <w:r w:rsidRPr="008542D4">
        <w:rPr>
          <w:rFonts w:ascii="Times New Roman" w:eastAsia="Times New Roman" w:hAnsi="Times New Roman" w:cs="Times New Roman"/>
          <w:sz w:val="12"/>
          <w:szCs w:val="12"/>
          <w:lang w:eastAsia="ru-RU"/>
        </w:rPr>
        <w:t>регламента и и</w:t>
      </w:r>
      <w:r>
        <w:rPr>
          <w:rFonts w:ascii="Times New Roman" w:eastAsia="Times New Roman" w:hAnsi="Times New Roman" w:cs="Times New Roman"/>
          <w:sz w:val="12"/>
          <w:szCs w:val="12"/>
          <w:lang w:eastAsia="ru-RU"/>
        </w:rPr>
        <w:t xml:space="preserve">ных нормативных правовых актов, </w:t>
      </w:r>
      <w:r w:rsidRPr="008542D4">
        <w:rPr>
          <w:rFonts w:ascii="Times New Roman" w:eastAsia="Times New Roman" w:hAnsi="Times New Roman" w:cs="Times New Roman"/>
          <w:sz w:val="12"/>
          <w:szCs w:val="12"/>
          <w:lang w:eastAsia="ru-RU"/>
        </w:rPr>
        <w:t>устанавливающих требования к предоставлению муниципальной услуги</w:t>
      </w:r>
      <w:r>
        <w:rPr>
          <w:rFonts w:ascii="Times New Roman" w:eastAsia="Times New Roman" w:hAnsi="Times New Roman" w:cs="Times New Roman"/>
          <w:sz w:val="12"/>
          <w:szCs w:val="12"/>
          <w:lang w:eastAsia="ru-RU"/>
        </w:rPr>
        <w:t>, а также принятием ими решений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сельского поселения Серноводск муниципального района Сергиевский (Уполномоченного органа местного самоуправления), уполномоченными на осуществление контроля за предоставлением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Для текущего контроля используются сведения служебной корреспонденции, устная и письменная информация должностных лиц Уполномоченного органа. </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Текущий контроль осуществляется путем проведения проверок:</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решений о предоставлении (об отказе в предоставлении)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выявления и устранения нарушений прав граждан;</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рассмотрения, принятия решений и подготовки ответов на обращения граждан, содержащие жалобы на решения, действия</w:t>
      </w:r>
      <w:r>
        <w:rPr>
          <w:rFonts w:ascii="Times New Roman" w:eastAsia="Times New Roman" w:hAnsi="Times New Roman" w:cs="Times New Roman"/>
          <w:sz w:val="12"/>
          <w:szCs w:val="12"/>
          <w:lang w:eastAsia="ru-RU"/>
        </w:rPr>
        <w:t xml:space="preserve"> (бездействие) должностных лиц.</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Порядок и периодичность осуще</w:t>
      </w:r>
      <w:r>
        <w:rPr>
          <w:rFonts w:ascii="Times New Roman" w:eastAsia="Times New Roman" w:hAnsi="Times New Roman" w:cs="Times New Roman"/>
          <w:sz w:val="12"/>
          <w:szCs w:val="12"/>
          <w:lang w:eastAsia="ru-RU"/>
        </w:rPr>
        <w:t xml:space="preserve">ствления плановых и внеплановых </w:t>
      </w:r>
      <w:r w:rsidRPr="008542D4">
        <w:rPr>
          <w:rFonts w:ascii="Times New Roman" w:eastAsia="Times New Roman" w:hAnsi="Times New Roman" w:cs="Times New Roman"/>
          <w:sz w:val="12"/>
          <w:szCs w:val="12"/>
          <w:lang w:eastAsia="ru-RU"/>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4.2. Контроль за полнотой и качеством предоставления услуги включает в себя проведение плановых и внеплановых проверок.</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4.3. Плановые проверки осуществляются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Периодичность проведения плановых проверок выполнения Уполномоченным органом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правовыми актами Администрации (распоряжениями).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Плановые проверки проводятся не реже 1 раза в 3 года.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 плановой проверке полноты и качества предоставления услуги контролю подлежат:</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соблюдение сроков предоставления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соблюдение положений настоящего Административного регламента;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правильность и обоснованность принятого решения об отказе в предоставлении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Основанием для проведения внеплановых проверок являются: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органов местного самоуправления муниципального района Сергиевский;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обращения граждан и юридических лиц на нарушения законодательства, в том числе на качество предоставления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4.4.</w:t>
      </w:r>
      <w:r w:rsidRPr="008542D4">
        <w:rPr>
          <w:rFonts w:ascii="Times New Roman" w:eastAsia="Times New Roman" w:hAnsi="Times New Roman" w:cs="Times New Roman"/>
          <w:sz w:val="12"/>
          <w:szCs w:val="12"/>
          <w:lang w:eastAsia="ru-RU"/>
        </w:rPr>
        <w:t>Плановые и внеплановые проверки полноты и качества предоставления муниципальной услуги осуществляются отделом муниципального контроля и охраны труда контрольного управления администрации муниципального района Сергиевский.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4.5.</w:t>
      </w:r>
      <w:r w:rsidRPr="008542D4">
        <w:rPr>
          <w:rFonts w:ascii="Times New Roman" w:eastAsia="Times New Roman" w:hAnsi="Times New Roman" w:cs="Times New Roman"/>
          <w:sz w:val="12"/>
          <w:szCs w:val="12"/>
          <w:lang w:eastAsia="ru-RU"/>
        </w:rPr>
        <w:t>Должностные лица Уполномоченного органа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предоставл</w:t>
      </w:r>
      <w:r>
        <w:rPr>
          <w:rFonts w:ascii="Times New Roman" w:eastAsia="Times New Roman" w:hAnsi="Times New Roman" w:cs="Times New Roman"/>
          <w:sz w:val="12"/>
          <w:szCs w:val="12"/>
          <w:lang w:eastAsia="ru-RU"/>
        </w:rPr>
        <w:t>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Ответственность должно</w:t>
      </w:r>
      <w:r>
        <w:rPr>
          <w:rFonts w:ascii="Times New Roman" w:eastAsia="Times New Roman" w:hAnsi="Times New Roman" w:cs="Times New Roman"/>
          <w:sz w:val="12"/>
          <w:szCs w:val="12"/>
          <w:lang w:eastAsia="ru-RU"/>
        </w:rPr>
        <w:t xml:space="preserve">стных лиц за решения и действия </w:t>
      </w:r>
      <w:r w:rsidRPr="008542D4">
        <w:rPr>
          <w:rFonts w:ascii="Times New Roman" w:eastAsia="Times New Roman" w:hAnsi="Times New Roman" w:cs="Times New Roman"/>
          <w:sz w:val="12"/>
          <w:szCs w:val="12"/>
          <w:lang w:eastAsia="ru-RU"/>
        </w:rPr>
        <w:t>(бездействие), принимае</w:t>
      </w:r>
      <w:r>
        <w:rPr>
          <w:rFonts w:ascii="Times New Roman" w:eastAsia="Times New Roman" w:hAnsi="Times New Roman" w:cs="Times New Roman"/>
          <w:sz w:val="12"/>
          <w:szCs w:val="12"/>
          <w:lang w:eastAsia="ru-RU"/>
        </w:rPr>
        <w:t xml:space="preserve">мые (осуществляемые) ими в ходе </w:t>
      </w:r>
      <w:r w:rsidRPr="008542D4">
        <w:rPr>
          <w:rFonts w:ascii="Times New Roman" w:eastAsia="Times New Roman" w:hAnsi="Times New Roman" w:cs="Times New Roman"/>
          <w:sz w:val="12"/>
          <w:szCs w:val="12"/>
          <w:lang w:eastAsia="ru-RU"/>
        </w:rPr>
        <w:t>пред</w:t>
      </w:r>
      <w:r>
        <w:rPr>
          <w:rFonts w:ascii="Times New Roman" w:eastAsia="Times New Roman" w:hAnsi="Times New Roman" w:cs="Times New Roman"/>
          <w:sz w:val="12"/>
          <w:szCs w:val="12"/>
          <w:lang w:eastAsia="ru-RU"/>
        </w:rPr>
        <w:t>оставления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4.6.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органов местного самоуправления муниципального района Сергиевский осуществляется привлечение виновных лиц к ответственности в соответствии с законодательством Российской Федерации.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w:t>
      </w:r>
      <w:r>
        <w:rPr>
          <w:rFonts w:ascii="Times New Roman" w:eastAsia="Times New Roman" w:hAnsi="Times New Roman" w:cs="Times New Roman"/>
          <w:sz w:val="12"/>
          <w:szCs w:val="12"/>
          <w:lang w:eastAsia="ru-RU"/>
        </w:rPr>
        <w:t>ми законодательства.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Требования к порядку и фор</w:t>
      </w:r>
      <w:r>
        <w:rPr>
          <w:rFonts w:ascii="Times New Roman" w:eastAsia="Times New Roman" w:hAnsi="Times New Roman" w:cs="Times New Roman"/>
          <w:sz w:val="12"/>
          <w:szCs w:val="12"/>
          <w:lang w:eastAsia="ru-RU"/>
        </w:rPr>
        <w:t xml:space="preserve">мам контроля за предоставлением </w:t>
      </w:r>
      <w:r w:rsidRPr="008542D4">
        <w:rPr>
          <w:rFonts w:ascii="Times New Roman" w:eastAsia="Times New Roman" w:hAnsi="Times New Roman" w:cs="Times New Roman"/>
          <w:sz w:val="12"/>
          <w:szCs w:val="12"/>
          <w:lang w:eastAsia="ru-RU"/>
        </w:rPr>
        <w:t xml:space="preserve">муниципальной услуги, </w:t>
      </w:r>
      <w:r>
        <w:rPr>
          <w:rFonts w:ascii="Times New Roman" w:eastAsia="Times New Roman" w:hAnsi="Times New Roman" w:cs="Times New Roman"/>
          <w:sz w:val="12"/>
          <w:szCs w:val="12"/>
          <w:lang w:eastAsia="ru-RU"/>
        </w:rPr>
        <w:t>в том числе со стороны граждан, их объединений и организаций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4.7.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lastRenderedPageBreak/>
        <w:t>Граждане, их объединения и организации также имеют право:</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направлять замечания и предложения по улучшению доступности и качества предоставления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вносить предложения о мерах по устранению нарушений настоящего Административного регламента.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4.8. Должностные лица Уполномоченного органа местного, принимают меры к прекращению допущенных нарушений, устраняют причины и условия, способствующие совершению нарушений.</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p>
    <w:p w:rsidR="008542D4" w:rsidRPr="008542D4" w:rsidRDefault="008542D4" w:rsidP="008542D4">
      <w:pPr>
        <w:spacing w:after="0" w:line="240" w:lineRule="auto"/>
        <w:ind w:firstLine="284"/>
        <w:jc w:val="center"/>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rsidR="008542D4" w:rsidRPr="008542D4" w:rsidRDefault="008542D4" w:rsidP="00680708">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w:t>
      </w:r>
      <w:r w:rsidR="00680708">
        <w:rPr>
          <w:rFonts w:ascii="Times New Roman" w:eastAsia="Times New Roman" w:hAnsi="Times New Roman" w:cs="Times New Roman"/>
          <w:sz w:val="12"/>
          <w:szCs w:val="12"/>
          <w:lang w:eastAsia="ru-RU"/>
        </w:rPr>
        <w:t>та при личном приеме заявителя.</w:t>
      </w:r>
    </w:p>
    <w:p w:rsidR="008542D4" w:rsidRPr="008542D4" w:rsidRDefault="008542D4" w:rsidP="00680708">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Органы местного самоуправления, организации и уполномоченные на рассмотрение жалобы лица, которым может быть направлена жалоба заявителя в д</w:t>
      </w:r>
      <w:r w:rsidR="00680708">
        <w:rPr>
          <w:rFonts w:ascii="Times New Roman" w:eastAsia="Times New Roman" w:hAnsi="Times New Roman" w:cs="Times New Roman"/>
          <w:sz w:val="12"/>
          <w:szCs w:val="12"/>
          <w:lang w:eastAsia="ru-RU"/>
        </w:rPr>
        <w:t>осудебном (внесудебном) порядке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 уполномоченный орган – на решение и (или) действия (бездействие) должностного лица, руководителя структурного подразделения уполномоченного органа;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к руководителю многофункционального центра – на решения и действия (бездействие) работника многофункционального центра;</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к учредителю многофункционального центра – на решение и действия (бездействие) многофункционального центра.</w:t>
      </w:r>
    </w:p>
    <w:p w:rsidR="008542D4" w:rsidRPr="008542D4" w:rsidRDefault="008542D4" w:rsidP="00680708">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sidR="00680708">
        <w:rPr>
          <w:rFonts w:ascii="Times New Roman" w:eastAsia="Times New Roman" w:hAnsi="Times New Roman" w:cs="Times New Roman"/>
          <w:sz w:val="12"/>
          <w:szCs w:val="12"/>
          <w:lang w:eastAsia="ru-RU"/>
        </w:rPr>
        <w:t>отрение жалоб должностные лица.</w:t>
      </w:r>
    </w:p>
    <w:p w:rsidR="008542D4" w:rsidRPr="008542D4" w:rsidRDefault="008542D4" w:rsidP="00680708">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sidR="00680708">
        <w:rPr>
          <w:rFonts w:ascii="Times New Roman" w:eastAsia="Times New Roman" w:hAnsi="Times New Roman" w:cs="Times New Roman"/>
          <w:sz w:val="12"/>
          <w:szCs w:val="12"/>
          <w:lang w:eastAsia="ru-RU"/>
        </w:rPr>
        <w:t>и муниципальных услуг (функций)</w:t>
      </w:r>
    </w:p>
    <w:p w:rsidR="008542D4" w:rsidRPr="008542D4" w:rsidRDefault="008542D4" w:rsidP="00680708">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w:t>
      </w:r>
      <w:r w:rsidR="00680708">
        <w:rPr>
          <w:rFonts w:ascii="Times New Roman" w:eastAsia="Times New Roman" w:hAnsi="Times New Roman" w:cs="Times New Roman"/>
          <w:sz w:val="12"/>
          <w:szCs w:val="12"/>
          <w:lang w:eastAsia="ru-RU"/>
        </w:rPr>
        <w:t xml:space="preserve"> заявителем (представителем).</w:t>
      </w:r>
    </w:p>
    <w:p w:rsidR="008542D4" w:rsidRPr="008542D4" w:rsidRDefault="008542D4" w:rsidP="00680708">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sidR="00680708">
        <w:rPr>
          <w:rFonts w:ascii="Times New Roman" w:eastAsia="Times New Roman" w:hAnsi="Times New Roman" w:cs="Times New Roman"/>
          <w:sz w:val="12"/>
          <w:szCs w:val="12"/>
          <w:lang w:eastAsia="ru-RU"/>
        </w:rPr>
        <w:t>оставления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Федеральным законом № 210-ФЗ;</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настоящим Административным регламентом;</w:t>
      </w:r>
    </w:p>
    <w:p w:rsidR="008542D4" w:rsidRPr="008542D4" w:rsidRDefault="008542D4" w:rsidP="00680708">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w:t>
      </w:r>
      <w:r w:rsidR="00680708">
        <w:rPr>
          <w:rFonts w:ascii="Times New Roman" w:eastAsia="Times New Roman" w:hAnsi="Times New Roman" w:cs="Times New Roman"/>
          <w:sz w:val="12"/>
          <w:szCs w:val="12"/>
          <w:lang w:eastAsia="ru-RU"/>
        </w:rPr>
        <w:t>ипальных услуг</w:t>
      </w:r>
    </w:p>
    <w:p w:rsidR="008542D4" w:rsidRPr="008542D4" w:rsidRDefault="008542D4" w:rsidP="00680708">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№1</w:t>
      </w:r>
    </w:p>
    <w:p w:rsidR="008542D4" w:rsidRPr="008542D4" w:rsidRDefault="008542D4" w:rsidP="00680708">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к Административному регламенту предоставления </w:t>
      </w:r>
    </w:p>
    <w:p w:rsidR="008542D4" w:rsidRPr="008542D4" w:rsidRDefault="008542D4" w:rsidP="00680708">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8542D4" w:rsidRPr="008542D4" w:rsidRDefault="008542D4" w:rsidP="00680708">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Серноводск</w:t>
      </w:r>
    </w:p>
    <w:p w:rsidR="008542D4" w:rsidRPr="008542D4" w:rsidRDefault="008542D4" w:rsidP="00680708">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 муниципального район</w:t>
      </w:r>
      <w:r w:rsidR="00680708">
        <w:rPr>
          <w:rFonts w:ascii="Times New Roman" w:eastAsia="Times New Roman" w:hAnsi="Times New Roman" w:cs="Times New Roman"/>
          <w:sz w:val="12"/>
          <w:szCs w:val="12"/>
          <w:lang w:eastAsia="ru-RU"/>
        </w:rPr>
        <w:t>а Сергиевский Самарской области</w:t>
      </w:r>
    </w:p>
    <w:p w:rsidR="008542D4" w:rsidRPr="008542D4" w:rsidRDefault="008542D4" w:rsidP="00680708">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в____________________________</w:t>
      </w:r>
    </w:p>
    <w:p w:rsidR="008542D4" w:rsidRPr="008542D4" w:rsidRDefault="008542D4" w:rsidP="00680708">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(наименование </w:t>
      </w:r>
      <w:r w:rsidR="00680708">
        <w:rPr>
          <w:rFonts w:ascii="Times New Roman" w:eastAsia="Times New Roman" w:hAnsi="Times New Roman" w:cs="Times New Roman"/>
          <w:sz w:val="12"/>
          <w:szCs w:val="12"/>
          <w:lang w:eastAsia="ru-RU"/>
        </w:rPr>
        <w:t>органа местного самоуправления)</w:t>
      </w:r>
    </w:p>
    <w:p w:rsidR="008542D4" w:rsidRPr="008542D4" w:rsidRDefault="008542D4" w:rsidP="00680708">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ОТ</w:t>
      </w:r>
      <w:r w:rsidRPr="008542D4">
        <w:rPr>
          <w:rFonts w:ascii="Times New Roman" w:eastAsia="Times New Roman" w:hAnsi="Times New Roman" w:cs="Times New Roman"/>
          <w:sz w:val="12"/>
          <w:szCs w:val="12"/>
          <w:lang w:eastAsia="ru-RU"/>
        </w:rPr>
        <w:tab/>
      </w:r>
    </w:p>
    <w:p w:rsidR="008542D4" w:rsidRPr="008542D4" w:rsidRDefault="008542D4" w:rsidP="00680708">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p>
    <w:p w:rsidR="008542D4" w:rsidRPr="008542D4" w:rsidRDefault="008542D4" w:rsidP="00680708">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для заявителя физического лица - фамилия, имя, отчество, паспортные данные, регистрация по месту жительства, адрес ф</w:t>
      </w:r>
      <w:r w:rsidR="00680708">
        <w:rPr>
          <w:rFonts w:ascii="Times New Roman" w:eastAsia="Times New Roman" w:hAnsi="Times New Roman" w:cs="Times New Roman"/>
          <w:sz w:val="12"/>
          <w:szCs w:val="12"/>
          <w:lang w:eastAsia="ru-RU"/>
        </w:rPr>
        <w:t>актического проживания телефон)</w:t>
      </w:r>
    </w:p>
    <w:p w:rsidR="008542D4" w:rsidRPr="008542D4" w:rsidRDefault="00680708" w:rsidP="00680708">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Заявление </w:t>
      </w:r>
      <w:r w:rsidR="008542D4" w:rsidRPr="008542D4">
        <w:rPr>
          <w:rFonts w:ascii="Times New Roman" w:eastAsia="Times New Roman" w:hAnsi="Times New Roman" w:cs="Times New Roman"/>
          <w:sz w:val="12"/>
          <w:szCs w:val="12"/>
          <w:lang w:eastAsia="ru-RU"/>
        </w:rPr>
        <w:t>о принятии решения о подготовке до</w:t>
      </w:r>
      <w:r>
        <w:rPr>
          <w:rFonts w:ascii="Times New Roman" w:eastAsia="Times New Roman" w:hAnsi="Times New Roman" w:cs="Times New Roman"/>
          <w:sz w:val="12"/>
          <w:szCs w:val="12"/>
          <w:lang w:eastAsia="ru-RU"/>
        </w:rPr>
        <w:t xml:space="preserve">кументации по планировке </w:t>
      </w:r>
      <w:r w:rsidR="008542D4" w:rsidRPr="008542D4">
        <w:rPr>
          <w:rFonts w:ascii="Times New Roman" w:eastAsia="Times New Roman" w:hAnsi="Times New Roman" w:cs="Times New Roman"/>
          <w:sz w:val="12"/>
          <w:szCs w:val="12"/>
          <w:lang w:eastAsia="ru-RU"/>
        </w:rPr>
        <w:t>территории</w:t>
      </w:r>
    </w:p>
    <w:p w:rsidR="008542D4" w:rsidRPr="008542D4" w:rsidRDefault="008542D4" w:rsidP="00680708">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Прошу принять решение о подгот</w:t>
      </w:r>
      <w:r w:rsidR="00680708">
        <w:rPr>
          <w:rFonts w:ascii="Times New Roman" w:eastAsia="Times New Roman" w:hAnsi="Times New Roman" w:cs="Times New Roman"/>
          <w:sz w:val="12"/>
          <w:szCs w:val="12"/>
          <w:lang w:eastAsia="ru-RU"/>
        </w:rPr>
        <w:t xml:space="preserve">овке документации по планировке </w:t>
      </w:r>
      <w:r w:rsidRPr="008542D4">
        <w:rPr>
          <w:rFonts w:ascii="Times New Roman" w:eastAsia="Times New Roman" w:hAnsi="Times New Roman" w:cs="Times New Roman"/>
          <w:sz w:val="12"/>
          <w:szCs w:val="12"/>
          <w:lang w:eastAsia="ru-RU"/>
        </w:rPr>
        <w:t>территории (указать вид документации п</w:t>
      </w:r>
      <w:r w:rsidR="00680708">
        <w:rPr>
          <w:rFonts w:ascii="Times New Roman" w:eastAsia="Times New Roman" w:hAnsi="Times New Roman" w:cs="Times New Roman"/>
          <w:sz w:val="12"/>
          <w:szCs w:val="12"/>
          <w:lang w:eastAsia="ru-RU"/>
        </w:rPr>
        <w:t xml:space="preserve">о планировке территории: проект </w:t>
      </w:r>
      <w:r w:rsidRPr="008542D4">
        <w:rPr>
          <w:rFonts w:ascii="Times New Roman" w:eastAsia="Times New Roman" w:hAnsi="Times New Roman" w:cs="Times New Roman"/>
          <w:sz w:val="12"/>
          <w:szCs w:val="12"/>
          <w:lang w:eastAsia="ru-RU"/>
        </w:rPr>
        <w:t>планировки территории и проект межевани</w:t>
      </w:r>
      <w:r w:rsidR="00680708">
        <w:rPr>
          <w:rFonts w:ascii="Times New Roman" w:eastAsia="Times New Roman" w:hAnsi="Times New Roman" w:cs="Times New Roman"/>
          <w:sz w:val="12"/>
          <w:szCs w:val="12"/>
          <w:lang w:eastAsia="ru-RU"/>
        </w:rPr>
        <w:t xml:space="preserve">я территории/проект межевания </w:t>
      </w:r>
      <w:r w:rsidRPr="008542D4">
        <w:rPr>
          <w:rFonts w:ascii="Times New Roman" w:eastAsia="Times New Roman" w:hAnsi="Times New Roman" w:cs="Times New Roman"/>
          <w:sz w:val="12"/>
          <w:szCs w:val="12"/>
          <w:lang w:eastAsia="ru-RU"/>
        </w:rPr>
        <w:t>территории)</w:t>
      </w:r>
      <w:r w:rsidR="00680708" w:rsidRPr="008542D4">
        <w:rPr>
          <w:rFonts w:ascii="Times New Roman" w:eastAsia="Times New Roman" w:hAnsi="Times New Roman" w:cs="Times New Roman"/>
          <w:sz w:val="12"/>
          <w:szCs w:val="12"/>
          <w:lang w:eastAsia="ru-RU"/>
        </w:rPr>
        <w:t xml:space="preserve"> </w:t>
      </w:r>
      <w:r w:rsidR="00680708">
        <w:rPr>
          <w:rFonts w:ascii="Times New Roman" w:eastAsia="Times New Roman" w:hAnsi="Times New Roman" w:cs="Times New Roman"/>
          <w:sz w:val="12"/>
          <w:szCs w:val="12"/>
          <w:lang w:eastAsia="ru-RU"/>
        </w:rPr>
        <w:t xml:space="preserve">в </w:t>
      </w:r>
      <w:r w:rsidRPr="008542D4">
        <w:rPr>
          <w:rFonts w:ascii="Times New Roman" w:eastAsia="Times New Roman" w:hAnsi="Times New Roman" w:cs="Times New Roman"/>
          <w:sz w:val="12"/>
          <w:szCs w:val="12"/>
          <w:lang w:eastAsia="ru-RU"/>
        </w:rPr>
        <w:t>от</w:t>
      </w:r>
      <w:r w:rsidR="00680708">
        <w:rPr>
          <w:rFonts w:ascii="Times New Roman" w:eastAsia="Times New Roman" w:hAnsi="Times New Roman" w:cs="Times New Roman"/>
          <w:sz w:val="12"/>
          <w:szCs w:val="12"/>
          <w:lang w:eastAsia="ru-RU"/>
        </w:rPr>
        <w:t>ношении территории: ____________________</w:t>
      </w:r>
    </w:p>
    <w:p w:rsidR="008542D4" w:rsidRPr="008542D4" w:rsidRDefault="008542D4" w:rsidP="00680708">
      <w:pPr>
        <w:spacing w:after="0" w:line="240" w:lineRule="auto"/>
        <w:ind w:firstLine="284"/>
        <w:jc w:val="center"/>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(указывается описание местонахождения территор</w:t>
      </w:r>
      <w:r w:rsidR="00680708">
        <w:rPr>
          <w:rFonts w:ascii="Times New Roman" w:eastAsia="Times New Roman" w:hAnsi="Times New Roman" w:cs="Times New Roman"/>
          <w:sz w:val="12"/>
          <w:szCs w:val="12"/>
          <w:lang w:eastAsia="ru-RU"/>
        </w:rPr>
        <w:t xml:space="preserve">ии, описание границ территории, согласно прилагаемой схеме. </w:t>
      </w:r>
      <w:r w:rsidRPr="008542D4">
        <w:rPr>
          <w:rFonts w:ascii="Times New Roman" w:eastAsia="Times New Roman" w:hAnsi="Times New Roman" w:cs="Times New Roman"/>
          <w:sz w:val="12"/>
          <w:szCs w:val="12"/>
          <w:lang w:eastAsia="ru-RU"/>
        </w:rPr>
        <w:t>ориентировочная площадь территории)</w:t>
      </w:r>
    </w:p>
    <w:p w:rsidR="008542D4" w:rsidRPr="008542D4" w:rsidRDefault="00680708" w:rsidP="0068070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008542D4" w:rsidRPr="008542D4">
        <w:rPr>
          <w:rFonts w:ascii="Times New Roman" w:eastAsia="Times New Roman" w:hAnsi="Times New Roman" w:cs="Times New Roman"/>
          <w:sz w:val="12"/>
          <w:szCs w:val="12"/>
          <w:lang w:eastAsia="ru-RU"/>
        </w:rPr>
        <w:t>Цель разработки докумен</w:t>
      </w:r>
      <w:r>
        <w:rPr>
          <w:rFonts w:ascii="Times New Roman" w:eastAsia="Times New Roman" w:hAnsi="Times New Roman" w:cs="Times New Roman"/>
          <w:sz w:val="12"/>
          <w:szCs w:val="12"/>
          <w:lang w:eastAsia="ru-RU"/>
        </w:rPr>
        <w:t>тации по планировке территории:</w:t>
      </w:r>
      <w:r w:rsidR="008542D4" w:rsidRPr="008542D4">
        <w:rPr>
          <w:rFonts w:ascii="Times New Roman" w:eastAsia="Times New Roman" w:hAnsi="Times New Roman" w:cs="Times New Roman"/>
          <w:sz w:val="12"/>
          <w:szCs w:val="12"/>
          <w:lang w:eastAsia="ru-RU"/>
        </w:rPr>
        <w:t>__________________________________________</w:t>
      </w:r>
      <w:r>
        <w:rPr>
          <w:rFonts w:ascii="Times New Roman" w:eastAsia="Times New Roman" w:hAnsi="Times New Roman" w:cs="Times New Roman"/>
          <w:sz w:val="12"/>
          <w:szCs w:val="12"/>
          <w:lang w:eastAsia="ru-RU"/>
        </w:rPr>
        <w:t>__________________________</w:t>
      </w:r>
    </w:p>
    <w:p w:rsidR="008542D4" w:rsidRPr="008542D4" w:rsidRDefault="00680708" w:rsidP="0068070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008542D4" w:rsidRPr="008542D4">
        <w:rPr>
          <w:rFonts w:ascii="Times New Roman" w:eastAsia="Times New Roman" w:hAnsi="Times New Roman" w:cs="Times New Roman"/>
          <w:sz w:val="12"/>
          <w:szCs w:val="12"/>
          <w:lang w:eastAsia="ru-RU"/>
        </w:rPr>
        <w:t>Предполагаемое назначение и параметры развития тер</w:t>
      </w:r>
      <w:r>
        <w:rPr>
          <w:rFonts w:ascii="Times New Roman" w:eastAsia="Times New Roman" w:hAnsi="Times New Roman" w:cs="Times New Roman"/>
          <w:sz w:val="12"/>
          <w:szCs w:val="12"/>
          <w:lang w:eastAsia="ru-RU"/>
        </w:rPr>
        <w:t xml:space="preserve">ритории, </w:t>
      </w:r>
      <w:r w:rsidR="008542D4" w:rsidRPr="008542D4">
        <w:rPr>
          <w:rFonts w:ascii="Times New Roman" w:eastAsia="Times New Roman" w:hAnsi="Times New Roman" w:cs="Times New Roman"/>
          <w:sz w:val="12"/>
          <w:szCs w:val="12"/>
          <w:lang w:eastAsia="ru-RU"/>
        </w:rPr>
        <w:t>характеристики пл</w:t>
      </w:r>
      <w:r>
        <w:rPr>
          <w:rFonts w:ascii="Times New Roman" w:eastAsia="Times New Roman" w:hAnsi="Times New Roman" w:cs="Times New Roman"/>
          <w:sz w:val="12"/>
          <w:szCs w:val="12"/>
          <w:lang w:eastAsia="ru-RU"/>
        </w:rPr>
        <w:t>анируемого к размещению объекта (объектов),_______</w:t>
      </w:r>
    </w:p>
    <w:p w:rsidR="008542D4" w:rsidRPr="008542D4" w:rsidRDefault="00680708" w:rsidP="0068070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3.Планируемый срок разработки документации по планировке </w:t>
      </w:r>
      <w:r w:rsidR="008542D4" w:rsidRPr="008542D4">
        <w:rPr>
          <w:rFonts w:ascii="Times New Roman" w:eastAsia="Times New Roman" w:hAnsi="Times New Roman" w:cs="Times New Roman"/>
          <w:sz w:val="12"/>
          <w:szCs w:val="12"/>
          <w:lang w:eastAsia="ru-RU"/>
        </w:rPr>
        <w:t>территории __________________________</w:t>
      </w:r>
      <w:r>
        <w:rPr>
          <w:rFonts w:ascii="Times New Roman" w:eastAsia="Times New Roman" w:hAnsi="Times New Roman" w:cs="Times New Roman"/>
          <w:sz w:val="12"/>
          <w:szCs w:val="12"/>
          <w:lang w:eastAsia="ru-RU"/>
        </w:rPr>
        <w:t>__________________________</w:t>
      </w:r>
    </w:p>
    <w:p w:rsidR="008542D4" w:rsidRPr="008542D4" w:rsidRDefault="00680708" w:rsidP="008542D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008542D4" w:rsidRPr="008542D4">
        <w:rPr>
          <w:rFonts w:ascii="Times New Roman" w:eastAsia="Times New Roman" w:hAnsi="Times New Roman" w:cs="Times New Roman"/>
          <w:sz w:val="12"/>
          <w:szCs w:val="12"/>
          <w:lang w:eastAsia="ru-RU"/>
        </w:rPr>
        <w:t>Источник финансирования работ по подготовке документации по планировке территории</w:t>
      </w:r>
      <w:r w:rsidR="008542D4" w:rsidRPr="008542D4">
        <w:rPr>
          <w:rFonts w:ascii="Times New Roman" w:eastAsia="Times New Roman" w:hAnsi="Times New Roman" w:cs="Times New Roman"/>
          <w:sz w:val="12"/>
          <w:szCs w:val="12"/>
          <w:lang w:eastAsia="ru-RU"/>
        </w:rPr>
        <w:tab/>
      </w:r>
    </w:p>
    <w:p w:rsidR="008542D4" w:rsidRPr="008542D4" w:rsidRDefault="00680708" w:rsidP="00680708">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008542D4" w:rsidRPr="008542D4">
        <w:rPr>
          <w:rFonts w:ascii="Times New Roman" w:eastAsia="Times New Roman" w:hAnsi="Times New Roman" w:cs="Times New Roman"/>
          <w:sz w:val="12"/>
          <w:szCs w:val="12"/>
          <w:lang w:eastAsia="ru-RU"/>
        </w:rPr>
        <w:t>Обоснование отсутствия необходимости выполнения инженерных изысканий для подготовки документации по планировке территории и достаточности материалов инженерных изысканий _____________________________________</w:t>
      </w:r>
      <w:r>
        <w:rPr>
          <w:rFonts w:ascii="Times New Roman" w:eastAsia="Times New Roman" w:hAnsi="Times New Roman" w:cs="Times New Roman"/>
          <w:sz w:val="12"/>
          <w:szCs w:val="12"/>
          <w:lang w:eastAsia="ru-RU"/>
        </w:rPr>
        <w:t>__________________________________________</w:t>
      </w:r>
    </w:p>
    <w:p w:rsidR="008542D4" w:rsidRPr="008542D4" w:rsidRDefault="008542D4" w:rsidP="00680708">
      <w:pPr>
        <w:spacing w:after="0" w:line="240" w:lineRule="auto"/>
        <w:ind w:firstLine="284"/>
        <w:jc w:val="center"/>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(указывается в случае, если необходимость выполнения инженерных изысканий для подготовки документации по планировке территории отсутствует)</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К заявлению прилагаются следующие документы:</w:t>
      </w:r>
    </w:p>
    <w:p w:rsidR="008542D4" w:rsidRPr="008542D4" w:rsidRDefault="008542D4" w:rsidP="00680708">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(указывается п</w:t>
      </w:r>
      <w:r w:rsidR="00680708">
        <w:rPr>
          <w:rFonts w:ascii="Times New Roman" w:eastAsia="Times New Roman" w:hAnsi="Times New Roman" w:cs="Times New Roman"/>
          <w:sz w:val="12"/>
          <w:szCs w:val="12"/>
          <w:lang w:eastAsia="ru-RU"/>
        </w:rPr>
        <w:t>еречень прилагаемых документов)</w:t>
      </w:r>
    </w:p>
    <w:p w:rsidR="008542D4" w:rsidRPr="008542D4" w:rsidRDefault="008542D4" w:rsidP="00680708">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Результат предоставления муниципальной услуги, прош</w:t>
      </w:r>
      <w:r w:rsidR="00680708">
        <w:rPr>
          <w:rFonts w:ascii="Times New Roman" w:eastAsia="Times New Roman" w:hAnsi="Times New Roman" w:cs="Times New Roman"/>
          <w:sz w:val="12"/>
          <w:szCs w:val="12"/>
          <w:lang w:eastAsia="ru-RU"/>
        </w:rPr>
        <w:t>у предоставить:</w:t>
      </w:r>
      <w:r w:rsidRPr="008542D4">
        <w:rPr>
          <w:rFonts w:ascii="Times New Roman" w:eastAsia="Times New Roman" w:hAnsi="Times New Roman" w:cs="Times New Roman"/>
          <w:sz w:val="12"/>
          <w:szCs w:val="12"/>
          <w:lang w:eastAsia="ru-RU"/>
        </w:rPr>
        <w:tab/>
      </w:r>
    </w:p>
    <w:p w:rsidR="008542D4" w:rsidRPr="008542D4" w:rsidRDefault="008542D4" w:rsidP="00680708">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(указать способ получения результата предо</w:t>
      </w:r>
      <w:r w:rsidR="00680708">
        <w:rPr>
          <w:rFonts w:ascii="Times New Roman" w:eastAsia="Times New Roman" w:hAnsi="Times New Roman" w:cs="Times New Roman"/>
          <w:sz w:val="12"/>
          <w:szCs w:val="12"/>
          <w:lang w:eastAsia="ru-RU"/>
        </w:rPr>
        <w:t>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________________                _________________________       _____________________________</w:t>
      </w:r>
    </w:p>
    <w:p w:rsidR="008542D4" w:rsidRPr="008542D4" w:rsidRDefault="008542D4"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         (дата)                                             (подпись)                     </w:t>
      </w:r>
      <w:r w:rsidR="004E3175">
        <w:rPr>
          <w:rFonts w:ascii="Times New Roman" w:eastAsia="Times New Roman" w:hAnsi="Times New Roman" w:cs="Times New Roman"/>
          <w:sz w:val="12"/>
          <w:szCs w:val="12"/>
          <w:lang w:eastAsia="ru-RU"/>
        </w:rPr>
        <w:t xml:space="preserve">                          (ФИО)</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№2</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lastRenderedPageBreak/>
        <w:t xml:space="preserve">к Административному регламенту предоставления </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Серноводск</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 муниципального район</w:t>
      </w:r>
      <w:r w:rsidR="004E3175">
        <w:rPr>
          <w:rFonts w:ascii="Times New Roman" w:eastAsia="Times New Roman" w:hAnsi="Times New Roman" w:cs="Times New Roman"/>
          <w:sz w:val="12"/>
          <w:szCs w:val="12"/>
          <w:lang w:eastAsia="ru-RU"/>
        </w:rPr>
        <w:t>а Сергиевский Самарской области</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в____________________________</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(наименование </w:t>
      </w:r>
      <w:r w:rsidR="004E3175">
        <w:rPr>
          <w:rFonts w:ascii="Times New Roman" w:eastAsia="Times New Roman" w:hAnsi="Times New Roman" w:cs="Times New Roman"/>
          <w:sz w:val="12"/>
          <w:szCs w:val="12"/>
          <w:lang w:eastAsia="ru-RU"/>
        </w:rPr>
        <w:t>органа местного самоуправления)</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ОТ</w:t>
      </w:r>
      <w:r w:rsidRPr="008542D4">
        <w:rPr>
          <w:rFonts w:ascii="Times New Roman" w:eastAsia="Times New Roman" w:hAnsi="Times New Roman" w:cs="Times New Roman"/>
          <w:sz w:val="12"/>
          <w:szCs w:val="12"/>
          <w:lang w:eastAsia="ru-RU"/>
        </w:rPr>
        <w:tab/>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для заявителя физического лица - фамилия, имя, отчество, паспортные данные, регистрация по месту жительства, адрес ф</w:t>
      </w:r>
      <w:r w:rsidR="004E3175">
        <w:rPr>
          <w:rFonts w:ascii="Times New Roman" w:eastAsia="Times New Roman" w:hAnsi="Times New Roman" w:cs="Times New Roman"/>
          <w:sz w:val="12"/>
          <w:szCs w:val="12"/>
          <w:lang w:eastAsia="ru-RU"/>
        </w:rPr>
        <w:t>актического проживания телефон)</w:t>
      </w:r>
    </w:p>
    <w:p w:rsidR="008542D4" w:rsidRPr="008542D4" w:rsidRDefault="004E3175" w:rsidP="004E3175">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Заявление </w:t>
      </w:r>
      <w:r w:rsidR="008542D4" w:rsidRPr="008542D4">
        <w:rPr>
          <w:rFonts w:ascii="Times New Roman" w:eastAsia="Times New Roman" w:hAnsi="Times New Roman" w:cs="Times New Roman"/>
          <w:sz w:val="12"/>
          <w:szCs w:val="12"/>
          <w:lang w:eastAsia="ru-RU"/>
        </w:rPr>
        <w:t>об утверждении документации по планировке территории</w:t>
      </w:r>
    </w:p>
    <w:p w:rsidR="008542D4" w:rsidRPr="008542D4" w:rsidRDefault="008542D4"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Прошу утвердить документацию по планировке территории (указать вид документации по планировке территории: проект планировки территории </w:t>
      </w:r>
      <w:r w:rsidR="004E3175">
        <w:rPr>
          <w:rFonts w:ascii="Times New Roman" w:eastAsia="Times New Roman" w:hAnsi="Times New Roman" w:cs="Times New Roman"/>
          <w:sz w:val="12"/>
          <w:szCs w:val="12"/>
          <w:lang w:eastAsia="ru-RU"/>
        </w:rPr>
        <w:t>и проект межевания территории/</w:t>
      </w:r>
      <w:r w:rsidRPr="008542D4">
        <w:rPr>
          <w:rFonts w:ascii="Times New Roman" w:eastAsia="Times New Roman" w:hAnsi="Times New Roman" w:cs="Times New Roman"/>
          <w:sz w:val="12"/>
          <w:szCs w:val="12"/>
          <w:lang w:eastAsia="ru-RU"/>
        </w:rPr>
        <w:t>проект ме</w:t>
      </w:r>
      <w:r w:rsidR="004E3175">
        <w:rPr>
          <w:rFonts w:ascii="Times New Roman" w:eastAsia="Times New Roman" w:hAnsi="Times New Roman" w:cs="Times New Roman"/>
          <w:sz w:val="12"/>
          <w:szCs w:val="12"/>
          <w:lang w:eastAsia="ru-RU"/>
        </w:rPr>
        <w:t>жевания территории) в границах:</w:t>
      </w:r>
      <w:r w:rsidRPr="008542D4">
        <w:rPr>
          <w:rFonts w:ascii="Times New Roman" w:eastAsia="Times New Roman" w:hAnsi="Times New Roman" w:cs="Times New Roman"/>
          <w:sz w:val="12"/>
          <w:szCs w:val="12"/>
          <w:lang w:eastAsia="ru-RU"/>
        </w:rPr>
        <w:t>________________________________</w:t>
      </w:r>
      <w:r w:rsidR="004E3175">
        <w:rPr>
          <w:rFonts w:ascii="Times New Roman" w:eastAsia="Times New Roman" w:hAnsi="Times New Roman" w:cs="Times New Roman"/>
          <w:sz w:val="12"/>
          <w:szCs w:val="12"/>
          <w:lang w:eastAsia="ru-RU"/>
        </w:rPr>
        <w:t>____________</w:t>
      </w:r>
    </w:p>
    <w:p w:rsidR="008542D4" w:rsidRPr="008542D4" w:rsidRDefault="008542D4"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Сведения о принятом решении о подгот</w:t>
      </w:r>
      <w:r w:rsidR="004E3175">
        <w:rPr>
          <w:rFonts w:ascii="Times New Roman" w:eastAsia="Times New Roman" w:hAnsi="Times New Roman" w:cs="Times New Roman"/>
          <w:sz w:val="12"/>
          <w:szCs w:val="12"/>
          <w:lang w:eastAsia="ru-RU"/>
        </w:rPr>
        <w:t>овке документации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К заявлению прилагаются следующие документы:</w:t>
      </w:r>
    </w:p>
    <w:p w:rsidR="008542D4" w:rsidRPr="008542D4" w:rsidRDefault="008542D4"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(указывается п</w:t>
      </w:r>
      <w:r w:rsidR="004E3175">
        <w:rPr>
          <w:rFonts w:ascii="Times New Roman" w:eastAsia="Times New Roman" w:hAnsi="Times New Roman" w:cs="Times New Roman"/>
          <w:sz w:val="12"/>
          <w:szCs w:val="12"/>
          <w:lang w:eastAsia="ru-RU"/>
        </w:rPr>
        <w:t>еречень прилагаемых документов)</w:t>
      </w:r>
    </w:p>
    <w:p w:rsidR="008542D4" w:rsidRPr="008542D4" w:rsidRDefault="008542D4"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Результат предоставл</w:t>
      </w:r>
      <w:r w:rsidR="004E3175">
        <w:rPr>
          <w:rFonts w:ascii="Times New Roman" w:eastAsia="Times New Roman" w:hAnsi="Times New Roman" w:cs="Times New Roman"/>
          <w:sz w:val="12"/>
          <w:szCs w:val="12"/>
          <w:lang w:eastAsia="ru-RU"/>
        </w:rPr>
        <w:t xml:space="preserve">ения муниципальной услуги, </w:t>
      </w:r>
      <w:r w:rsidRPr="008542D4">
        <w:rPr>
          <w:rFonts w:ascii="Times New Roman" w:eastAsia="Times New Roman" w:hAnsi="Times New Roman" w:cs="Times New Roman"/>
          <w:sz w:val="12"/>
          <w:szCs w:val="12"/>
          <w:lang w:eastAsia="ru-RU"/>
        </w:rPr>
        <w:t>прошу предоставить: ________________________________________________</w:t>
      </w:r>
    </w:p>
    <w:p w:rsidR="008542D4" w:rsidRPr="008542D4" w:rsidRDefault="008542D4"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(указать способ получения результата предо</w:t>
      </w:r>
      <w:r w:rsidR="004E3175">
        <w:rPr>
          <w:rFonts w:ascii="Times New Roman" w:eastAsia="Times New Roman" w:hAnsi="Times New Roman" w:cs="Times New Roman"/>
          <w:sz w:val="12"/>
          <w:szCs w:val="12"/>
          <w:lang w:eastAsia="ru-RU"/>
        </w:rPr>
        <w:t>ставления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___________                           _____________                ____________________</w:t>
      </w:r>
    </w:p>
    <w:p w:rsidR="008542D4" w:rsidRPr="008542D4" w:rsidRDefault="008542D4"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(дата)                                                (подпись)                     </w:t>
      </w:r>
      <w:r w:rsidR="004E3175">
        <w:rPr>
          <w:rFonts w:ascii="Times New Roman" w:eastAsia="Times New Roman" w:hAnsi="Times New Roman" w:cs="Times New Roman"/>
          <w:sz w:val="12"/>
          <w:szCs w:val="12"/>
          <w:lang w:eastAsia="ru-RU"/>
        </w:rPr>
        <w:t xml:space="preserve">                          (ФИО)</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№3</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к Административному регламенту предоставления </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Серноводск</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 муниципального район</w:t>
      </w:r>
      <w:r w:rsidR="004E3175">
        <w:rPr>
          <w:rFonts w:ascii="Times New Roman" w:eastAsia="Times New Roman" w:hAnsi="Times New Roman" w:cs="Times New Roman"/>
          <w:sz w:val="12"/>
          <w:szCs w:val="12"/>
          <w:lang w:eastAsia="ru-RU"/>
        </w:rPr>
        <w:t>а Сергиевский Самарской области</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в____________________________</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(наименование </w:t>
      </w:r>
      <w:r w:rsidR="004E3175">
        <w:rPr>
          <w:rFonts w:ascii="Times New Roman" w:eastAsia="Times New Roman" w:hAnsi="Times New Roman" w:cs="Times New Roman"/>
          <w:sz w:val="12"/>
          <w:szCs w:val="12"/>
          <w:lang w:eastAsia="ru-RU"/>
        </w:rPr>
        <w:t>органа местного самоуправления)</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ОТ</w:t>
      </w:r>
      <w:r w:rsidRPr="008542D4">
        <w:rPr>
          <w:rFonts w:ascii="Times New Roman" w:eastAsia="Times New Roman" w:hAnsi="Times New Roman" w:cs="Times New Roman"/>
          <w:sz w:val="12"/>
          <w:szCs w:val="12"/>
          <w:lang w:eastAsia="ru-RU"/>
        </w:rPr>
        <w:tab/>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для заявителя физического лица - фамилия, имя, отчество, паспортные данные, регистрация по месту жительства, адрес фактического п</w:t>
      </w:r>
      <w:r w:rsidR="004E3175">
        <w:rPr>
          <w:rFonts w:ascii="Times New Roman" w:eastAsia="Times New Roman" w:hAnsi="Times New Roman" w:cs="Times New Roman"/>
          <w:sz w:val="12"/>
          <w:szCs w:val="12"/>
          <w:lang w:eastAsia="ru-RU"/>
        </w:rPr>
        <w:t>роживания телефон)</w:t>
      </w:r>
    </w:p>
    <w:p w:rsidR="008542D4" w:rsidRPr="008542D4" w:rsidRDefault="004E3175" w:rsidP="004E3175">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Заявление </w:t>
      </w:r>
      <w:r w:rsidR="008542D4" w:rsidRPr="008542D4">
        <w:rPr>
          <w:rFonts w:ascii="Times New Roman" w:eastAsia="Times New Roman" w:hAnsi="Times New Roman" w:cs="Times New Roman"/>
          <w:sz w:val="12"/>
          <w:szCs w:val="12"/>
          <w:lang w:eastAsia="ru-RU"/>
        </w:rPr>
        <w:t>о принятии решения о подготовке документации по внесению изменений в документацию по планировке территории</w:t>
      </w:r>
    </w:p>
    <w:p w:rsidR="008542D4" w:rsidRPr="008542D4" w:rsidRDefault="008542D4"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Прошу принять решение о подготовке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w:t>
      </w:r>
      <w:r w:rsidR="004E3175">
        <w:rPr>
          <w:rFonts w:ascii="Times New Roman" w:eastAsia="Times New Roman" w:hAnsi="Times New Roman" w:cs="Times New Roman"/>
          <w:sz w:val="12"/>
          <w:szCs w:val="12"/>
          <w:lang w:eastAsia="ru-RU"/>
        </w:rPr>
        <w:t>ания территории), утвержденной:</w:t>
      </w:r>
      <w:r w:rsidRPr="008542D4">
        <w:rPr>
          <w:rFonts w:ascii="Times New Roman" w:eastAsia="Times New Roman" w:hAnsi="Times New Roman" w:cs="Times New Roman"/>
          <w:sz w:val="12"/>
          <w:szCs w:val="12"/>
          <w:lang w:eastAsia="ru-RU"/>
        </w:rPr>
        <w:t>_________________________________________________________________</w:t>
      </w:r>
    </w:p>
    <w:p w:rsidR="008542D4" w:rsidRPr="008542D4" w:rsidRDefault="008542D4" w:rsidP="004E3175">
      <w:pPr>
        <w:spacing w:after="0" w:line="240" w:lineRule="auto"/>
        <w:ind w:firstLine="284"/>
        <w:jc w:val="center"/>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(указываются реквизиты решения об утверждении документации по планировке территории)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в отношении территории (ее отдельных частей)</w:t>
      </w:r>
      <w:r w:rsidRPr="008542D4">
        <w:rPr>
          <w:rFonts w:ascii="Times New Roman" w:eastAsia="Times New Roman" w:hAnsi="Times New Roman" w:cs="Times New Roman"/>
          <w:sz w:val="12"/>
          <w:szCs w:val="12"/>
          <w:lang w:eastAsia="ru-RU"/>
        </w:rPr>
        <w:tab/>
        <w:t>.</w:t>
      </w:r>
    </w:p>
    <w:p w:rsidR="004E3175" w:rsidRPr="008542D4"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____________________________________________________________________</w:t>
      </w:r>
    </w:p>
    <w:p w:rsidR="008542D4" w:rsidRPr="008542D4" w:rsidRDefault="008542D4"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кадастровый номер</w:t>
      </w:r>
      <w:r w:rsidR="004E3175" w:rsidRPr="004E3175">
        <w:rPr>
          <w:rFonts w:ascii="Times New Roman" w:eastAsia="Times New Roman" w:hAnsi="Times New Roman" w:cs="Times New Roman"/>
          <w:sz w:val="12"/>
          <w:szCs w:val="12"/>
          <w:lang w:eastAsia="ru-RU"/>
        </w:rPr>
        <w:t xml:space="preserve"> </w:t>
      </w:r>
      <w:r w:rsidR="004E3175" w:rsidRPr="008542D4">
        <w:rPr>
          <w:rFonts w:ascii="Times New Roman" w:eastAsia="Times New Roman" w:hAnsi="Times New Roman" w:cs="Times New Roman"/>
          <w:sz w:val="12"/>
          <w:szCs w:val="12"/>
          <w:lang w:eastAsia="ru-RU"/>
        </w:rPr>
        <w:t>земельного участка или описание границ территории согласно прилагаемой схем</w:t>
      </w:r>
      <w:r w:rsidR="004E3175">
        <w:rPr>
          <w:rFonts w:ascii="Times New Roman" w:eastAsia="Times New Roman" w:hAnsi="Times New Roman" w:cs="Times New Roman"/>
          <w:sz w:val="12"/>
          <w:szCs w:val="12"/>
          <w:lang w:eastAsia="ru-RU"/>
        </w:rPr>
        <w:t>е.</w:t>
      </w:r>
    </w:p>
    <w:p w:rsidR="008542D4" w:rsidRPr="008542D4" w:rsidRDefault="008542D4"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1. Цель разработки документации п</w:t>
      </w:r>
      <w:r w:rsidR="004E3175">
        <w:rPr>
          <w:rFonts w:ascii="Times New Roman" w:eastAsia="Times New Roman" w:hAnsi="Times New Roman" w:cs="Times New Roman"/>
          <w:sz w:val="12"/>
          <w:szCs w:val="12"/>
          <w:lang w:eastAsia="ru-RU"/>
        </w:rPr>
        <w:t>о планировке территории:_______</w:t>
      </w:r>
    </w:p>
    <w:p w:rsidR="008542D4" w:rsidRPr="008542D4" w:rsidRDefault="008542D4"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2. Описание планируемых изменений в назначении и параметрах развития территории, характеристиках планируемого </w:t>
      </w:r>
      <w:r w:rsidR="004E3175">
        <w:rPr>
          <w:rFonts w:ascii="Times New Roman" w:eastAsia="Times New Roman" w:hAnsi="Times New Roman" w:cs="Times New Roman"/>
          <w:sz w:val="12"/>
          <w:szCs w:val="12"/>
          <w:lang w:eastAsia="ru-RU"/>
        </w:rPr>
        <w:t>к размещению объекта (объектов)</w:t>
      </w:r>
      <w:r w:rsidRPr="008542D4">
        <w:rPr>
          <w:rFonts w:ascii="Times New Roman" w:eastAsia="Times New Roman" w:hAnsi="Times New Roman" w:cs="Times New Roman"/>
          <w:sz w:val="12"/>
          <w:szCs w:val="12"/>
          <w:lang w:eastAsia="ru-RU"/>
        </w:rPr>
        <w:t>__________________________________________</w:t>
      </w:r>
      <w:r w:rsidR="004E3175">
        <w:rPr>
          <w:rFonts w:ascii="Times New Roman" w:eastAsia="Times New Roman" w:hAnsi="Times New Roman" w:cs="Times New Roman"/>
          <w:sz w:val="12"/>
          <w:szCs w:val="12"/>
          <w:lang w:eastAsia="ru-RU"/>
        </w:rPr>
        <w:t>________________________.</w:t>
      </w:r>
    </w:p>
    <w:p w:rsidR="004E3175" w:rsidRDefault="008542D4"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3. Планируемый   срок   разработки  </w:t>
      </w:r>
      <w:r w:rsidR="004E3175">
        <w:rPr>
          <w:rFonts w:ascii="Times New Roman" w:eastAsia="Times New Roman" w:hAnsi="Times New Roman" w:cs="Times New Roman"/>
          <w:sz w:val="12"/>
          <w:szCs w:val="12"/>
          <w:lang w:eastAsia="ru-RU"/>
        </w:rPr>
        <w:t xml:space="preserve"> документации   по   планировке территории</w:t>
      </w:r>
      <w:r w:rsidR="004E3175">
        <w:rPr>
          <w:rFonts w:ascii="Times New Roman" w:eastAsia="Times New Roman" w:hAnsi="Times New Roman" w:cs="Times New Roman"/>
          <w:sz w:val="12"/>
          <w:szCs w:val="12"/>
          <w:lang w:eastAsia="ru-RU"/>
        </w:rPr>
        <w:tab/>
      </w:r>
    </w:p>
    <w:p w:rsidR="008542D4" w:rsidRPr="008542D4" w:rsidRDefault="004E3175"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008542D4" w:rsidRPr="008542D4">
        <w:rPr>
          <w:rFonts w:ascii="Times New Roman" w:eastAsia="Times New Roman" w:hAnsi="Times New Roman" w:cs="Times New Roman"/>
          <w:sz w:val="12"/>
          <w:szCs w:val="12"/>
          <w:lang w:eastAsia="ru-RU"/>
        </w:rPr>
        <w:t>Источник финансирования рабо</w:t>
      </w:r>
      <w:r>
        <w:rPr>
          <w:rFonts w:ascii="Times New Roman" w:eastAsia="Times New Roman" w:hAnsi="Times New Roman" w:cs="Times New Roman"/>
          <w:sz w:val="12"/>
          <w:szCs w:val="12"/>
          <w:lang w:eastAsia="ru-RU"/>
        </w:rPr>
        <w:t>т по подготовке документации по планировке территории</w:t>
      </w:r>
      <w:r>
        <w:rPr>
          <w:rFonts w:ascii="Times New Roman" w:eastAsia="Times New Roman" w:hAnsi="Times New Roman" w:cs="Times New Roman"/>
          <w:sz w:val="12"/>
          <w:szCs w:val="12"/>
          <w:lang w:eastAsia="ru-RU"/>
        </w:rPr>
        <w:tab/>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К заявлению прилагаются следующие документы:</w:t>
      </w:r>
    </w:p>
    <w:p w:rsidR="008542D4" w:rsidRPr="008542D4" w:rsidRDefault="008542D4"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(указывается пер</w:t>
      </w:r>
      <w:r w:rsidR="004E3175">
        <w:rPr>
          <w:rFonts w:ascii="Times New Roman" w:eastAsia="Times New Roman" w:hAnsi="Times New Roman" w:cs="Times New Roman"/>
          <w:sz w:val="12"/>
          <w:szCs w:val="12"/>
          <w:lang w:eastAsia="ru-RU"/>
        </w:rPr>
        <w:t>ечень прилагаемых документов)</w:t>
      </w:r>
    </w:p>
    <w:p w:rsidR="008542D4" w:rsidRPr="008542D4" w:rsidRDefault="008542D4"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Результат предо</w:t>
      </w:r>
      <w:r w:rsidR="004E3175">
        <w:rPr>
          <w:rFonts w:ascii="Times New Roman" w:eastAsia="Times New Roman" w:hAnsi="Times New Roman" w:cs="Times New Roman"/>
          <w:sz w:val="12"/>
          <w:szCs w:val="12"/>
          <w:lang w:eastAsia="ru-RU"/>
        </w:rPr>
        <w:t xml:space="preserve">ставления муниципальной услуги, </w:t>
      </w:r>
      <w:r w:rsidRPr="008542D4">
        <w:rPr>
          <w:rFonts w:ascii="Times New Roman" w:eastAsia="Times New Roman" w:hAnsi="Times New Roman" w:cs="Times New Roman"/>
          <w:sz w:val="12"/>
          <w:szCs w:val="12"/>
          <w:lang w:eastAsia="ru-RU"/>
        </w:rPr>
        <w:t>прошу предоставить:</w:t>
      </w:r>
      <w:r w:rsidRPr="008542D4">
        <w:rPr>
          <w:rFonts w:ascii="Times New Roman" w:eastAsia="Times New Roman" w:hAnsi="Times New Roman" w:cs="Times New Roman"/>
          <w:sz w:val="12"/>
          <w:szCs w:val="12"/>
          <w:lang w:eastAsia="ru-RU"/>
        </w:rPr>
        <w:tab/>
        <w:t>.</w:t>
      </w:r>
    </w:p>
    <w:p w:rsidR="008542D4" w:rsidRPr="008542D4" w:rsidRDefault="008542D4"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(указать способ получения результата предос</w:t>
      </w:r>
      <w:r w:rsidR="004E3175">
        <w:rPr>
          <w:rFonts w:ascii="Times New Roman" w:eastAsia="Times New Roman" w:hAnsi="Times New Roman" w:cs="Times New Roman"/>
          <w:sz w:val="12"/>
          <w:szCs w:val="12"/>
          <w:lang w:eastAsia="ru-RU"/>
        </w:rPr>
        <w:t>тавления муниципальной услуги).</w:t>
      </w:r>
    </w:p>
    <w:p w:rsidR="008542D4" w:rsidRPr="008542D4" w:rsidRDefault="008542D4" w:rsidP="008542D4">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___________                           _____________                ____________________</w:t>
      </w:r>
    </w:p>
    <w:p w:rsidR="008542D4" w:rsidRPr="008542D4" w:rsidRDefault="008542D4" w:rsidP="004E3175">
      <w:pPr>
        <w:spacing w:after="0" w:line="240" w:lineRule="auto"/>
        <w:ind w:firstLine="284"/>
        <w:jc w:val="both"/>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(дата)                                                (подпись)                     </w:t>
      </w:r>
      <w:r w:rsidR="004E3175">
        <w:rPr>
          <w:rFonts w:ascii="Times New Roman" w:eastAsia="Times New Roman" w:hAnsi="Times New Roman" w:cs="Times New Roman"/>
          <w:sz w:val="12"/>
          <w:szCs w:val="12"/>
          <w:lang w:eastAsia="ru-RU"/>
        </w:rPr>
        <w:t xml:space="preserve">                          (ФИО)</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Приложение №4</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к Административному регламенту предоставления </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Серноводск</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 муниципального район</w:t>
      </w:r>
      <w:r w:rsidR="004E3175">
        <w:rPr>
          <w:rFonts w:ascii="Times New Roman" w:eastAsia="Times New Roman" w:hAnsi="Times New Roman" w:cs="Times New Roman"/>
          <w:sz w:val="12"/>
          <w:szCs w:val="12"/>
          <w:lang w:eastAsia="ru-RU"/>
        </w:rPr>
        <w:t>а Сергиевский Самарской области</w:t>
      </w:r>
    </w:p>
    <w:p w:rsidR="008542D4" w:rsidRPr="008542D4" w:rsidRDefault="004E3175" w:rsidP="004E3175">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ab/>
        <w:t>УТВЕРЖДЕНО</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ab/>
        <w:t>(вид документа органа, уполномоченного на принятие решения о подготовке документации по планировке территории)</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ab/>
        <w:t>от "__" __________________________20__ г. N ____</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(дата и номер документа о принятии решения о подготовке документации по планировке территории)</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p>
    <w:p w:rsidR="008542D4" w:rsidRPr="008542D4"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 xml:space="preserve"> </w:t>
      </w:r>
      <w:r w:rsidR="008542D4" w:rsidRPr="008542D4">
        <w:rPr>
          <w:rFonts w:ascii="Times New Roman" w:eastAsia="Times New Roman" w:hAnsi="Times New Roman" w:cs="Times New Roman"/>
          <w:sz w:val="12"/>
          <w:szCs w:val="12"/>
          <w:lang w:eastAsia="ru-RU"/>
        </w:rPr>
        <w:t>(должность уполномоченного лица органа, уполномоченного на принятие решения о подготовке документации по планировке территории)</w:t>
      </w:r>
    </w:p>
    <w:p w:rsidR="008542D4" w:rsidRPr="008542D4" w:rsidRDefault="008542D4" w:rsidP="004E3175">
      <w:pPr>
        <w:spacing w:after="0" w:line="240" w:lineRule="auto"/>
        <w:ind w:firstLine="284"/>
        <w:jc w:val="right"/>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(подпись уполномоченного лица органа, уполномоченного на принятие решения о подготовке документации по планировке территории)</w:t>
      </w:r>
    </w:p>
    <w:p w:rsidR="008542D4" w:rsidRPr="008542D4" w:rsidRDefault="004E3175" w:rsidP="004E3175">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М.П.</w:t>
      </w:r>
      <w:r>
        <w:rPr>
          <w:rFonts w:ascii="Times New Roman" w:eastAsia="Times New Roman" w:hAnsi="Times New Roman" w:cs="Times New Roman"/>
          <w:sz w:val="12"/>
          <w:szCs w:val="12"/>
          <w:lang w:eastAsia="ru-RU"/>
        </w:rPr>
        <w:tab/>
      </w:r>
      <w:r>
        <w:rPr>
          <w:rFonts w:ascii="Times New Roman" w:eastAsia="Times New Roman" w:hAnsi="Times New Roman" w:cs="Times New Roman"/>
          <w:sz w:val="12"/>
          <w:szCs w:val="12"/>
          <w:lang w:eastAsia="ru-RU"/>
        </w:rPr>
        <w:tab/>
        <w:t>(расшифровка подписи)</w:t>
      </w:r>
    </w:p>
    <w:p w:rsidR="008542D4" w:rsidRPr="008542D4" w:rsidRDefault="008542D4" w:rsidP="004E3175">
      <w:pPr>
        <w:spacing w:after="0" w:line="240" w:lineRule="auto"/>
        <w:ind w:firstLine="284"/>
        <w:jc w:val="center"/>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ЗАДАНИЕ</w:t>
      </w:r>
    </w:p>
    <w:p w:rsidR="008542D4" w:rsidRPr="008542D4" w:rsidRDefault="008542D4" w:rsidP="004E3175">
      <w:pPr>
        <w:spacing w:after="0" w:line="240" w:lineRule="auto"/>
        <w:ind w:firstLine="284"/>
        <w:jc w:val="center"/>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на разработку докуме</w:t>
      </w:r>
      <w:r w:rsidR="004E3175">
        <w:rPr>
          <w:rFonts w:ascii="Times New Roman" w:eastAsia="Times New Roman" w:hAnsi="Times New Roman" w:cs="Times New Roman"/>
          <w:sz w:val="12"/>
          <w:szCs w:val="12"/>
          <w:lang w:eastAsia="ru-RU"/>
        </w:rPr>
        <w:t>нтации по планировке территории</w:t>
      </w:r>
    </w:p>
    <w:p w:rsidR="008542D4" w:rsidRDefault="008542D4" w:rsidP="004E3175">
      <w:pPr>
        <w:spacing w:after="0" w:line="240" w:lineRule="auto"/>
        <w:ind w:firstLine="284"/>
        <w:jc w:val="center"/>
        <w:rPr>
          <w:rFonts w:ascii="Times New Roman" w:eastAsia="Times New Roman" w:hAnsi="Times New Roman" w:cs="Times New Roman"/>
          <w:sz w:val="12"/>
          <w:szCs w:val="12"/>
          <w:lang w:eastAsia="ru-RU"/>
        </w:rPr>
      </w:pPr>
      <w:r w:rsidRPr="008542D4">
        <w:rPr>
          <w:rFonts w:ascii="Times New Roman" w:eastAsia="Times New Roman" w:hAnsi="Times New Roman" w:cs="Times New Roman"/>
          <w:sz w:val="12"/>
          <w:szCs w:val="12"/>
          <w:lang w:eastAsia="ru-RU"/>
        </w:rPr>
        <w:t>(наименование территории, наименование объекта (объектов) капитального строительства, дл</w:t>
      </w:r>
      <w:r w:rsidR="004E3175">
        <w:rPr>
          <w:rFonts w:ascii="Times New Roman" w:eastAsia="Times New Roman" w:hAnsi="Times New Roman" w:cs="Times New Roman"/>
          <w:sz w:val="12"/>
          <w:szCs w:val="12"/>
          <w:lang w:eastAsia="ru-RU"/>
        </w:rPr>
        <w:t xml:space="preserve">я размещения которого (которых) </w:t>
      </w:r>
      <w:r w:rsidRPr="008542D4">
        <w:rPr>
          <w:rFonts w:ascii="Times New Roman" w:eastAsia="Times New Roman" w:hAnsi="Times New Roman" w:cs="Times New Roman"/>
          <w:sz w:val="12"/>
          <w:szCs w:val="12"/>
          <w:lang w:eastAsia="ru-RU"/>
        </w:rPr>
        <w:t>подготавливается документация по планировке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
        <w:gridCol w:w="5132"/>
        <w:gridCol w:w="2234"/>
      </w:tblGrid>
      <w:tr w:rsidR="004E3175" w:rsidRPr="004E3175" w:rsidTr="004E3175">
        <w:tc>
          <w:tcPr>
            <w:tcW w:w="235" w:type="pct"/>
            <w:vAlign w:val="center"/>
          </w:tcPr>
          <w:p w:rsidR="004E3175" w:rsidRPr="004E3175" w:rsidRDefault="004E3175" w:rsidP="004E3175">
            <w:pPr>
              <w:pStyle w:val="afffffffffffffffff7"/>
              <w:jc w:val="center"/>
              <w:rPr>
                <w:rFonts w:ascii="Times New Roman" w:hAnsi="Times New Roman" w:cs="Times New Roman"/>
                <w:sz w:val="12"/>
                <w:szCs w:val="12"/>
              </w:rPr>
            </w:pPr>
          </w:p>
        </w:tc>
        <w:tc>
          <w:tcPr>
            <w:tcW w:w="3320" w:type="pct"/>
            <w:vAlign w:val="center"/>
          </w:tcPr>
          <w:p w:rsidR="004E3175" w:rsidRPr="004E3175" w:rsidRDefault="004E3175" w:rsidP="004E3175">
            <w:pPr>
              <w:pStyle w:val="affffffffffffffffffe"/>
              <w:jc w:val="center"/>
              <w:rPr>
                <w:rFonts w:ascii="Times New Roman" w:hAnsi="Times New Roman" w:cs="Times New Roman"/>
                <w:sz w:val="12"/>
                <w:szCs w:val="12"/>
              </w:rPr>
            </w:pPr>
            <w:r w:rsidRPr="004E3175">
              <w:rPr>
                <w:rFonts w:ascii="Times New Roman" w:hAnsi="Times New Roman" w:cs="Times New Roman"/>
                <w:sz w:val="12"/>
                <w:szCs w:val="12"/>
              </w:rPr>
              <w:t>Наименование позиции</w:t>
            </w:r>
          </w:p>
        </w:tc>
        <w:tc>
          <w:tcPr>
            <w:tcW w:w="1445" w:type="pct"/>
            <w:vAlign w:val="center"/>
          </w:tcPr>
          <w:p w:rsidR="004E3175" w:rsidRPr="004E3175" w:rsidRDefault="004E3175" w:rsidP="004E3175">
            <w:pPr>
              <w:pStyle w:val="affffffffffffffffffe"/>
              <w:jc w:val="center"/>
              <w:rPr>
                <w:rFonts w:ascii="Times New Roman" w:hAnsi="Times New Roman" w:cs="Times New Roman"/>
                <w:sz w:val="12"/>
                <w:szCs w:val="12"/>
              </w:rPr>
            </w:pPr>
            <w:r w:rsidRPr="004E3175">
              <w:rPr>
                <w:rFonts w:ascii="Times New Roman" w:hAnsi="Times New Roman" w:cs="Times New Roman"/>
                <w:sz w:val="12"/>
                <w:szCs w:val="12"/>
              </w:rPr>
              <w:t>Содержание</w:t>
            </w:r>
          </w:p>
        </w:tc>
      </w:tr>
      <w:tr w:rsidR="004E3175" w:rsidRPr="004E3175" w:rsidTr="004E3175">
        <w:tc>
          <w:tcPr>
            <w:tcW w:w="235" w:type="pct"/>
            <w:vAlign w:val="center"/>
          </w:tcPr>
          <w:p w:rsidR="004E3175" w:rsidRPr="004E3175" w:rsidRDefault="004E3175" w:rsidP="004E3175">
            <w:pPr>
              <w:pStyle w:val="afffffffffffffffff7"/>
              <w:jc w:val="center"/>
              <w:rPr>
                <w:rFonts w:ascii="Times New Roman" w:hAnsi="Times New Roman" w:cs="Times New Roman"/>
                <w:sz w:val="12"/>
                <w:szCs w:val="12"/>
              </w:rPr>
            </w:pPr>
            <w:r w:rsidRPr="004E3175">
              <w:rPr>
                <w:rFonts w:ascii="Times New Roman" w:hAnsi="Times New Roman" w:cs="Times New Roman"/>
                <w:sz w:val="12"/>
                <w:szCs w:val="12"/>
              </w:rPr>
              <w:t>1.</w:t>
            </w:r>
          </w:p>
        </w:tc>
        <w:tc>
          <w:tcPr>
            <w:tcW w:w="3320" w:type="pct"/>
            <w:vAlign w:val="center"/>
          </w:tcPr>
          <w:p w:rsidR="004E3175" w:rsidRPr="004E3175" w:rsidRDefault="004E3175" w:rsidP="004E3175">
            <w:pPr>
              <w:pStyle w:val="affffffffffffffffffe"/>
              <w:jc w:val="center"/>
              <w:rPr>
                <w:rFonts w:ascii="Times New Roman" w:hAnsi="Times New Roman" w:cs="Times New Roman"/>
                <w:sz w:val="12"/>
                <w:szCs w:val="12"/>
              </w:rPr>
            </w:pPr>
            <w:r w:rsidRPr="004E3175">
              <w:rPr>
                <w:rFonts w:ascii="Times New Roman" w:hAnsi="Times New Roman" w:cs="Times New Roman"/>
                <w:sz w:val="12"/>
                <w:szCs w:val="12"/>
              </w:rPr>
              <w:t>Вид разрабатываемой документации по планировке территории</w:t>
            </w:r>
          </w:p>
        </w:tc>
        <w:tc>
          <w:tcPr>
            <w:tcW w:w="1445" w:type="pct"/>
            <w:vAlign w:val="center"/>
          </w:tcPr>
          <w:p w:rsidR="004E3175" w:rsidRPr="004E3175" w:rsidRDefault="004E3175" w:rsidP="004E3175">
            <w:pPr>
              <w:pStyle w:val="afffffffffffffffff7"/>
              <w:jc w:val="center"/>
              <w:rPr>
                <w:rFonts w:ascii="Times New Roman" w:hAnsi="Times New Roman" w:cs="Times New Roman"/>
                <w:sz w:val="12"/>
                <w:szCs w:val="12"/>
              </w:rPr>
            </w:pPr>
          </w:p>
        </w:tc>
      </w:tr>
      <w:tr w:rsidR="004E3175" w:rsidRPr="004E3175" w:rsidTr="004E3175">
        <w:tc>
          <w:tcPr>
            <w:tcW w:w="235" w:type="pct"/>
            <w:vAlign w:val="center"/>
          </w:tcPr>
          <w:p w:rsidR="004E3175" w:rsidRPr="004E3175" w:rsidRDefault="004E3175" w:rsidP="004E3175">
            <w:pPr>
              <w:pStyle w:val="afffffffffffffffff7"/>
              <w:jc w:val="center"/>
              <w:rPr>
                <w:rFonts w:ascii="Times New Roman" w:hAnsi="Times New Roman" w:cs="Times New Roman"/>
                <w:sz w:val="12"/>
                <w:szCs w:val="12"/>
              </w:rPr>
            </w:pPr>
            <w:r w:rsidRPr="004E3175">
              <w:rPr>
                <w:rFonts w:ascii="Times New Roman" w:hAnsi="Times New Roman" w:cs="Times New Roman"/>
                <w:sz w:val="12"/>
                <w:szCs w:val="12"/>
              </w:rPr>
              <w:t>2.</w:t>
            </w:r>
          </w:p>
        </w:tc>
        <w:tc>
          <w:tcPr>
            <w:tcW w:w="3320" w:type="pct"/>
            <w:vAlign w:val="center"/>
          </w:tcPr>
          <w:p w:rsidR="004E3175" w:rsidRPr="004E3175" w:rsidRDefault="004E3175" w:rsidP="004E3175">
            <w:pPr>
              <w:pStyle w:val="affffffffffffffffffe"/>
              <w:jc w:val="center"/>
              <w:rPr>
                <w:rFonts w:ascii="Times New Roman" w:hAnsi="Times New Roman" w:cs="Times New Roman"/>
                <w:sz w:val="12"/>
                <w:szCs w:val="12"/>
              </w:rPr>
            </w:pPr>
            <w:r w:rsidRPr="004E3175">
              <w:rPr>
                <w:rFonts w:ascii="Times New Roman" w:hAnsi="Times New Roman" w:cs="Times New Roman"/>
                <w:sz w:val="12"/>
                <w:szCs w:val="12"/>
              </w:rPr>
              <w:t>Инициатор подготовки документации по планировке территории</w:t>
            </w:r>
          </w:p>
        </w:tc>
        <w:tc>
          <w:tcPr>
            <w:tcW w:w="1445" w:type="pct"/>
            <w:vAlign w:val="center"/>
          </w:tcPr>
          <w:p w:rsidR="004E3175" w:rsidRPr="004E3175" w:rsidRDefault="004E3175" w:rsidP="004E3175">
            <w:pPr>
              <w:pStyle w:val="afffffffffffffffff7"/>
              <w:jc w:val="center"/>
              <w:rPr>
                <w:rFonts w:ascii="Times New Roman" w:hAnsi="Times New Roman" w:cs="Times New Roman"/>
                <w:sz w:val="12"/>
                <w:szCs w:val="12"/>
              </w:rPr>
            </w:pPr>
          </w:p>
        </w:tc>
      </w:tr>
      <w:tr w:rsidR="004E3175" w:rsidRPr="004E3175" w:rsidTr="004E3175">
        <w:tc>
          <w:tcPr>
            <w:tcW w:w="235" w:type="pct"/>
            <w:vAlign w:val="center"/>
          </w:tcPr>
          <w:p w:rsidR="004E3175" w:rsidRPr="004E3175" w:rsidRDefault="004E3175" w:rsidP="004E3175">
            <w:pPr>
              <w:pStyle w:val="afffffffffffffffff7"/>
              <w:jc w:val="center"/>
              <w:rPr>
                <w:rFonts w:ascii="Times New Roman" w:hAnsi="Times New Roman" w:cs="Times New Roman"/>
                <w:sz w:val="12"/>
                <w:szCs w:val="12"/>
              </w:rPr>
            </w:pPr>
            <w:r w:rsidRPr="004E3175">
              <w:rPr>
                <w:rFonts w:ascii="Times New Roman" w:hAnsi="Times New Roman" w:cs="Times New Roman"/>
                <w:sz w:val="12"/>
                <w:szCs w:val="12"/>
              </w:rPr>
              <w:lastRenderedPageBreak/>
              <w:t>3.</w:t>
            </w:r>
          </w:p>
        </w:tc>
        <w:tc>
          <w:tcPr>
            <w:tcW w:w="3320" w:type="pct"/>
            <w:vAlign w:val="center"/>
          </w:tcPr>
          <w:p w:rsidR="004E3175" w:rsidRPr="004E3175" w:rsidRDefault="004E3175" w:rsidP="004E3175">
            <w:pPr>
              <w:pStyle w:val="affffffffffffffffffe"/>
              <w:jc w:val="center"/>
              <w:rPr>
                <w:rFonts w:ascii="Times New Roman" w:hAnsi="Times New Roman" w:cs="Times New Roman"/>
                <w:sz w:val="12"/>
                <w:szCs w:val="12"/>
              </w:rPr>
            </w:pPr>
            <w:r w:rsidRPr="004E3175">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1445" w:type="pct"/>
            <w:vAlign w:val="center"/>
          </w:tcPr>
          <w:p w:rsidR="004E3175" w:rsidRPr="004E3175" w:rsidRDefault="004E3175" w:rsidP="004E3175">
            <w:pPr>
              <w:pStyle w:val="afffffffffffffffff7"/>
              <w:jc w:val="center"/>
              <w:rPr>
                <w:rFonts w:ascii="Times New Roman" w:hAnsi="Times New Roman" w:cs="Times New Roman"/>
                <w:sz w:val="12"/>
                <w:szCs w:val="12"/>
              </w:rPr>
            </w:pPr>
          </w:p>
        </w:tc>
      </w:tr>
      <w:tr w:rsidR="004E3175" w:rsidRPr="004E3175" w:rsidTr="004E3175">
        <w:tc>
          <w:tcPr>
            <w:tcW w:w="235" w:type="pct"/>
            <w:vAlign w:val="center"/>
          </w:tcPr>
          <w:p w:rsidR="004E3175" w:rsidRPr="004E3175" w:rsidRDefault="004E3175" w:rsidP="004E3175">
            <w:pPr>
              <w:pStyle w:val="afffffffffffffffff7"/>
              <w:jc w:val="center"/>
              <w:rPr>
                <w:rFonts w:ascii="Times New Roman" w:hAnsi="Times New Roman" w:cs="Times New Roman"/>
                <w:sz w:val="12"/>
                <w:szCs w:val="12"/>
              </w:rPr>
            </w:pPr>
            <w:r w:rsidRPr="004E3175">
              <w:rPr>
                <w:rFonts w:ascii="Times New Roman" w:hAnsi="Times New Roman" w:cs="Times New Roman"/>
                <w:sz w:val="12"/>
                <w:szCs w:val="12"/>
              </w:rPr>
              <w:t>4.</w:t>
            </w:r>
          </w:p>
        </w:tc>
        <w:tc>
          <w:tcPr>
            <w:tcW w:w="3320" w:type="pct"/>
            <w:vAlign w:val="center"/>
          </w:tcPr>
          <w:p w:rsidR="004E3175" w:rsidRPr="004E3175" w:rsidRDefault="004E3175" w:rsidP="004E3175">
            <w:pPr>
              <w:pStyle w:val="affffffffffffffffffe"/>
              <w:jc w:val="center"/>
              <w:rPr>
                <w:rFonts w:ascii="Times New Roman" w:hAnsi="Times New Roman" w:cs="Times New Roman"/>
                <w:sz w:val="12"/>
                <w:szCs w:val="12"/>
              </w:rPr>
            </w:pPr>
            <w:r w:rsidRPr="004E3175">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1445" w:type="pct"/>
            <w:vAlign w:val="center"/>
          </w:tcPr>
          <w:p w:rsidR="004E3175" w:rsidRPr="004E3175" w:rsidRDefault="004E3175" w:rsidP="004E3175">
            <w:pPr>
              <w:pStyle w:val="afffffffffffffffff7"/>
              <w:jc w:val="center"/>
              <w:rPr>
                <w:rFonts w:ascii="Times New Roman" w:hAnsi="Times New Roman" w:cs="Times New Roman"/>
                <w:sz w:val="12"/>
                <w:szCs w:val="12"/>
              </w:rPr>
            </w:pPr>
          </w:p>
        </w:tc>
      </w:tr>
      <w:tr w:rsidR="004E3175" w:rsidRPr="004E3175" w:rsidTr="004E3175">
        <w:tc>
          <w:tcPr>
            <w:tcW w:w="235" w:type="pct"/>
            <w:vAlign w:val="center"/>
          </w:tcPr>
          <w:p w:rsidR="004E3175" w:rsidRPr="004E3175" w:rsidRDefault="004E3175" w:rsidP="004E3175">
            <w:pPr>
              <w:pStyle w:val="afffffffffffffffff7"/>
              <w:jc w:val="center"/>
              <w:rPr>
                <w:rFonts w:ascii="Times New Roman" w:hAnsi="Times New Roman" w:cs="Times New Roman"/>
                <w:sz w:val="12"/>
                <w:szCs w:val="12"/>
              </w:rPr>
            </w:pPr>
            <w:r w:rsidRPr="004E3175">
              <w:rPr>
                <w:rFonts w:ascii="Times New Roman" w:hAnsi="Times New Roman" w:cs="Times New Roman"/>
                <w:sz w:val="12"/>
                <w:szCs w:val="12"/>
              </w:rPr>
              <w:t>5.</w:t>
            </w:r>
          </w:p>
        </w:tc>
        <w:tc>
          <w:tcPr>
            <w:tcW w:w="3320" w:type="pct"/>
            <w:vAlign w:val="center"/>
          </w:tcPr>
          <w:p w:rsidR="004E3175" w:rsidRPr="004E3175" w:rsidRDefault="004E3175" w:rsidP="004E3175">
            <w:pPr>
              <w:pStyle w:val="affffffffffffffffffe"/>
              <w:jc w:val="center"/>
              <w:rPr>
                <w:rFonts w:ascii="Times New Roman" w:hAnsi="Times New Roman" w:cs="Times New Roman"/>
                <w:sz w:val="12"/>
                <w:szCs w:val="12"/>
              </w:rPr>
            </w:pPr>
            <w:r w:rsidRPr="004E3175">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1445" w:type="pct"/>
            <w:vAlign w:val="center"/>
          </w:tcPr>
          <w:p w:rsidR="004E3175" w:rsidRPr="004E3175" w:rsidRDefault="004E3175" w:rsidP="004E3175">
            <w:pPr>
              <w:pStyle w:val="afffffffffffffffff7"/>
              <w:jc w:val="center"/>
              <w:rPr>
                <w:rFonts w:ascii="Times New Roman" w:hAnsi="Times New Roman" w:cs="Times New Roman"/>
                <w:sz w:val="12"/>
                <w:szCs w:val="12"/>
              </w:rPr>
            </w:pPr>
          </w:p>
        </w:tc>
      </w:tr>
      <w:tr w:rsidR="004E3175" w:rsidRPr="004E3175" w:rsidTr="004E3175">
        <w:tc>
          <w:tcPr>
            <w:tcW w:w="235" w:type="pct"/>
            <w:vAlign w:val="center"/>
          </w:tcPr>
          <w:p w:rsidR="004E3175" w:rsidRPr="004E3175" w:rsidRDefault="004E3175" w:rsidP="004E3175">
            <w:pPr>
              <w:pStyle w:val="afffffffffffffffff7"/>
              <w:jc w:val="center"/>
              <w:rPr>
                <w:rFonts w:ascii="Times New Roman" w:hAnsi="Times New Roman" w:cs="Times New Roman"/>
                <w:sz w:val="12"/>
                <w:szCs w:val="12"/>
              </w:rPr>
            </w:pPr>
            <w:r w:rsidRPr="004E3175">
              <w:rPr>
                <w:rFonts w:ascii="Times New Roman" w:hAnsi="Times New Roman" w:cs="Times New Roman"/>
                <w:sz w:val="12"/>
                <w:szCs w:val="12"/>
              </w:rPr>
              <w:t>6.</w:t>
            </w:r>
          </w:p>
        </w:tc>
        <w:tc>
          <w:tcPr>
            <w:tcW w:w="3320" w:type="pct"/>
            <w:vAlign w:val="center"/>
          </w:tcPr>
          <w:p w:rsidR="004E3175" w:rsidRPr="004E3175" w:rsidRDefault="004E3175" w:rsidP="004E3175">
            <w:pPr>
              <w:pStyle w:val="affffffffffffffffffe"/>
              <w:jc w:val="center"/>
              <w:rPr>
                <w:rFonts w:ascii="Times New Roman" w:hAnsi="Times New Roman" w:cs="Times New Roman"/>
                <w:sz w:val="12"/>
                <w:szCs w:val="12"/>
              </w:rPr>
            </w:pPr>
            <w:r w:rsidRPr="004E3175">
              <w:rPr>
                <w:rFonts w:ascii="Times New Roman" w:hAnsi="Times New Roman" w:cs="Times New Roman"/>
                <w:sz w:val="12"/>
                <w:szCs w:val="12"/>
              </w:rPr>
              <w:t>Состав документации по планировке территории</w:t>
            </w:r>
          </w:p>
        </w:tc>
        <w:tc>
          <w:tcPr>
            <w:tcW w:w="1445" w:type="pct"/>
            <w:vAlign w:val="center"/>
          </w:tcPr>
          <w:p w:rsidR="004E3175" w:rsidRPr="004E3175" w:rsidRDefault="004E3175" w:rsidP="004E3175">
            <w:pPr>
              <w:pStyle w:val="afffffffffffffffff7"/>
              <w:jc w:val="center"/>
              <w:rPr>
                <w:rFonts w:ascii="Times New Roman" w:hAnsi="Times New Roman" w:cs="Times New Roman"/>
                <w:sz w:val="12"/>
                <w:szCs w:val="12"/>
              </w:rPr>
            </w:pPr>
          </w:p>
        </w:tc>
      </w:tr>
    </w:tbl>
    <w:p w:rsid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Приложение №5</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к Административному регламенту предоставления </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Серноводск</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муниципального район</w:t>
      </w:r>
      <w:r>
        <w:rPr>
          <w:rFonts w:ascii="Times New Roman" w:eastAsia="Times New Roman" w:hAnsi="Times New Roman" w:cs="Times New Roman"/>
          <w:sz w:val="12"/>
          <w:szCs w:val="12"/>
          <w:lang w:eastAsia="ru-RU"/>
        </w:rPr>
        <w:t>а Сергиевский Самарской области</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Главе сельского поселения Серноводск</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муниципального района  Сергиевский </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Самарской области</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_____________________________</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(наименование руководителя и уполномоченного</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органа)</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от _______________________________________</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___________________________________</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_________________________________</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__________________________________</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для юридических лиц: наименование, место нахождения,</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_________________________</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ОГРН, ИНН4</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_______________________________________________</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для физических лиц: фамилия, имя и (при наличии) отчество,</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_______________________________________________</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дата и место рождения, адрес места жительства (регистрации)</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_______________________________________________</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реквизиты документа, удостоверяющего личность</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_______________________________________________</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(наименование, серия и номер, дата выдачи,</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наименование органа, выдавшего документ)</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____________________________</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номер телефона, факс</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____________________________________________</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почтовый адрес и (или) адрес электронной почты</w:t>
      </w:r>
      <w:r>
        <w:rPr>
          <w:rFonts w:ascii="Times New Roman" w:eastAsia="Times New Roman" w:hAnsi="Times New Roman" w:cs="Times New Roman"/>
          <w:sz w:val="12"/>
          <w:szCs w:val="12"/>
          <w:lang w:eastAsia="ru-RU"/>
        </w:rPr>
        <w:t xml:space="preserve"> для связи</w:t>
      </w:r>
    </w:p>
    <w:p w:rsidR="004E3175" w:rsidRPr="004E3175" w:rsidRDefault="004E3175" w:rsidP="004E3175">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Предложение о подготовке докуме</w:t>
      </w:r>
      <w:r>
        <w:rPr>
          <w:rFonts w:ascii="Times New Roman" w:eastAsia="Times New Roman" w:hAnsi="Times New Roman" w:cs="Times New Roman"/>
          <w:sz w:val="12"/>
          <w:szCs w:val="12"/>
          <w:lang w:eastAsia="ru-RU"/>
        </w:rPr>
        <w:t>нтации по планировке территории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Прошу принять решение о подготовке документации по планировке территории, имеющей следующие характеристики: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4E3175">
        <w:rPr>
          <w:rFonts w:ascii="Times New Roman" w:eastAsia="Times New Roman" w:hAnsi="Times New Roman" w:cs="Times New Roman"/>
          <w:sz w:val="12"/>
          <w:szCs w:val="12"/>
          <w:lang w:eastAsia="ru-RU"/>
        </w:rPr>
        <w:t>Вид  документации по планировке территории – _____________________________________________________________</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(варианты: а) проект планировки территории; б) проект межевания территории; в) проект планировки территории с проектом межевания территории в его составе; г) проект планировки территории с проектом межевания и градостроительными планами земельных участков в его составе; д) проект межевания территории с градостроительными планами земельных участков в его составе)</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4E3175">
        <w:rPr>
          <w:rFonts w:ascii="Times New Roman" w:eastAsia="Times New Roman" w:hAnsi="Times New Roman" w:cs="Times New Roman"/>
          <w:sz w:val="12"/>
          <w:szCs w:val="12"/>
          <w:lang w:eastAsia="ru-RU"/>
        </w:rPr>
        <w:t>Назначение документации по планировке территории – _____________________________________________________________</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(варианты: а) для размещения линейного объекта; б) для развития территории, установления элементов планировочной структуры и связанного с этим размещения объектов капитального строительства)</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4E3175">
        <w:rPr>
          <w:rFonts w:ascii="Times New Roman" w:eastAsia="Times New Roman" w:hAnsi="Times New Roman" w:cs="Times New Roman"/>
          <w:sz w:val="12"/>
          <w:szCs w:val="12"/>
          <w:lang w:eastAsia="ru-RU"/>
        </w:rPr>
        <w:t>Ориентировочная площадь территории, в отношении которой осуществляется подготовка документации по планировке территории ______ га;</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4E3175">
        <w:rPr>
          <w:rFonts w:ascii="Times New Roman" w:eastAsia="Times New Roman" w:hAnsi="Times New Roman" w:cs="Times New Roman"/>
          <w:sz w:val="12"/>
          <w:szCs w:val="12"/>
          <w:lang w:eastAsia="ru-RU"/>
        </w:rPr>
        <w:t>Описание границ территории, в отношении которой осуществляется подготовка документации по планировке территории</w:t>
      </w:r>
      <w:r>
        <w:rPr>
          <w:rFonts w:ascii="Times New Roman" w:eastAsia="Times New Roman" w:hAnsi="Times New Roman" w:cs="Times New Roman"/>
          <w:sz w:val="12"/>
          <w:szCs w:val="12"/>
          <w:lang w:eastAsia="ru-RU"/>
        </w:rPr>
        <w:t xml:space="preserve"> – ____________</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(указываются улицы либо номера земельных участков, либо иные ориентиры в границах которых осуществляется разработка документации по планировке территории)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4E3175">
        <w:rPr>
          <w:rFonts w:ascii="Times New Roman" w:eastAsia="Times New Roman" w:hAnsi="Times New Roman" w:cs="Times New Roman"/>
          <w:sz w:val="12"/>
          <w:szCs w:val="12"/>
          <w:lang w:eastAsia="ru-RU"/>
        </w:rPr>
        <w:t>Вид территории, в отношении которой осуществляется подготовка документации по планировке территории</w:t>
      </w:r>
      <w:r>
        <w:rPr>
          <w:rFonts w:ascii="Times New Roman" w:eastAsia="Times New Roman" w:hAnsi="Times New Roman" w:cs="Times New Roman"/>
          <w:sz w:val="12"/>
          <w:szCs w:val="12"/>
          <w:lang w:eastAsia="ru-RU"/>
        </w:rPr>
        <w:t xml:space="preserve"> – _______________________</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(варианты: а) застроенная; б) незастроенная)</w:t>
      </w:r>
    </w:p>
    <w:p w:rsid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Pr="004E3175">
        <w:rPr>
          <w:rFonts w:ascii="Times New Roman" w:eastAsia="Times New Roman" w:hAnsi="Times New Roman" w:cs="Times New Roman"/>
          <w:sz w:val="12"/>
          <w:szCs w:val="12"/>
          <w:lang w:eastAsia="ru-RU"/>
        </w:rPr>
        <w:t>Вид линейного объекта, для размещения которого осуществляется подготовка документации по планировке территории</w:t>
      </w:r>
      <w:r>
        <w:rPr>
          <w:rFonts w:ascii="Times New Roman" w:eastAsia="Times New Roman" w:hAnsi="Times New Roman" w:cs="Times New Roman"/>
          <w:sz w:val="12"/>
          <w:szCs w:val="12"/>
          <w:lang w:eastAsia="ru-RU"/>
        </w:rPr>
        <w:t xml:space="preserve"> – _____________</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(заполняется в случае подготовки документации по планировке территории для размещения линейного объекта) </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r w:rsidRPr="004E3175">
        <w:rPr>
          <w:rFonts w:ascii="Times New Roman" w:eastAsia="Times New Roman" w:hAnsi="Times New Roman" w:cs="Times New Roman"/>
          <w:sz w:val="12"/>
          <w:szCs w:val="12"/>
          <w:lang w:eastAsia="ru-RU"/>
        </w:rPr>
        <w:t>Цель планировки территории (инвестиционно-строительные намерения заявителя) – ____________________________________</w:t>
      </w:r>
      <w:r>
        <w:rPr>
          <w:rFonts w:ascii="Times New Roman" w:eastAsia="Times New Roman" w:hAnsi="Times New Roman" w:cs="Times New Roman"/>
          <w:sz w:val="12"/>
          <w:szCs w:val="12"/>
          <w:lang w:eastAsia="ru-RU"/>
        </w:rPr>
        <w:t>_____</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(указываются в произвольной форме, например, многоэтажная до 5 этажей застройка территории, застройка территории индивидуальными жилыми домами, размещение объектов по производству сельскохозяйственной продукции и так далее)</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r w:rsidRPr="004E3175">
        <w:rPr>
          <w:rFonts w:ascii="Times New Roman" w:eastAsia="Times New Roman" w:hAnsi="Times New Roman" w:cs="Times New Roman"/>
          <w:sz w:val="12"/>
          <w:szCs w:val="12"/>
          <w:lang w:eastAsia="ru-RU"/>
        </w:rPr>
        <w:t>Источник финансирования работ по подготовке документации по планировке территории – _____________________________</w:t>
      </w:r>
      <w:r>
        <w:rPr>
          <w:rFonts w:ascii="Times New Roman" w:eastAsia="Times New Roman" w:hAnsi="Times New Roman" w:cs="Times New Roman"/>
          <w:sz w:val="12"/>
          <w:szCs w:val="12"/>
          <w:lang w:eastAsia="ru-RU"/>
        </w:rPr>
        <w:t>_________</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(варианты: а) местный бюджет; б) средства заявителя)</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r w:rsidRPr="004E3175">
        <w:rPr>
          <w:rFonts w:ascii="Times New Roman" w:eastAsia="Times New Roman" w:hAnsi="Times New Roman" w:cs="Times New Roman"/>
          <w:sz w:val="12"/>
          <w:szCs w:val="12"/>
          <w:lang w:eastAsia="ru-RU"/>
        </w:rPr>
        <w:t>Срок проведения работ по подготовке документации по планировке территории __________________________________________ месяцев</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(указывается в случае, если подготовка документации по планировке территории осуществля</w:t>
      </w:r>
      <w:r>
        <w:rPr>
          <w:rFonts w:ascii="Times New Roman" w:eastAsia="Times New Roman" w:hAnsi="Times New Roman" w:cs="Times New Roman"/>
          <w:sz w:val="12"/>
          <w:szCs w:val="12"/>
          <w:lang w:eastAsia="ru-RU"/>
        </w:rPr>
        <w:t>ется за счет средств заявителя)</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Прошу предоставить  решение о подготовке документации по планировке территории или мотивированный отказ в принятии такого решения по почте, по электронной почте, на</w:t>
      </w:r>
      <w:r>
        <w:rPr>
          <w:rFonts w:ascii="Times New Roman" w:eastAsia="Times New Roman" w:hAnsi="Times New Roman" w:cs="Times New Roman"/>
          <w:sz w:val="12"/>
          <w:szCs w:val="12"/>
          <w:lang w:eastAsia="ru-RU"/>
        </w:rPr>
        <w:t xml:space="preserve"> личном приеме (указать нужное)</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Приложения: </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4E3175">
        <w:rPr>
          <w:rFonts w:ascii="Times New Roman" w:eastAsia="Times New Roman" w:hAnsi="Times New Roman" w:cs="Times New Roman"/>
          <w:sz w:val="12"/>
          <w:szCs w:val="12"/>
          <w:lang w:eastAsia="ru-RU"/>
        </w:rPr>
        <w:t xml:space="preserve">Схема границ разработки документации по планировке территории*. </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4E3175">
        <w:rPr>
          <w:rFonts w:ascii="Times New Roman" w:eastAsia="Times New Roman" w:hAnsi="Times New Roman" w:cs="Times New Roman"/>
          <w:sz w:val="12"/>
          <w:szCs w:val="12"/>
          <w:lang w:eastAsia="ru-RU"/>
        </w:rPr>
        <w:t>Документы, подтверждающие инвестиционно-строительные намерения заявителя**.</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_________________           __________________________________________</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(подпись)                                         (ФИО подписавшег</w:t>
      </w:r>
      <w:r>
        <w:rPr>
          <w:rFonts w:ascii="Times New Roman" w:eastAsia="Times New Roman" w:hAnsi="Times New Roman" w:cs="Times New Roman"/>
          <w:sz w:val="12"/>
          <w:szCs w:val="12"/>
          <w:lang w:eastAsia="ru-RU"/>
        </w:rPr>
        <w:t>о лица, наименование должности)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М.П.</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lastRenderedPageBreak/>
        <w:t>* схема границ разработки документации по планировке территории является обязательным приложением к заявлению. Схема может быть подготовлена на основе карт градостроительного зонирования территории либо на основе кадастрового плана территории с указанием привязки к объектам адресации и (или) с указанием координат поворотных точек в системе координат государственного кадастра недвижимости.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 Данные материалы прилагаются к заявлению по желанию заявителя.</w:t>
      </w:r>
    </w:p>
    <w:p w:rsidR="004E3175" w:rsidRPr="004E3175" w:rsidRDefault="004E3175" w:rsidP="0056776E">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***указывается в случае, если заяви</w:t>
      </w:r>
      <w:r w:rsidR="0056776E">
        <w:rPr>
          <w:rFonts w:ascii="Times New Roman" w:eastAsia="Times New Roman" w:hAnsi="Times New Roman" w:cs="Times New Roman"/>
          <w:sz w:val="12"/>
          <w:szCs w:val="12"/>
          <w:lang w:eastAsia="ru-RU"/>
        </w:rPr>
        <w:t>телем является физическое лицо.</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Приложение №6</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к Административному регламенту предоставления </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Серноводск</w:t>
      </w:r>
    </w:p>
    <w:p w:rsidR="004E3175" w:rsidRP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муниципального район</w:t>
      </w:r>
      <w:r>
        <w:rPr>
          <w:rFonts w:ascii="Times New Roman" w:eastAsia="Times New Roman" w:hAnsi="Times New Roman" w:cs="Times New Roman"/>
          <w:sz w:val="12"/>
          <w:szCs w:val="12"/>
          <w:lang w:eastAsia="ru-RU"/>
        </w:rPr>
        <w:t>а Сергиевский Самарской области</w:t>
      </w:r>
    </w:p>
    <w:p w:rsidR="004E3175" w:rsidRPr="004E3175" w:rsidRDefault="004E3175" w:rsidP="004E3175">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Администрация</w:t>
      </w:r>
    </w:p>
    <w:p w:rsidR="004E3175" w:rsidRPr="004E3175" w:rsidRDefault="004E3175" w:rsidP="004E3175">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Pr="004E3175">
        <w:rPr>
          <w:rFonts w:ascii="Times New Roman" w:eastAsia="Times New Roman" w:hAnsi="Times New Roman" w:cs="Times New Roman"/>
          <w:sz w:val="12"/>
          <w:szCs w:val="12"/>
          <w:lang w:eastAsia="ru-RU"/>
        </w:rPr>
        <w:t>Серноводск</w:t>
      </w:r>
    </w:p>
    <w:p w:rsidR="004E3175" w:rsidRPr="004E3175" w:rsidRDefault="004E3175" w:rsidP="004E3175">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муниципального района Сергиевский</w:t>
      </w:r>
    </w:p>
    <w:p w:rsidR="004E3175" w:rsidRPr="004E3175" w:rsidRDefault="004E3175" w:rsidP="004E3175">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4E3175" w:rsidRDefault="004E3175" w:rsidP="004E3175">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(фамилия, имя, отчество, место жительства - для физических лиц;</w:t>
      </w:r>
    </w:p>
    <w:p w:rsidR="004E3175" w:rsidRPr="004E3175" w:rsidRDefault="004E3175" w:rsidP="0056776E">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полное наименование, место нахожд</w:t>
      </w:r>
      <w:r w:rsidR="0056776E">
        <w:rPr>
          <w:rFonts w:ascii="Times New Roman" w:eastAsia="Times New Roman" w:hAnsi="Times New Roman" w:cs="Times New Roman"/>
          <w:sz w:val="12"/>
          <w:szCs w:val="12"/>
          <w:lang w:eastAsia="ru-RU"/>
        </w:rPr>
        <w:t>ения, ИНН- для юридических лиц)</w:t>
      </w:r>
    </w:p>
    <w:p w:rsidR="004E3175" w:rsidRPr="004E3175" w:rsidRDefault="004E3175" w:rsidP="0056776E">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УВЕДОМЛЕНИЕ</w:t>
      </w:r>
    </w:p>
    <w:p w:rsidR="004E3175" w:rsidRPr="004E3175" w:rsidRDefault="004E3175" w:rsidP="0056776E">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об отказе в приеме документов, необходимых для пред</w:t>
      </w:r>
      <w:r w:rsidR="0056776E">
        <w:rPr>
          <w:rFonts w:ascii="Times New Roman" w:eastAsia="Times New Roman" w:hAnsi="Times New Roman" w:cs="Times New Roman"/>
          <w:sz w:val="12"/>
          <w:szCs w:val="12"/>
          <w:lang w:eastAsia="ru-RU"/>
        </w:rPr>
        <w:t>оставления муниципальной услуги</w:t>
      </w:r>
    </w:p>
    <w:p w:rsidR="004E3175" w:rsidRPr="004E3175" w:rsidRDefault="004E3175" w:rsidP="0056776E">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от____________</w:t>
      </w:r>
      <w:r w:rsidRPr="004E3175">
        <w:rPr>
          <w:rFonts w:ascii="Times New Roman" w:eastAsia="Times New Roman" w:hAnsi="Times New Roman" w:cs="Times New Roman"/>
          <w:sz w:val="12"/>
          <w:szCs w:val="12"/>
          <w:lang w:eastAsia="ru-RU"/>
        </w:rPr>
        <w:tab/>
        <w:t>№___________</w:t>
      </w:r>
      <w:r w:rsidR="0056776E">
        <w:rPr>
          <w:rFonts w:ascii="Times New Roman" w:eastAsia="Times New Roman" w:hAnsi="Times New Roman" w:cs="Times New Roman"/>
          <w:sz w:val="12"/>
          <w:szCs w:val="12"/>
          <w:lang w:eastAsia="ru-RU"/>
        </w:rPr>
        <w:t>_</w:t>
      </w:r>
    </w:p>
    <w:p w:rsidR="004E3175" w:rsidRPr="004E3175" w:rsidRDefault="004E3175" w:rsidP="0056776E">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По результатам рассмотрения заявления </w:t>
      </w:r>
      <w:r w:rsidR="0056776E">
        <w:rPr>
          <w:rFonts w:ascii="Times New Roman" w:eastAsia="Times New Roman" w:hAnsi="Times New Roman" w:cs="Times New Roman"/>
          <w:sz w:val="12"/>
          <w:szCs w:val="12"/>
          <w:lang w:eastAsia="ru-RU"/>
        </w:rPr>
        <w:t xml:space="preserve">о принятии решения о подготовке </w:t>
      </w:r>
      <w:r w:rsidRPr="004E3175">
        <w:rPr>
          <w:rFonts w:ascii="Times New Roman" w:eastAsia="Times New Roman" w:hAnsi="Times New Roman" w:cs="Times New Roman"/>
          <w:sz w:val="12"/>
          <w:szCs w:val="12"/>
          <w:lang w:eastAsia="ru-RU"/>
        </w:rPr>
        <w:t>документации по планиро</w:t>
      </w:r>
      <w:r w:rsidR="0056776E">
        <w:rPr>
          <w:rFonts w:ascii="Times New Roman" w:eastAsia="Times New Roman" w:hAnsi="Times New Roman" w:cs="Times New Roman"/>
          <w:sz w:val="12"/>
          <w:szCs w:val="12"/>
          <w:lang w:eastAsia="ru-RU"/>
        </w:rPr>
        <w:t xml:space="preserve">вке территории и представленных </w:t>
      </w:r>
      <w:r w:rsidRPr="004E3175">
        <w:rPr>
          <w:rFonts w:ascii="Times New Roman" w:eastAsia="Times New Roman" w:hAnsi="Times New Roman" w:cs="Times New Roman"/>
          <w:sz w:val="12"/>
          <w:szCs w:val="12"/>
          <w:lang w:eastAsia="ru-RU"/>
        </w:rPr>
        <w:t>документов</w:t>
      </w:r>
      <w:r w:rsidRPr="004E3175">
        <w:rPr>
          <w:rFonts w:ascii="Times New Roman" w:eastAsia="Times New Roman" w:hAnsi="Times New Roman" w:cs="Times New Roman"/>
          <w:sz w:val="12"/>
          <w:szCs w:val="12"/>
          <w:lang w:eastAsia="ru-RU"/>
        </w:rPr>
        <w:tab/>
      </w:r>
      <w:r w:rsidRPr="004E3175">
        <w:rPr>
          <w:rFonts w:ascii="Times New Roman" w:eastAsia="Times New Roman" w:hAnsi="Times New Roman" w:cs="Times New Roman"/>
          <w:sz w:val="12"/>
          <w:szCs w:val="12"/>
          <w:lang w:eastAsia="ru-RU"/>
        </w:rPr>
        <w:tab/>
      </w:r>
    </w:p>
    <w:p w:rsidR="004E3175" w:rsidRPr="004E3175" w:rsidRDefault="004E3175" w:rsidP="0056776E">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(Ф.И.О. физического лица, наименование юридического лица-заявите</w:t>
      </w:r>
      <w:r w:rsidR="0056776E">
        <w:rPr>
          <w:rFonts w:ascii="Times New Roman" w:eastAsia="Times New Roman" w:hAnsi="Times New Roman" w:cs="Times New Roman"/>
          <w:sz w:val="12"/>
          <w:szCs w:val="12"/>
          <w:lang w:eastAsia="ru-RU"/>
        </w:rPr>
        <w:t>ля, дата направления заявления)</w:t>
      </w:r>
    </w:p>
    <w:p w:rsidR="0056776E" w:rsidRPr="004E3175" w:rsidRDefault="004E3175" w:rsidP="0056776E">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принято решение об отказе в приеме документов, необходимых для предоставления муниципальной услуги «Подготовка </w:t>
      </w:r>
      <w:r w:rsidR="0056776E">
        <w:rPr>
          <w:rFonts w:ascii="Times New Roman" w:eastAsia="Times New Roman" w:hAnsi="Times New Roman" w:cs="Times New Roman"/>
          <w:sz w:val="12"/>
          <w:szCs w:val="12"/>
          <w:lang w:eastAsia="ru-RU"/>
        </w:rPr>
        <w:t>и утверждение    документации по планировке территории» в связи с:</w:t>
      </w:r>
      <w:r w:rsidRPr="004E3175">
        <w:rPr>
          <w:rFonts w:ascii="Times New Roman" w:eastAsia="Times New Roman" w:hAnsi="Times New Roman" w:cs="Times New Roman"/>
          <w:sz w:val="12"/>
          <w:szCs w:val="12"/>
          <w:lang w:eastAsia="ru-RU"/>
        </w:rPr>
        <w:t>____________________________________________</w:t>
      </w:r>
      <w:r w:rsidR="0056776E" w:rsidRPr="004E3175">
        <w:rPr>
          <w:rFonts w:ascii="Times New Roman" w:eastAsia="Times New Roman" w:hAnsi="Times New Roman" w:cs="Times New Roman"/>
          <w:sz w:val="12"/>
          <w:szCs w:val="12"/>
          <w:lang w:eastAsia="ru-RU"/>
        </w:rPr>
        <w:t>_______________________________</w:t>
      </w:r>
      <w:r w:rsidR="0056776E">
        <w:rPr>
          <w:rFonts w:ascii="Times New Roman" w:eastAsia="Times New Roman" w:hAnsi="Times New Roman" w:cs="Times New Roman"/>
          <w:sz w:val="12"/>
          <w:szCs w:val="12"/>
          <w:lang w:eastAsia="ru-RU"/>
        </w:rPr>
        <w:t>___</w:t>
      </w:r>
    </w:p>
    <w:p w:rsidR="004E3175" w:rsidRPr="004E3175" w:rsidRDefault="004E3175" w:rsidP="0056776E">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ab/>
      </w:r>
      <w:r w:rsidR="0056776E" w:rsidRPr="004E3175">
        <w:rPr>
          <w:rFonts w:ascii="Times New Roman" w:eastAsia="Times New Roman" w:hAnsi="Times New Roman" w:cs="Times New Roman"/>
          <w:sz w:val="12"/>
          <w:szCs w:val="12"/>
          <w:lang w:eastAsia="ru-RU"/>
        </w:rPr>
        <w:t xml:space="preserve"> </w:t>
      </w:r>
      <w:r w:rsidRPr="004E3175">
        <w:rPr>
          <w:rFonts w:ascii="Times New Roman" w:eastAsia="Times New Roman" w:hAnsi="Times New Roman" w:cs="Times New Roman"/>
          <w:sz w:val="12"/>
          <w:szCs w:val="12"/>
          <w:lang w:eastAsia="ru-RU"/>
        </w:rPr>
        <w:t>(указываются основания отказа в приеме документов,</w:t>
      </w:r>
      <w:r w:rsidR="0056776E">
        <w:rPr>
          <w:rFonts w:ascii="Times New Roman" w:eastAsia="Times New Roman" w:hAnsi="Times New Roman" w:cs="Times New Roman"/>
          <w:sz w:val="12"/>
          <w:szCs w:val="12"/>
          <w:lang w:eastAsia="ru-RU"/>
        </w:rPr>
        <w:t xml:space="preserve"> необходимых для предоставления муниципальной услуги)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Дополнительно информируем о возможности повторного обращения в орган, уполномоченный на предоставление муниципальной услуги с заявлением о предоставлении услуги после устранения указанных нарушений.</w:t>
      </w:r>
    </w:p>
    <w:p w:rsidR="004E3175" w:rsidRPr="004E3175" w:rsidRDefault="004E3175" w:rsidP="0056776E">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Настоящее решение может быть обжаловано в досудебном порядке путем направления жалобы в Уполномоченный орг</w:t>
      </w:r>
      <w:r w:rsidR="0056776E">
        <w:rPr>
          <w:rFonts w:ascii="Times New Roman" w:eastAsia="Times New Roman" w:hAnsi="Times New Roman" w:cs="Times New Roman"/>
          <w:sz w:val="12"/>
          <w:szCs w:val="12"/>
          <w:lang w:eastAsia="ru-RU"/>
        </w:rPr>
        <w:t>ан, а также в судебном порядке.</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Глава сельского поселения Серноводск</w:t>
      </w:r>
    </w:p>
    <w:p w:rsidR="004E3175" w:rsidRPr="004E3175" w:rsidRDefault="004E3175" w:rsidP="0056776E">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муниципального района Сергиевский  </w:t>
      </w:r>
      <w:r w:rsidR="0056776E">
        <w:rPr>
          <w:rFonts w:ascii="Times New Roman" w:eastAsia="Times New Roman" w:hAnsi="Times New Roman" w:cs="Times New Roman"/>
          <w:sz w:val="12"/>
          <w:szCs w:val="12"/>
          <w:lang w:eastAsia="ru-RU"/>
        </w:rPr>
        <w:t xml:space="preserve">                  _____________</w:t>
      </w:r>
    </w:p>
    <w:p w:rsidR="004E3175" w:rsidRPr="004E3175" w:rsidRDefault="004E3175" w:rsidP="0056776E">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Приложение №7</w:t>
      </w:r>
    </w:p>
    <w:p w:rsidR="004E3175" w:rsidRPr="004E3175" w:rsidRDefault="004E3175" w:rsidP="0056776E">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к Административному регламенту предоставления </w:t>
      </w:r>
    </w:p>
    <w:p w:rsidR="004E3175" w:rsidRPr="004E3175" w:rsidRDefault="004E3175" w:rsidP="0056776E">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4E3175" w:rsidRPr="004E3175" w:rsidRDefault="004E3175" w:rsidP="0056776E">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Серноводск</w:t>
      </w:r>
    </w:p>
    <w:p w:rsidR="004E3175" w:rsidRPr="004E3175" w:rsidRDefault="004E3175" w:rsidP="0056776E">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муниципального район</w:t>
      </w:r>
      <w:r w:rsidR="0056776E">
        <w:rPr>
          <w:rFonts w:ascii="Times New Roman" w:eastAsia="Times New Roman" w:hAnsi="Times New Roman" w:cs="Times New Roman"/>
          <w:sz w:val="12"/>
          <w:szCs w:val="12"/>
          <w:lang w:eastAsia="ru-RU"/>
        </w:rPr>
        <w:t>а Сергиевский Самарской области</w:t>
      </w:r>
    </w:p>
    <w:p w:rsidR="004E3175" w:rsidRPr="004E3175" w:rsidRDefault="004E3175" w:rsidP="0056776E">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Администрация</w:t>
      </w:r>
    </w:p>
    <w:p w:rsidR="004E3175" w:rsidRPr="004E3175" w:rsidRDefault="004E3175" w:rsidP="0056776E">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сельского поселения Серноводск</w:t>
      </w:r>
    </w:p>
    <w:p w:rsidR="004E3175" w:rsidRPr="004E3175" w:rsidRDefault="004E3175" w:rsidP="0056776E">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муниципального района Сергиевский</w:t>
      </w:r>
    </w:p>
    <w:p w:rsidR="004E3175" w:rsidRPr="004E3175" w:rsidRDefault="0056776E" w:rsidP="0056776E">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4E3175" w:rsidRPr="004E3175" w:rsidRDefault="004E3175" w:rsidP="0056776E">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ПОСТАНОВЛЕНИЕ</w:t>
      </w:r>
    </w:p>
    <w:p w:rsidR="004E3175" w:rsidRPr="004E3175" w:rsidRDefault="0056776E" w:rsidP="0056776E">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4E3175" w:rsidRPr="004E3175" w:rsidRDefault="004E3175" w:rsidP="0056776E">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О подготовке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объекта: ____________________________ в границах сельского поселения Серноводск муниципального района Сергиевский Самарской области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В соответствии с частью 4 статьи 45 Градостроительного кодекса Российской Федерации, пунктом 9 Порядка подготовки документации по планировке территории, разрабатываемой на основании решений Администрации сельского поселения Серноводск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Серноводск  муниципального района Сергиевский Самарской области № ____ от ________  г., постановлением администрации сельского поселения Серноводск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Серноводск муниципального района Сергиевский Самарской области, рассмотрев предложение _________________ о подготовке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Администрация сельского поселения Серноводск муниципального района Сергиевский Самарской области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ПОСТАНОВЛЯЕТ:</w:t>
      </w:r>
    </w:p>
    <w:p w:rsidR="004E3175" w:rsidRPr="004E3175" w:rsidRDefault="0056776E"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004E3175" w:rsidRPr="004E3175">
        <w:rPr>
          <w:rFonts w:ascii="Times New Roman" w:eastAsia="Times New Roman" w:hAnsi="Times New Roman" w:cs="Times New Roman"/>
          <w:sz w:val="12"/>
          <w:szCs w:val="12"/>
          <w:lang w:eastAsia="ru-RU"/>
        </w:rPr>
        <w:t>Подготовить документацию по планировке территории (проект планировки территории и проект межевания территории/проект межевания территории), для размещения ______________________________________ в границах сельского поселения Серноводск муниципального района Сергиевский Самарской области, согласно прилагаемой схеме (Приложение № 1).</w:t>
      </w:r>
    </w:p>
    <w:p w:rsidR="004E3175" w:rsidRPr="004E3175" w:rsidRDefault="0056776E"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004E3175" w:rsidRPr="004E3175">
        <w:rPr>
          <w:rFonts w:ascii="Times New Roman" w:eastAsia="Times New Roman" w:hAnsi="Times New Roman" w:cs="Times New Roman"/>
          <w:sz w:val="12"/>
          <w:szCs w:val="12"/>
          <w:lang w:eastAsia="ru-RU"/>
        </w:rPr>
        <w:t>Утвердить прилагаемое задание на подготовку документации по планировке территории, указанной в пункте 1 настоящего Постановления (Приложение № 2).</w:t>
      </w:r>
    </w:p>
    <w:p w:rsidR="004E3175" w:rsidRPr="004E3175" w:rsidRDefault="0056776E"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004E3175" w:rsidRPr="004E3175">
        <w:rPr>
          <w:rFonts w:ascii="Times New Roman" w:eastAsia="Times New Roman" w:hAnsi="Times New Roman" w:cs="Times New Roman"/>
          <w:sz w:val="12"/>
          <w:szCs w:val="12"/>
          <w:lang w:eastAsia="ru-RU"/>
        </w:rPr>
        <w:t>Установить, что подготовленная документация по планировке территории должна быть представлена в Администрацию сельского поселения Серноводск  муниципального района Сергиевский Самарской области в срок до  ________________.</w:t>
      </w:r>
    </w:p>
    <w:p w:rsidR="004E3175" w:rsidRPr="004E3175" w:rsidRDefault="0056776E"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004E3175" w:rsidRPr="004E3175">
        <w:rPr>
          <w:rFonts w:ascii="Times New Roman" w:eastAsia="Times New Roman" w:hAnsi="Times New Roman" w:cs="Times New Roman"/>
          <w:sz w:val="12"/>
          <w:szCs w:val="12"/>
          <w:lang w:eastAsia="ru-RU"/>
        </w:rPr>
        <w:t>Предложения физических и (или)  юридических лиц, касающиеся порядка, сроков подготовки и содержания документации по планировке территории,  указанные в пункте 1 настоящего Постановления, принимаются в письменной форме в адрес Администрации сельского поселения Серноводск муниципального района Сергиевский Самарской области по адресу: _______________________________</w:t>
      </w:r>
      <w:r>
        <w:rPr>
          <w:rFonts w:ascii="Times New Roman" w:eastAsia="Times New Roman" w:hAnsi="Times New Roman" w:cs="Times New Roman"/>
          <w:sz w:val="12"/>
          <w:szCs w:val="12"/>
          <w:lang w:eastAsia="ru-RU"/>
        </w:rPr>
        <w:t>________________</w:t>
      </w:r>
      <w:r w:rsidR="004E3175" w:rsidRPr="004E3175">
        <w:rPr>
          <w:rFonts w:ascii="Times New Roman" w:eastAsia="Times New Roman" w:hAnsi="Times New Roman" w:cs="Times New Roman"/>
          <w:sz w:val="12"/>
          <w:szCs w:val="12"/>
          <w:lang w:eastAsia="ru-RU"/>
        </w:rPr>
        <w:t>, в  течение 7 (семи) календарных дней со дня принятия настоящего постановления.</w:t>
      </w:r>
    </w:p>
    <w:p w:rsidR="004E3175" w:rsidRPr="004E3175" w:rsidRDefault="0056776E"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004E3175" w:rsidRPr="004E3175">
        <w:rPr>
          <w:rFonts w:ascii="Times New Roman" w:eastAsia="Times New Roman" w:hAnsi="Times New Roman" w:cs="Times New Roman"/>
          <w:sz w:val="12"/>
          <w:szCs w:val="12"/>
          <w:lang w:eastAsia="ru-RU"/>
        </w:rPr>
        <w:t>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Серноводск» в подразделе «Проекты планировки и межевания территории».</w:t>
      </w:r>
    </w:p>
    <w:p w:rsidR="004E3175" w:rsidRPr="004E3175" w:rsidRDefault="0056776E"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004E3175" w:rsidRPr="004E3175">
        <w:rPr>
          <w:rFonts w:ascii="Times New Roman" w:eastAsia="Times New Roman" w:hAnsi="Times New Roman" w:cs="Times New Roman"/>
          <w:sz w:val="12"/>
          <w:szCs w:val="12"/>
          <w:lang w:eastAsia="ru-RU"/>
        </w:rPr>
        <w:t>Настоящее Постановление вступает в силу со дня его официального опубликования.</w:t>
      </w:r>
    </w:p>
    <w:p w:rsidR="004E3175" w:rsidRPr="004E3175" w:rsidRDefault="0056776E" w:rsidP="0056776E">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7.</w:t>
      </w:r>
      <w:r w:rsidR="004E3175" w:rsidRPr="004E3175">
        <w:rPr>
          <w:rFonts w:ascii="Times New Roman" w:eastAsia="Times New Roman" w:hAnsi="Times New Roman" w:cs="Times New Roman"/>
          <w:sz w:val="12"/>
          <w:szCs w:val="12"/>
          <w:lang w:eastAsia="ru-RU"/>
        </w:rPr>
        <w:t>Контроль за выполнением настоящего П</w:t>
      </w:r>
      <w:r>
        <w:rPr>
          <w:rFonts w:ascii="Times New Roman" w:eastAsia="Times New Roman" w:hAnsi="Times New Roman" w:cs="Times New Roman"/>
          <w:sz w:val="12"/>
          <w:szCs w:val="12"/>
          <w:lang w:eastAsia="ru-RU"/>
        </w:rPr>
        <w:t>остановления оставляю за собой.</w:t>
      </w:r>
    </w:p>
    <w:p w:rsidR="0056776E" w:rsidRDefault="004E3175" w:rsidP="0056776E">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Глава сельского поселения  </w:t>
      </w:r>
      <w:r w:rsidR="0056776E" w:rsidRPr="004E3175">
        <w:rPr>
          <w:rFonts w:ascii="Times New Roman" w:eastAsia="Times New Roman" w:hAnsi="Times New Roman" w:cs="Times New Roman"/>
          <w:sz w:val="12"/>
          <w:szCs w:val="12"/>
          <w:lang w:eastAsia="ru-RU"/>
        </w:rPr>
        <w:t xml:space="preserve">Серноводск </w:t>
      </w:r>
    </w:p>
    <w:p w:rsidR="0056776E" w:rsidRPr="004E3175" w:rsidRDefault="0056776E" w:rsidP="0056776E">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муниципального</w:t>
      </w:r>
      <w:r w:rsidR="004E3175" w:rsidRPr="004E3175">
        <w:rPr>
          <w:rFonts w:ascii="Times New Roman" w:eastAsia="Times New Roman" w:hAnsi="Times New Roman" w:cs="Times New Roman"/>
          <w:sz w:val="12"/>
          <w:szCs w:val="12"/>
          <w:lang w:eastAsia="ru-RU"/>
        </w:rPr>
        <w:t xml:space="preserve"> района Сергиевский                  </w:t>
      </w:r>
      <w:r w:rsidRPr="004E3175">
        <w:rPr>
          <w:rFonts w:ascii="Times New Roman" w:eastAsia="Times New Roman" w:hAnsi="Times New Roman" w:cs="Times New Roman"/>
          <w:sz w:val="12"/>
          <w:szCs w:val="12"/>
          <w:lang w:eastAsia="ru-RU"/>
        </w:rPr>
        <w:t>______________</w:t>
      </w:r>
    </w:p>
    <w:p w:rsidR="004E3175" w:rsidRPr="004E3175" w:rsidRDefault="004E3175" w:rsidP="0056776E">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Приложение №8</w:t>
      </w:r>
    </w:p>
    <w:p w:rsidR="004E3175" w:rsidRPr="004E3175" w:rsidRDefault="004E3175" w:rsidP="0056776E">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к Административному регламенту предоставления </w:t>
      </w:r>
    </w:p>
    <w:p w:rsidR="004E3175" w:rsidRPr="004E3175" w:rsidRDefault="004E3175" w:rsidP="0056776E">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4E3175" w:rsidRPr="004E3175" w:rsidRDefault="004E3175" w:rsidP="0056776E">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 планировке территории» на территории сельского поселения Серноводск</w:t>
      </w:r>
    </w:p>
    <w:p w:rsidR="004E3175" w:rsidRPr="004E3175" w:rsidRDefault="004E3175" w:rsidP="0056776E">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муниципального района Сергиевский Самарской области</w:t>
      </w:r>
    </w:p>
    <w:p w:rsidR="004E3175" w:rsidRPr="004E3175" w:rsidRDefault="004E3175" w:rsidP="0056776E">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Администрация</w:t>
      </w:r>
    </w:p>
    <w:p w:rsidR="004E3175" w:rsidRPr="004E3175" w:rsidRDefault="004E3175" w:rsidP="0056776E">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сельского поселения Серноводск</w:t>
      </w:r>
    </w:p>
    <w:p w:rsidR="004E3175" w:rsidRPr="004E3175" w:rsidRDefault="004E3175" w:rsidP="0056776E">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муниципального района Сергиевский</w:t>
      </w:r>
    </w:p>
    <w:p w:rsidR="004E3175" w:rsidRPr="004E3175" w:rsidRDefault="0056776E" w:rsidP="0056776E">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4E3175" w:rsidRPr="004E3175" w:rsidRDefault="004E3175" w:rsidP="0056776E">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ПОСТАНОВЛЕНИЕ</w:t>
      </w:r>
    </w:p>
    <w:p w:rsidR="004E3175" w:rsidRPr="004E3175" w:rsidRDefault="0056776E" w:rsidP="0056776E">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4E3175" w:rsidRPr="004E3175" w:rsidRDefault="004E3175" w:rsidP="0056776E">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О подготовке документации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w:t>
      </w:r>
      <w:r w:rsidR="0056776E">
        <w:rPr>
          <w:rFonts w:ascii="Times New Roman" w:eastAsia="Times New Roman" w:hAnsi="Times New Roman" w:cs="Times New Roman"/>
          <w:sz w:val="12"/>
          <w:szCs w:val="12"/>
          <w:lang w:eastAsia="ru-RU"/>
        </w:rPr>
        <w:t xml:space="preserve"> межевания территории) объекта:_</w:t>
      </w:r>
      <w:r w:rsidRPr="004E3175">
        <w:rPr>
          <w:rFonts w:ascii="Times New Roman" w:eastAsia="Times New Roman" w:hAnsi="Times New Roman" w:cs="Times New Roman"/>
          <w:sz w:val="12"/>
          <w:szCs w:val="12"/>
          <w:lang w:eastAsia="ru-RU"/>
        </w:rPr>
        <w:t>___________ в границах сельского поселения Серноводск муниципального района Сергиевский Самарской области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В соответствии со статьей 45 Градостроительного кодекса Российской Федерации, пунктом 9 Порядка подготовки документации по планировке территории, разрабатываемой на основании решений Администрации сельского поселения Серноводск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Серноводск муниципального района Сергиевский Самарской области № ____ от ________  г., постановлением администрации сельского поселения Серноводск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Серноводск муниципального района Сергиевский Самарской области, рассмотрев обращение _________________ о подготовке документации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Администрация сельского поселения Серноводск муниципального района Сергиевский Самарской области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ПОСТАНОВЛЯЕТ:</w:t>
      </w:r>
    </w:p>
    <w:p w:rsidR="004E3175" w:rsidRPr="004E3175" w:rsidRDefault="004E3175" w:rsidP="0056776E">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1. Осуществить подготовку докум</w:t>
      </w:r>
      <w:r w:rsidR="0056776E">
        <w:rPr>
          <w:rFonts w:ascii="Times New Roman" w:eastAsia="Times New Roman" w:hAnsi="Times New Roman" w:cs="Times New Roman"/>
          <w:sz w:val="12"/>
          <w:szCs w:val="12"/>
          <w:lang w:eastAsia="ru-RU"/>
        </w:rPr>
        <w:t xml:space="preserve">ентации по внесению изменений в </w:t>
      </w:r>
      <w:r w:rsidRPr="004E3175">
        <w:rPr>
          <w:rFonts w:ascii="Times New Roman" w:eastAsia="Times New Roman" w:hAnsi="Times New Roman" w:cs="Times New Roman"/>
          <w:sz w:val="12"/>
          <w:szCs w:val="12"/>
          <w:lang w:eastAsia="ru-RU"/>
        </w:rPr>
        <w:t>документацию по планировке территор</w:t>
      </w:r>
      <w:r w:rsidR="0056776E">
        <w:rPr>
          <w:rFonts w:ascii="Times New Roman" w:eastAsia="Times New Roman" w:hAnsi="Times New Roman" w:cs="Times New Roman"/>
          <w:sz w:val="12"/>
          <w:szCs w:val="12"/>
          <w:lang w:eastAsia="ru-RU"/>
        </w:rPr>
        <w:t xml:space="preserve">ии (указать вид документации по </w:t>
      </w:r>
      <w:r w:rsidRPr="004E3175">
        <w:rPr>
          <w:rFonts w:ascii="Times New Roman" w:eastAsia="Times New Roman" w:hAnsi="Times New Roman" w:cs="Times New Roman"/>
          <w:sz w:val="12"/>
          <w:szCs w:val="12"/>
          <w:lang w:eastAsia="ru-RU"/>
        </w:rPr>
        <w:t>планировке территории: проект планировки территории</w:t>
      </w:r>
      <w:r w:rsidR="0056776E">
        <w:rPr>
          <w:rFonts w:ascii="Times New Roman" w:eastAsia="Times New Roman" w:hAnsi="Times New Roman" w:cs="Times New Roman"/>
          <w:sz w:val="12"/>
          <w:szCs w:val="12"/>
          <w:lang w:eastAsia="ru-RU"/>
        </w:rPr>
        <w:t xml:space="preserve"> и проект межевания территории/</w:t>
      </w:r>
      <w:r w:rsidRPr="004E3175">
        <w:rPr>
          <w:rFonts w:ascii="Times New Roman" w:eastAsia="Times New Roman" w:hAnsi="Times New Roman" w:cs="Times New Roman"/>
          <w:sz w:val="12"/>
          <w:szCs w:val="12"/>
          <w:lang w:eastAsia="ru-RU"/>
        </w:rPr>
        <w:t>проект межев</w:t>
      </w:r>
      <w:r w:rsidR="0056776E">
        <w:rPr>
          <w:rFonts w:ascii="Times New Roman" w:eastAsia="Times New Roman" w:hAnsi="Times New Roman" w:cs="Times New Roman"/>
          <w:sz w:val="12"/>
          <w:szCs w:val="12"/>
          <w:lang w:eastAsia="ru-RU"/>
        </w:rPr>
        <w:t>ания территории), утвержденную:</w:t>
      </w:r>
      <w:r w:rsidRPr="004E3175">
        <w:rPr>
          <w:rFonts w:ascii="Times New Roman" w:eastAsia="Times New Roman" w:hAnsi="Times New Roman" w:cs="Times New Roman"/>
          <w:sz w:val="12"/>
          <w:szCs w:val="12"/>
          <w:lang w:eastAsia="ru-RU"/>
        </w:rPr>
        <w:t>__</w:t>
      </w:r>
      <w:r w:rsidR="0056776E">
        <w:rPr>
          <w:rFonts w:ascii="Times New Roman" w:eastAsia="Times New Roman" w:hAnsi="Times New Roman" w:cs="Times New Roman"/>
          <w:sz w:val="12"/>
          <w:szCs w:val="12"/>
          <w:lang w:eastAsia="ru-RU"/>
        </w:rPr>
        <w:t>___</w:t>
      </w:r>
    </w:p>
    <w:p w:rsidR="004E3175" w:rsidRPr="004E3175" w:rsidRDefault="004E3175" w:rsidP="008E6BE7">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(указываются реквизиты решения об утверждении докумен</w:t>
      </w:r>
      <w:r w:rsidR="008E6BE7">
        <w:rPr>
          <w:rFonts w:ascii="Times New Roman" w:eastAsia="Times New Roman" w:hAnsi="Times New Roman" w:cs="Times New Roman"/>
          <w:sz w:val="12"/>
          <w:szCs w:val="12"/>
          <w:lang w:eastAsia="ru-RU"/>
        </w:rPr>
        <w:t>тации по планировке территории)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в отношении территории (ее отдельных частей)</w:t>
      </w:r>
      <w:r w:rsidRPr="004E3175">
        <w:rPr>
          <w:rFonts w:ascii="Times New Roman" w:eastAsia="Times New Roman" w:hAnsi="Times New Roman" w:cs="Times New Roman"/>
          <w:sz w:val="12"/>
          <w:szCs w:val="12"/>
          <w:lang w:eastAsia="ru-RU"/>
        </w:rPr>
        <w:tab/>
      </w:r>
    </w:p>
    <w:p w:rsidR="004E3175" w:rsidRPr="004E3175" w:rsidRDefault="004E3175" w:rsidP="008E6BE7">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________________________________________________________________</w:t>
      </w:r>
    </w:p>
    <w:p w:rsidR="004E3175" w:rsidRPr="004E3175" w:rsidRDefault="008E6BE7" w:rsidP="008E6BE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(кадастровый номер</w:t>
      </w:r>
      <w:r w:rsidRPr="004E3175">
        <w:rPr>
          <w:rFonts w:ascii="Times New Roman" w:eastAsia="Times New Roman" w:hAnsi="Times New Roman" w:cs="Times New Roman"/>
          <w:sz w:val="12"/>
          <w:szCs w:val="12"/>
          <w:lang w:eastAsia="ru-RU"/>
        </w:rPr>
        <w:t xml:space="preserve"> </w:t>
      </w:r>
      <w:r w:rsidR="004E3175" w:rsidRPr="004E3175">
        <w:rPr>
          <w:rFonts w:ascii="Times New Roman" w:eastAsia="Times New Roman" w:hAnsi="Times New Roman" w:cs="Times New Roman"/>
          <w:sz w:val="12"/>
          <w:szCs w:val="12"/>
          <w:lang w:eastAsia="ru-RU"/>
        </w:rPr>
        <w:t>земельного участка или описание границ территор</w:t>
      </w:r>
      <w:r>
        <w:rPr>
          <w:rFonts w:ascii="Times New Roman" w:eastAsia="Times New Roman" w:hAnsi="Times New Roman" w:cs="Times New Roman"/>
          <w:sz w:val="12"/>
          <w:szCs w:val="12"/>
          <w:lang w:eastAsia="ru-RU"/>
        </w:rPr>
        <w:t>ии согласно прилагаемой схеме).</w:t>
      </w:r>
    </w:p>
    <w:p w:rsidR="004E3175" w:rsidRPr="004E3175" w:rsidRDefault="008E6BE7"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004E3175" w:rsidRPr="004E3175">
        <w:rPr>
          <w:rFonts w:ascii="Times New Roman" w:eastAsia="Times New Roman" w:hAnsi="Times New Roman" w:cs="Times New Roman"/>
          <w:sz w:val="12"/>
          <w:szCs w:val="12"/>
          <w:lang w:eastAsia="ru-RU"/>
        </w:rPr>
        <w:t>Утвердить прилагаемое задание на подготовку документации по планировке территории, указанной в пункте 1 настоящего Постановления (Приложение № 2).</w:t>
      </w:r>
    </w:p>
    <w:p w:rsidR="004E3175" w:rsidRPr="004E3175" w:rsidRDefault="008E6BE7" w:rsidP="004E31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3. </w:t>
      </w:r>
      <w:r w:rsidR="004E3175" w:rsidRPr="004E3175">
        <w:rPr>
          <w:rFonts w:ascii="Times New Roman" w:eastAsia="Times New Roman" w:hAnsi="Times New Roman" w:cs="Times New Roman"/>
          <w:sz w:val="12"/>
          <w:szCs w:val="12"/>
          <w:lang w:eastAsia="ru-RU"/>
        </w:rPr>
        <w:t>Установить, что подготовленная документация по внесению изменений в документацию по планировке территории должна быть представлена в Администрацию сельского поселения Серноводск муниципального района Сергиевский Самарской об</w:t>
      </w:r>
      <w:r>
        <w:rPr>
          <w:rFonts w:ascii="Times New Roman" w:eastAsia="Times New Roman" w:hAnsi="Times New Roman" w:cs="Times New Roman"/>
          <w:sz w:val="12"/>
          <w:szCs w:val="12"/>
          <w:lang w:eastAsia="ru-RU"/>
        </w:rPr>
        <w:t>ласти в срок до  _______</w:t>
      </w:r>
      <w:r w:rsidR="004E3175" w:rsidRPr="004E3175">
        <w:rPr>
          <w:rFonts w:ascii="Times New Roman" w:eastAsia="Times New Roman" w:hAnsi="Times New Roman" w:cs="Times New Roman"/>
          <w:sz w:val="12"/>
          <w:szCs w:val="12"/>
          <w:lang w:eastAsia="ru-RU"/>
        </w:rPr>
        <w:t>_.</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4. Предложения физических и (или)  юридических лиц, касающиеся порядка, сроков подготовки и содержания документации по планировке территории,  указанные в пункте 1 настоящего Постановления, принимаются в письменной форме в адрес Администрации сельского поселения Серноводск муниципального района Сергиевский Самарской области по адресу: 446533, Самарская область, муниципальный район Сергиевский, п. Серноводск,  ул. Вокзальная д.17, в  течение 7 (семи) календарных дней со дня принятия настоящего постановления.</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5.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Серноводск» в подразделе «Проекты планировки и межевания территории».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6. Настоящее Постановление вступает в силу со дня его официального опубликования.</w:t>
      </w:r>
    </w:p>
    <w:p w:rsidR="004E3175" w:rsidRPr="004E3175" w:rsidRDefault="004E3175" w:rsidP="008E6BE7">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7. Контроль за выполнением настоящего П</w:t>
      </w:r>
      <w:r w:rsidR="008E6BE7">
        <w:rPr>
          <w:rFonts w:ascii="Times New Roman" w:eastAsia="Times New Roman" w:hAnsi="Times New Roman" w:cs="Times New Roman"/>
          <w:sz w:val="12"/>
          <w:szCs w:val="12"/>
          <w:lang w:eastAsia="ru-RU"/>
        </w:rPr>
        <w:t>остановления оставляю за собой.</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Глава сельского поселения Серноводск</w:t>
      </w:r>
    </w:p>
    <w:p w:rsidR="004E3175" w:rsidRPr="004E3175" w:rsidRDefault="004E3175" w:rsidP="008E6BE7">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муниципального района Сергиевский                    _________</w:t>
      </w:r>
      <w:r w:rsidR="008E6BE7">
        <w:rPr>
          <w:rFonts w:ascii="Times New Roman" w:eastAsia="Times New Roman" w:hAnsi="Times New Roman" w:cs="Times New Roman"/>
          <w:sz w:val="12"/>
          <w:szCs w:val="12"/>
          <w:lang w:eastAsia="ru-RU"/>
        </w:rPr>
        <w:t>____________</w:t>
      </w:r>
    </w:p>
    <w:p w:rsidR="004E3175" w:rsidRPr="004E3175" w:rsidRDefault="004E3175" w:rsidP="008E6BE7">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Приложение №9</w:t>
      </w:r>
    </w:p>
    <w:p w:rsidR="004E3175" w:rsidRPr="004E3175" w:rsidRDefault="004E3175" w:rsidP="008E6BE7">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к Административному регламенту предоставления </w:t>
      </w:r>
    </w:p>
    <w:p w:rsidR="004E3175" w:rsidRPr="004E3175" w:rsidRDefault="004E3175" w:rsidP="008E6BE7">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4E3175" w:rsidRPr="004E3175" w:rsidRDefault="004E3175" w:rsidP="008E6BE7">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Серноводск</w:t>
      </w:r>
    </w:p>
    <w:p w:rsidR="004E3175" w:rsidRPr="004E3175" w:rsidRDefault="004E3175" w:rsidP="008E6BE7">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муниципального район</w:t>
      </w:r>
      <w:r w:rsidR="008E6BE7">
        <w:rPr>
          <w:rFonts w:ascii="Times New Roman" w:eastAsia="Times New Roman" w:hAnsi="Times New Roman" w:cs="Times New Roman"/>
          <w:sz w:val="12"/>
          <w:szCs w:val="12"/>
          <w:lang w:eastAsia="ru-RU"/>
        </w:rPr>
        <w:t>а Сергиевский Самарской области</w:t>
      </w:r>
    </w:p>
    <w:p w:rsidR="004E3175" w:rsidRPr="004E3175" w:rsidRDefault="004E3175" w:rsidP="008E6BE7">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Администрация</w:t>
      </w:r>
    </w:p>
    <w:p w:rsidR="004E3175" w:rsidRPr="004E3175" w:rsidRDefault="004E3175" w:rsidP="008E6BE7">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сельского поселения Серноводск</w:t>
      </w:r>
    </w:p>
    <w:p w:rsidR="004E3175" w:rsidRPr="004E3175" w:rsidRDefault="004E3175" w:rsidP="008E6BE7">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муниципального района Сергиевский</w:t>
      </w:r>
    </w:p>
    <w:p w:rsidR="004E3175" w:rsidRPr="004E3175" w:rsidRDefault="008E6BE7" w:rsidP="008E6BE7">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4E3175" w:rsidRPr="004E3175" w:rsidRDefault="004E3175" w:rsidP="008E6BE7">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ПОСТАНОВЛЕНИЕ</w:t>
      </w:r>
    </w:p>
    <w:p w:rsidR="004E3175" w:rsidRPr="004E3175" w:rsidRDefault="008E6BE7" w:rsidP="008E6BE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4E3175" w:rsidRPr="004E3175" w:rsidRDefault="004E3175" w:rsidP="008E6BE7">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Об отказе в подготовке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w:t>
      </w:r>
      <w:r w:rsidR="008E6BE7">
        <w:rPr>
          <w:rFonts w:ascii="Times New Roman" w:eastAsia="Times New Roman" w:hAnsi="Times New Roman" w:cs="Times New Roman"/>
          <w:sz w:val="12"/>
          <w:szCs w:val="12"/>
          <w:lang w:eastAsia="ru-RU"/>
        </w:rPr>
        <w:t xml:space="preserve"> межевания территории) объекта:____________________ </w:t>
      </w:r>
      <w:r w:rsidRPr="004E3175">
        <w:rPr>
          <w:rFonts w:ascii="Times New Roman" w:eastAsia="Times New Roman" w:hAnsi="Times New Roman" w:cs="Times New Roman"/>
          <w:sz w:val="12"/>
          <w:szCs w:val="12"/>
          <w:lang w:eastAsia="ru-RU"/>
        </w:rPr>
        <w:t>в границах сельского поселения Серноводск муниципального района Сергиевский Самарской области</w:t>
      </w:r>
    </w:p>
    <w:p w:rsidR="004E3175" w:rsidRPr="004E3175" w:rsidRDefault="004E3175" w:rsidP="008E6BE7">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В соответствии со статьей 45 Градостроительного кодекса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Серноводск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Серноводск муниципального района Сергиевский Самарской области № ____ от ________ г., постановлением администрации сельского поселения Серноводск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Серноводск муниципального района Сергиевский Самарской области, рассмотрев обращение </w:t>
      </w:r>
      <w:r w:rsidRPr="004E3175">
        <w:rPr>
          <w:rFonts w:ascii="Times New Roman" w:eastAsia="Times New Roman" w:hAnsi="Times New Roman" w:cs="Times New Roman"/>
          <w:sz w:val="12"/>
          <w:szCs w:val="12"/>
          <w:lang w:eastAsia="ru-RU"/>
        </w:rPr>
        <w:lastRenderedPageBreak/>
        <w:t>_________________ о подготовке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Администрация сельского поселения Серноводск муниципального район</w:t>
      </w:r>
      <w:r w:rsidR="008E6BE7">
        <w:rPr>
          <w:rFonts w:ascii="Times New Roman" w:eastAsia="Times New Roman" w:hAnsi="Times New Roman" w:cs="Times New Roman"/>
          <w:sz w:val="12"/>
          <w:szCs w:val="12"/>
          <w:lang w:eastAsia="ru-RU"/>
        </w:rPr>
        <w:t>а Сергиевский Самарской области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ПОСТАНОВЛЯЕТ:</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1. Отказать в подготовке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w:t>
      </w:r>
      <w:r w:rsidRPr="004E3175">
        <w:rPr>
          <w:rFonts w:ascii="Times New Roman" w:eastAsia="Times New Roman" w:hAnsi="Times New Roman" w:cs="Times New Roman"/>
          <w:sz w:val="12"/>
          <w:szCs w:val="12"/>
          <w:lang w:eastAsia="ru-RU"/>
        </w:rPr>
        <w:tab/>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(указывается описание местонахождения территории, описание границ территории)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 следующим основаниям:</w:t>
      </w:r>
      <w:r w:rsidRPr="004E3175">
        <w:rPr>
          <w:rFonts w:ascii="Times New Roman" w:eastAsia="Times New Roman" w:hAnsi="Times New Roman" w:cs="Times New Roman"/>
          <w:sz w:val="12"/>
          <w:szCs w:val="12"/>
          <w:lang w:eastAsia="ru-RU"/>
        </w:rPr>
        <w:tab/>
        <w:t>.</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Серноводск» в подразделе «Проекты планировки и межевания территории».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4. Контроль за выполнением настоящего Постановления оставляю за собой.</w:t>
      </w:r>
    </w:p>
    <w:p w:rsidR="004E3175" w:rsidRPr="004E3175" w:rsidRDefault="004E3175" w:rsidP="008E6BE7">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5. Настоящее постановление может быть обжаловано в досудебном порядке путем направления жалобы в Уполномоченный орг</w:t>
      </w:r>
      <w:r w:rsidR="008E6BE7">
        <w:rPr>
          <w:rFonts w:ascii="Times New Roman" w:eastAsia="Times New Roman" w:hAnsi="Times New Roman" w:cs="Times New Roman"/>
          <w:sz w:val="12"/>
          <w:szCs w:val="12"/>
          <w:lang w:eastAsia="ru-RU"/>
        </w:rPr>
        <w:t>ан, а также в судебном порядке.</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Глава сельского поселения Серноводск</w:t>
      </w:r>
    </w:p>
    <w:p w:rsidR="004E3175" w:rsidRPr="004E3175" w:rsidRDefault="004E3175" w:rsidP="004C7E9F">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муниципального  района Сергиевский                     ___</w:t>
      </w:r>
      <w:r w:rsidR="004C7E9F">
        <w:rPr>
          <w:rFonts w:ascii="Times New Roman" w:eastAsia="Times New Roman" w:hAnsi="Times New Roman" w:cs="Times New Roman"/>
          <w:sz w:val="12"/>
          <w:szCs w:val="12"/>
          <w:lang w:eastAsia="ru-RU"/>
        </w:rPr>
        <w:t xml:space="preserve">__________________             </w:t>
      </w:r>
    </w:p>
    <w:p w:rsidR="004E3175" w:rsidRPr="004E3175" w:rsidRDefault="004E3175" w:rsidP="008E6BE7">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Приложение №10</w:t>
      </w:r>
    </w:p>
    <w:p w:rsidR="004E3175" w:rsidRPr="004E3175" w:rsidRDefault="004E3175" w:rsidP="008E6BE7">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к Административному регламенту предоставления </w:t>
      </w:r>
    </w:p>
    <w:p w:rsidR="004E3175" w:rsidRPr="004E3175" w:rsidRDefault="004E3175" w:rsidP="008E6BE7">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4E3175" w:rsidRPr="004E3175" w:rsidRDefault="004E3175" w:rsidP="008E6BE7">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Серноводск </w:t>
      </w:r>
    </w:p>
    <w:p w:rsidR="004E3175" w:rsidRPr="004E3175" w:rsidRDefault="004E3175" w:rsidP="008E6BE7">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муниципального района С</w:t>
      </w:r>
      <w:r w:rsidR="008E6BE7">
        <w:rPr>
          <w:rFonts w:ascii="Times New Roman" w:eastAsia="Times New Roman" w:hAnsi="Times New Roman" w:cs="Times New Roman"/>
          <w:sz w:val="12"/>
          <w:szCs w:val="12"/>
          <w:lang w:eastAsia="ru-RU"/>
        </w:rPr>
        <w:t>ергиевский Самарской области</w:t>
      </w:r>
    </w:p>
    <w:p w:rsidR="004E3175" w:rsidRPr="004E3175" w:rsidRDefault="004E3175" w:rsidP="008E6BE7">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Администрация</w:t>
      </w:r>
    </w:p>
    <w:p w:rsidR="004E3175" w:rsidRPr="004E3175" w:rsidRDefault="004E3175" w:rsidP="008E6BE7">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сельского поселения Серноводск</w:t>
      </w:r>
    </w:p>
    <w:p w:rsidR="004E3175" w:rsidRPr="004E3175" w:rsidRDefault="004E3175" w:rsidP="008E6BE7">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муниципального района Сергиевский</w:t>
      </w:r>
    </w:p>
    <w:p w:rsidR="004E3175" w:rsidRPr="004E3175" w:rsidRDefault="008E6BE7" w:rsidP="008E6BE7">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4E3175" w:rsidRPr="004E3175" w:rsidRDefault="004E3175" w:rsidP="008E6BE7">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ПОСТАНОВЛЕНИЕ</w:t>
      </w:r>
    </w:p>
    <w:p w:rsidR="004E3175" w:rsidRPr="004E3175" w:rsidRDefault="008E6BE7" w:rsidP="008E6BE7">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4E3175" w:rsidRPr="004E3175" w:rsidRDefault="004E3175" w:rsidP="008E6BE7">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Об отказе в подготовке документации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w:t>
      </w:r>
      <w:r w:rsidR="008E6BE7">
        <w:rPr>
          <w:rFonts w:ascii="Times New Roman" w:eastAsia="Times New Roman" w:hAnsi="Times New Roman" w:cs="Times New Roman"/>
          <w:sz w:val="12"/>
          <w:szCs w:val="12"/>
          <w:lang w:eastAsia="ru-RU"/>
        </w:rPr>
        <w:t>евания территории) объекта:</w:t>
      </w:r>
      <w:r w:rsidRPr="004E3175">
        <w:rPr>
          <w:rFonts w:ascii="Times New Roman" w:eastAsia="Times New Roman" w:hAnsi="Times New Roman" w:cs="Times New Roman"/>
          <w:sz w:val="12"/>
          <w:szCs w:val="12"/>
          <w:lang w:eastAsia="ru-RU"/>
        </w:rPr>
        <w:t>_______________ в границах сельского поселения Серноводск  муниципального района Сергиевский Самарской области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В соответствии со статьей 45 Градостроительного кодекса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Серноводск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Серноводск муниципального района Сергиевский Самарской области № ____ от ________  г., постановлением администрации сельского поселения Серноводск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Серноводск муниципального района Сергиевский Самарской области, рассмотрев обращение _________________ о подготовке документации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Администрация сельского поселения Серноводск муниципального района Сергиевский Самарской области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ПОСТАНОВЛЯЕТ:</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1. Отказать в подготовке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территории:_______________</w:t>
      </w:r>
      <w:r w:rsidRPr="004E3175">
        <w:rPr>
          <w:rFonts w:ascii="Times New Roman" w:eastAsia="Times New Roman" w:hAnsi="Times New Roman" w:cs="Times New Roman"/>
          <w:sz w:val="12"/>
          <w:szCs w:val="12"/>
          <w:lang w:eastAsia="ru-RU"/>
        </w:rPr>
        <w:tab/>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(указывается описание местонахождения территории, описание границ территории)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 следующим основаниям:</w:t>
      </w:r>
      <w:r w:rsidRPr="004E3175">
        <w:rPr>
          <w:rFonts w:ascii="Times New Roman" w:eastAsia="Times New Roman" w:hAnsi="Times New Roman" w:cs="Times New Roman"/>
          <w:sz w:val="12"/>
          <w:szCs w:val="12"/>
          <w:lang w:eastAsia="ru-RU"/>
        </w:rPr>
        <w:tab/>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Серноводск» в подразделе «Проекты планировки и межевания территории».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4. Контроль за выполнением настоящего Постановления оставляю за собой.</w:t>
      </w:r>
    </w:p>
    <w:p w:rsidR="004E3175" w:rsidRPr="004E3175" w:rsidRDefault="004E3175" w:rsidP="008E6BE7">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5. Настоящее постановление может быть обжаловано в досудебном порядке путем направления жалобы в Уполномоченный орг</w:t>
      </w:r>
      <w:r w:rsidR="008E6BE7">
        <w:rPr>
          <w:rFonts w:ascii="Times New Roman" w:eastAsia="Times New Roman" w:hAnsi="Times New Roman" w:cs="Times New Roman"/>
          <w:sz w:val="12"/>
          <w:szCs w:val="12"/>
          <w:lang w:eastAsia="ru-RU"/>
        </w:rPr>
        <w:t>ан, а также в судебном порядке.</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Глава сельского поселения Серноводск</w:t>
      </w:r>
    </w:p>
    <w:p w:rsidR="004E3175" w:rsidRPr="004E3175" w:rsidRDefault="004E3175" w:rsidP="004C7E9F">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муниципального    района Сергиевский                   </w:t>
      </w:r>
      <w:r w:rsidR="004C7E9F">
        <w:rPr>
          <w:rFonts w:ascii="Times New Roman" w:eastAsia="Times New Roman" w:hAnsi="Times New Roman" w:cs="Times New Roman"/>
          <w:sz w:val="12"/>
          <w:szCs w:val="12"/>
          <w:lang w:eastAsia="ru-RU"/>
        </w:rPr>
        <w:t xml:space="preserve">         ____________________  </w:t>
      </w:r>
    </w:p>
    <w:p w:rsidR="004E3175" w:rsidRPr="004E3175" w:rsidRDefault="004E3175" w:rsidP="004C7E9F">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Приложение №11</w:t>
      </w:r>
    </w:p>
    <w:p w:rsidR="004E3175" w:rsidRPr="004E3175" w:rsidRDefault="004E3175" w:rsidP="004C7E9F">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к Административному регламенту предоставления </w:t>
      </w:r>
    </w:p>
    <w:p w:rsidR="004E3175" w:rsidRPr="004E3175" w:rsidRDefault="004E3175" w:rsidP="004C7E9F">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4E3175" w:rsidRPr="004E3175" w:rsidRDefault="004E3175" w:rsidP="004C7E9F">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по планировке территории» на территории</w:t>
      </w:r>
    </w:p>
    <w:p w:rsidR="004E3175" w:rsidRPr="004E3175" w:rsidRDefault="004E3175" w:rsidP="004C7E9F">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муниципального район</w:t>
      </w:r>
      <w:r w:rsidR="004C7E9F">
        <w:rPr>
          <w:rFonts w:ascii="Times New Roman" w:eastAsia="Times New Roman" w:hAnsi="Times New Roman" w:cs="Times New Roman"/>
          <w:sz w:val="12"/>
          <w:szCs w:val="12"/>
          <w:lang w:eastAsia="ru-RU"/>
        </w:rPr>
        <w:t>а Сергиевский Самарской области</w:t>
      </w:r>
    </w:p>
    <w:p w:rsidR="004E3175" w:rsidRPr="004E3175" w:rsidRDefault="004E3175" w:rsidP="004C7E9F">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Администрация</w:t>
      </w:r>
    </w:p>
    <w:p w:rsidR="004E3175" w:rsidRPr="004E3175" w:rsidRDefault="004E3175" w:rsidP="004C7E9F">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сельского поселения Серноводск</w:t>
      </w:r>
    </w:p>
    <w:p w:rsidR="004E3175" w:rsidRPr="004E3175" w:rsidRDefault="004E3175" w:rsidP="004C7E9F">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муниципального района Сергиевский</w:t>
      </w:r>
    </w:p>
    <w:p w:rsidR="004E3175" w:rsidRPr="004E3175" w:rsidRDefault="004C7E9F" w:rsidP="004C7E9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4E3175" w:rsidRPr="004E3175" w:rsidRDefault="004E3175" w:rsidP="004C7E9F">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ПОСТАНОВЛЕНИЕ</w:t>
      </w:r>
    </w:p>
    <w:p w:rsidR="004E3175" w:rsidRPr="004E3175" w:rsidRDefault="004C7E9F" w:rsidP="004C7E9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4E3175" w:rsidRPr="004E3175" w:rsidRDefault="004E3175" w:rsidP="004C7E9F">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Об утверждении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w:t>
      </w:r>
      <w:r w:rsidR="004C7E9F">
        <w:rPr>
          <w:rFonts w:ascii="Times New Roman" w:eastAsia="Times New Roman" w:hAnsi="Times New Roman" w:cs="Times New Roman"/>
          <w:sz w:val="12"/>
          <w:szCs w:val="12"/>
          <w:lang w:eastAsia="ru-RU"/>
        </w:rPr>
        <w:t xml:space="preserve"> межевания территории) объекта:_________</w:t>
      </w:r>
      <w:r w:rsidRPr="004E3175">
        <w:rPr>
          <w:rFonts w:ascii="Times New Roman" w:eastAsia="Times New Roman" w:hAnsi="Times New Roman" w:cs="Times New Roman"/>
          <w:sz w:val="12"/>
          <w:szCs w:val="12"/>
          <w:lang w:eastAsia="ru-RU"/>
        </w:rPr>
        <w:t>___ в границах сельского поселения Серноводск муниципального района Сергиевский Самарской</w:t>
      </w:r>
    </w:p>
    <w:p w:rsidR="004C7E9F" w:rsidRDefault="004E3175" w:rsidP="004C7E9F">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В соответствии со статьями 41 – 43, 45 Градостроительного кодекса Российской Федерации, Федеральным законом от 06.10.2003 г. №131-ФЗ «Об общих принципах организации местного самоуправлении в Российской Федерации», Порядком подготовки документации по планировке </w:t>
      </w:r>
      <w:r w:rsidRPr="004E3175">
        <w:rPr>
          <w:rFonts w:ascii="Times New Roman" w:eastAsia="Times New Roman" w:hAnsi="Times New Roman" w:cs="Times New Roman"/>
          <w:sz w:val="12"/>
          <w:szCs w:val="12"/>
          <w:lang w:eastAsia="ru-RU"/>
        </w:rPr>
        <w:lastRenderedPageBreak/>
        <w:t>территории, разрабатываемой на основании решений Администрации сельского поселения Серноводск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Серноводск муниципального района Сергиевский Самарской области № ____ от ________  г., постановлением администрации сельского поселения Серноводск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Серноводск муниципального района Сергиевский Самарской области, учитывая Протокол публичных слушаний по проекту планировки территории и проекту межевания территории, находящейся в границах _______________________ муниципального района Сергиевский Самарской области от ______________ г.; Заключение о результатах публичных слушаний по проекту планировки территории и проекту межевания территории от _______________ года,  Администрация сельского поселения Серноводск муниципального район</w:t>
      </w:r>
      <w:r w:rsidR="004C7E9F">
        <w:rPr>
          <w:rFonts w:ascii="Times New Roman" w:eastAsia="Times New Roman" w:hAnsi="Times New Roman" w:cs="Times New Roman"/>
          <w:sz w:val="12"/>
          <w:szCs w:val="12"/>
          <w:lang w:eastAsia="ru-RU"/>
        </w:rPr>
        <w:t>а Сергиевский Самарской области</w:t>
      </w:r>
    </w:p>
    <w:p w:rsidR="004E3175" w:rsidRPr="004E3175" w:rsidRDefault="004C7E9F" w:rsidP="004C7E9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ПОСТАНОВЛЯЕТ:</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1. Утвердить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объекта: ______________________________ в границах сельского поселения Серноводск муниципального района Сергиевский Самарской области  (прилагаются).</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информационно-телекоммуникационной сети Интернет.</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4E3175" w:rsidRPr="004E3175" w:rsidRDefault="004E3175" w:rsidP="004C7E9F">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4. Контроль за выполнением настоящего </w:t>
      </w:r>
      <w:r w:rsidR="004C7E9F">
        <w:rPr>
          <w:rFonts w:ascii="Times New Roman" w:eastAsia="Times New Roman" w:hAnsi="Times New Roman" w:cs="Times New Roman"/>
          <w:sz w:val="12"/>
          <w:szCs w:val="12"/>
          <w:lang w:eastAsia="ru-RU"/>
        </w:rPr>
        <w:t>Постановления оставлю за собой.</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Глава сельского поселения Серноводск </w:t>
      </w:r>
    </w:p>
    <w:p w:rsidR="004E3175" w:rsidRPr="004E3175" w:rsidRDefault="004E3175" w:rsidP="004C7E9F">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w:t>
      </w:r>
      <w:r w:rsidR="004C7E9F">
        <w:rPr>
          <w:rFonts w:ascii="Times New Roman" w:eastAsia="Times New Roman" w:hAnsi="Times New Roman" w:cs="Times New Roman"/>
          <w:sz w:val="12"/>
          <w:szCs w:val="12"/>
          <w:lang w:eastAsia="ru-RU"/>
        </w:rPr>
        <w:t xml:space="preserve">ьного </w:t>
      </w:r>
      <w:r w:rsidR="004C7E9F" w:rsidRPr="004E3175">
        <w:rPr>
          <w:rFonts w:ascii="Times New Roman" w:eastAsia="Times New Roman" w:hAnsi="Times New Roman" w:cs="Times New Roman"/>
          <w:sz w:val="12"/>
          <w:szCs w:val="12"/>
          <w:lang w:eastAsia="ru-RU"/>
        </w:rPr>
        <w:t xml:space="preserve">района Сергиевский                              </w:t>
      </w:r>
      <w:r w:rsidR="004C7E9F">
        <w:rPr>
          <w:rFonts w:ascii="Times New Roman" w:eastAsia="Times New Roman" w:hAnsi="Times New Roman" w:cs="Times New Roman"/>
          <w:sz w:val="12"/>
          <w:szCs w:val="12"/>
          <w:lang w:eastAsia="ru-RU"/>
        </w:rPr>
        <w:t xml:space="preserve">___________ </w:t>
      </w:r>
    </w:p>
    <w:p w:rsidR="004E3175" w:rsidRPr="004E3175" w:rsidRDefault="004E3175" w:rsidP="004C7E9F">
      <w:pPr>
        <w:spacing w:after="0" w:line="240" w:lineRule="auto"/>
        <w:ind w:firstLine="284"/>
        <w:jc w:val="right"/>
        <w:rPr>
          <w:rFonts w:ascii="Times New Roman" w:eastAsia="Times New Roman" w:hAnsi="Times New Roman" w:cs="Times New Roman"/>
          <w:sz w:val="12"/>
          <w:szCs w:val="12"/>
          <w:lang w:eastAsia="ru-RU"/>
        </w:rPr>
      </w:pPr>
    </w:p>
    <w:p w:rsidR="004E3175" w:rsidRPr="004E3175" w:rsidRDefault="004E3175" w:rsidP="004C7E9F">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Приложение №12</w:t>
      </w:r>
    </w:p>
    <w:p w:rsidR="004E3175" w:rsidRPr="004E3175" w:rsidRDefault="004E3175" w:rsidP="004C7E9F">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к Административному регламенту предоставления </w:t>
      </w:r>
    </w:p>
    <w:p w:rsidR="004E3175" w:rsidRPr="004E3175" w:rsidRDefault="004E3175" w:rsidP="004C7E9F">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4E3175" w:rsidRPr="004E3175" w:rsidRDefault="004E3175" w:rsidP="004C7E9F">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Серноводск</w:t>
      </w:r>
    </w:p>
    <w:p w:rsidR="004E3175" w:rsidRPr="004E3175" w:rsidRDefault="004E3175" w:rsidP="004C7E9F">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муниципального район</w:t>
      </w:r>
      <w:r w:rsidR="004C7E9F">
        <w:rPr>
          <w:rFonts w:ascii="Times New Roman" w:eastAsia="Times New Roman" w:hAnsi="Times New Roman" w:cs="Times New Roman"/>
          <w:sz w:val="12"/>
          <w:szCs w:val="12"/>
          <w:lang w:eastAsia="ru-RU"/>
        </w:rPr>
        <w:t>а Сергиевский Самарской области</w:t>
      </w:r>
    </w:p>
    <w:p w:rsidR="004E3175" w:rsidRPr="004E3175" w:rsidRDefault="004E3175" w:rsidP="004C7E9F">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Администрация</w:t>
      </w:r>
    </w:p>
    <w:p w:rsidR="004E3175" w:rsidRPr="004E3175" w:rsidRDefault="004E3175" w:rsidP="004C7E9F">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сельского поселения Серноводск</w:t>
      </w:r>
    </w:p>
    <w:p w:rsidR="004E3175" w:rsidRPr="004E3175" w:rsidRDefault="004E3175" w:rsidP="004C7E9F">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муниципального района Сергиевский</w:t>
      </w:r>
    </w:p>
    <w:p w:rsidR="004E3175" w:rsidRPr="004E3175" w:rsidRDefault="004C7E9F" w:rsidP="004C7E9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4E3175" w:rsidRPr="004E3175" w:rsidRDefault="004E3175" w:rsidP="004C7E9F">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ПОСТАНОВЛЕНИЕ</w:t>
      </w:r>
    </w:p>
    <w:p w:rsidR="004E3175" w:rsidRPr="004E3175" w:rsidRDefault="004C7E9F" w:rsidP="004C7E9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4E3175" w:rsidRPr="004E3175" w:rsidRDefault="004E3175" w:rsidP="004C7E9F">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О внесении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объекта: ____________________________ в границах сельского поселения Серноводск муниципального района Сергиевский Самарской области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В соответствии со статьей 45 Градостроительного кодекса Российской Федерации, Федеральным законом от 06.10.2003 г. №131-ФЗ «Об общих принципах организации местного самоуправлении в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Серноводск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Серноводск муниципального района Сергиевский Самарской области № ____ от ________  г., постановлением администрации сельского поселения Серноводск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Серноводск муниципального района Сергиевский Самарской области, на основании обращения _________________ о внесении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учитывая Протокол публичных слушаний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находящейся в границах сельского поселения Серноводск муниципального района Сергиевский Самарской области от ______________ г.; Заключение о результатах публичных слушаний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от _______________ года, Администрация сельского поселения Серноводск муниципального района Сергиевский Самарской области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ПОСТАНОВЛЯЕТ:</w:t>
      </w:r>
    </w:p>
    <w:p w:rsidR="004E3175" w:rsidRPr="004E3175" w:rsidRDefault="004E3175" w:rsidP="004C7E9F">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1. Внести изменения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w:t>
      </w:r>
      <w:r w:rsidR="004C7E9F">
        <w:rPr>
          <w:rFonts w:ascii="Times New Roman" w:eastAsia="Times New Roman" w:hAnsi="Times New Roman" w:cs="Times New Roman"/>
          <w:sz w:val="12"/>
          <w:szCs w:val="12"/>
          <w:lang w:eastAsia="ru-RU"/>
        </w:rPr>
        <w:t>территории) утвержденный:</w:t>
      </w:r>
      <w:r w:rsidRPr="004E3175">
        <w:rPr>
          <w:rFonts w:ascii="Times New Roman" w:eastAsia="Times New Roman" w:hAnsi="Times New Roman" w:cs="Times New Roman"/>
          <w:sz w:val="12"/>
          <w:szCs w:val="12"/>
          <w:lang w:eastAsia="ru-RU"/>
        </w:rPr>
        <w:t>__________________________________</w:t>
      </w:r>
      <w:r w:rsidR="004C7E9F">
        <w:rPr>
          <w:rFonts w:ascii="Times New Roman" w:eastAsia="Times New Roman" w:hAnsi="Times New Roman" w:cs="Times New Roman"/>
          <w:sz w:val="12"/>
          <w:szCs w:val="12"/>
          <w:lang w:eastAsia="ru-RU"/>
        </w:rPr>
        <w:t>_</w:t>
      </w:r>
    </w:p>
    <w:p w:rsidR="004E3175" w:rsidRPr="004E3175" w:rsidRDefault="004E3175" w:rsidP="004C7E9F">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(указываются реквизиты решения об утверждении докумен</w:t>
      </w:r>
      <w:r w:rsidR="004C7E9F">
        <w:rPr>
          <w:rFonts w:ascii="Times New Roman" w:eastAsia="Times New Roman" w:hAnsi="Times New Roman" w:cs="Times New Roman"/>
          <w:sz w:val="12"/>
          <w:szCs w:val="12"/>
          <w:lang w:eastAsia="ru-RU"/>
        </w:rPr>
        <w:t>тации по планировке территории)</w:t>
      </w:r>
    </w:p>
    <w:p w:rsidR="004E3175" w:rsidRPr="004E3175" w:rsidRDefault="004E3175" w:rsidP="004C7E9F">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в отношении те</w:t>
      </w:r>
      <w:r w:rsidR="004C7E9F">
        <w:rPr>
          <w:rFonts w:ascii="Times New Roman" w:eastAsia="Times New Roman" w:hAnsi="Times New Roman" w:cs="Times New Roman"/>
          <w:sz w:val="12"/>
          <w:szCs w:val="12"/>
          <w:lang w:eastAsia="ru-RU"/>
        </w:rPr>
        <w:t>рритории (ее отдельных частей)</w:t>
      </w:r>
      <w:r w:rsidR="004C7E9F">
        <w:rPr>
          <w:rFonts w:ascii="Times New Roman" w:eastAsia="Times New Roman" w:hAnsi="Times New Roman" w:cs="Times New Roman"/>
          <w:sz w:val="12"/>
          <w:szCs w:val="12"/>
          <w:lang w:eastAsia="ru-RU"/>
        </w:rPr>
        <w:tab/>
      </w:r>
      <w:r w:rsidRPr="004E3175">
        <w:rPr>
          <w:rFonts w:ascii="Times New Roman" w:eastAsia="Times New Roman" w:hAnsi="Times New Roman" w:cs="Times New Roman"/>
          <w:sz w:val="12"/>
          <w:szCs w:val="12"/>
          <w:lang w:eastAsia="ru-RU"/>
        </w:rPr>
        <w:t>__________________________________________________________________</w:t>
      </w:r>
    </w:p>
    <w:p w:rsidR="004E3175" w:rsidRPr="004E3175" w:rsidRDefault="004C7E9F"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(кадастровый номер </w:t>
      </w:r>
      <w:r w:rsidR="004E3175" w:rsidRPr="004E3175">
        <w:rPr>
          <w:rFonts w:ascii="Times New Roman" w:eastAsia="Times New Roman" w:hAnsi="Times New Roman" w:cs="Times New Roman"/>
          <w:sz w:val="12"/>
          <w:szCs w:val="12"/>
          <w:lang w:eastAsia="ru-RU"/>
        </w:rPr>
        <w:t>земельного участка или описание границ территории согласно прилагаемой схеме).</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Серноводск» в подразделе «Проекты планировки и межевания территории».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4E3175" w:rsidRPr="004E3175" w:rsidRDefault="004E3175" w:rsidP="004C7E9F">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4. Контроль за выполнением настоящего П</w:t>
      </w:r>
      <w:r w:rsidR="004C7E9F">
        <w:rPr>
          <w:rFonts w:ascii="Times New Roman" w:eastAsia="Times New Roman" w:hAnsi="Times New Roman" w:cs="Times New Roman"/>
          <w:sz w:val="12"/>
          <w:szCs w:val="12"/>
          <w:lang w:eastAsia="ru-RU"/>
        </w:rPr>
        <w:t>остановления оставляю за собой.</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Глава сельского поселения Серноводск</w:t>
      </w:r>
    </w:p>
    <w:p w:rsidR="004E3175" w:rsidRPr="004E3175" w:rsidRDefault="004E3175" w:rsidP="004C7E9F">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муниципального района Сергиевский                                               _______</w:t>
      </w:r>
      <w:r w:rsidR="004C7E9F">
        <w:rPr>
          <w:rFonts w:ascii="Times New Roman" w:eastAsia="Times New Roman" w:hAnsi="Times New Roman" w:cs="Times New Roman"/>
          <w:sz w:val="12"/>
          <w:szCs w:val="12"/>
          <w:lang w:eastAsia="ru-RU"/>
        </w:rPr>
        <w:t xml:space="preserve">______                         </w:t>
      </w:r>
    </w:p>
    <w:p w:rsidR="004E3175" w:rsidRPr="004E3175" w:rsidRDefault="004E3175" w:rsidP="004C7E9F">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Приложение №13</w:t>
      </w:r>
    </w:p>
    <w:p w:rsidR="004E3175" w:rsidRPr="004E3175" w:rsidRDefault="004E3175" w:rsidP="004C7E9F">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к Административному регламенту предоставления </w:t>
      </w:r>
    </w:p>
    <w:p w:rsidR="004E3175" w:rsidRPr="004E3175" w:rsidRDefault="004E3175" w:rsidP="004C7E9F">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4E3175" w:rsidRPr="004E3175" w:rsidRDefault="004E3175" w:rsidP="004C7E9F">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Серноводск</w:t>
      </w:r>
    </w:p>
    <w:p w:rsidR="004E3175" w:rsidRPr="004E3175" w:rsidRDefault="004E3175" w:rsidP="004C7E9F">
      <w:pPr>
        <w:spacing w:after="0" w:line="240" w:lineRule="auto"/>
        <w:ind w:firstLine="284"/>
        <w:jc w:val="right"/>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муниципального район</w:t>
      </w:r>
      <w:r w:rsidR="004C7E9F">
        <w:rPr>
          <w:rFonts w:ascii="Times New Roman" w:eastAsia="Times New Roman" w:hAnsi="Times New Roman" w:cs="Times New Roman"/>
          <w:sz w:val="12"/>
          <w:szCs w:val="12"/>
          <w:lang w:eastAsia="ru-RU"/>
        </w:rPr>
        <w:t>а Сергиевский Самарской области</w:t>
      </w:r>
    </w:p>
    <w:p w:rsidR="004E3175" w:rsidRPr="004E3175" w:rsidRDefault="004E3175" w:rsidP="004C7E9F">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Администрация</w:t>
      </w:r>
    </w:p>
    <w:p w:rsidR="004E3175" w:rsidRPr="004E3175" w:rsidRDefault="004E3175" w:rsidP="004C7E9F">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lastRenderedPageBreak/>
        <w:t>сельского поселения Серноводск</w:t>
      </w:r>
    </w:p>
    <w:p w:rsidR="004E3175" w:rsidRPr="004E3175" w:rsidRDefault="004E3175" w:rsidP="004C7E9F">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муниципального района Сергиевский</w:t>
      </w:r>
    </w:p>
    <w:p w:rsidR="004E3175" w:rsidRPr="004E3175" w:rsidRDefault="004C7E9F" w:rsidP="004C7E9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4E3175" w:rsidRPr="004E3175" w:rsidRDefault="004E3175" w:rsidP="004C7E9F">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ПОСТАНОВЛЕНИЕ</w:t>
      </w:r>
    </w:p>
    <w:p w:rsidR="004E3175" w:rsidRPr="004E3175" w:rsidRDefault="004C7E9F" w:rsidP="004C7E9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4E3175" w:rsidRPr="004E3175" w:rsidRDefault="004E3175" w:rsidP="004C7E9F">
      <w:pPr>
        <w:spacing w:after="0" w:line="240" w:lineRule="auto"/>
        <w:ind w:firstLine="284"/>
        <w:jc w:val="center"/>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Об отклонении документации по планировке территории и направлении ее на доработку (указывается вид документации по планировке территории: проект планировки территории и проект межевания территории/проект межевания территории) объ</w:t>
      </w:r>
      <w:r w:rsidR="004C7E9F">
        <w:rPr>
          <w:rFonts w:ascii="Times New Roman" w:eastAsia="Times New Roman" w:hAnsi="Times New Roman" w:cs="Times New Roman"/>
          <w:sz w:val="12"/>
          <w:szCs w:val="12"/>
          <w:lang w:eastAsia="ru-RU"/>
        </w:rPr>
        <w:t>екта</w:t>
      </w:r>
      <w:r w:rsidRPr="004E3175">
        <w:rPr>
          <w:rFonts w:ascii="Times New Roman" w:eastAsia="Times New Roman" w:hAnsi="Times New Roman" w:cs="Times New Roman"/>
          <w:sz w:val="12"/>
          <w:szCs w:val="12"/>
          <w:lang w:eastAsia="ru-RU"/>
        </w:rPr>
        <w:t>_____________________ в границах сельского поселения Серноводск муниципального района</w:t>
      </w:r>
      <w:r w:rsidR="004C7E9F">
        <w:rPr>
          <w:rFonts w:ascii="Times New Roman" w:eastAsia="Times New Roman" w:hAnsi="Times New Roman" w:cs="Times New Roman"/>
          <w:sz w:val="12"/>
          <w:szCs w:val="12"/>
          <w:lang w:eastAsia="ru-RU"/>
        </w:rPr>
        <w:t xml:space="preserve"> Сергиевский Самарской области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В соответствии с Градостроительным кодексом Российской Федерации, руководствуясь Федеральным законом от 06.10.2003 г. №131-ФЗ «Об общих принципах организации местного самоуправлении в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Серноводск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Серноводск муниципального района Сергиевский Самарской области № ____ от ________  г., постановлением администрации сельского поселения Серноводск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Серноводск муниципального района Сергиевский Самарской области, на основании обращения _________________, заключения о результатах публичных слушаний, Администрация сельского поселения Серноводск муниципального района Сергиевский Самарской области</w:t>
      </w:r>
    </w:p>
    <w:p w:rsidR="004E3175" w:rsidRPr="004E3175" w:rsidRDefault="004C7E9F" w:rsidP="004C7E9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ПОСТАНОВЛЯЕТ:</w:t>
      </w:r>
    </w:p>
    <w:p w:rsidR="004E3175" w:rsidRPr="004E3175" w:rsidRDefault="004E3175" w:rsidP="004C7E9F">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1. Отклонить документацию по планировке территории (указать вид документации по планировке территории: проект планировки территории </w:t>
      </w:r>
      <w:r w:rsidR="004C7E9F">
        <w:rPr>
          <w:rFonts w:ascii="Times New Roman" w:eastAsia="Times New Roman" w:hAnsi="Times New Roman" w:cs="Times New Roman"/>
          <w:sz w:val="12"/>
          <w:szCs w:val="12"/>
          <w:lang w:eastAsia="ru-RU"/>
        </w:rPr>
        <w:t>и проект межевания территории/</w:t>
      </w:r>
      <w:r w:rsidRPr="004E3175">
        <w:rPr>
          <w:rFonts w:ascii="Times New Roman" w:eastAsia="Times New Roman" w:hAnsi="Times New Roman" w:cs="Times New Roman"/>
          <w:sz w:val="12"/>
          <w:szCs w:val="12"/>
          <w:lang w:eastAsia="ru-RU"/>
        </w:rPr>
        <w:t>проект ме</w:t>
      </w:r>
      <w:r w:rsidR="004C7E9F">
        <w:rPr>
          <w:rFonts w:ascii="Times New Roman" w:eastAsia="Times New Roman" w:hAnsi="Times New Roman" w:cs="Times New Roman"/>
          <w:sz w:val="12"/>
          <w:szCs w:val="12"/>
          <w:lang w:eastAsia="ru-RU"/>
        </w:rPr>
        <w:t>жевания территории) в границах:</w:t>
      </w:r>
      <w:r w:rsidRPr="004E3175">
        <w:rPr>
          <w:rFonts w:ascii="Times New Roman" w:eastAsia="Times New Roman" w:hAnsi="Times New Roman" w:cs="Times New Roman"/>
          <w:sz w:val="12"/>
          <w:szCs w:val="12"/>
          <w:lang w:eastAsia="ru-RU"/>
        </w:rPr>
        <w:t>________________________________</w:t>
      </w:r>
      <w:r w:rsidR="004C7E9F">
        <w:rPr>
          <w:rFonts w:ascii="Times New Roman" w:eastAsia="Times New Roman" w:hAnsi="Times New Roman" w:cs="Times New Roman"/>
          <w:sz w:val="12"/>
          <w:szCs w:val="12"/>
          <w:lang w:eastAsia="ru-RU"/>
        </w:rPr>
        <w:t xml:space="preserve">_______________ </w:t>
      </w:r>
      <w:r w:rsidRPr="004E3175">
        <w:rPr>
          <w:rFonts w:ascii="Times New Roman" w:eastAsia="Times New Roman" w:hAnsi="Times New Roman" w:cs="Times New Roman"/>
          <w:sz w:val="12"/>
          <w:szCs w:val="12"/>
          <w:lang w:eastAsia="ru-RU"/>
        </w:rPr>
        <w:t>по следующим основаниям:_________</w:t>
      </w:r>
      <w:r w:rsidR="004C7E9F">
        <w:rPr>
          <w:rFonts w:ascii="Times New Roman" w:eastAsia="Times New Roman" w:hAnsi="Times New Roman" w:cs="Times New Roman"/>
          <w:sz w:val="12"/>
          <w:szCs w:val="12"/>
          <w:lang w:eastAsia="ru-RU"/>
        </w:rPr>
        <w:t xml:space="preserve">_______________________________ </w:t>
      </w:r>
      <w:r w:rsidRPr="004E3175">
        <w:rPr>
          <w:rFonts w:ascii="Times New Roman" w:eastAsia="Times New Roman" w:hAnsi="Times New Roman" w:cs="Times New Roman"/>
          <w:sz w:val="12"/>
          <w:szCs w:val="12"/>
          <w:lang w:eastAsia="ru-RU"/>
        </w:rPr>
        <w:t>и направить ее на доработку.</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Серноводск» в подразделе «Проекты планировки и межевания территории».</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4. Контроль за выполнением настоящего Постановления оставляю за собой.</w:t>
      </w:r>
    </w:p>
    <w:p w:rsidR="004E3175" w:rsidRPr="004E3175" w:rsidRDefault="004E3175" w:rsidP="004C7E9F">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5. Настоящее постановление может быть обжаловано в досудебном порядке путем направления жалобы в Уполномоченный орг</w:t>
      </w:r>
      <w:r w:rsidR="004C7E9F">
        <w:rPr>
          <w:rFonts w:ascii="Times New Roman" w:eastAsia="Times New Roman" w:hAnsi="Times New Roman" w:cs="Times New Roman"/>
          <w:sz w:val="12"/>
          <w:szCs w:val="12"/>
          <w:lang w:eastAsia="ru-RU"/>
        </w:rPr>
        <w:t>ан, а также в судебном порядке.</w:t>
      </w:r>
    </w:p>
    <w:p w:rsidR="004E3175" w:rsidRPr="004E3175" w:rsidRDefault="004E3175" w:rsidP="004E3175">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Глава сельского поселения Серноводск</w:t>
      </w:r>
    </w:p>
    <w:p w:rsidR="00E20AC3" w:rsidRDefault="004E3175" w:rsidP="00E20AC3">
      <w:pPr>
        <w:spacing w:after="0" w:line="240" w:lineRule="auto"/>
        <w:ind w:firstLine="284"/>
        <w:jc w:val="both"/>
        <w:rPr>
          <w:rFonts w:ascii="Times New Roman" w:eastAsia="Times New Roman" w:hAnsi="Times New Roman" w:cs="Times New Roman"/>
          <w:sz w:val="12"/>
          <w:szCs w:val="12"/>
          <w:lang w:eastAsia="ru-RU"/>
        </w:rPr>
      </w:pPr>
      <w:r w:rsidRPr="004E3175">
        <w:rPr>
          <w:rFonts w:ascii="Times New Roman" w:eastAsia="Times New Roman" w:hAnsi="Times New Roman" w:cs="Times New Roman"/>
          <w:sz w:val="12"/>
          <w:szCs w:val="12"/>
          <w:lang w:eastAsia="ru-RU"/>
        </w:rPr>
        <w:t xml:space="preserve"> муниципального  района Сергиевский                          ______________________        </w:t>
      </w:r>
    </w:p>
    <w:p w:rsidR="00E20AC3" w:rsidRPr="00E20AC3" w:rsidRDefault="00E20AC3" w:rsidP="00E20AC3">
      <w:pPr>
        <w:spacing w:after="0" w:line="240" w:lineRule="auto"/>
        <w:ind w:firstLine="284"/>
        <w:jc w:val="right"/>
        <w:rPr>
          <w:rFonts w:ascii="Times New Roman" w:eastAsia="Times New Roman" w:hAnsi="Times New Roman" w:cs="Times New Roman"/>
          <w:sz w:val="12"/>
          <w:szCs w:val="12"/>
          <w:lang w:eastAsia="ru-RU"/>
        </w:rPr>
      </w:pPr>
      <w:r w:rsidRPr="00E20AC3">
        <w:rPr>
          <w:rFonts w:ascii="Times New Roman" w:eastAsia="Times New Roman" w:hAnsi="Times New Roman" w:cs="Times New Roman"/>
          <w:sz w:val="12"/>
          <w:szCs w:val="12"/>
          <w:lang w:eastAsia="ru-RU"/>
        </w:rPr>
        <w:t>Приложение №14</w:t>
      </w:r>
    </w:p>
    <w:p w:rsidR="00E20AC3" w:rsidRPr="00E20AC3" w:rsidRDefault="00E20AC3" w:rsidP="00E20AC3">
      <w:pPr>
        <w:spacing w:after="0" w:line="240" w:lineRule="auto"/>
        <w:ind w:firstLine="284"/>
        <w:jc w:val="right"/>
        <w:rPr>
          <w:rFonts w:ascii="Times New Roman" w:eastAsia="Times New Roman" w:hAnsi="Times New Roman" w:cs="Times New Roman"/>
          <w:sz w:val="12"/>
          <w:szCs w:val="12"/>
          <w:lang w:eastAsia="ru-RU"/>
        </w:rPr>
      </w:pPr>
      <w:r w:rsidRPr="00E20AC3">
        <w:rPr>
          <w:rFonts w:ascii="Times New Roman" w:eastAsia="Times New Roman" w:hAnsi="Times New Roman" w:cs="Times New Roman"/>
          <w:sz w:val="12"/>
          <w:szCs w:val="12"/>
          <w:lang w:eastAsia="ru-RU"/>
        </w:rPr>
        <w:t xml:space="preserve">к Административному регламенту предоставления </w:t>
      </w:r>
    </w:p>
    <w:p w:rsidR="00E20AC3" w:rsidRPr="00E20AC3" w:rsidRDefault="00E20AC3" w:rsidP="00E20AC3">
      <w:pPr>
        <w:spacing w:after="0" w:line="240" w:lineRule="auto"/>
        <w:ind w:firstLine="284"/>
        <w:jc w:val="right"/>
        <w:rPr>
          <w:rFonts w:ascii="Times New Roman" w:eastAsia="Times New Roman" w:hAnsi="Times New Roman" w:cs="Times New Roman"/>
          <w:sz w:val="12"/>
          <w:szCs w:val="12"/>
          <w:lang w:eastAsia="ru-RU"/>
        </w:rPr>
      </w:pPr>
      <w:r w:rsidRPr="00E20AC3">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E20AC3" w:rsidRPr="00E20AC3" w:rsidRDefault="00E20AC3" w:rsidP="00E20AC3">
      <w:pPr>
        <w:spacing w:after="0" w:line="240" w:lineRule="auto"/>
        <w:ind w:firstLine="284"/>
        <w:jc w:val="right"/>
        <w:rPr>
          <w:rFonts w:ascii="Times New Roman" w:eastAsia="Times New Roman" w:hAnsi="Times New Roman" w:cs="Times New Roman"/>
          <w:sz w:val="12"/>
          <w:szCs w:val="12"/>
          <w:lang w:eastAsia="ru-RU"/>
        </w:rPr>
      </w:pPr>
      <w:r w:rsidRPr="00E20AC3">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Серноводск</w:t>
      </w:r>
    </w:p>
    <w:p w:rsidR="00E20AC3" w:rsidRPr="00E20AC3" w:rsidRDefault="00E20AC3" w:rsidP="00E20AC3">
      <w:pPr>
        <w:spacing w:after="0" w:line="240" w:lineRule="auto"/>
        <w:ind w:firstLine="284"/>
        <w:jc w:val="right"/>
        <w:rPr>
          <w:rFonts w:ascii="Times New Roman" w:eastAsia="Times New Roman" w:hAnsi="Times New Roman" w:cs="Times New Roman"/>
          <w:sz w:val="12"/>
          <w:szCs w:val="12"/>
          <w:lang w:eastAsia="ru-RU"/>
        </w:rPr>
      </w:pPr>
      <w:r w:rsidRPr="00E20AC3">
        <w:rPr>
          <w:rFonts w:ascii="Times New Roman" w:eastAsia="Times New Roman" w:hAnsi="Times New Roman" w:cs="Times New Roman"/>
          <w:sz w:val="12"/>
          <w:szCs w:val="12"/>
          <w:lang w:eastAsia="ru-RU"/>
        </w:rPr>
        <w:t xml:space="preserve"> муниципального района </w:t>
      </w:r>
      <w:r>
        <w:rPr>
          <w:rFonts w:ascii="Times New Roman" w:eastAsia="Times New Roman" w:hAnsi="Times New Roman" w:cs="Times New Roman"/>
          <w:sz w:val="12"/>
          <w:szCs w:val="12"/>
          <w:lang w:eastAsia="ru-RU"/>
        </w:rPr>
        <w:t>Сергиевский Самарской области</w:t>
      </w:r>
    </w:p>
    <w:p w:rsidR="00BD6515" w:rsidRDefault="00E20AC3" w:rsidP="002778B6">
      <w:pPr>
        <w:spacing w:after="0" w:line="240" w:lineRule="auto"/>
        <w:ind w:firstLine="284"/>
        <w:jc w:val="center"/>
        <w:rPr>
          <w:rFonts w:ascii="Times New Roman" w:eastAsia="Times New Roman" w:hAnsi="Times New Roman" w:cs="Times New Roman"/>
          <w:sz w:val="12"/>
          <w:szCs w:val="12"/>
          <w:lang w:eastAsia="ru-RU"/>
        </w:rPr>
      </w:pPr>
      <w:r w:rsidRPr="00E20AC3">
        <w:rPr>
          <w:rFonts w:ascii="Times New Roman" w:eastAsia="Times New Roman" w:hAnsi="Times New Roman" w:cs="Times New Roman"/>
          <w:sz w:val="12"/>
          <w:szCs w:val="12"/>
          <w:lang w:eastAsia="ru-RU"/>
        </w:rPr>
        <w:t>Состав, последовательность и сроки выполнения административных процедур (действий) при предоставлении муниципальной услуги</w:t>
      </w:r>
    </w:p>
    <w:tbl>
      <w:tblPr>
        <w:tblW w:w="5000" w:type="pct"/>
        <w:tblCellMar>
          <w:left w:w="40" w:type="dxa"/>
          <w:right w:w="40" w:type="dxa"/>
        </w:tblCellMar>
        <w:tblLook w:val="0000" w:firstRow="0" w:lastRow="0" w:firstColumn="0" w:lastColumn="0" w:noHBand="0" w:noVBand="0"/>
      </w:tblPr>
      <w:tblGrid>
        <w:gridCol w:w="1057"/>
        <w:gridCol w:w="1065"/>
        <w:gridCol w:w="1065"/>
        <w:gridCol w:w="1084"/>
        <w:gridCol w:w="1194"/>
        <w:gridCol w:w="1044"/>
        <w:gridCol w:w="1084"/>
      </w:tblGrid>
      <w:tr w:rsidR="00C10377" w:rsidRPr="00E20AC3" w:rsidTr="002778B6">
        <w:tc>
          <w:tcPr>
            <w:tcW w:w="696"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1"/>
                <w:sz w:val="12"/>
                <w:szCs w:val="12"/>
              </w:rPr>
            </w:pPr>
            <w:r w:rsidRPr="00E20AC3">
              <w:rPr>
                <w:rStyle w:val="FontStyle61"/>
                <w:sz w:val="12"/>
                <w:szCs w:val="12"/>
              </w:rPr>
              <w:t>Основание для начала административной процедуры</w:t>
            </w:r>
          </w:p>
        </w:tc>
        <w:tc>
          <w:tcPr>
            <w:tcW w:w="701"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1"/>
                <w:sz w:val="12"/>
                <w:szCs w:val="12"/>
              </w:rPr>
            </w:pPr>
            <w:r w:rsidRPr="00E20AC3">
              <w:rPr>
                <w:rStyle w:val="FontStyle61"/>
                <w:sz w:val="12"/>
                <w:szCs w:val="12"/>
              </w:rPr>
              <w:t>Содержание административных действий</w:t>
            </w:r>
          </w:p>
        </w:tc>
        <w:tc>
          <w:tcPr>
            <w:tcW w:w="701"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1"/>
                <w:sz w:val="12"/>
                <w:szCs w:val="12"/>
              </w:rPr>
            </w:pPr>
            <w:r>
              <w:rPr>
                <w:rStyle w:val="FontStyle61"/>
                <w:sz w:val="12"/>
                <w:szCs w:val="12"/>
              </w:rPr>
              <w:t>Срок выполнения административн</w:t>
            </w:r>
            <w:r w:rsidRPr="00E20AC3">
              <w:rPr>
                <w:rStyle w:val="FontStyle61"/>
                <w:sz w:val="12"/>
                <w:szCs w:val="12"/>
              </w:rPr>
              <w:t>ых действий</w:t>
            </w:r>
          </w:p>
        </w:tc>
        <w:tc>
          <w:tcPr>
            <w:tcW w:w="714"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1"/>
                <w:sz w:val="12"/>
                <w:szCs w:val="12"/>
              </w:rPr>
            </w:pPr>
            <w:r w:rsidRPr="00E20AC3">
              <w:rPr>
                <w:rStyle w:val="FontStyle61"/>
                <w:sz w:val="12"/>
                <w:szCs w:val="12"/>
              </w:rPr>
              <w:t xml:space="preserve">Должностное лицо, </w:t>
            </w:r>
            <w:proofErr w:type="spellStart"/>
            <w:r w:rsidRPr="00E20AC3">
              <w:rPr>
                <w:rStyle w:val="FontStyle61"/>
                <w:sz w:val="12"/>
                <w:szCs w:val="12"/>
              </w:rPr>
              <w:t>ответственн</w:t>
            </w:r>
            <w:proofErr w:type="spellEnd"/>
            <w:r w:rsidRPr="00E20AC3">
              <w:rPr>
                <w:rStyle w:val="FontStyle61"/>
                <w:sz w:val="12"/>
                <w:szCs w:val="12"/>
              </w:rPr>
              <w:t xml:space="preserve"> </w:t>
            </w:r>
            <w:proofErr w:type="spellStart"/>
            <w:r w:rsidRPr="00E20AC3">
              <w:rPr>
                <w:rStyle w:val="FontStyle61"/>
                <w:sz w:val="12"/>
                <w:szCs w:val="12"/>
              </w:rPr>
              <w:t>ое</w:t>
            </w:r>
            <w:proofErr w:type="spellEnd"/>
            <w:r w:rsidRPr="00E20AC3">
              <w:rPr>
                <w:rStyle w:val="FontStyle61"/>
                <w:sz w:val="12"/>
                <w:szCs w:val="12"/>
              </w:rPr>
              <w:t xml:space="preserve"> за выполнение</w:t>
            </w:r>
          </w:p>
          <w:p w:rsidR="00E20AC3" w:rsidRPr="00E20AC3" w:rsidRDefault="00E20AC3" w:rsidP="00E20AC3">
            <w:pPr>
              <w:pStyle w:val="aff1"/>
              <w:jc w:val="center"/>
              <w:rPr>
                <w:rStyle w:val="FontStyle61"/>
                <w:sz w:val="12"/>
                <w:szCs w:val="12"/>
              </w:rPr>
            </w:pPr>
            <w:r>
              <w:rPr>
                <w:rStyle w:val="FontStyle61"/>
                <w:sz w:val="12"/>
                <w:szCs w:val="12"/>
              </w:rPr>
              <w:t>администра</w:t>
            </w:r>
            <w:r w:rsidRPr="00E20AC3">
              <w:rPr>
                <w:rStyle w:val="FontStyle61"/>
                <w:sz w:val="12"/>
                <w:szCs w:val="12"/>
              </w:rPr>
              <w:t>тивного действия</w:t>
            </w:r>
          </w:p>
        </w:tc>
        <w:tc>
          <w:tcPr>
            <w:tcW w:w="786"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1"/>
                <w:sz w:val="12"/>
                <w:szCs w:val="12"/>
              </w:rPr>
            </w:pPr>
            <w:r>
              <w:rPr>
                <w:rStyle w:val="FontStyle61"/>
                <w:sz w:val="12"/>
                <w:szCs w:val="12"/>
              </w:rPr>
              <w:t>Место выполнения административ</w:t>
            </w:r>
            <w:r w:rsidRPr="00E20AC3">
              <w:rPr>
                <w:rStyle w:val="FontStyle61"/>
                <w:sz w:val="12"/>
                <w:szCs w:val="12"/>
              </w:rPr>
              <w:t>ного дейс</w:t>
            </w:r>
            <w:r>
              <w:rPr>
                <w:rStyle w:val="FontStyle61"/>
                <w:sz w:val="12"/>
                <w:szCs w:val="12"/>
              </w:rPr>
              <w:t>твия/ используемая информационн</w:t>
            </w:r>
            <w:r w:rsidRPr="00E20AC3">
              <w:rPr>
                <w:rStyle w:val="FontStyle61"/>
                <w:sz w:val="12"/>
                <w:szCs w:val="12"/>
              </w:rPr>
              <w:t>ая система</w:t>
            </w:r>
          </w:p>
        </w:tc>
        <w:tc>
          <w:tcPr>
            <w:tcW w:w="687"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1"/>
                <w:sz w:val="12"/>
                <w:szCs w:val="12"/>
              </w:rPr>
            </w:pPr>
            <w:r w:rsidRPr="00E20AC3">
              <w:rPr>
                <w:rStyle w:val="FontStyle61"/>
                <w:sz w:val="12"/>
                <w:szCs w:val="12"/>
              </w:rPr>
              <w:t>Критерии принятия решения</w:t>
            </w:r>
          </w:p>
        </w:tc>
        <w:tc>
          <w:tcPr>
            <w:tcW w:w="714"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1"/>
                <w:sz w:val="12"/>
                <w:szCs w:val="12"/>
              </w:rPr>
            </w:pPr>
            <w:r>
              <w:rPr>
                <w:rStyle w:val="FontStyle61"/>
                <w:sz w:val="12"/>
                <w:szCs w:val="12"/>
              </w:rPr>
              <w:t xml:space="preserve">Результат </w:t>
            </w:r>
            <w:r w:rsidRPr="00E20AC3">
              <w:rPr>
                <w:rStyle w:val="FontStyle61"/>
                <w:sz w:val="12"/>
                <w:szCs w:val="12"/>
              </w:rPr>
              <w:t>административного действия, способ</w:t>
            </w:r>
          </w:p>
          <w:p w:rsidR="00E20AC3" w:rsidRPr="00E20AC3" w:rsidRDefault="00E20AC3" w:rsidP="00E20AC3">
            <w:pPr>
              <w:pStyle w:val="aff1"/>
              <w:jc w:val="center"/>
              <w:rPr>
                <w:rStyle w:val="FontStyle61"/>
                <w:sz w:val="12"/>
                <w:szCs w:val="12"/>
              </w:rPr>
            </w:pPr>
            <w:r w:rsidRPr="00E20AC3">
              <w:rPr>
                <w:rStyle w:val="FontStyle61"/>
                <w:sz w:val="12"/>
                <w:szCs w:val="12"/>
              </w:rPr>
              <w:t>фиксации</w:t>
            </w:r>
          </w:p>
        </w:tc>
      </w:tr>
      <w:tr w:rsidR="00C10377" w:rsidRPr="00E20AC3" w:rsidTr="002778B6">
        <w:tc>
          <w:tcPr>
            <w:tcW w:w="696"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1</w:t>
            </w:r>
          </w:p>
        </w:tc>
        <w:tc>
          <w:tcPr>
            <w:tcW w:w="701"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2</w:t>
            </w:r>
          </w:p>
        </w:tc>
        <w:tc>
          <w:tcPr>
            <w:tcW w:w="701"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3</w:t>
            </w:r>
          </w:p>
        </w:tc>
        <w:tc>
          <w:tcPr>
            <w:tcW w:w="714"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4</w:t>
            </w:r>
          </w:p>
        </w:tc>
        <w:tc>
          <w:tcPr>
            <w:tcW w:w="786"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5</w:t>
            </w:r>
          </w:p>
        </w:tc>
        <w:tc>
          <w:tcPr>
            <w:tcW w:w="687"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6</w:t>
            </w:r>
          </w:p>
        </w:tc>
        <w:tc>
          <w:tcPr>
            <w:tcW w:w="714"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7</w:t>
            </w:r>
          </w:p>
        </w:tc>
      </w:tr>
      <w:tr w:rsidR="00E20AC3" w:rsidRPr="00E20AC3" w:rsidTr="00E20AC3">
        <w:tc>
          <w:tcPr>
            <w:tcW w:w="5000" w:type="pct"/>
            <w:gridSpan w:val="7"/>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1"/>
                <w:sz w:val="12"/>
                <w:szCs w:val="12"/>
              </w:rPr>
            </w:pPr>
            <w:r w:rsidRPr="00E20AC3">
              <w:rPr>
                <w:rStyle w:val="FontStyle61"/>
                <w:sz w:val="12"/>
                <w:szCs w:val="12"/>
              </w:rPr>
              <w:t>Принятие решения о подготовке документации по планировке территории или внесении изменений в документацию по планировке территории</w:t>
            </w:r>
          </w:p>
        </w:tc>
      </w:tr>
      <w:tr w:rsidR="00E20AC3" w:rsidRPr="00E20AC3" w:rsidTr="00E20AC3">
        <w:tc>
          <w:tcPr>
            <w:tcW w:w="5000" w:type="pct"/>
            <w:gridSpan w:val="7"/>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1.  Проверка документов и регистрация заявления</w:t>
            </w:r>
          </w:p>
        </w:tc>
      </w:tr>
      <w:tr w:rsidR="00C10377" w:rsidRPr="00E20AC3" w:rsidTr="002778B6">
        <w:tc>
          <w:tcPr>
            <w:tcW w:w="696" w:type="pct"/>
            <w:vMerge w:val="restart"/>
            <w:tcBorders>
              <w:top w:val="single" w:sz="6" w:space="0" w:color="auto"/>
              <w:left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Pr>
                <w:rStyle w:val="FontStyle62"/>
                <w:sz w:val="12"/>
                <w:szCs w:val="12"/>
              </w:rPr>
              <w:t xml:space="preserve">Поступление </w:t>
            </w:r>
            <w:r w:rsidRPr="00E20AC3">
              <w:rPr>
                <w:rStyle w:val="FontStyle62"/>
                <w:sz w:val="12"/>
                <w:szCs w:val="12"/>
              </w:rPr>
              <w:t>заявления и документов для предоставления муниципальной услу</w:t>
            </w:r>
            <w:r>
              <w:rPr>
                <w:rStyle w:val="FontStyle62"/>
                <w:sz w:val="12"/>
                <w:szCs w:val="12"/>
              </w:rPr>
              <w:t xml:space="preserve">ги в </w:t>
            </w:r>
            <w:r w:rsidRPr="00E20AC3">
              <w:rPr>
                <w:rStyle w:val="FontStyle62"/>
                <w:sz w:val="12"/>
                <w:szCs w:val="12"/>
              </w:rPr>
              <w:t>Уполномоченный орган</w:t>
            </w:r>
          </w:p>
        </w:tc>
        <w:tc>
          <w:tcPr>
            <w:tcW w:w="701"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Прием и проверка комплектности документов на наличие/отсутствие оснований для отказа в приеме документов, предусмотренных пунктом 2.19 Административного регламента</w:t>
            </w:r>
          </w:p>
        </w:tc>
        <w:tc>
          <w:tcPr>
            <w:tcW w:w="701" w:type="pct"/>
            <w:vMerge w:val="restart"/>
            <w:tcBorders>
              <w:top w:val="single" w:sz="6" w:space="0" w:color="auto"/>
              <w:left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До 1 рабочего дня</w:t>
            </w:r>
          </w:p>
        </w:tc>
        <w:tc>
          <w:tcPr>
            <w:tcW w:w="714" w:type="pct"/>
            <w:vMerge w:val="restart"/>
            <w:tcBorders>
              <w:top w:val="single" w:sz="6" w:space="0" w:color="auto"/>
              <w:left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должностное лицо</w:t>
            </w:r>
          </w:p>
          <w:p w:rsidR="00E20AC3" w:rsidRPr="00E20AC3" w:rsidRDefault="00E20AC3" w:rsidP="00E20AC3">
            <w:pPr>
              <w:pStyle w:val="aff1"/>
              <w:jc w:val="center"/>
              <w:rPr>
                <w:rStyle w:val="FontStyle62"/>
                <w:sz w:val="12"/>
                <w:szCs w:val="12"/>
              </w:rPr>
            </w:pPr>
            <w:r w:rsidRPr="00E20AC3">
              <w:rPr>
                <w:rStyle w:val="FontStyle62"/>
                <w:sz w:val="12"/>
                <w:szCs w:val="12"/>
              </w:rPr>
              <w:t xml:space="preserve">Уполномоченного органа, ответственное за </w:t>
            </w:r>
            <w:proofErr w:type="spellStart"/>
            <w:r w:rsidRPr="00E20AC3">
              <w:rPr>
                <w:rStyle w:val="FontStyle62"/>
                <w:sz w:val="12"/>
                <w:szCs w:val="12"/>
              </w:rPr>
              <w:t>предоставле</w:t>
            </w:r>
            <w:proofErr w:type="spellEnd"/>
            <w:r w:rsidRPr="00E20AC3">
              <w:rPr>
                <w:rStyle w:val="FontStyle62"/>
                <w:sz w:val="12"/>
                <w:szCs w:val="12"/>
              </w:rPr>
              <w:t xml:space="preserve"> </w:t>
            </w:r>
            <w:proofErr w:type="spellStart"/>
            <w:r w:rsidRPr="00E20AC3">
              <w:rPr>
                <w:rStyle w:val="FontStyle62"/>
                <w:sz w:val="12"/>
                <w:szCs w:val="12"/>
              </w:rPr>
              <w:t>ние</w:t>
            </w:r>
            <w:proofErr w:type="spellEnd"/>
            <w:r w:rsidRPr="00E20AC3">
              <w:rPr>
                <w:rStyle w:val="FontStyle62"/>
                <w:sz w:val="12"/>
                <w:szCs w:val="12"/>
              </w:rPr>
              <w:t xml:space="preserve"> муници</w:t>
            </w:r>
            <w:r w:rsidRPr="00E20AC3">
              <w:rPr>
                <w:rStyle w:val="FontStyle62"/>
                <w:sz w:val="12"/>
                <w:szCs w:val="12"/>
              </w:rPr>
              <w:softHyphen/>
              <w:t>пальной) услуги</w:t>
            </w:r>
          </w:p>
        </w:tc>
        <w:tc>
          <w:tcPr>
            <w:tcW w:w="786" w:type="pct"/>
            <w:vMerge w:val="restart"/>
            <w:tcBorders>
              <w:top w:val="single" w:sz="6" w:space="0" w:color="auto"/>
              <w:left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Уполномоченный орган / ГИС / ПГС</w:t>
            </w:r>
          </w:p>
        </w:tc>
        <w:tc>
          <w:tcPr>
            <w:tcW w:w="687" w:type="pct"/>
            <w:vMerge w:val="restart"/>
            <w:tcBorders>
              <w:top w:val="single" w:sz="6" w:space="0" w:color="auto"/>
              <w:left w:val="single" w:sz="6" w:space="0" w:color="auto"/>
              <w:right w:val="single" w:sz="6" w:space="0" w:color="auto"/>
            </w:tcBorders>
            <w:vAlign w:val="center"/>
          </w:tcPr>
          <w:p w:rsidR="00E20AC3" w:rsidRPr="00E20AC3" w:rsidRDefault="00E20AC3" w:rsidP="00E20AC3">
            <w:pPr>
              <w:pStyle w:val="aff1"/>
              <w:jc w:val="center"/>
              <w:rPr>
                <w:rFonts w:ascii="Times New Roman" w:hAnsi="Times New Roman" w:cs="Times New Roman"/>
                <w:sz w:val="12"/>
                <w:szCs w:val="12"/>
              </w:rPr>
            </w:pPr>
          </w:p>
        </w:tc>
        <w:tc>
          <w:tcPr>
            <w:tcW w:w="714" w:type="pct"/>
            <w:vMerge w:val="restart"/>
            <w:tcBorders>
              <w:top w:val="single" w:sz="6" w:space="0" w:color="auto"/>
              <w:left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регистрац</w:t>
            </w:r>
            <w:r>
              <w:rPr>
                <w:rStyle w:val="FontStyle62"/>
                <w:sz w:val="12"/>
                <w:szCs w:val="12"/>
              </w:rPr>
              <w:t xml:space="preserve">ия заявления и документов в ГИС (присвоение номера и датирование); назначение </w:t>
            </w:r>
            <w:r w:rsidRPr="00E20AC3">
              <w:rPr>
                <w:rStyle w:val="FontStyle62"/>
                <w:sz w:val="12"/>
                <w:szCs w:val="12"/>
              </w:rPr>
              <w:t>должн</w:t>
            </w:r>
            <w:r>
              <w:rPr>
                <w:rStyle w:val="FontStyle62"/>
                <w:sz w:val="12"/>
                <w:szCs w:val="12"/>
              </w:rPr>
              <w:t xml:space="preserve">остного лица, ответственного за предоставление </w:t>
            </w:r>
            <w:r w:rsidRPr="00E20AC3">
              <w:rPr>
                <w:rStyle w:val="FontStyle62"/>
                <w:sz w:val="12"/>
                <w:szCs w:val="12"/>
              </w:rPr>
              <w:t>муниципальной  услуги, и передача ему документов</w:t>
            </w:r>
          </w:p>
        </w:tc>
      </w:tr>
      <w:tr w:rsidR="00C10377" w:rsidRPr="00E20AC3" w:rsidTr="002778B6">
        <w:trPr>
          <w:trHeight w:val="65"/>
        </w:trPr>
        <w:tc>
          <w:tcPr>
            <w:tcW w:w="696" w:type="pct"/>
            <w:vMerge/>
            <w:tcBorders>
              <w:left w:val="single" w:sz="6" w:space="0" w:color="auto"/>
              <w:right w:val="single" w:sz="6" w:space="0" w:color="auto"/>
            </w:tcBorders>
            <w:vAlign w:val="center"/>
          </w:tcPr>
          <w:p w:rsidR="00E20AC3" w:rsidRPr="00E20AC3" w:rsidRDefault="00E20AC3" w:rsidP="00E20AC3">
            <w:pPr>
              <w:pStyle w:val="aff1"/>
              <w:jc w:val="center"/>
              <w:rPr>
                <w:rFonts w:ascii="Times New Roman" w:hAnsi="Times New Roman" w:cs="Times New Roman"/>
                <w:sz w:val="12"/>
                <w:szCs w:val="12"/>
              </w:rPr>
            </w:pPr>
          </w:p>
        </w:tc>
        <w:tc>
          <w:tcPr>
            <w:tcW w:w="701"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Прин</w:t>
            </w:r>
            <w:r>
              <w:rPr>
                <w:rStyle w:val="FontStyle62"/>
                <w:sz w:val="12"/>
                <w:szCs w:val="12"/>
              </w:rPr>
              <w:t xml:space="preserve">ятие решения об отказе в приеме </w:t>
            </w:r>
            <w:r w:rsidRPr="00E20AC3">
              <w:rPr>
                <w:rStyle w:val="FontStyle62"/>
                <w:sz w:val="12"/>
                <w:szCs w:val="12"/>
              </w:rPr>
              <w:t>документов, в случае выявления оснований для отказа в приеме документов</w:t>
            </w:r>
          </w:p>
        </w:tc>
        <w:tc>
          <w:tcPr>
            <w:tcW w:w="701" w:type="pct"/>
            <w:vMerge/>
            <w:tcBorders>
              <w:left w:val="single" w:sz="6" w:space="0" w:color="auto"/>
              <w:right w:val="single" w:sz="6" w:space="0" w:color="auto"/>
            </w:tcBorders>
            <w:vAlign w:val="center"/>
          </w:tcPr>
          <w:p w:rsidR="00E20AC3" w:rsidRPr="00E20AC3" w:rsidRDefault="00E20AC3" w:rsidP="00E20AC3">
            <w:pPr>
              <w:pStyle w:val="aff1"/>
              <w:jc w:val="center"/>
              <w:rPr>
                <w:rFonts w:ascii="Times New Roman" w:hAnsi="Times New Roman" w:cs="Times New Roman"/>
                <w:sz w:val="12"/>
                <w:szCs w:val="12"/>
              </w:rPr>
            </w:pPr>
          </w:p>
        </w:tc>
        <w:tc>
          <w:tcPr>
            <w:tcW w:w="714" w:type="pct"/>
            <w:vMerge/>
            <w:tcBorders>
              <w:left w:val="single" w:sz="6" w:space="0" w:color="auto"/>
              <w:bottom w:val="single" w:sz="6" w:space="0" w:color="auto"/>
              <w:right w:val="single" w:sz="6" w:space="0" w:color="auto"/>
            </w:tcBorders>
            <w:vAlign w:val="center"/>
          </w:tcPr>
          <w:p w:rsidR="00E20AC3" w:rsidRPr="00E20AC3" w:rsidRDefault="00E20AC3" w:rsidP="00E20AC3">
            <w:pPr>
              <w:pStyle w:val="aff1"/>
              <w:jc w:val="center"/>
              <w:rPr>
                <w:rFonts w:ascii="Times New Roman" w:hAnsi="Times New Roman" w:cs="Times New Roman"/>
                <w:sz w:val="12"/>
                <w:szCs w:val="12"/>
              </w:rPr>
            </w:pPr>
          </w:p>
        </w:tc>
        <w:tc>
          <w:tcPr>
            <w:tcW w:w="786" w:type="pct"/>
            <w:vMerge/>
            <w:tcBorders>
              <w:left w:val="single" w:sz="6" w:space="0" w:color="auto"/>
              <w:bottom w:val="single" w:sz="6" w:space="0" w:color="auto"/>
              <w:right w:val="single" w:sz="6" w:space="0" w:color="auto"/>
            </w:tcBorders>
            <w:vAlign w:val="center"/>
          </w:tcPr>
          <w:p w:rsidR="00E20AC3" w:rsidRPr="00E20AC3" w:rsidRDefault="00E20AC3" w:rsidP="00E20AC3">
            <w:pPr>
              <w:pStyle w:val="aff1"/>
              <w:jc w:val="center"/>
              <w:rPr>
                <w:rFonts w:ascii="Times New Roman" w:hAnsi="Times New Roman" w:cs="Times New Roman"/>
                <w:sz w:val="12"/>
                <w:szCs w:val="12"/>
              </w:rPr>
            </w:pPr>
          </w:p>
        </w:tc>
        <w:tc>
          <w:tcPr>
            <w:tcW w:w="687" w:type="pct"/>
            <w:vMerge/>
            <w:tcBorders>
              <w:left w:val="single" w:sz="6" w:space="0" w:color="auto"/>
              <w:right w:val="single" w:sz="6" w:space="0" w:color="auto"/>
            </w:tcBorders>
            <w:vAlign w:val="center"/>
          </w:tcPr>
          <w:p w:rsidR="00E20AC3" w:rsidRPr="00E20AC3" w:rsidRDefault="00E20AC3" w:rsidP="00E20AC3">
            <w:pPr>
              <w:pStyle w:val="aff1"/>
              <w:jc w:val="center"/>
              <w:rPr>
                <w:rFonts w:ascii="Times New Roman" w:hAnsi="Times New Roman" w:cs="Times New Roman"/>
                <w:sz w:val="12"/>
                <w:szCs w:val="12"/>
              </w:rPr>
            </w:pPr>
          </w:p>
        </w:tc>
        <w:tc>
          <w:tcPr>
            <w:tcW w:w="714" w:type="pct"/>
            <w:vMerge/>
            <w:tcBorders>
              <w:left w:val="single" w:sz="6" w:space="0" w:color="auto"/>
              <w:right w:val="single" w:sz="6" w:space="0" w:color="auto"/>
            </w:tcBorders>
            <w:vAlign w:val="center"/>
          </w:tcPr>
          <w:p w:rsidR="00E20AC3" w:rsidRPr="00E20AC3" w:rsidRDefault="00E20AC3" w:rsidP="00E20AC3">
            <w:pPr>
              <w:pStyle w:val="aff1"/>
              <w:jc w:val="center"/>
              <w:rPr>
                <w:rFonts w:ascii="Times New Roman" w:hAnsi="Times New Roman" w:cs="Times New Roman"/>
                <w:sz w:val="12"/>
                <w:szCs w:val="12"/>
              </w:rPr>
            </w:pPr>
          </w:p>
        </w:tc>
      </w:tr>
      <w:tr w:rsidR="00C10377" w:rsidRPr="00E20AC3" w:rsidTr="002778B6">
        <w:tc>
          <w:tcPr>
            <w:tcW w:w="696" w:type="pct"/>
            <w:vMerge/>
            <w:tcBorders>
              <w:left w:val="single" w:sz="6" w:space="0" w:color="auto"/>
              <w:bottom w:val="single" w:sz="6" w:space="0" w:color="auto"/>
              <w:right w:val="single" w:sz="6" w:space="0" w:color="auto"/>
            </w:tcBorders>
            <w:vAlign w:val="center"/>
          </w:tcPr>
          <w:p w:rsidR="00E20AC3" w:rsidRPr="00E20AC3" w:rsidRDefault="00E20AC3" w:rsidP="00E20AC3">
            <w:pPr>
              <w:pStyle w:val="aff1"/>
              <w:jc w:val="center"/>
              <w:rPr>
                <w:rFonts w:ascii="Times New Roman" w:hAnsi="Times New Roman" w:cs="Times New Roman"/>
                <w:sz w:val="12"/>
                <w:szCs w:val="12"/>
              </w:rPr>
            </w:pPr>
          </w:p>
        </w:tc>
        <w:tc>
          <w:tcPr>
            <w:tcW w:w="701"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Регистрация заявления, в случае отсутствия оснований для отказа в приеме документов</w:t>
            </w:r>
          </w:p>
        </w:tc>
        <w:tc>
          <w:tcPr>
            <w:tcW w:w="701" w:type="pct"/>
            <w:vMerge/>
            <w:tcBorders>
              <w:left w:val="single" w:sz="6" w:space="0" w:color="auto"/>
              <w:bottom w:val="single" w:sz="6" w:space="0" w:color="auto"/>
              <w:right w:val="single" w:sz="6" w:space="0" w:color="auto"/>
            </w:tcBorders>
            <w:vAlign w:val="center"/>
          </w:tcPr>
          <w:p w:rsidR="00E20AC3" w:rsidRPr="00E20AC3" w:rsidRDefault="00E20AC3" w:rsidP="00E20AC3">
            <w:pPr>
              <w:pStyle w:val="aff1"/>
              <w:jc w:val="center"/>
              <w:rPr>
                <w:rFonts w:ascii="Times New Roman" w:hAnsi="Times New Roman" w:cs="Times New Roman"/>
                <w:sz w:val="12"/>
                <w:szCs w:val="12"/>
              </w:rPr>
            </w:pPr>
          </w:p>
        </w:tc>
        <w:tc>
          <w:tcPr>
            <w:tcW w:w="714"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должностное лицо</w:t>
            </w:r>
          </w:p>
          <w:p w:rsidR="00E20AC3" w:rsidRPr="00E20AC3" w:rsidRDefault="00E20AC3" w:rsidP="00E20AC3">
            <w:pPr>
              <w:pStyle w:val="aff1"/>
              <w:jc w:val="center"/>
              <w:rPr>
                <w:rStyle w:val="FontStyle62"/>
                <w:sz w:val="12"/>
                <w:szCs w:val="12"/>
              </w:rPr>
            </w:pPr>
            <w:r w:rsidRPr="00E20AC3">
              <w:rPr>
                <w:rStyle w:val="FontStyle62"/>
                <w:sz w:val="12"/>
                <w:szCs w:val="12"/>
              </w:rPr>
              <w:t xml:space="preserve">Уполномоченного органа, </w:t>
            </w:r>
            <w:proofErr w:type="spellStart"/>
            <w:r w:rsidRPr="00E20AC3">
              <w:rPr>
                <w:rStyle w:val="FontStyle62"/>
                <w:sz w:val="12"/>
                <w:szCs w:val="12"/>
              </w:rPr>
              <w:t>ответственн</w:t>
            </w:r>
            <w:proofErr w:type="spellEnd"/>
            <w:r w:rsidRPr="00E20AC3">
              <w:rPr>
                <w:rStyle w:val="FontStyle62"/>
                <w:sz w:val="12"/>
                <w:szCs w:val="12"/>
              </w:rPr>
              <w:t xml:space="preserve"> </w:t>
            </w:r>
            <w:proofErr w:type="spellStart"/>
            <w:r w:rsidRPr="00E20AC3">
              <w:rPr>
                <w:rStyle w:val="FontStyle62"/>
                <w:sz w:val="12"/>
                <w:szCs w:val="12"/>
              </w:rPr>
              <w:t>ое</w:t>
            </w:r>
            <w:proofErr w:type="spellEnd"/>
            <w:r w:rsidRPr="00E20AC3">
              <w:rPr>
                <w:rStyle w:val="FontStyle62"/>
                <w:sz w:val="12"/>
                <w:szCs w:val="12"/>
              </w:rPr>
              <w:t xml:space="preserve"> за</w:t>
            </w:r>
          </w:p>
          <w:p w:rsidR="00E20AC3" w:rsidRPr="00E20AC3" w:rsidRDefault="00E20AC3" w:rsidP="00E20AC3">
            <w:pPr>
              <w:pStyle w:val="aff1"/>
              <w:jc w:val="center"/>
              <w:rPr>
                <w:rStyle w:val="FontStyle62"/>
                <w:sz w:val="12"/>
                <w:szCs w:val="12"/>
              </w:rPr>
            </w:pPr>
            <w:r w:rsidRPr="00E20AC3">
              <w:rPr>
                <w:rStyle w:val="FontStyle62"/>
                <w:sz w:val="12"/>
                <w:szCs w:val="12"/>
              </w:rPr>
              <w:t xml:space="preserve">регистрацию </w:t>
            </w:r>
            <w:proofErr w:type="spellStart"/>
            <w:r w:rsidRPr="00E20AC3">
              <w:rPr>
                <w:rStyle w:val="FontStyle62"/>
                <w:sz w:val="12"/>
                <w:szCs w:val="12"/>
              </w:rPr>
              <w:t>корреспонде</w:t>
            </w:r>
            <w:proofErr w:type="spellEnd"/>
            <w:r w:rsidRPr="00E20AC3">
              <w:rPr>
                <w:rStyle w:val="FontStyle62"/>
                <w:sz w:val="12"/>
                <w:szCs w:val="12"/>
              </w:rPr>
              <w:t xml:space="preserve"> </w:t>
            </w:r>
            <w:proofErr w:type="spellStart"/>
            <w:r w:rsidRPr="00E20AC3">
              <w:rPr>
                <w:rStyle w:val="FontStyle62"/>
                <w:sz w:val="12"/>
                <w:szCs w:val="12"/>
              </w:rPr>
              <w:t>нции</w:t>
            </w:r>
            <w:proofErr w:type="spellEnd"/>
          </w:p>
        </w:tc>
        <w:tc>
          <w:tcPr>
            <w:tcW w:w="786"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Уполномоченный орган/ГИС</w:t>
            </w:r>
          </w:p>
        </w:tc>
        <w:tc>
          <w:tcPr>
            <w:tcW w:w="687" w:type="pct"/>
            <w:vMerge/>
            <w:tcBorders>
              <w:left w:val="single" w:sz="6" w:space="0" w:color="auto"/>
              <w:bottom w:val="single" w:sz="6" w:space="0" w:color="auto"/>
              <w:right w:val="single" w:sz="6" w:space="0" w:color="auto"/>
            </w:tcBorders>
            <w:vAlign w:val="center"/>
          </w:tcPr>
          <w:p w:rsidR="00E20AC3" w:rsidRPr="00E20AC3" w:rsidRDefault="00E20AC3" w:rsidP="00E20AC3">
            <w:pPr>
              <w:pStyle w:val="aff1"/>
              <w:jc w:val="center"/>
              <w:rPr>
                <w:rFonts w:ascii="Times New Roman" w:hAnsi="Times New Roman" w:cs="Times New Roman"/>
                <w:sz w:val="12"/>
                <w:szCs w:val="12"/>
              </w:rPr>
            </w:pPr>
          </w:p>
        </w:tc>
        <w:tc>
          <w:tcPr>
            <w:tcW w:w="714" w:type="pct"/>
            <w:vMerge/>
            <w:tcBorders>
              <w:left w:val="single" w:sz="6" w:space="0" w:color="auto"/>
              <w:bottom w:val="single" w:sz="6" w:space="0" w:color="auto"/>
              <w:right w:val="single" w:sz="6" w:space="0" w:color="auto"/>
            </w:tcBorders>
            <w:vAlign w:val="center"/>
          </w:tcPr>
          <w:p w:rsidR="00E20AC3" w:rsidRPr="00E20AC3" w:rsidRDefault="00E20AC3" w:rsidP="00E20AC3">
            <w:pPr>
              <w:pStyle w:val="aff1"/>
              <w:jc w:val="center"/>
              <w:rPr>
                <w:rFonts w:ascii="Times New Roman" w:hAnsi="Times New Roman" w:cs="Times New Roman"/>
                <w:sz w:val="12"/>
                <w:szCs w:val="12"/>
              </w:rPr>
            </w:pPr>
          </w:p>
        </w:tc>
      </w:tr>
      <w:tr w:rsidR="00E20AC3" w:rsidRPr="00E20AC3" w:rsidTr="00E20AC3">
        <w:tc>
          <w:tcPr>
            <w:tcW w:w="5000" w:type="pct"/>
            <w:gridSpan w:val="7"/>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Fonts w:ascii="Times New Roman" w:hAnsi="Times New Roman" w:cs="Times New Roman"/>
                <w:sz w:val="12"/>
                <w:szCs w:val="12"/>
              </w:rPr>
            </w:pPr>
            <w:r w:rsidRPr="00E20AC3">
              <w:rPr>
                <w:rStyle w:val="FontStyle62"/>
                <w:sz w:val="12"/>
                <w:szCs w:val="12"/>
              </w:rPr>
              <w:lastRenderedPageBreak/>
              <w:t>2.</w:t>
            </w:r>
            <w:r>
              <w:rPr>
                <w:rStyle w:val="FontStyle62"/>
                <w:sz w:val="12"/>
                <w:szCs w:val="12"/>
              </w:rPr>
              <w:t xml:space="preserve"> </w:t>
            </w:r>
            <w:r w:rsidRPr="00E20AC3">
              <w:rPr>
                <w:rStyle w:val="FontStyle62"/>
                <w:sz w:val="12"/>
                <w:szCs w:val="12"/>
              </w:rPr>
              <w:t>Получение сведений посредством СМЭВ</w:t>
            </w:r>
          </w:p>
        </w:tc>
      </w:tr>
      <w:tr w:rsidR="00C10377" w:rsidRPr="00E20AC3" w:rsidTr="002778B6">
        <w:trPr>
          <w:trHeight w:val="65"/>
        </w:trPr>
        <w:tc>
          <w:tcPr>
            <w:tcW w:w="696" w:type="pct"/>
            <w:vMerge w:val="restart"/>
            <w:tcBorders>
              <w:top w:val="single" w:sz="6" w:space="0" w:color="auto"/>
              <w:left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Pr>
                <w:rStyle w:val="FontStyle62"/>
                <w:sz w:val="12"/>
                <w:szCs w:val="12"/>
              </w:rPr>
              <w:t xml:space="preserve">Пакет </w:t>
            </w:r>
            <w:r w:rsidRPr="00E20AC3">
              <w:rPr>
                <w:rStyle w:val="FontStyle62"/>
                <w:sz w:val="12"/>
                <w:szCs w:val="12"/>
              </w:rPr>
              <w:t>зарегистрированных документов, поступивших должностному лицу, ответственному за предоставление муниципальной услуги</w:t>
            </w:r>
          </w:p>
        </w:tc>
        <w:tc>
          <w:tcPr>
            <w:tcW w:w="701"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направление межве</w:t>
            </w:r>
            <w:r>
              <w:rPr>
                <w:rStyle w:val="FontStyle62"/>
                <w:sz w:val="12"/>
                <w:szCs w:val="12"/>
              </w:rPr>
              <w:t xml:space="preserve">домственных запросов в органы и </w:t>
            </w:r>
            <w:r w:rsidRPr="00E20AC3">
              <w:rPr>
                <w:rStyle w:val="FontStyle62"/>
                <w:sz w:val="12"/>
                <w:szCs w:val="12"/>
              </w:rPr>
              <w:t>организации</w:t>
            </w:r>
          </w:p>
        </w:tc>
        <w:tc>
          <w:tcPr>
            <w:tcW w:w="701"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Pr>
                <w:rStyle w:val="FontStyle62"/>
                <w:sz w:val="12"/>
                <w:szCs w:val="12"/>
              </w:rPr>
              <w:t xml:space="preserve">в день </w:t>
            </w:r>
            <w:r w:rsidRPr="00E20AC3">
              <w:rPr>
                <w:rStyle w:val="FontStyle62"/>
                <w:sz w:val="12"/>
                <w:szCs w:val="12"/>
              </w:rPr>
              <w:t>регистрации заявления и документов</w:t>
            </w:r>
          </w:p>
        </w:tc>
        <w:tc>
          <w:tcPr>
            <w:tcW w:w="714"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должностное лицо</w:t>
            </w:r>
          </w:p>
          <w:p w:rsidR="00E20AC3" w:rsidRPr="00E20AC3" w:rsidRDefault="00E20AC3" w:rsidP="00E20AC3">
            <w:pPr>
              <w:pStyle w:val="aff1"/>
              <w:jc w:val="center"/>
              <w:rPr>
                <w:rStyle w:val="FontStyle62"/>
                <w:sz w:val="12"/>
                <w:szCs w:val="12"/>
              </w:rPr>
            </w:pPr>
            <w:r w:rsidRPr="00E20AC3">
              <w:rPr>
                <w:rStyle w:val="FontStyle62"/>
                <w:sz w:val="12"/>
                <w:szCs w:val="12"/>
              </w:rPr>
              <w:t>Уполномоченного органа</w:t>
            </w:r>
            <w:r>
              <w:rPr>
                <w:rStyle w:val="FontStyle62"/>
                <w:sz w:val="12"/>
                <w:szCs w:val="12"/>
              </w:rPr>
              <w:t xml:space="preserve">, ответственное за предоставление </w:t>
            </w:r>
            <w:r w:rsidRPr="00E20AC3">
              <w:rPr>
                <w:rStyle w:val="FontStyle62"/>
                <w:sz w:val="12"/>
                <w:szCs w:val="12"/>
              </w:rPr>
              <w:t>муниципальной услуги</w:t>
            </w:r>
          </w:p>
        </w:tc>
        <w:tc>
          <w:tcPr>
            <w:tcW w:w="786"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У</w:t>
            </w:r>
            <w:r>
              <w:rPr>
                <w:rStyle w:val="FontStyle62"/>
                <w:sz w:val="12"/>
                <w:szCs w:val="12"/>
              </w:rPr>
              <w:t>полномоченный орган/ГИС/ ПГС/</w:t>
            </w:r>
            <w:r w:rsidRPr="00E20AC3">
              <w:rPr>
                <w:rStyle w:val="FontStyle62"/>
                <w:sz w:val="12"/>
                <w:szCs w:val="12"/>
              </w:rPr>
              <w:t>СМЭВ</w:t>
            </w:r>
          </w:p>
        </w:tc>
        <w:tc>
          <w:tcPr>
            <w:tcW w:w="687" w:type="pct"/>
            <w:vMerge w:val="restart"/>
            <w:tcBorders>
              <w:top w:val="single" w:sz="6" w:space="0" w:color="auto"/>
              <w:left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Pr>
                <w:rStyle w:val="FontStyle62"/>
                <w:sz w:val="12"/>
                <w:szCs w:val="12"/>
              </w:rPr>
              <w:t xml:space="preserve">Отсутствие документе в, </w:t>
            </w:r>
            <w:r w:rsidRPr="00E20AC3">
              <w:rPr>
                <w:rStyle w:val="FontStyle62"/>
                <w:sz w:val="12"/>
                <w:szCs w:val="12"/>
              </w:rPr>
              <w:t xml:space="preserve">необходим </w:t>
            </w:r>
            <w:proofErr w:type="spellStart"/>
            <w:r w:rsidRPr="00E20AC3">
              <w:rPr>
                <w:rStyle w:val="FontStyle62"/>
                <w:sz w:val="12"/>
                <w:szCs w:val="12"/>
              </w:rPr>
              <w:t>ых</w:t>
            </w:r>
            <w:proofErr w:type="spellEnd"/>
            <w:r>
              <w:rPr>
                <w:rStyle w:val="FontStyle62"/>
                <w:sz w:val="12"/>
                <w:szCs w:val="12"/>
              </w:rPr>
              <w:t xml:space="preserve"> для предоставл</w:t>
            </w:r>
            <w:r w:rsidRPr="00E20AC3">
              <w:rPr>
                <w:rStyle w:val="FontStyle62"/>
                <w:sz w:val="12"/>
                <w:szCs w:val="12"/>
              </w:rPr>
              <w:t>ения муниципальной услуги, находящихся в распоряжении государственных органов, организаций</w:t>
            </w:r>
          </w:p>
        </w:tc>
        <w:tc>
          <w:tcPr>
            <w:tcW w:w="714" w:type="pct"/>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направление межведомствен</w:t>
            </w:r>
            <w:r w:rsidRPr="00E20AC3">
              <w:rPr>
                <w:rStyle w:val="FontStyle62"/>
                <w:sz w:val="12"/>
                <w:szCs w:val="12"/>
              </w:rPr>
              <w:softHyphen/>
              <w:t>ного запроса в органы</w:t>
            </w:r>
          </w:p>
          <w:p w:rsidR="00E20AC3" w:rsidRDefault="00E20AC3" w:rsidP="00E20AC3">
            <w:pPr>
              <w:pStyle w:val="aff1"/>
              <w:jc w:val="center"/>
              <w:rPr>
                <w:rStyle w:val="FontStyle62"/>
                <w:sz w:val="12"/>
                <w:szCs w:val="12"/>
              </w:rPr>
            </w:pPr>
            <w:r w:rsidRPr="00E20AC3">
              <w:rPr>
                <w:rStyle w:val="FontStyle62"/>
                <w:sz w:val="12"/>
                <w:szCs w:val="12"/>
              </w:rPr>
              <w:t>(организа</w:t>
            </w:r>
            <w:r>
              <w:rPr>
                <w:rStyle w:val="FontStyle62"/>
                <w:sz w:val="12"/>
                <w:szCs w:val="12"/>
              </w:rPr>
              <w:t xml:space="preserve">ции), предоставляющие документы </w:t>
            </w:r>
            <w:r w:rsidRPr="00E20AC3">
              <w:rPr>
                <w:rStyle w:val="FontStyle62"/>
                <w:sz w:val="12"/>
                <w:szCs w:val="12"/>
              </w:rPr>
              <w:t>(сведения),</w:t>
            </w:r>
          </w:p>
          <w:p w:rsidR="00E20AC3" w:rsidRPr="00E20AC3" w:rsidRDefault="00E20AC3" w:rsidP="00E20AC3">
            <w:pPr>
              <w:pStyle w:val="aff1"/>
              <w:jc w:val="center"/>
              <w:rPr>
                <w:rStyle w:val="FontStyle62"/>
                <w:sz w:val="12"/>
                <w:szCs w:val="12"/>
              </w:rPr>
            </w:pPr>
            <w:r w:rsidRPr="00E20AC3">
              <w:rPr>
                <w:rStyle w:val="FontStyle62"/>
                <w:sz w:val="12"/>
                <w:szCs w:val="12"/>
              </w:rPr>
              <w:t>предусмотренные  пунктом 2.16 Административного р</w:t>
            </w:r>
            <w:r>
              <w:rPr>
                <w:rStyle w:val="FontStyle62"/>
                <w:sz w:val="12"/>
                <w:szCs w:val="12"/>
              </w:rPr>
              <w:t xml:space="preserve">егламента в том числе с </w:t>
            </w:r>
            <w:r w:rsidRPr="00E20AC3">
              <w:rPr>
                <w:rStyle w:val="FontStyle62"/>
                <w:sz w:val="12"/>
                <w:szCs w:val="12"/>
              </w:rPr>
              <w:t>использованием СМЭВ</w:t>
            </w:r>
          </w:p>
        </w:tc>
      </w:tr>
      <w:tr w:rsidR="00C10377" w:rsidRPr="00E20AC3" w:rsidTr="002778B6">
        <w:trPr>
          <w:trHeight w:val="65"/>
        </w:trPr>
        <w:tc>
          <w:tcPr>
            <w:tcW w:w="696" w:type="pct"/>
            <w:vMerge/>
            <w:tcBorders>
              <w:left w:val="single" w:sz="6" w:space="0" w:color="auto"/>
              <w:bottom w:val="nil"/>
              <w:right w:val="single" w:sz="6" w:space="0" w:color="auto"/>
            </w:tcBorders>
            <w:vAlign w:val="center"/>
          </w:tcPr>
          <w:p w:rsidR="00E20AC3" w:rsidRPr="00E20AC3" w:rsidRDefault="00E20AC3" w:rsidP="00E20AC3">
            <w:pPr>
              <w:pStyle w:val="aff1"/>
              <w:jc w:val="center"/>
              <w:rPr>
                <w:rFonts w:ascii="Times New Roman" w:hAnsi="Times New Roman" w:cs="Times New Roman"/>
                <w:sz w:val="12"/>
                <w:szCs w:val="12"/>
              </w:rPr>
            </w:pPr>
          </w:p>
        </w:tc>
        <w:tc>
          <w:tcPr>
            <w:tcW w:w="701" w:type="pct"/>
            <w:tcBorders>
              <w:top w:val="single" w:sz="6" w:space="0" w:color="auto"/>
              <w:left w:val="single" w:sz="6" w:space="0" w:color="auto"/>
              <w:bottom w:val="nil"/>
              <w:right w:val="single" w:sz="6" w:space="0" w:color="auto"/>
            </w:tcBorders>
            <w:vAlign w:val="center"/>
          </w:tcPr>
          <w:p w:rsidR="00E20AC3" w:rsidRPr="00E20AC3" w:rsidRDefault="00E20AC3" w:rsidP="00E20AC3">
            <w:pPr>
              <w:pStyle w:val="aff1"/>
              <w:jc w:val="center"/>
              <w:rPr>
                <w:rStyle w:val="FontStyle62"/>
                <w:sz w:val="12"/>
                <w:szCs w:val="12"/>
              </w:rPr>
            </w:pPr>
            <w:r>
              <w:rPr>
                <w:rStyle w:val="FontStyle62"/>
                <w:sz w:val="12"/>
                <w:szCs w:val="12"/>
              </w:rPr>
              <w:t xml:space="preserve">получение ответов на </w:t>
            </w:r>
            <w:r w:rsidRPr="00E20AC3">
              <w:rPr>
                <w:rStyle w:val="FontStyle62"/>
                <w:sz w:val="12"/>
                <w:szCs w:val="12"/>
              </w:rPr>
              <w:t>межведомственные</w:t>
            </w:r>
          </w:p>
          <w:p w:rsidR="00E20AC3" w:rsidRPr="00E20AC3" w:rsidRDefault="00E20AC3" w:rsidP="00E20AC3">
            <w:pPr>
              <w:pStyle w:val="aff1"/>
              <w:jc w:val="center"/>
              <w:rPr>
                <w:rStyle w:val="FontStyle62"/>
                <w:sz w:val="12"/>
                <w:szCs w:val="12"/>
              </w:rPr>
            </w:pPr>
            <w:r>
              <w:rPr>
                <w:rStyle w:val="FontStyle62"/>
                <w:sz w:val="12"/>
                <w:szCs w:val="12"/>
              </w:rPr>
              <w:t xml:space="preserve">запросы, формирование полного комплекта </w:t>
            </w:r>
            <w:r w:rsidRPr="00E20AC3">
              <w:rPr>
                <w:rStyle w:val="FontStyle62"/>
                <w:sz w:val="12"/>
                <w:szCs w:val="12"/>
              </w:rPr>
              <w:t>документов</w:t>
            </w:r>
          </w:p>
        </w:tc>
        <w:tc>
          <w:tcPr>
            <w:tcW w:w="701" w:type="pct"/>
            <w:tcBorders>
              <w:top w:val="single" w:sz="6" w:space="0" w:color="auto"/>
              <w:left w:val="single" w:sz="6" w:space="0" w:color="auto"/>
              <w:bottom w:val="nil"/>
              <w:right w:val="single" w:sz="6" w:space="0" w:color="auto"/>
            </w:tcBorders>
            <w:vAlign w:val="center"/>
          </w:tcPr>
          <w:p w:rsidR="00E20AC3" w:rsidRPr="00E20AC3" w:rsidRDefault="00E20AC3" w:rsidP="00E20AC3">
            <w:pPr>
              <w:pStyle w:val="aff1"/>
              <w:jc w:val="center"/>
              <w:rPr>
                <w:rStyle w:val="FontStyle62"/>
                <w:sz w:val="12"/>
                <w:szCs w:val="12"/>
              </w:rPr>
            </w:pPr>
            <w:r>
              <w:rPr>
                <w:rStyle w:val="FontStyle62"/>
                <w:sz w:val="12"/>
                <w:szCs w:val="12"/>
              </w:rPr>
              <w:t xml:space="preserve">до 5 рабочих дня со дня </w:t>
            </w:r>
            <w:r w:rsidRPr="00E20AC3">
              <w:rPr>
                <w:rStyle w:val="FontStyle62"/>
                <w:sz w:val="12"/>
                <w:szCs w:val="12"/>
              </w:rPr>
              <w:t>направления</w:t>
            </w:r>
          </w:p>
          <w:p w:rsidR="00E20AC3" w:rsidRPr="00E20AC3" w:rsidRDefault="00E20AC3" w:rsidP="00E20AC3">
            <w:pPr>
              <w:pStyle w:val="aff1"/>
              <w:jc w:val="center"/>
              <w:rPr>
                <w:rStyle w:val="FontStyle62"/>
                <w:sz w:val="12"/>
                <w:szCs w:val="12"/>
              </w:rPr>
            </w:pPr>
            <w:r w:rsidRPr="00E20AC3">
              <w:rPr>
                <w:rStyle w:val="FontStyle62"/>
                <w:sz w:val="12"/>
                <w:szCs w:val="12"/>
              </w:rPr>
              <w:t>межведомственно</w:t>
            </w:r>
          </w:p>
          <w:p w:rsidR="00E20AC3" w:rsidRPr="00E20AC3" w:rsidRDefault="00E20AC3" w:rsidP="00E20AC3">
            <w:pPr>
              <w:pStyle w:val="aff1"/>
              <w:jc w:val="center"/>
              <w:rPr>
                <w:rStyle w:val="FontStyle62"/>
                <w:sz w:val="12"/>
                <w:szCs w:val="12"/>
              </w:rPr>
            </w:pPr>
            <w:proofErr w:type="spellStart"/>
            <w:r w:rsidRPr="00E20AC3">
              <w:rPr>
                <w:rStyle w:val="FontStyle62"/>
                <w:sz w:val="12"/>
                <w:szCs w:val="12"/>
              </w:rPr>
              <w:t>го</w:t>
            </w:r>
            <w:proofErr w:type="spellEnd"/>
            <w:r w:rsidRPr="00E20AC3">
              <w:rPr>
                <w:rStyle w:val="FontStyle62"/>
                <w:sz w:val="12"/>
                <w:szCs w:val="12"/>
              </w:rPr>
              <w:t xml:space="preserve"> запроса в орган</w:t>
            </w:r>
          </w:p>
          <w:p w:rsidR="00E20AC3" w:rsidRPr="00E20AC3" w:rsidRDefault="00E20AC3" w:rsidP="00E20AC3">
            <w:pPr>
              <w:pStyle w:val="aff1"/>
              <w:jc w:val="center"/>
              <w:rPr>
                <w:rStyle w:val="FontStyle62"/>
                <w:sz w:val="12"/>
                <w:szCs w:val="12"/>
              </w:rPr>
            </w:pPr>
            <w:r w:rsidRPr="00E20AC3">
              <w:rPr>
                <w:rStyle w:val="FontStyle62"/>
                <w:sz w:val="12"/>
                <w:szCs w:val="12"/>
              </w:rPr>
              <w:t>или организацию,</w:t>
            </w:r>
          </w:p>
          <w:p w:rsidR="00E20AC3" w:rsidRPr="00E20AC3" w:rsidRDefault="00E20AC3" w:rsidP="00E20AC3">
            <w:pPr>
              <w:pStyle w:val="aff1"/>
              <w:jc w:val="center"/>
              <w:rPr>
                <w:rStyle w:val="FontStyle62"/>
                <w:sz w:val="12"/>
                <w:szCs w:val="12"/>
              </w:rPr>
            </w:pPr>
            <w:r w:rsidRPr="00E20AC3">
              <w:rPr>
                <w:rStyle w:val="FontStyle62"/>
                <w:sz w:val="12"/>
                <w:szCs w:val="12"/>
              </w:rPr>
              <w:t>предоставляющие</w:t>
            </w:r>
          </w:p>
          <w:p w:rsidR="00E20AC3" w:rsidRPr="00E20AC3" w:rsidRDefault="00E20AC3" w:rsidP="00E20AC3">
            <w:pPr>
              <w:pStyle w:val="aff1"/>
              <w:jc w:val="center"/>
              <w:rPr>
                <w:rStyle w:val="FontStyle62"/>
                <w:sz w:val="12"/>
                <w:szCs w:val="12"/>
              </w:rPr>
            </w:pPr>
            <w:r>
              <w:rPr>
                <w:rStyle w:val="FontStyle62"/>
                <w:sz w:val="12"/>
                <w:szCs w:val="12"/>
              </w:rPr>
              <w:t xml:space="preserve">документ и информацию, если иные сроки </w:t>
            </w:r>
            <w:r w:rsidRPr="00E20AC3">
              <w:rPr>
                <w:rStyle w:val="FontStyle62"/>
                <w:sz w:val="12"/>
                <w:szCs w:val="12"/>
              </w:rPr>
              <w:t>не пр</w:t>
            </w:r>
            <w:r>
              <w:rPr>
                <w:rStyle w:val="FontStyle62"/>
                <w:sz w:val="12"/>
                <w:szCs w:val="12"/>
              </w:rPr>
              <w:t xml:space="preserve">едусмотрены </w:t>
            </w:r>
            <w:r w:rsidRPr="00E20AC3">
              <w:rPr>
                <w:rStyle w:val="FontStyle62"/>
                <w:sz w:val="12"/>
                <w:szCs w:val="12"/>
              </w:rPr>
              <w:t>законодательством РФ и</w:t>
            </w:r>
            <w:r>
              <w:rPr>
                <w:rStyle w:val="FontStyle62"/>
                <w:sz w:val="12"/>
                <w:szCs w:val="12"/>
              </w:rPr>
              <w:t xml:space="preserve"> </w:t>
            </w:r>
            <w:r w:rsidRPr="00E20AC3">
              <w:rPr>
                <w:rStyle w:val="FontStyle62"/>
                <w:sz w:val="12"/>
                <w:szCs w:val="12"/>
              </w:rPr>
              <w:t>субъекта РФ</w:t>
            </w:r>
          </w:p>
        </w:tc>
        <w:tc>
          <w:tcPr>
            <w:tcW w:w="714" w:type="pct"/>
            <w:tcBorders>
              <w:top w:val="single" w:sz="6" w:space="0" w:color="auto"/>
              <w:left w:val="single" w:sz="6" w:space="0" w:color="auto"/>
              <w:bottom w:val="nil"/>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Должностное</w:t>
            </w:r>
            <w:r>
              <w:rPr>
                <w:rStyle w:val="FontStyle62"/>
                <w:sz w:val="12"/>
                <w:szCs w:val="12"/>
              </w:rPr>
              <w:t xml:space="preserve"> </w:t>
            </w:r>
            <w:r w:rsidRPr="00E20AC3">
              <w:rPr>
                <w:rStyle w:val="FontStyle62"/>
                <w:sz w:val="12"/>
                <w:szCs w:val="12"/>
              </w:rPr>
              <w:t>лицо</w:t>
            </w:r>
            <w:r>
              <w:rPr>
                <w:rStyle w:val="FontStyle62"/>
                <w:sz w:val="12"/>
                <w:szCs w:val="12"/>
              </w:rPr>
              <w:t xml:space="preserve"> </w:t>
            </w:r>
            <w:proofErr w:type="spellStart"/>
            <w:r w:rsidRPr="00E20AC3">
              <w:rPr>
                <w:rStyle w:val="FontStyle62"/>
                <w:sz w:val="12"/>
                <w:szCs w:val="12"/>
              </w:rPr>
              <w:t>Уполномочеиного</w:t>
            </w:r>
            <w:proofErr w:type="spellEnd"/>
            <w:r>
              <w:rPr>
                <w:rStyle w:val="FontStyle62"/>
                <w:sz w:val="12"/>
                <w:szCs w:val="12"/>
              </w:rPr>
              <w:t xml:space="preserve"> </w:t>
            </w:r>
            <w:r w:rsidRPr="00E20AC3">
              <w:rPr>
                <w:rStyle w:val="FontStyle62"/>
                <w:sz w:val="12"/>
                <w:szCs w:val="12"/>
              </w:rPr>
              <w:t>органа,</w:t>
            </w:r>
            <w:r>
              <w:rPr>
                <w:rStyle w:val="FontStyle62"/>
                <w:sz w:val="12"/>
                <w:szCs w:val="12"/>
              </w:rPr>
              <w:t xml:space="preserve"> </w:t>
            </w:r>
            <w:r w:rsidRPr="00E20AC3">
              <w:rPr>
                <w:rStyle w:val="FontStyle62"/>
                <w:sz w:val="12"/>
                <w:szCs w:val="12"/>
              </w:rPr>
              <w:t>ответственное за</w:t>
            </w:r>
            <w:r>
              <w:rPr>
                <w:rStyle w:val="FontStyle62"/>
                <w:sz w:val="12"/>
                <w:szCs w:val="12"/>
              </w:rPr>
              <w:t xml:space="preserve"> предоставле</w:t>
            </w:r>
            <w:r w:rsidRPr="00E20AC3">
              <w:rPr>
                <w:rStyle w:val="FontStyle62"/>
                <w:sz w:val="12"/>
                <w:szCs w:val="12"/>
              </w:rPr>
              <w:t>ние</w:t>
            </w:r>
          </w:p>
          <w:p w:rsidR="00E20AC3" w:rsidRPr="00E20AC3" w:rsidRDefault="00E20AC3" w:rsidP="00E20AC3">
            <w:pPr>
              <w:pStyle w:val="aff1"/>
              <w:jc w:val="center"/>
              <w:rPr>
                <w:rStyle w:val="FontStyle62"/>
                <w:sz w:val="12"/>
                <w:szCs w:val="12"/>
              </w:rPr>
            </w:pPr>
            <w:r w:rsidRPr="00E20AC3">
              <w:rPr>
                <w:rStyle w:val="FontStyle62"/>
                <w:sz w:val="12"/>
                <w:szCs w:val="12"/>
              </w:rPr>
              <w:t>муниципальной услуги</w:t>
            </w:r>
          </w:p>
        </w:tc>
        <w:tc>
          <w:tcPr>
            <w:tcW w:w="786" w:type="pct"/>
            <w:tcBorders>
              <w:top w:val="single" w:sz="6" w:space="0" w:color="auto"/>
              <w:left w:val="single" w:sz="6" w:space="0" w:color="auto"/>
              <w:bottom w:val="nil"/>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Уполномоченный орган) /ГИС/</w:t>
            </w:r>
            <w:r>
              <w:rPr>
                <w:rStyle w:val="FontStyle62"/>
                <w:sz w:val="12"/>
                <w:szCs w:val="12"/>
              </w:rPr>
              <w:t>ПГС/</w:t>
            </w:r>
            <w:r w:rsidRPr="00E20AC3">
              <w:rPr>
                <w:rStyle w:val="FontStyle62"/>
                <w:sz w:val="12"/>
                <w:szCs w:val="12"/>
              </w:rPr>
              <w:t>СМЭВ</w:t>
            </w:r>
          </w:p>
        </w:tc>
        <w:tc>
          <w:tcPr>
            <w:tcW w:w="687" w:type="pct"/>
            <w:vMerge/>
            <w:tcBorders>
              <w:left w:val="single" w:sz="6" w:space="0" w:color="auto"/>
              <w:bottom w:val="nil"/>
              <w:right w:val="single" w:sz="6" w:space="0" w:color="auto"/>
            </w:tcBorders>
            <w:vAlign w:val="center"/>
          </w:tcPr>
          <w:p w:rsidR="00E20AC3" w:rsidRPr="00E20AC3" w:rsidRDefault="00E20AC3" w:rsidP="00E20AC3">
            <w:pPr>
              <w:pStyle w:val="aff1"/>
              <w:jc w:val="center"/>
              <w:rPr>
                <w:rFonts w:ascii="Times New Roman" w:hAnsi="Times New Roman" w:cs="Times New Roman"/>
                <w:sz w:val="12"/>
                <w:szCs w:val="12"/>
              </w:rPr>
            </w:pPr>
          </w:p>
        </w:tc>
        <w:tc>
          <w:tcPr>
            <w:tcW w:w="714" w:type="pct"/>
            <w:tcBorders>
              <w:top w:val="single" w:sz="6" w:space="0" w:color="auto"/>
              <w:left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Pr>
                <w:rStyle w:val="FontStyle62"/>
                <w:sz w:val="12"/>
                <w:szCs w:val="12"/>
              </w:rPr>
              <w:t xml:space="preserve">Получение документов (сведений), необходимых </w:t>
            </w:r>
            <w:r w:rsidRPr="00E20AC3">
              <w:rPr>
                <w:rStyle w:val="FontStyle62"/>
                <w:sz w:val="12"/>
                <w:szCs w:val="12"/>
              </w:rPr>
              <w:t>для</w:t>
            </w:r>
          </w:p>
          <w:p w:rsidR="00E20AC3" w:rsidRPr="00E20AC3" w:rsidRDefault="00E20AC3" w:rsidP="00E20AC3">
            <w:pPr>
              <w:pStyle w:val="aff1"/>
              <w:jc w:val="center"/>
              <w:rPr>
                <w:rStyle w:val="FontStyle62"/>
                <w:sz w:val="12"/>
                <w:szCs w:val="12"/>
              </w:rPr>
            </w:pPr>
            <w:r w:rsidRPr="00E20AC3">
              <w:rPr>
                <w:rStyle w:val="FontStyle62"/>
                <w:sz w:val="12"/>
                <w:szCs w:val="12"/>
              </w:rPr>
              <w:t>предоставления</w:t>
            </w:r>
          </w:p>
          <w:p w:rsidR="00E20AC3" w:rsidRPr="00E20AC3" w:rsidRDefault="00E20AC3" w:rsidP="00E20AC3">
            <w:pPr>
              <w:pStyle w:val="aff1"/>
              <w:jc w:val="center"/>
              <w:rPr>
                <w:rStyle w:val="FontStyle62"/>
                <w:sz w:val="12"/>
                <w:szCs w:val="12"/>
              </w:rPr>
            </w:pPr>
            <w:r w:rsidRPr="00E20AC3">
              <w:rPr>
                <w:rStyle w:val="FontStyle62"/>
                <w:sz w:val="12"/>
                <w:szCs w:val="12"/>
              </w:rPr>
              <w:t>муниципальной</w:t>
            </w:r>
          </w:p>
          <w:p w:rsidR="00E20AC3" w:rsidRPr="00E20AC3" w:rsidRDefault="00E20AC3" w:rsidP="00E20AC3">
            <w:pPr>
              <w:pStyle w:val="aff1"/>
              <w:jc w:val="center"/>
              <w:rPr>
                <w:rStyle w:val="FontStyle62"/>
                <w:sz w:val="12"/>
                <w:szCs w:val="12"/>
              </w:rPr>
            </w:pPr>
            <w:r w:rsidRPr="00E20AC3">
              <w:rPr>
                <w:rStyle w:val="FontStyle62"/>
                <w:sz w:val="12"/>
                <w:szCs w:val="12"/>
              </w:rPr>
              <w:t>услуги</w:t>
            </w:r>
          </w:p>
        </w:tc>
      </w:tr>
      <w:tr w:rsidR="00BD6515" w:rsidRPr="00E20AC3" w:rsidTr="00BD6515">
        <w:tc>
          <w:tcPr>
            <w:tcW w:w="5000" w:type="pct"/>
            <w:gridSpan w:val="7"/>
            <w:tcBorders>
              <w:top w:val="single" w:sz="6" w:space="0" w:color="auto"/>
              <w:left w:val="single" w:sz="6" w:space="0" w:color="auto"/>
              <w:bottom w:val="single" w:sz="6" w:space="0" w:color="auto"/>
              <w:right w:val="single" w:sz="6" w:space="0" w:color="auto"/>
            </w:tcBorders>
            <w:vAlign w:val="center"/>
          </w:tcPr>
          <w:p w:rsidR="00BD6515" w:rsidRPr="00E20AC3" w:rsidRDefault="00BD6515" w:rsidP="00BD6515">
            <w:pPr>
              <w:pStyle w:val="aff1"/>
              <w:jc w:val="center"/>
              <w:rPr>
                <w:rFonts w:ascii="Times New Roman" w:hAnsi="Times New Roman" w:cs="Times New Roman"/>
                <w:sz w:val="12"/>
                <w:szCs w:val="12"/>
              </w:rPr>
            </w:pPr>
            <w:r w:rsidRPr="00E20AC3">
              <w:rPr>
                <w:rStyle w:val="FontStyle62"/>
                <w:sz w:val="12"/>
                <w:szCs w:val="12"/>
              </w:rPr>
              <w:t>3.</w:t>
            </w:r>
            <w:r>
              <w:rPr>
                <w:rStyle w:val="FontStyle62"/>
                <w:sz w:val="12"/>
                <w:szCs w:val="12"/>
              </w:rPr>
              <w:t xml:space="preserve"> </w:t>
            </w:r>
            <w:r w:rsidRPr="00E20AC3">
              <w:rPr>
                <w:rStyle w:val="FontStyle62"/>
                <w:sz w:val="12"/>
                <w:szCs w:val="12"/>
              </w:rPr>
              <w:t>Рассмотрение документов и сведений</w:t>
            </w:r>
          </w:p>
        </w:tc>
      </w:tr>
      <w:tr w:rsidR="00C10377" w:rsidRPr="00E20AC3" w:rsidTr="002778B6">
        <w:trPr>
          <w:trHeight w:val="65"/>
        </w:trPr>
        <w:tc>
          <w:tcPr>
            <w:tcW w:w="696" w:type="pct"/>
            <w:tcBorders>
              <w:top w:val="single" w:sz="6" w:space="0" w:color="auto"/>
              <w:left w:val="single" w:sz="6" w:space="0" w:color="auto"/>
              <w:bottom w:val="nil"/>
              <w:right w:val="single" w:sz="6" w:space="0" w:color="auto"/>
            </w:tcBorders>
            <w:vAlign w:val="center"/>
          </w:tcPr>
          <w:p w:rsidR="00BD6515" w:rsidRPr="00E20AC3" w:rsidRDefault="00BD6515" w:rsidP="00BD6515">
            <w:pPr>
              <w:pStyle w:val="aff1"/>
              <w:jc w:val="center"/>
              <w:rPr>
                <w:rStyle w:val="FontStyle62"/>
                <w:sz w:val="12"/>
                <w:szCs w:val="12"/>
              </w:rPr>
            </w:pPr>
            <w:r w:rsidRPr="00E20AC3">
              <w:rPr>
                <w:rStyle w:val="FontStyle62"/>
                <w:sz w:val="12"/>
                <w:szCs w:val="12"/>
              </w:rPr>
              <w:t>Пакет</w:t>
            </w:r>
            <w:r>
              <w:rPr>
                <w:rStyle w:val="FontStyle62"/>
                <w:sz w:val="12"/>
                <w:szCs w:val="12"/>
              </w:rPr>
              <w:t xml:space="preserve"> зарегистрированных документов, поступивших должностному лицу, </w:t>
            </w:r>
            <w:r w:rsidRPr="00E20AC3">
              <w:rPr>
                <w:rStyle w:val="FontStyle62"/>
                <w:sz w:val="12"/>
                <w:szCs w:val="12"/>
              </w:rPr>
              <w:t>ответственному за</w:t>
            </w:r>
          </w:p>
          <w:p w:rsidR="00BD6515" w:rsidRPr="00E20AC3" w:rsidRDefault="00BD6515" w:rsidP="00E20AC3">
            <w:pPr>
              <w:pStyle w:val="aff1"/>
              <w:jc w:val="center"/>
              <w:rPr>
                <w:rStyle w:val="FontStyle62"/>
                <w:sz w:val="12"/>
                <w:szCs w:val="12"/>
              </w:rPr>
            </w:pPr>
            <w:r w:rsidRPr="00E20AC3">
              <w:rPr>
                <w:rStyle w:val="FontStyle62"/>
                <w:sz w:val="12"/>
                <w:szCs w:val="12"/>
              </w:rPr>
              <w:t>предоставление</w:t>
            </w:r>
          </w:p>
          <w:p w:rsidR="00BD6515" w:rsidRPr="00E20AC3" w:rsidRDefault="00BD6515" w:rsidP="00E20AC3">
            <w:pPr>
              <w:pStyle w:val="aff1"/>
              <w:jc w:val="center"/>
              <w:rPr>
                <w:rStyle w:val="FontStyle62"/>
                <w:sz w:val="12"/>
                <w:szCs w:val="12"/>
              </w:rPr>
            </w:pPr>
            <w:r w:rsidRPr="00E20AC3">
              <w:rPr>
                <w:rStyle w:val="FontStyle62"/>
                <w:sz w:val="12"/>
                <w:szCs w:val="12"/>
              </w:rPr>
              <w:t>государственной</w:t>
            </w:r>
          </w:p>
          <w:p w:rsidR="00BD6515" w:rsidRPr="00E20AC3" w:rsidRDefault="00BD6515" w:rsidP="00E20AC3">
            <w:pPr>
              <w:pStyle w:val="aff1"/>
              <w:jc w:val="center"/>
              <w:rPr>
                <w:rStyle w:val="FontStyle62"/>
                <w:sz w:val="12"/>
                <w:szCs w:val="12"/>
              </w:rPr>
            </w:pPr>
            <w:r>
              <w:rPr>
                <w:rStyle w:val="FontStyle62"/>
                <w:sz w:val="12"/>
                <w:szCs w:val="12"/>
              </w:rPr>
              <w:t xml:space="preserve">(муниципальной) </w:t>
            </w:r>
            <w:r w:rsidRPr="00E20AC3">
              <w:rPr>
                <w:rStyle w:val="FontStyle62"/>
                <w:sz w:val="12"/>
                <w:szCs w:val="12"/>
              </w:rPr>
              <w:t>услуги</w:t>
            </w:r>
          </w:p>
        </w:tc>
        <w:tc>
          <w:tcPr>
            <w:tcW w:w="701" w:type="pct"/>
            <w:tcBorders>
              <w:top w:val="single" w:sz="6" w:space="0" w:color="auto"/>
              <w:left w:val="single" w:sz="6" w:space="0" w:color="auto"/>
              <w:bottom w:val="nil"/>
              <w:right w:val="single" w:sz="6" w:space="0" w:color="auto"/>
            </w:tcBorders>
            <w:vAlign w:val="center"/>
          </w:tcPr>
          <w:p w:rsidR="00BD6515" w:rsidRPr="00E20AC3" w:rsidRDefault="00BD6515" w:rsidP="00BD6515">
            <w:pPr>
              <w:pStyle w:val="aff1"/>
              <w:jc w:val="center"/>
              <w:rPr>
                <w:rStyle w:val="FontStyle62"/>
                <w:sz w:val="12"/>
                <w:szCs w:val="12"/>
              </w:rPr>
            </w:pPr>
            <w:r>
              <w:rPr>
                <w:rStyle w:val="FontStyle62"/>
                <w:sz w:val="12"/>
                <w:szCs w:val="12"/>
              </w:rPr>
              <w:t xml:space="preserve">Проверка </w:t>
            </w:r>
            <w:r w:rsidRPr="00E20AC3">
              <w:rPr>
                <w:rStyle w:val="FontStyle62"/>
                <w:sz w:val="12"/>
                <w:szCs w:val="12"/>
              </w:rPr>
              <w:t>соответстви</w:t>
            </w:r>
            <w:r>
              <w:rPr>
                <w:rStyle w:val="FontStyle62"/>
                <w:sz w:val="12"/>
                <w:szCs w:val="12"/>
              </w:rPr>
              <w:t xml:space="preserve">я документов и сведений требованиям нормативных правовых </w:t>
            </w:r>
            <w:r w:rsidRPr="00E20AC3">
              <w:rPr>
                <w:rStyle w:val="FontStyle62"/>
                <w:sz w:val="12"/>
                <w:szCs w:val="12"/>
              </w:rPr>
              <w:t>актов</w:t>
            </w:r>
          </w:p>
        </w:tc>
        <w:tc>
          <w:tcPr>
            <w:tcW w:w="701" w:type="pct"/>
            <w:tcBorders>
              <w:top w:val="single" w:sz="6" w:space="0" w:color="auto"/>
              <w:left w:val="single" w:sz="6" w:space="0" w:color="auto"/>
              <w:right w:val="single" w:sz="6" w:space="0" w:color="auto"/>
            </w:tcBorders>
            <w:vAlign w:val="center"/>
          </w:tcPr>
          <w:p w:rsidR="00BD6515" w:rsidRPr="00E20AC3" w:rsidRDefault="00BD6515" w:rsidP="00E20AC3">
            <w:pPr>
              <w:pStyle w:val="aff1"/>
              <w:jc w:val="center"/>
              <w:rPr>
                <w:rStyle w:val="FontStyle62"/>
                <w:sz w:val="12"/>
                <w:szCs w:val="12"/>
              </w:rPr>
            </w:pPr>
            <w:r w:rsidRPr="00E20AC3">
              <w:rPr>
                <w:rStyle w:val="FontStyle62"/>
                <w:sz w:val="12"/>
                <w:szCs w:val="12"/>
              </w:rPr>
              <w:t>До 10 рабочих</w:t>
            </w:r>
          </w:p>
          <w:p w:rsidR="00BD6515" w:rsidRPr="00E20AC3" w:rsidRDefault="00BD6515" w:rsidP="00E20AC3">
            <w:pPr>
              <w:pStyle w:val="aff1"/>
              <w:jc w:val="center"/>
              <w:rPr>
                <w:rStyle w:val="FontStyle62"/>
                <w:sz w:val="12"/>
                <w:szCs w:val="12"/>
              </w:rPr>
            </w:pPr>
            <w:r w:rsidRPr="00E20AC3">
              <w:rPr>
                <w:rStyle w:val="FontStyle62"/>
                <w:sz w:val="12"/>
                <w:szCs w:val="12"/>
              </w:rPr>
              <w:t>дней</w:t>
            </w:r>
          </w:p>
        </w:tc>
        <w:tc>
          <w:tcPr>
            <w:tcW w:w="714" w:type="pct"/>
            <w:tcBorders>
              <w:top w:val="single" w:sz="6" w:space="0" w:color="auto"/>
              <w:left w:val="single" w:sz="6" w:space="0" w:color="auto"/>
              <w:right w:val="single" w:sz="6" w:space="0" w:color="auto"/>
            </w:tcBorders>
            <w:vAlign w:val="center"/>
          </w:tcPr>
          <w:p w:rsidR="00BD6515" w:rsidRPr="00E20AC3" w:rsidRDefault="00BD6515" w:rsidP="00BD6515">
            <w:pPr>
              <w:pStyle w:val="aff1"/>
              <w:jc w:val="center"/>
              <w:rPr>
                <w:rStyle w:val="FontStyle62"/>
                <w:sz w:val="12"/>
                <w:szCs w:val="12"/>
              </w:rPr>
            </w:pPr>
            <w:r>
              <w:rPr>
                <w:rStyle w:val="FontStyle62"/>
                <w:sz w:val="12"/>
                <w:szCs w:val="12"/>
              </w:rPr>
              <w:t xml:space="preserve">Должностное лицо Уполномоченного органа, ответственное за предоставление </w:t>
            </w:r>
            <w:r w:rsidRPr="00E20AC3">
              <w:rPr>
                <w:rStyle w:val="FontStyle62"/>
                <w:sz w:val="12"/>
                <w:szCs w:val="12"/>
              </w:rPr>
              <w:t>муниципальной услуги</w:t>
            </w:r>
          </w:p>
        </w:tc>
        <w:tc>
          <w:tcPr>
            <w:tcW w:w="786" w:type="pct"/>
            <w:tcBorders>
              <w:top w:val="single" w:sz="6" w:space="0" w:color="auto"/>
              <w:left w:val="single" w:sz="6" w:space="0" w:color="auto"/>
              <w:right w:val="single" w:sz="6" w:space="0" w:color="auto"/>
            </w:tcBorders>
            <w:vAlign w:val="center"/>
          </w:tcPr>
          <w:p w:rsidR="00BD6515" w:rsidRPr="00E20AC3" w:rsidRDefault="00BD6515" w:rsidP="00BD6515">
            <w:pPr>
              <w:pStyle w:val="aff1"/>
              <w:jc w:val="center"/>
              <w:rPr>
                <w:rStyle w:val="FontStyle62"/>
                <w:sz w:val="12"/>
                <w:szCs w:val="12"/>
              </w:rPr>
            </w:pPr>
            <w:r>
              <w:rPr>
                <w:rStyle w:val="FontStyle62"/>
                <w:sz w:val="12"/>
                <w:szCs w:val="12"/>
              </w:rPr>
              <w:t>Уполномоченный орган/ГИС/</w:t>
            </w:r>
            <w:r w:rsidRPr="00E20AC3">
              <w:rPr>
                <w:rStyle w:val="FontStyle62"/>
                <w:sz w:val="12"/>
                <w:szCs w:val="12"/>
              </w:rPr>
              <w:t>ПГС</w:t>
            </w:r>
          </w:p>
        </w:tc>
        <w:tc>
          <w:tcPr>
            <w:tcW w:w="687" w:type="pct"/>
            <w:tcBorders>
              <w:top w:val="single" w:sz="6" w:space="0" w:color="auto"/>
              <w:left w:val="single" w:sz="6" w:space="0" w:color="auto"/>
              <w:bottom w:val="nil"/>
              <w:right w:val="single" w:sz="6" w:space="0" w:color="auto"/>
            </w:tcBorders>
            <w:vAlign w:val="center"/>
          </w:tcPr>
          <w:p w:rsidR="00BD6515" w:rsidRPr="00E20AC3" w:rsidRDefault="00BD6515" w:rsidP="00BD6515">
            <w:pPr>
              <w:pStyle w:val="aff1"/>
              <w:jc w:val="center"/>
              <w:rPr>
                <w:rStyle w:val="FontStyle62"/>
                <w:sz w:val="12"/>
                <w:szCs w:val="12"/>
              </w:rPr>
            </w:pPr>
            <w:r>
              <w:rPr>
                <w:rStyle w:val="FontStyle62"/>
                <w:sz w:val="12"/>
                <w:szCs w:val="12"/>
              </w:rPr>
              <w:t xml:space="preserve">Основания отказа в предоставлении </w:t>
            </w:r>
            <w:r w:rsidRPr="00E20AC3">
              <w:rPr>
                <w:rStyle w:val="FontStyle62"/>
                <w:sz w:val="12"/>
                <w:szCs w:val="12"/>
              </w:rPr>
              <w:t>муниципально</w:t>
            </w:r>
            <w:r>
              <w:rPr>
                <w:rStyle w:val="FontStyle62"/>
                <w:sz w:val="12"/>
                <w:szCs w:val="12"/>
              </w:rPr>
              <w:t xml:space="preserve">й услуги, предусмотренные пунктом </w:t>
            </w:r>
            <w:r w:rsidRPr="00E20AC3">
              <w:rPr>
                <w:rStyle w:val="FontStyle62"/>
                <w:sz w:val="12"/>
                <w:szCs w:val="12"/>
              </w:rPr>
              <w:t>2.21</w:t>
            </w:r>
          </w:p>
          <w:p w:rsidR="00BD6515" w:rsidRPr="00E20AC3" w:rsidRDefault="00BD6515" w:rsidP="00BD6515">
            <w:pPr>
              <w:pStyle w:val="aff1"/>
              <w:jc w:val="center"/>
              <w:rPr>
                <w:rStyle w:val="FontStyle62"/>
                <w:sz w:val="12"/>
                <w:szCs w:val="12"/>
              </w:rPr>
            </w:pPr>
            <w:r>
              <w:rPr>
                <w:rStyle w:val="FontStyle62"/>
                <w:sz w:val="12"/>
                <w:szCs w:val="12"/>
              </w:rPr>
              <w:t xml:space="preserve">Административного </w:t>
            </w:r>
            <w:r w:rsidRPr="00E20AC3">
              <w:rPr>
                <w:rStyle w:val="FontStyle62"/>
                <w:sz w:val="12"/>
                <w:szCs w:val="12"/>
              </w:rPr>
              <w:t>регламента</w:t>
            </w:r>
          </w:p>
        </w:tc>
        <w:tc>
          <w:tcPr>
            <w:tcW w:w="714" w:type="pct"/>
            <w:tcBorders>
              <w:top w:val="single" w:sz="6" w:space="0" w:color="auto"/>
              <w:left w:val="single" w:sz="6" w:space="0" w:color="auto"/>
              <w:right w:val="single" w:sz="6" w:space="0" w:color="auto"/>
            </w:tcBorders>
            <w:vAlign w:val="center"/>
          </w:tcPr>
          <w:p w:rsidR="00BD6515" w:rsidRPr="00E20AC3" w:rsidRDefault="00BD6515" w:rsidP="00BD6515">
            <w:pPr>
              <w:pStyle w:val="aff1"/>
              <w:jc w:val="center"/>
              <w:rPr>
                <w:rStyle w:val="FontStyle62"/>
                <w:sz w:val="12"/>
                <w:szCs w:val="12"/>
              </w:rPr>
            </w:pPr>
            <w:r>
              <w:rPr>
                <w:rStyle w:val="FontStyle62"/>
                <w:sz w:val="12"/>
                <w:szCs w:val="12"/>
              </w:rPr>
              <w:t xml:space="preserve">Проект </w:t>
            </w:r>
            <w:r w:rsidRPr="00E20AC3">
              <w:rPr>
                <w:rStyle w:val="FontStyle62"/>
                <w:sz w:val="12"/>
                <w:szCs w:val="12"/>
              </w:rPr>
              <w:t>результата</w:t>
            </w:r>
          </w:p>
          <w:p w:rsidR="00BD6515" w:rsidRPr="00E20AC3" w:rsidRDefault="00BD6515" w:rsidP="00E20AC3">
            <w:pPr>
              <w:pStyle w:val="aff1"/>
              <w:jc w:val="center"/>
              <w:rPr>
                <w:rStyle w:val="FontStyle62"/>
                <w:sz w:val="12"/>
                <w:szCs w:val="12"/>
              </w:rPr>
            </w:pPr>
            <w:r w:rsidRPr="00E20AC3">
              <w:rPr>
                <w:rStyle w:val="FontStyle62"/>
                <w:sz w:val="12"/>
                <w:szCs w:val="12"/>
              </w:rPr>
              <w:t>предоставления</w:t>
            </w:r>
          </w:p>
          <w:p w:rsidR="00BD6515" w:rsidRPr="00E20AC3" w:rsidRDefault="00BD6515" w:rsidP="00E20AC3">
            <w:pPr>
              <w:pStyle w:val="aff1"/>
              <w:jc w:val="center"/>
              <w:rPr>
                <w:rStyle w:val="FontStyle62"/>
                <w:sz w:val="12"/>
                <w:szCs w:val="12"/>
              </w:rPr>
            </w:pPr>
            <w:r w:rsidRPr="00E20AC3">
              <w:rPr>
                <w:rStyle w:val="FontStyle62"/>
                <w:sz w:val="12"/>
                <w:szCs w:val="12"/>
              </w:rPr>
              <w:t>муниципальной услуги</w:t>
            </w:r>
          </w:p>
        </w:tc>
      </w:tr>
      <w:tr w:rsidR="00E20AC3" w:rsidRPr="00E20AC3" w:rsidTr="00E20AC3">
        <w:tc>
          <w:tcPr>
            <w:tcW w:w="5000" w:type="pct"/>
            <w:gridSpan w:val="7"/>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4. Принятие решения</w:t>
            </w:r>
          </w:p>
        </w:tc>
      </w:tr>
      <w:tr w:rsidR="00C10377" w:rsidRPr="00E20AC3" w:rsidTr="002778B6">
        <w:trPr>
          <w:trHeight w:val="567"/>
        </w:trPr>
        <w:tc>
          <w:tcPr>
            <w:tcW w:w="696" w:type="pct"/>
            <w:vMerge w:val="restart"/>
            <w:tcBorders>
              <w:top w:val="single" w:sz="6" w:space="0" w:color="auto"/>
              <w:left w:val="single" w:sz="6" w:space="0" w:color="auto"/>
              <w:bottom w:val="nil"/>
              <w:right w:val="single" w:sz="6" w:space="0" w:color="auto"/>
            </w:tcBorders>
            <w:vAlign w:val="center"/>
          </w:tcPr>
          <w:p w:rsidR="00BD6515" w:rsidRPr="00E20AC3" w:rsidRDefault="00BD6515" w:rsidP="00E20AC3">
            <w:pPr>
              <w:pStyle w:val="aff1"/>
              <w:jc w:val="center"/>
              <w:rPr>
                <w:rStyle w:val="FontStyle62"/>
                <w:sz w:val="12"/>
                <w:szCs w:val="12"/>
              </w:rPr>
            </w:pPr>
            <w:r w:rsidRPr="00E20AC3">
              <w:rPr>
                <w:rStyle w:val="FontStyle62"/>
                <w:sz w:val="12"/>
                <w:szCs w:val="12"/>
              </w:rPr>
              <w:t>проект результата</w:t>
            </w:r>
          </w:p>
          <w:p w:rsidR="00BD6515" w:rsidRPr="00E20AC3" w:rsidRDefault="00BD6515" w:rsidP="00E20AC3">
            <w:pPr>
              <w:pStyle w:val="aff1"/>
              <w:jc w:val="center"/>
              <w:rPr>
                <w:rStyle w:val="FontStyle62"/>
                <w:sz w:val="12"/>
                <w:szCs w:val="12"/>
              </w:rPr>
            </w:pPr>
            <w:r w:rsidRPr="00E20AC3">
              <w:rPr>
                <w:rStyle w:val="FontStyle62"/>
                <w:sz w:val="12"/>
                <w:szCs w:val="12"/>
              </w:rPr>
              <w:t>предоставления</w:t>
            </w:r>
          </w:p>
          <w:p w:rsidR="00BD6515" w:rsidRPr="00E20AC3" w:rsidRDefault="00BD6515" w:rsidP="00E20AC3">
            <w:pPr>
              <w:pStyle w:val="aff1"/>
              <w:jc w:val="center"/>
              <w:rPr>
                <w:rStyle w:val="FontStyle62"/>
                <w:sz w:val="12"/>
                <w:szCs w:val="12"/>
              </w:rPr>
            </w:pPr>
            <w:r w:rsidRPr="00E20AC3">
              <w:rPr>
                <w:rStyle w:val="FontStyle62"/>
                <w:sz w:val="12"/>
                <w:szCs w:val="12"/>
              </w:rPr>
              <w:t>муниципальной услуги</w:t>
            </w:r>
          </w:p>
        </w:tc>
        <w:tc>
          <w:tcPr>
            <w:tcW w:w="701" w:type="pct"/>
            <w:tcBorders>
              <w:top w:val="single" w:sz="6" w:space="0" w:color="auto"/>
              <w:left w:val="single" w:sz="6" w:space="0" w:color="auto"/>
              <w:bottom w:val="nil"/>
              <w:right w:val="single" w:sz="6" w:space="0" w:color="auto"/>
            </w:tcBorders>
            <w:vAlign w:val="center"/>
          </w:tcPr>
          <w:p w:rsidR="00BD6515" w:rsidRPr="00E20AC3" w:rsidRDefault="00BD6515" w:rsidP="00BD6515">
            <w:pPr>
              <w:pStyle w:val="aff1"/>
              <w:jc w:val="center"/>
              <w:rPr>
                <w:rStyle w:val="FontStyle62"/>
                <w:sz w:val="12"/>
                <w:szCs w:val="12"/>
              </w:rPr>
            </w:pPr>
            <w:r>
              <w:rPr>
                <w:rStyle w:val="FontStyle62"/>
                <w:sz w:val="12"/>
                <w:szCs w:val="12"/>
              </w:rPr>
              <w:t xml:space="preserve">принятие решения о </w:t>
            </w:r>
            <w:r w:rsidRPr="00E20AC3">
              <w:rPr>
                <w:rStyle w:val="FontStyle62"/>
                <w:sz w:val="12"/>
                <w:szCs w:val="12"/>
              </w:rPr>
              <w:t>предоставления</w:t>
            </w:r>
          </w:p>
          <w:p w:rsidR="00BD6515" w:rsidRPr="00E20AC3" w:rsidRDefault="00BD6515" w:rsidP="00E20AC3">
            <w:pPr>
              <w:pStyle w:val="aff1"/>
              <w:jc w:val="center"/>
              <w:rPr>
                <w:rStyle w:val="FontStyle62"/>
                <w:sz w:val="12"/>
                <w:szCs w:val="12"/>
              </w:rPr>
            </w:pPr>
            <w:r w:rsidRPr="00E20AC3">
              <w:rPr>
                <w:rStyle w:val="FontStyle62"/>
                <w:sz w:val="12"/>
                <w:szCs w:val="12"/>
              </w:rPr>
              <w:t>муниципальной</w:t>
            </w:r>
          </w:p>
          <w:p w:rsidR="00BD6515" w:rsidRPr="00E20AC3" w:rsidRDefault="00BD6515" w:rsidP="00E20AC3">
            <w:pPr>
              <w:pStyle w:val="aff1"/>
              <w:jc w:val="center"/>
              <w:rPr>
                <w:rStyle w:val="FontStyle62"/>
                <w:sz w:val="12"/>
                <w:szCs w:val="12"/>
              </w:rPr>
            </w:pPr>
            <w:r w:rsidRPr="00E20AC3">
              <w:rPr>
                <w:rStyle w:val="FontStyle62"/>
                <w:sz w:val="12"/>
                <w:szCs w:val="12"/>
              </w:rPr>
              <w:t>услуги</w:t>
            </w:r>
          </w:p>
        </w:tc>
        <w:tc>
          <w:tcPr>
            <w:tcW w:w="701" w:type="pct"/>
            <w:tcBorders>
              <w:top w:val="single" w:sz="6" w:space="0" w:color="auto"/>
              <w:left w:val="single" w:sz="6" w:space="0" w:color="auto"/>
              <w:bottom w:val="nil"/>
              <w:right w:val="single" w:sz="6" w:space="0" w:color="auto"/>
            </w:tcBorders>
            <w:vAlign w:val="center"/>
          </w:tcPr>
          <w:p w:rsidR="00BD6515" w:rsidRPr="00E20AC3" w:rsidRDefault="00BD6515" w:rsidP="00BD6515">
            <w:pPr>
              <w:pStyle w:val="aff1"/>
              <w:jc w:val="center"/>
              <w:rPr>
                <w:rStyle w:val="FontStyle62"/>
                <w:sz w:val="12"/>
                <w:szCs w:val="12"/>
              </w:rPr>
            </w:pPr>
            <w:r w:rsidRPr="00E20AC3">
              <w:rPr>
                <w:rStyle w:val="FontStyle62"/>
                <w:sz w:val="12"/>
                <w:szCs w:val="12"/>
              </w:rPr>
              <w:t>Не более 1</w:t>
            </w:r>
            <w:r>
              <w:rPr>
                <w:rStyle w:val="FontStyle62"/>
                <w:sz w:val="12"/>
                <w:szCs w:val="12"/>
              </w:rPr>
              <w:t xml:space="preserve"> </w:t>
            </w:r>
            <w:r w:rsidRPr="00E20AC3">
              <w:rPr>
                <w:rStyle w:val="FontStyle62"/>
                <w:sz w:val="12"/>
                <w:szCs w:val="12"/>
              </w:rPr>
              <w:t>рабочего дня</w:t>
            </w:r>
          </w:p>
        </w:tc>
        <w:tc>
          <w:tcPr>
            <w:tcW w:w="714" w:type="pct"/>
            <w:vMerge w:val="restart"/>
            <w:tcBorders>
              <w:top w:val="single" w:sz="6" w:space="0" w:color="auto"/>
              <w:left w:val="single" w:sz="6" w:space="0" w:color="auto"/>
              <w:bottom w:val="nil"/>
              <w:right w:val="single" w:sz="6" w:space="0" w:color="auto"/>
            </w:tcBorders>
            <w:vAlign w:val="center"/>
          </w:tcPr>
          <w:p w:rsidR="00BD6515" w:rsidRPr="00E20AC3" w:rsidRDefault="00BD6515" w:rsidP="00BD6515">
            <w:pPr>
              <w:pStyle w:val="aff1"/>
              <w:jc w:val="center"/>
              <w:rPr>
                <w:rStyle w:val="FontStyle62"/>
                <w:sz w:val="12"/>
                <w:szCs w:val="12"/>
              </w:rPr>
            </w:pPr>
            <w:r>
              <w:rPr>
                <w:rStyle w:val="FontStyle62"/>
                <w:sz w:val="12"/>
                <w:szCs w:val="12"/>
              </w:rPr>
              <w:t xml:space="preserve">Должностное лицо </w:t>
            </w:r>
            <w:proofErr w:type="spellStart"/>
            <w:r>
              <w:rPr>
                <w:rStyle w:val="FontStyle62"/>
                <w:sz w:val="12"/>
                <w:szCs w:val="12"/>
              </w:rPr>
              <w:t>Уполномочеиного</w:t>
            </w:r>
            <w:proofErr w:type="spellEnd"/>
            <w:r>
              <w:rPr>
                <w:rStyle w:val="FontStyle62"/>
                <w:sz w:val="12"/>
                <w:szCs w:val="12"/>
              </w:rPr>
              <w:t xml:space="preserve"> органа, ответственное за предоставление </w:t>
            </w:r>
            <w:r w:rsidRPr="00E20AC3">
              <w:rPr>
                <w:rStyle w:val="FontStyle62"/>
                <w:sz w:val="12"/>
                <w:szCs w:val="12"/>
              </w:rPr>
              <w:t>муниципальной</w:t>
            </w:r>
            <w:r>
              <w:rPr>
                <w:rStyle w:val="FontStyle62"/>
                <w:sz w:val="12"/>
                <w:szCs w:val="12"/>
              </w:rPr>
              <w:t xml:space="preserve"> услуги; Руководитель Уполномоченного органа или </w:t>
            </w:r>
            <w:r w:rsidRPr="00E20AC3">
              <w:rPr>
                <w:rStyle w:val="FontStyle62"/>
                <w:sz w:val="12"/>
                <w:szCs w:val="12"/>
              </w:rPr>
              <w:t>иное</w:t>
            </w:r>
          </w:p>
          <w:p w:rsidR="00BD6515" w:rsidRPr="00E20AC3" w:rsidRDefault="00BD6515" w:rsidP="00E20AC3">
            <w:pPr>
              <w:pStyle w:val="aff1"/>
              <w:jc w:val="center"/>
              <w:rPr>
                <w:rStyle w:val="FontStyle62"/>
                <w:sz w:val="12"/>
                <w:szCs w:val="12"/>
              </w:rPr>
            </w:pPr>
            <w:r w:rsidRPr="00E20AC3">
              <w:rPr>
                <w:rStyle w:val="FontStyle62"/>
                <w:sz w:val="12"/>
                <w:szCs w:val="12"/>
              </w:rPr>
              <w:t>уполномо</w:t>
            </w:r>
            <w:r w:rsidRPr="00E20AC3">
              <w:rPr>
                <w:rStyle w:val="FontStyle62"/>
                <w:sz w:val="12"/>
                <w:szCs w:val="12"/>
              </w:rPr>
              <w:softHyphen/>
              <w:t>ченное им лицо</w:t>
            </w:r>
          </w:p>
        </w:tc>
        <w:tc>
          <w:tcPr>
            <w:tcW w:w="786" w:type="pct"/>
            <w:vMerge w:val="restart"/>
            <w:tcBorders>
              <w:top w:val="single" w:sz="6" w:space="0" w:color="auto"/>
              <w:left w:val="single" w:sz="6" w:space="0" w:color="auto"/>
              <w:bottom w:val="nil"/>
              <w:right w:val="single" w:sz="6" w:space="0" w:color="auto"/>
            </w:tcBorders>
            <w:vAlign w:val="center"/>
          </w:tcPr>
          <w:p w:rsidR="00BD6515" w:rsidRPr="00E20AC3" w:rsidRDefault="00BD6515" w:rsidP="00E20AC3">
            <w:pPr>
              <w:pStyle w:val="aff1"/>
              <w:jc w:val="center"/>
              <w:rPr>
                <w:rStyle w:val="FontStyle62"/>
                <w:sz w:val="12"/>
                <w:szCs w:val="12"/>
              </w:rPr>
            </w:pPr>
            <w:proofErr w:type="spellStart"/>
            <w:r w:rsidRPr="00E20AC3">
              <w:rPr>
                <w:rStyle w:val="FontStyle62"/>
                <w:sz w:val="12"/>
                <w:szCs w:val="12"/>
              </w:rPr>
              <w:t>Уполномоченны</w:t>
            </w:r>
            <w:proofErr w:type="spellEnd"/>
          </w:p>
          <w:p w:rsidR="00BD6515" w:rsidRPr="00E20AC3" w:rsidRDefault="00BD6515" w:rsidP="00BD6515">
            <w:pPr>
              <w:pStyle w:val="aff1"/>
              <w:jc w:val="center"/>
              <w:rPr>
                <w:rStyle w:val="FontStyle62"/>
                <w:sz w:val="12"/>
                <w:szCs w:val="12"/>
              </w:rPr>
            </w:pPr>
            <w:r w:rsidRPr="00E20AC3">
              <w:rPr>
                <w:rStyle w:val="FontStyle62"/>
                <w:sz w:val="12"/>
                <w:szCs w:val="12"/>
              </w:rPr>
              <w:t>й орган / ГИС /</w:t>
            </w:r>
            <w:proofErr w:type="spellStart"/>
            <w:r w:rsidRPr="00E20AC3">
              <w:rPr>
                <w:rStyle w:val="FontStyle63"/>
                <w:sz w:val="12"/>
                <w:szCs w:val="12"/>
              </w:rPr>
              <w:t>пгс</w:t>
            </w:r>
            <w:proofErr w:type="spellEnd"/>
          </w:p>
        </w:tc>
        <w:tc>
          <w:tcPr>
            <w:tcW w:w="687" w:type="pct"/>
            <w:vMerge w:val="restart"/>
            <w:tcBorders>
              <w:top w:val="single" w:sz="6" w:space="0" w:color="auto"/>
              <w:left w:val="single" w:sz="6" w:space="0" w:color="auto"/>
              <w:bottom w:val="nil"/>
              <w:right w:val="single" w:sz="6" w:space="0" w:color="auto"/>
            </w:tcBorders>
            <w:vAlign w:val="center"/>
          </w:tcPr>
          <w:p w:rsidR="00BD6515" w:rsidRPr="00E20AC3" w:rsidRDefault="00BD6515" w:rsidP="00E20AC3">
            <w:pPr>
              <w:pStyle w:val="aff1"/>
              <w:jc w:val="center"/>
              <w:rPr>
                <w:rStyle w:val="FontStyle64"/>
                <w:sz w:val="12"/>
                <w:szCs w:val="12"/>
              </w:rPr>
            </w:pPr>
            <w:r w:rsidRPr="00E20AC3">
              <w:rPr>
                <w:rStyle w:val="FontStyle64"/>
                <w:sz w:val="12"/>
                <w:szCs w:val="12"/>
              </w:rPr>
              <w:t>-</w:t>
            </w:r>
          </w:p>
        </w:tc>
        <w:tc>
          <w:tcPr>
            <w:tcW w:w="714" w:type="pct"/>
            <w:vMerge w:val="restart"/>
            <w:tcBorders>
              <w:top w:val="single" w:sz="6" w:space="0" w:color="auto"/>
              <w:left w:val="single" w:sz="6" w:space="0" w:color="auto"/>
              <w:bottom w:val="nil"/>
              <w:right w:val="single" w:sz="6" w:space="0" w:color="auto"/>
            </w:tcBorders>
            <w:vAlign w:val="center"/>
          </w:tcPr>
          <w:p w:rsidR="00BD6515" w:rsidRPr="00E20AC3" w:rsidRDefault="00BD6515" w:rsidP="00BD6515">
            <w:pPr>
              <w:pStyle w:val="aff1"/>
              <w:jc w:val="center"/>
              <w:rPr>
                <w:rStyle w:val="FontStyle62"/>
                <w:sz w:val="12"/>
                <w:szCs w:val="12"/>
              </w:rPr>
            </w:pPr>
            <w:r>
              <w:rPr>
                <w:rStyle w:val="FontStyle62"/>
                <w:sz w:val="12"/>
                <w:szCs w:val="12"/>
              </w:rPr>
              <w:t xml:space="preserve">Результат предоставления муниципальной услуги, подписанный уполномоченным должностным лицом </w:t>
            </w:r>
            <w:r w:rsidRPr="00E20AC3">
              <w:rPr>
                <w:rStyle w:val="FontStyle62"/>
                <w:sz w:val="12"/>
                <w:szCs w:val="12"/>
              </w:rPr>
              <w:t>(усиленной</w:t>
            </w:r>
          </w:p>
          <w:p w:rsidR="00BD6515" w:rsidRPr="00E20AC3" w:rsidRDefault="00BD6515" w:rsidP="00BD6515">
            <w:pPr>
              <w:pStyle w:val="aff1"/>
              <w:jc w:val="center"/>
              <w:rPr>
                <w:rStyle w:val="FontStyle62"/>
                <w:sz w:val="12"/>
                <w:szCs w:val="12"/>
              </w:rPr>
            </w:pPr>
            <w:r>
              <w:rPr>
                <w:rStyle w:val="FontStyle62"/>
                <w:sz w:val="12"/>
                <w:szCs w:val="12"/>
              </w:rPr>
              <w:t xml:space="preserve">Квалифицированной подписью руководителем </w:t>
            </w:r>
            <w:r w:rsidRPr="00E20AC3">
              <w:rPr>
                <w:rStyle w:val="FontStyle62"/>
                <w:sz w:val="12"/>
                <w:szCs w:val="12"/>
              </w:rPr>
              <w:t>Уполномоченного ор</w:t>
            </w:r>
            <w:r>
              <w:rPr>
                <w:rStyle w:val="FontStyle62"/>
                <w:sz w:val="12"/>
                <w:szCs w:val="12"/>
              </w:rPr>
              <w:t xml:space="preserve">гана или </w:t>
            </w:r>
            <w:r w:rsidRPr="00E20AC3">
              <w:rPr>
                <w:rStyle w:val="FontStyle62"/>
                <w:sz w:val="12"/>
                <w:szCs w:val="12"/>
              </w:rPr>
              <w:t>иного</w:t>
            </w:r>
          </w:p>
          <w:p w:rsidR="00BD6515" w:rsidRPr="00E20AC3" w:rsidRDefault="00BD6515" w:rsidP="00E20AC3">
            <w:pPr>
              <w:pStyle w:val="aff1"/>
              <w:jc w:val="center"/>
              <w:rPr>
                <w:rStyle w:val="FontStyle62"/>
                <w:sz w:val="12"/>
                <w:szCs w:val="12"/>
              </w:rPr>
            </w:pPr>
            <w:r w:rsidRPr="00E20AC3">
              <w:rPr>
                <w:rStyle w:val="FontStyle62"/>
                <w:sz w:val="12"/>
                <w:szCs w:val="12"/>
              </w:rPr>
              <w:t>уполномоченного им лица)</w:t>
            </w:r>
          </w:p>
        </w:tc>
      </w:tr>
      <w:tr w:rsidR="00C10377" w:rsidRPr="00E20AC3" w:rsidTr="002778B6">
        <w:trPr>
          <w:trHeight w:val="65"/>
        </w:trPr>
        <w:tc>
          <w:tcPr>
            <w:tcW w:w="696" w:type="pct"/>
            <w:vMerge/>
            <w:tcBorders>
              <w:left w:val="single" w:sz="6" w:space="0" w:color="auto"/>
              <w:bottom w:val="nil"/>
              <w:right w:val="single" w:sz="6" w:space="0" w:color="auto"/>
            </w:tcBorders>
            <w:vAlign w:val="center"/>
          </w:tcPr>
          <w:p w:rsidR="00BD6515" w:rsidRPr="00E20AC3" w:rsidRDefault="00BD6515" w:rsidP="00E20AC3">
            <w:pPr>
              <w:pStyle w:val="aff1"/>
              <w:jc w:val="center"/>
              <w:rPr>
                <w:rFonts w:ascii="Times New Roman" w:hAnsi="Times New Roman" w:cs="Times New Roman"/>
                <w:sz w:val="12"/>
                <w:szCs w:val="12"/>
              </w:rPr>
            </w:pPr>
          </w:p>
        </w:tc>
        <w:tc>
          <w:tcPr>
            <w:tcW w:w="701" w:type="pct"/>
            <w:tcBorders>
              <w:top w:val="single" w:sz="6" w:space="0" w:color="auto"/>
              <w:left w:val="single" w:sz="6" w:space="0" w:color="auto"/>
              <w:bottom w:val="nil"/>
              <w:right w:val="single" w:sz="6" w:space="0" w:color="auto"/>
            </w:tcBorders>
            <w:vAlign w:val="center"/>
          </w:tcPr>
          <w:p w:rsidR="00BD6515" w:rsidRPr="00E20AC3" w:rsidRDefault="00BD6515" w:rsidP="00BD6515">
            <w:pPr>
              <w:pStyle w:val="aff1"/>
              <w:jc w:val="center"/>
              <w:rPr>
                <w:rStyle w:val="FontStyle62"/>
                <w:sz w:val="12"/>
                <w:szCs w:val="12"/>
              </w:rPr>
            </w:pPr>
            <w:r w:rsidRPr="00E20AC3">
              <w:rPr>
                <w:rStyle w:val="FontStyle62"/>
                <w:sz w:val="12"/>
                <w:szCs w:val="12"/>
              </w:rPr>
              <w:t>Формирование решения о предоставлении</w:t>
            </w:r>
            <w:r>
              <w:rPr>
                <w:rStyle w:val="FontStyle62"/>
                <w:sz w:val="12"/>
                <w:szCs w:val="12"/>
              </w:rPr>
              <w:t xml:space="preserve"> </w:t>
            </w:r>
            <w:r w:rsidRPr="00E20AC3">
              <w:rPr>
                <w:rStyle w:val="FontStyle62"/>
                <w:sz w:val="12"/>
                <w:szCs w:val="12"/>
              </w:rPr>
              <w:t>муниципальной услуги</w:t>
            </w:r>
          </w:p>
        </w:tc>
        <w:tc>
          <w:tcPr>
            <w:tcW w:w="701" w:type="pct"/>
            <w:tcBorders>
              <w:top w:val="single" w:sz="6" w:space="0" w:color="auto"/>
              <w:left w:val="single" w:sz="6" w:space="0" w:color="auto"/>
              <w:bottom w:val="nil"/>
              <w:right w:val="single" w:sz="6" w:space="0" w:color="auto"/>
            </w:tcBorders>
            <w:vAlign w:val="center"/>
          </w:tcPr>
          <w:p w:rsidR="00BD6515" w:rsidRPr="00E20AC3" w:rsidRDefault="00BD6515" w:rsidP="00E20AC3">
            <w:pPr>
              <w:pStyle w:val="aff1"/>
              <w:jc w:val="center"/>
              <w:rPr>
                <w:rStyle w:val="FontStyle62"/>
                <w:sz w:val="12"/>
                <w:szCs w:val="12"/>
              </w:rPr>
            </w:pPr>
            <w:r w:rsidRPr="00E20AC3">
              <w:rPr>
                <w:rStyle w:val="FontStyle62"/>
                <w:sz w:val="12"/>
                <w:szCs w:val="12"/>
              </w:rPr>
              <w:t>До 1 часа</w:t>
            </w:r>
          </w:p>
        </w:tc>
        <w:tc>
          <w:tcPr>
            <w:tcW w:w="714" w:type="pct"/>
            <w:vMerge/>
            <w:tcBorders>
              <w:left w:val="single" w:sz="6" w:space="0" w:color="auto"/>
              <w:bottom w:val="nil"/>
              <w:right w:val="single" w:sz="6" w:space="0" w:color="auto"/>
            </w:tcBorders>
            <w:vAlign w:val="center"/>
          </w:tcPr>
          <w:p w:rsidR="00BD6515" w:rsidRPr="00E20AC3" w:rsidRDefault="00BD6515" w:rsidP="00E20AC3">
            <w:pPr>
              <w:pStyle w:val="aff1"/>
              <w:jc w:val="center"/>
              <w:rPr>
                <w:rStyle w:val="FontStyle62"/>
                <w:sz w:val="12"/>
                <w:szCs w:val="12"/>
              </w:rPr>
            </w:pPr>
          </w:p>
        </w:tc>
        <w:tc>
          <w:tcPr>
            <w:tcW w:w="786" w:type="pct"/>
            <w:vMerge/>
            <w:tcBorders>
              <w:left w:val="single" w:sz="6" w:space="0" w:color="auto"/>
              <w:bottom w:val="nil"/>
              <w:right w:val="single" w:sz="6" w:space="0" w:color="auto"/>
            </w:tcBorders>
            <w:vAlign w:val="center"/>
          </w:tcPr>
          <w:p w:rsidR="00BD6515" w:rsidRPr="00E20AC3" w:rsidRDefault="00BD6515" w:rsidP="00E20AC3">
            <w:pPr>
              <w:pStyle w:val="aff1"/>
              <w:jc w:val="center"/>
              <w:rPr>
                <w:rFonts w:ascii="Times New Roman" w:hAnsi="Times New Roman" w:cs="Times New Roman"/>
                <w:sz w:val="12"/>
                <w:szCs w:val="12"/>
              </w:rPr>
            </w:pPr>
          </w:p>
        </w:tc>
        <w:tc>
          <w:tcPr>
            <w:tcW w:w="687" w:type="pct"/>
            <w:vMerge/>
            <w:tcBorders>
              <w:left w:val="single" w:sz="6" w:space="0" w:color="auto"/>
              <w:bottom w:val="nil"/>
              <w:right w:val="single" w:sz="6" w:space="0" w:color="auto"/>
            </w:tcBorders>
            <w:vAlign w:val="center"/>
          </w:tcPr>
          <w:p w:rsidR="00BD6515" w:rsidRPr="00E20AC3" w:rsidRDefault="00BD6515" w:rsidP="00E20AC3">
            <w:pPr>
              <w:pStyle w:val="aff1"/>
              <w:jc w:val="center"/>
              <w:rPr>
                <w:rFonts w:ascii="Times New Roman" w:hAnsi="Times New Roman" w:cs="Times New Roman"/>
                <w:sz w:val="12"/>
                <w:szCs w:val="12"/>
              </w:rPr>
            </w:pPr>
          </w:p>
        </w:tc>
        <w:tc>
          <w:tcPr>
            <w:tcW w:w="714" w:type="pct"/>
            <w:vMerge/>
            <w:tcBorders>
              <w:left w:val="single" w:sz="6" w:space="0" w:color="auto"/>
              <w:bottom w:val="nil"/>
              <w:right w:val="single" w:sz="6" w:space="0" w:color="auto"/>
            </w:tcBorders>
            <w:vAlign w:val="center"/>
          </w:tcPr>
          <w:p w:rsidR="00BD6515" w:rsidRPr="00E20AC3" w:rsidRDefault="00BD6515" w:rsidP="00E20AC3">
            <w:pPr>
              <w:pStyle w:val="aff1"/>
              <w:jc w:val="center"/>
              <w:rPr>
                <w:rStyle w:val="FontStyle62"/>
                <w:sz w:val="12"/>
                <w:szCs w:val="12"/>
              </w:rPr>
            </w:pPr>
          </w:p>
        </w:tc>
      </w:tr>
      <w:tr w:rsidR="00E20AC3" w:rsidRPr="00E20AC3" w:rsidTr="00E20AC3">
        <w:tc>
          <w:tcPr>
            <w:tcW w:w="5000" w:type="pct"/>
            <w:gridSpan w:val="7"/>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1"/>
                <w:sz w:val="12"/>
                <w:szCs w:val="12"/>
              </w:rPr>
            </w:pPr>
            <w:r w:rsidRPr="00E20AC3">
              <w:rPr>
                <w:rStyle w:val="FontStyle61"/>
                <w:sz w:val="12"/>
                <w:szCs w:val="12"/>
              </w:rPr>
              <w:t>Принятие решения об утверждении документации по планировке территории или внесении изменений в документацию по планировке территории</w:t>
            </w:r>
          </w:p>
        </w:tc>
      </w:tr>
      <w:tr w:rsidR="00E20AC3" w:rsidRPr="00E20AC3" w:rsidTr="00E20AC3">
        <w:tc>
          <w:tcPr>
            <w:tcW w:w="5000" w:type="pct"/>
            <w:gridSpan w:val="7"/>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t>1. Проверка документов и регистрация заявления</w:t>
            </w:r>
          </w:p>
        </w:tc>
      </w:tr>
      <w:tr w:rsidR="00C10377" w:rsidRPr="00E20AC3" w:rsidTr="002778B6">
        <w:tc>
          <w:tcPr>
            <w:tcW w:w="696" w:type="pct"/>
            <w:vMerge w:val="restart"/>
            <w:tcBorders>
              <w:top w:val="single" w:sz="6" w:space="0" w:color="auto"/>
              <w:left w:val="single" w:sz="6" w:space="0" w:color="auto"/>
              <w:right w:val="single" w:sz="6" w:space="0" w:color="auto"/>
            </w:tcBorders>
            <w:vAlign w:val="center"/>
          </w:tcPr>
          <w:p w:rsidR="00BD6515" w:rsidRPr="00E20AC3" w:rsidRDefault="00BD6515" w:rsidP="00E20AC3">
            <w:pPr>
              <w:pStyle w:val="aff1"/>
              <w:jc w:val="center"/>
              <w:rPr>
                <w:rStyle w:val="FontStyle62"/>
                <w:sz w:val="12"/>
                <w:szCs w:val="12"/>
              </w:rPr>
            </w:pPr>
            <w:r>
              <w:rPr>
                <w:rStyle w:val="FontStyle62"/>
                <w:sz w:val="12"/>
                <w:szCs w:val="12"/>
              </w:rPr>
              <w:t xml:space="preserve">Поступление </w:t>
            </w:r>
            <w:r w:rsidRPr="00E20AC3">
              <w:rPr>
                <w:rStyle w:val="FontStyle62"/>
                <w:sz w:val="12"/>
                <w:szCs w:val="12"/>
              </w:rPr>
              <w:t>заявления и документов для предоставления муниципальной услуги в Уполномоченный орган</w:t>
            </w:r>
          </w:p>
        </w:tc>
        <w:tc>
          <w:tcPr>
            <w:tcW w:w="701" w:type="pct"/>
            <w:tcBorders>
              <w:top w:val="single" w:sz="6" w:space="0" w:color="auto"/>
              <w:left w:val="single" w:sz="6" w:space="0" w:color="auto"/>
              <w:bottom w:val="single" w:sz="6" w:space="0" w:color="auto"/>
              <w:right w:val="single" w:sz="6" w:space="0" w:color="auto"/>
            </w:tcBorders>
            <w:vAlign w:val="center"/>
          </w:tcPr>
          <w:p w:rsidR="00BD6515" w:rsidRPr="00E20AC3" w:rsidRDefault="00BD6515" w:rsidP="00E20AC3">
            <w:pPr>
              <w:pStyle w:val="aff1"/>
              <w:jc w:val="center"/>
              <w:rPr>
                <w:rStyle w:val="FontStyle62"/>
                <w:sz w:val="12"/>
                <w:szCs w:val="12"/>
              </w:rPr>
            </w:pPr>
            <w:r w:rsidRPr="00E20AC3">
              <w:rPr>
                <w:rStyle w:val="FontStyle62"/>
                <w:sz w:val="12"/>
                <w:szCs w:val="12"/>
              </w:rPr>
              <w:t>Прием и проверка комплектности</w:t>
            </w:r>
            <w:r>
              <w:rPr>
                <w:rStyle w:val="FontStyle62"/>
                <w:sz w:val="12"/>
                <w:szCs w:val="12"/>
              </w:rPr>
              <w:t xml:space="preserve"> документов на наличие/отсутстви</w:t>
            </w:r>
            <w:r w:rsidRPr="00E20AC3">
              <w:rPr>
                <w:rStyle w:val="FontStyle62"/>
                <w:sz w:val="12"/>
                <w:szCs w:val="12"/>
              </w:rPr>
              <w:t>е оснований для отказа в приеме документов, предусмотренных пунктом 2.19 Административного регламента</w:t>
            </w:r>
          </w:p>
        </w:tc>
        <w:tc>
          <w:tcPr>
            <w:tcW w:w="701" w:type="pct"/>
            <w:vMerge w:val="restart"/>
            <w:tcBorders>
              <w:top w:val="single" w:sz="6" w:space="0" w:color="auto"/>
              <w:left w:val="single" w:sz="6" w:space="0" w:color="auto"/>
              <w:right w:val="single" w:sz="6" w:space="0" w:color="auto"/>
            </w:tcBorders>
            <w:vAlign w:val="center"/>
          </w:tcPr>
          <w:p w:rsidR="00BD6515" w:rsidRPr="00E20AC3" w:rsidRDefault="00BD6515" w:rsidP="00E20AC3">
            <w:pPr>
              <w:pStyle w:val="aff1"/>
              <w:jc w:val="center"/>
              <w:rPr>
                <w:rStyle w:val="FontStyle62"/>
                <w:sz w:val="12"/>
                <w:szCs w:val="12"/>
              </w:rPr>
            </w:pPr>
            <w:r w:rsidRPr="00E20AC3">
              <w:rPr>
                <w:rStyle w:val="FontStyle62"/>
                <w:sz w:val="12"/>
                <w:szCs w:val="12"/>
              </w:rPr>
              <w:t>До 1 рабочего дня</w:t>
            </w:r>
          </w:p>
        </w:tc>
        <w:tc>
          <w:tcPr>
            <w:tcW w:w="714" w:type="pct"/>
            <w:vMerge w:val="restart"/>
            <w:tcBorders>
              <w:top w:val="single" w:sz="6" w:space="0" w:color="auto"/>
              <w:left w:val="single" w:sz="6" w:space="0" w:color="auto"/>
              <w:right w:val="single" w:sz="6" w:space="0" w:color="auto"/>
            </w:tcBorders>
            <w:vAlign w:val="center"/>
          </w:tcPr>
          <w:p w:rsidR="00BD6515" w:rsidRPr="00E20AC3" w:rsidRDefault="00BD6515" w:rsidP="00E20AC3">
            <w:pPr>
              <w:pStyle w:val="aff1"/>
              <w:jc w:val="center"/>
              <w:rPr>
                <w:rStyle w:val="FontStyle62"/>
                <w:sz w:val="12"/>
                <w:szCs w:val="12"/>
              </w:rPr>
            </w:pPr>
            <w:r w:rsidRPr="00E20AC3">
              <w:rPr>
                <w:rStyle w:val="FontStyle62"/>
                <w:sz w:val="12"/>
                <w:szCs w:val="12"/>
              </w:rPr>
              <w:t>должностное лицо</w:t>
            </w:r>
          </w:p>
          <w:p w:rsidR="00BD6515" w:rsidRPr="00E20AC3" w:rsidRDefault="00BD6515" w:rsidP="00E20AC3">
            <w:pPr>
              <w:pStyle w:val="aff1"/>
              <w:jc w:val="center"/>
              <w:rPr>
                <w:rStyle w:val="FontStyle62"/>
                <w:sz w:val="12"/>
                <w:szCs w:val="12"/>
              </w:rPr>
            </w:pPr>
            <w:r w:rsidRPr="00E20AC3">
              <w:rPr>
                <w:rStyle w:val="FontStyle62"/>
                <w:sz w:val="12"/>
                <w:szCs w:val="12"/>
              </w:rPr>
              <w:t>Уполномоченного органа,</w:t>
            </w:r>
            <w:r w:rsidR="002778B6">
              <w:rPr>
                <w:rStyle w:val="FontStyle62"/>
                <w:sz w:val="12"/>
                <w:szCs w:val="12"/>
              </w:rPr>
              <w:t xml:space="preserve"> </w:t>
            </w:r>
            <w:r w:rsidRPr="00E20AC3">
              <w:rPr>
                <w:rStyle w:val="FontStyle62"/>
                <w:sz w:val="12"/>
                <w:szCs w:val="12"/>
              </w:rPr>
              <w:t>ответственное за</w:t>
            </w:r>
          </w:p>
          <w:p w:rsidR="00BD6515" w:rsidRPr="00E20AC3" w:rsidRDefault="00BD6515" w:rsidP="00E20AC3">
            <w:pPr>
              <w:pStyle w:val="aff1"/>
              <w:jc w:val="center"/>
              <w:rPr>
                <w:rStyle w:val="FontStyle62"/>
                <w:sz w:val="12"/>
                <w:szCs w:val="12"/>
              </w:rPr>
            </w:pPr>
            <w:proofErr w:type="spellStart"/>
            <w:r w:rsidRPr="00E20AC3">
              <w:rPr>
                <w:rStyle w:val="FontStyle62"/>
                <w:sz w:val="12"/>
                <w:szCs w:val="12"/>
              </w:rPr>
              <w:t>предоставле</w:t>
            </w:r>
            <w:proofErr w:type="spellEnd"/>
            <w:r w:rsidRPr="00E20AC3">
              <w:rPr>
                <w:rStyle w:val="FontStyle62"/>
                <w:sz w:val="12"/>
                <w:szCs w:val="12"/>
              </w:rPr>
              <w:t xml:space="preserve"> </w:t>
            </w:r>
            <w:proofErr w:type="spellStart"/>
            <w:r w:rsidRPr="00E20AC3">
              <w:rPr>
                <w:rStyle w:val="FontStyle62"/>
                <w:sz w:val="12"/>
                <w:szCs w:val="12"/>
              </w:rPr>
              <w:t>ние</w:t>
            </w:r>
            <w:proofErr w:type="spellEnd"/>
            <w:r w:rsidRPr="00E20AC3">
              <w:rPr>
                <w:rStyle w:val="FontStyle62"/>
                <w:sz w:val="12"/>
                <w:szCs w:val="12"/>
              </w:rPr>
              <w:t xml:space="preserve"> муници</w:t>
            </w:r>
            <w:r w:rsidRPr="00E20AC3">
              <w:rPr>
                <w:rStyle w:val="FontStyle62"/>
                <w:sz w:val="12"/>
                <w:szCs w:val="12"/>
              </w:rPr>
              <w:softHyphen/>
              <w:t>пальной услуги</w:t>
            </w:r>
          </w:p>
        </w:tc>
        <w:tc>
          <w:tcPr>
            <w:tcW w:w="786" w:type="pct"/>
            <w:vMerge w:val="restart"/>
            <w:tcBorders>
              <w:top w:val="single" w:sz="6" w:space="0" w:color="auto"/>
              <w:left w:val="single" w:sz="6" w:space="0" w:color="auto"/>
              <w:right w:val="single" w:sz="6" w:space="0" w:color="auto"/>
            </w:tcBorders>
            <w:vAlign w:val="center"/>
          </w:tcPr>
          <w:p w:rsidR="00BD6515" w:rsidRPr="00E20AC3" w:rsidRDefault="00BD6515" w:rsidP="00E20AC3">
            <w:pPr>
              <w:pStyle w:val="aff1"/>
              <w:jc w:val="center"/>
              <w:rPr>
                <w:rStyle w:val="FontStyle62"/>
                <w:sz w:val="12"/>
                <w:szCs w:val="12"/>
              </w:rPr>
            </w:pPr>
            <w:r w:rsidRPr="00E20AC3">
              <w:rPr>
                <w:rStyle w:val="FontStyle62"/>
                <w:sz w:val="12"/>
                <w:szCs w:val="12"/>
              </w:rPr>
              <w:t>Уполномоченный орган / ГИС / ПГС</w:t>
            </w:r>
          </w:p>
        </w:tc>
        <w:tc>
          <w:tcPr>
            <w:tcW w:w="687" w:type="pct"/>
            <w:vMerge w:val="restart"/>
            <w:tcBorders>
              <w:top w:val="single" w:sz="6" w:space="0" w:color="auto"/>
              <w:left w:val="single" w:sz="6" w:space="0" w:color="auto"/>
              <w:right w:val="single" w:sz="6" w:space="0" w:color="auto"/>
            </w:tcBorders>
            <w:vAlign w:val="center"/>
          </w:tcPr>
          <w:p w:rsidR="00BD6515" w:rsidRPr="00E20AC3" w:rsidRDefault="00BD6515" w:rsidP="00E20AC3">
            <w:pPr>
              <w:pStyle w:val="aff1"/>
              <w:jc w:val="center"/>
              <w:rPr>
                <w:rFonts w:ascii="Times New Roman" w:hAnsi="Times New Roman" w:cs="Times New Roman"/>
                <w:sz w:val="12"/>
                <w:szCs w:val="12"/>
              </w:rPr>
            </w:pPr>
          </w:p>
        </w:tc>
        <w:tc>
          <w:tcPr>
            <w:tcW w:w="714" w:type="pct"/>
            <w:vMerge w:val="restart"/>
            <w:tcBorders>
              <w:top w:val="single" w:sz="6" w:space="0" w:color="auto"/>
              <w:left w:val="single" w:sz="6" w:space="0" w:color="auto"/>
              <w:right w:val="single" w:sz="6" w:space="0" w:color="auto"/>
            </w:tcBorders>
            <w:vAlign w:val="center"/>
          </w:tcPr>
          <w:p w:rsidR="00BD6515" w:rsidRPr="00E20AC3" w:rsidRDefault="002778B6" w:rsidP="002778B6">
            <w:pPr>
              <w:pStyle w:val="aff1"/>
              <w:jc w:val="center"/>
              <w:rPr>
                <w:rStyle w:val="FontStyle62"/>
                <w:sz w:val="12"/>
                <w:szCs w:val="12"/>
              </w:rPr>
            </w:pPr>
            <w:r>
              <w:rPr>
                <w:rStyle w:val="FontStyle62"/>
                <w:sz w:val="12"/>
                <w:szCs w:val="12"/>
              </w:rPr>
              <w:t xml:space="preserve">Регистрация </w:t>
            </w:r>
            <w:r w:rsidR="00BD6515" w:rsidRPr="00E20AC3">
              <w:rPr>
                <w:rStyle w:val="FontStyle62"/>
                <w:sz w:val="12"/>
                <w:szCs w:val="12"/>
              </w:rPr>
              <w:t>заявления</w:t>
            </w:r>
            <w:r>
              <w:rPr>
                <w:rStyle w:val="FontStyle62"/>
                <w:sz w:val="12"/>
                <w:szCs w:val="12"/>
              </w:rPr>
              <w:t xml:space="preserve"> и документов в ГИС (присвоение номера и датирование); </w:t>
            </w:r>
            <w:r w:rsidR="00BD6515" w:rsidRPr="00E20AC3">
              <w:rPr>
                <w:rStyle w:val="FontStyle62"/>
                <w:sz w:val="12"/>
                <w:szCs w:val="12"/>
              </w:rPr>
              <w:t>назначение</w:t>
            </w:r>
            <w:r>
              <w:rPr>
                <w:rStyle w:val="FontStyle62"/>
                <w:sz w:val="12"/>
                <w:szCs w:val="12"/>
              </w:rPr>
              <w:t xml:space="preserve"> Должностного лица, ответственного за </w:t>
            </w:r>
            <w:r w:rsidR="00BD6515" w:rsidRPr="00E20AC3">
              <w:rPr>
                <w:rStyle w:val="FontStyle62"/>
                <w:sz w:val="12"/>
                <w:szCs w:val="12"/>
              </w:rPr>
              <w:t xml:space="preserve">предоставление муниципальной </w:t>
            </w:r>
            <w:r w:rsidR="00BD6515" w:rsidRPr="00E20AC3">
              <w:rPr>
                <w:rStyle w:val="FontStyle62"/>
                <w:sz w:val="12"/>
                <w:szCs w:val="12"/>
              </w:rPr>
              <w:lastRenderedPageBreak/>
              <w:t>услуги, и передача ему документов</w:t>
            </w:r>
          </w:p>
        </w:tc>
      </w:tr>
      <w:tr w:rsidR="00C10377" w:rsidRPr="00E20AC3" w:rsidTr="002778B6">
        <w:tc>
          <w:tcPr>
            <w:tcW w:w="696" w:type="pct"/>
            <w:vMerge/>
            <w:tcBorders>
              <w:left w:val="single" w:sz="6" w:space="0" w:color="auto"/>
              <w:right w:val="single" w:sz="6" w:space="0" w:color="auto"/>
            </w:tcBorders>
            <w:vAlign w:val="center"/>
          </w:tcPr>
          <w:p w:rsidR="00BD6515" w:rsidRPr="00E20AC3" w:rsidRDefault="00BD6515" w:rsidP="00E20AC3">
            <w:pPr>
              <w:pStyle w:val="aff1"/>
              <w:jc w:val="center"/>
              <w:rPr>
                <w:rFonts w:ascii="Times New Roman" w:hAnsi="Times New Roman" w:cs="Times New Roman"/>
                <w:sz w:val="12"/>
                <w:szCs w:val="12"/>
              </w:rPr>
            </w:pPr>
          </w:p>
        </w:tc>
        <w:tc>
          <w:tcPr>
            <w:tcW w:w="701" w:type="pct"/>
            <w:tcBorders>
              <w:top w:val="single" w:sz="6" w:space="0" w:color="auto"/>
              <w:left w:val="single" w:sz="6" w:space="0" w:color="auto"/>
              <w:bottom w:val="single" w:sz="6" w:space="0" w:color="auto"/>
              <w:right w:val="single" w:sz="6" w:space="0" w:color="auto"/>
            </w:tcBorders>
            <w:vAlign w:val="center"/>
          </w:tcPr>
          <w:p w:rsidR="00BD6515" w:rsidRPr="00E20AC3" w:rsidRDefault="00BD6515" w:rsidP="00E20AC3">
            <w:pPr>
              <w:pStyle w:val="aff1"/>
              <w:jc w:val="center"/>
              <w:rPr>
                <w:rStyle w:val="FontStyle62"/>
                <w:sz w:val="12"/>
                <w:szCs w:val="12"/>
              </w:rPr>
            </w:pPr>
            <w:r w:rsidRPr="00E20AC3">
              <w:rPr>
                <w:rStyle w:val="FontStyle62"/>
                <w:sz w:val="12"/>
                <w:szCs w:val="12"/>
              </w:rPr>
              <w:t>Принятие решения об отказе в приеме документов, в</w:t>
            </w:r>
            <w:r w:rsidR="002778B6">
              <w:rPr>
                <w:rStyle w:val="FontStyle62"/>
                <w:sz w:val="12"/>
                <w:szCs w:val="12"/>
              </w:rPr>
              <w:t xml:space="preserve"> случае выявления оснований для </w:t>
            </w:r>
            <w:r w:rsidRPr="00E20AC3">
              <w:rPr>
                <w:rStyle w:val="FontStyle62"/>
                <w:sz w:val="12"/>
                <w:szCs w:val="12"/>
              </w:rPr>
              <w:t>отказа в приеме документов</w:t>
            </w:r>
          </w:p>
        </w:tc>
        <w:tc>
          <w:tcPr>
            <w:tcW w:w="701" w:type="pct"/>
            <w:vMerge/>
            <w:tcBorders>
              <w:left w:val="single" w:sz="6" w:space="0" w:color="auto"/>
              <w:right w:val="single" w:sz="6" w:space="0" w:color="auto"/>
            </w:tcBorders>
            <w:vAlign w:val="center"/>
          </w:tcPr>
          <w:p w:rsidR="00BD6515" w:rsidRPr="00E20AC3" w:rsidRDefault="00BD6515" w:rsidP="00E20AC3">
            <w:pPr>
              <w:pStyle w:val="aff1"/>
              <w:jc w:val="center"/>
              <w:rPr>
                <w:rFonts w:ascii="Times New Roman" w:hAnsi="Times New Roman" w:cs="Times New Roman"/>
                <w:sz w:val="12"/>
                <w:szCs w:val="12"/>
              </w:rPr>
            </w:pPr>
          </w:p>
        </w:tc>
        <w:tc>
          <w:tcPr>
            <w:tcW w:w="714" w:type="pct"/>
            <w:vMerge/>
            <w:tcBorders>
              <w:left w:val="single" w:sz="6" w:space="0" w:color="auto"/>
              <w:bottom w:val="single" w:sz="6" w:space="0" w:color="auto"/>
              <w:right w:val="single" w:sz="6" w:space="0" w:color="auto"/>
            </w:tcBorders>
            <w:vAlign w:val="center"/>
          </w:tcPr>
          <w:p w:rsidR="00BD6515" w:rsidRPr="00E20AC3" w:rsidRDefault="00BD6515" w:rsidP="00E20AC3">
            <w:pPr>
              <w:pStyle w:val="aff1"/>
              <w:jc w:val="center"/>
              <w:rPr>
                <w:rFonts w:ascii="Times New Roman" w:hAnsi="Times New Roman" w:cs="Times New Roman"/>
                <w:sz w:val="12"/>
                <w:szCs w:val="12"/>
              </w:rPr>
            </w:pPr>
          </w:p>
        </w:tc>
        <w:tc>
          <w:tcPr>
            <w:tcW w:w="786" w:type="pct"/>
            <w:vMerge/>
            <w:tcBorders>
              <w:left w:val="single" w:sz="6" w:space="0" w:color="auto"/>
              <w:bottom w:val="single" w:sz="6" w:space="0" w:color="auto"/>
              <w:right w:val="single" w:sz="6" w:space="0" w:color="auto"/>
            </w:tcBorders>
            <w:vAlign w:val="center"/>
          </w:tcPr>
          <w:p w:rsidR="00BD6515" w:rsidRPr="00E20AC3" w:rsidRDefault="00BD6515" w:rsidP="00E20AC3">
            <w:pPr>
              <w:pStyle w:val="aff1"/>
              <w:jc w:val="center"/>
              <w:rPr>
                <w:rFonts w:ascii="Times New Roman" w:hAnsi="Times New Roman" w:cs="Times New Roman"/>
                <w:sz w:val="12"/>
                <w:szCs w:val="12"/>
              </w:rPr>
            </w:pPr>
          </w:p>
        </w:tc>
        <w:tc>
          <w:tcPr>
            <w:tcW w:w="687" w:type="pct"/>
            <w:vMerge/>
            <w:tcBorders>
              <w:left w:val="single" w:sz="6" w:space="0" w:color="auto"/>
              <w:right w:val="single" w:sz="6" w:space="0" w:color="auto"/>
            </w:tcBorders>
            <w:vAlign w:val="center"/>
          </w:tcPr>
          <w:p w:rsidR="00BD6515" w:rsidRPr="00E20AC3" w:rsidRDefault="00BD6515" w:rsidP="00E20AC3">
            <w:pPr>
              <w:pStyle w:val="aff1"/>
              <w:jc w:val="center"/>
              <w:rPr>
                <w:rFonts w:ascii="Times New Roman" w:hAnsi="Times New Roman" w:cs="Times New Roman"/>
                <w:sz w:val="12"/>
                <w:szCs w:val="12"/>
              </w:rPr>
            </w:pPr>
          </w:p>
        </w:tc>
        <w:tc>
          <w:tcPr>
            <w:tcW w:w="714" w:type="pct"/>
            <w:vMerge/>
            <w:tcBorders>
              <w:left w:val="single" w:sz="6" w:space="0" w:color="auto"/>
              <w:right w:val="single" w:sz="6" w:space="0" w:color="auto"/>
            </w:tcBorders>
            <w:vAlign w:val="center"/>
          </w:tcPr>
          <w:p w:rsidR="00BD6515" w:rsidRPr="00E20AC3" w:rsidRDefault="00BD6515" w:rsidP="00E20AC3">
            <w:pPr>
              <w:pStyle w:val="aff1"/>
              <w:jc w:val="center"/>
              <w:rPr>
                <w:rFonts w:ascii="Times New Roman" w:hAnsi="Times New Roman" w:cs="Times New Roman"/>
                <w:sz w:val="12"/>
                <w:szCs w:val="12"/>
              </w:rPr>
            </w:pPr>
          </w:p>
        </w:tc>
      </w:tr>
      <w:tr w:rsidR="00C10377" w:rsidRPr="00E20AC3" w:rsidTr="002778B6">
        <w:trPr>
          <w:trHeight w:val="65"/>
        </w:trPr>
        <w:tc>
          <w:tcPr>
            <w:tcW w:w="696" w:type="pct"/>
            <w:vMerge/>
            <w:tcBorders>
              <w:left w:val="single" w:sz="6" w:space="0" w:color="auto"/>
              <w:right w:val="single" w:sz="6" w:space="0" w:color="auto"/>
            </w:tcBorders>
            <w:vAlign w:val="center"/>
          </w:tcPr>
          <w:p w:rsidR="002778B6" w:rsidRPr="00E20AC3" w:rsidRDefault="002778B6" w:rsidP="00E20AC3">
            <w:pPr>
              <w:pStyle w:val="aff1"/>
              <w:jc w:val="center"/>
              <w:rPr>
                <w:rFonts w:ascii="Times New Roman" w:hAnsi="Times New Roman" w:cs="Times New Roman"/>
                <w:sz w:val="12"/>
                <w:szCs w:val="12"/>
              </w:rPr>
            </w:pPr>
          </w:p>
        </w:tc>
        <w:tc>
          <w:tcPr>
            <w:tcW w:w="701" w:type="pct"/>
            <w:tcBorders>
              <w:top w:val="single" w:sz="6" w:space="0" w:color="auto"/>
              <w:left w:val="single" w:sz="6" w:space="0" w:color="auto"/>
              <w:right w:val="single" w:sz="6" w:space="0" w:color="auto"/>
            </w:tcBorders>
            <w:vAlign w:val="center"/>
          </w:tcPr>
          <w:p w:rsidR="002778B6" w:rsidRPr="00E20AC3" w:rsidRDefault="002778B6" w:rsidP="002778B6">
            <w:pPr>
              <w:pStyle w:val="aff1"/>
              <w:jc w:val="center"/>
              <w:rPr>
                <w:rStyle w:val="FontStyle62"/>
                <w:sz w:val="12"/>
                <w:szCs w:val="12"/>
              </w:rPr>
            </w:pPr>
            <w:r>
              <w:rPr>
                <w:rStyle w:val="FontStyle62"/>
                <w:sz w:val="12"/>
                <w:szCs w:val="12"/>
              </w:rPr>
              <w:t xml:space="preserve">Регистрация </w:t>
            </w:r>
            <w:r w:rsidRPr="00E20AC3">
              <w:rPr>
                <w:rStyle w:val="FontStyle62"/>
                <w:sz w:val="12"/>
                <w:szCs w:val="12"/>
              </w:rPr>
              <w:t>заявления,</w:t>
            </w:r>
            <w:r>
              <w:rPr>
                <w:rStyle w:val="FontStyle62"/>
                <w:sz w:val="12"/>
                <w:szCs w:val="12"/>
              </w:rPr>
              <w:t xml:space="preserve"> </w:t>
            </w:r>
            <w:r w:rsidRPr="00E20AC3">
              <w:rPr>
                <w:rStyle w:val="FontStyle62"/>
                <w:sz w:val="12"/>
                <w:szCs w:val="12"/>
              </w:rPr>
              <w:t>в случае отсутствия</w:t>
            </w:r>
            <w:r>
              <w:rPr>
                <w:rStyle w:val="FontStyle62"/>
                <w:sz w:val="12"/>
                <w:szCs w:val="12"/>
              </w:rPr>
              <w:t xml:space="preserve"> </w:t>
            </w:r>
            <w:r w:rsidRPr="00E20AC3">
              <w:rPr>
                <w:rStyle w:val="FontStyle62"/>
                <w:sz w:val="12"/>
                <w:szCs w:val="12"/>
              </w:rPr>
              <w:t>оснований для отказа в</w:t>
            </w:r>
            <w:r>
              <w:rPr>
                <w:rStyle w:val="FontStyle62"/>
                <w:sz w:val="12"/>
                <w:szCs w:val="12"/>
              </w:rPr>
              <w:t xml:space="preserve"> </w:t>
            </w:r>
            <w:r w:rsidRPr="00E20AC3">
              <w:rPr>
                <w:rStyle w:val="FontStyle62"/>
                <w:sz w:val="12"/>
                <w:szCs w:val="12"/>
              </w:rPr>
              <w:t>приеме документов</w:t>
            </w:r>
          </w:p>
        </w:tc>
        <w:tc>
          <w:tcPr>
            <w:tcW w:w="701" w:type="pct"/>
            <w:vMerge/>
            <w:tcBorders>
              <w:left w:val="single" w:sz="6" w:space="0" w:color="auto"/>
              <w:right w:val="single" w:sz="6" w:space="0" w:color="auto"/>
            </w:tcBorders>
            <w:vAlign w:val="center"/>
          </w:tcPr>
          <w:p w:rsidR="002778B6" w:rsidRPr="00E20AC3" w:rsidRDefault="002778B6" w:rsidP="00E20AC3">
            <w:pPr>
              <w:pStyle w:val="aff1"/>
              <w:jc w:val="center"/>
              <w:rPr>
                <w:rFonts w:ascii="Times New Roman" w:hAnsi="Times New Roman" w:cs="Times New Roman"/>
                <w:sz w:val="12"/>
                <w:szCs w:val="12"/>
              </w:rPr>
            </w:pPr>
          </w:p>
        </w:tc>
        <w:tc>
          <w:tcPr>
            <w:tcW w:w="714" w:type="pct"/>
            <w:tcBorders>
              <w:top w:val="single" w:sz="6" w:space="0" w:color="auto"/>
              <w:left w:val="single" w:sz="6" w:space="0" w:color="auto"/>
              <w:right w:val="single" w:sz="6" w:space="0" w:color="auto"/>
            </w:tcBorders>
            <w:vAlign w:val="center"/>
          </w:tcPr>
          <w:p w:rsidR="002778B6" w:rsidRPr="00E20AC3" w:rsidRDefault="002778B6" w:rsidP="002778B6">
            <w:pPr>
              <w:pStyle w:val="aff1"/>
              <w:jc w:val="center"/>
              <w:rPr>
                <w:rStyle w:val="FontStyle62"/>
                <w:sz w:val="12"/>
                <w:szCs w:val="12"/>
              </w:rPr>
            </w:pPr>
            <w:r>
              <w:rPr>
                <w:rStyle w:val="FontStyle62"/>
                <w:sz w:val="12"/>
                <w:szCs w:val="12"/>
              </w:rPr>
              <w:t xml:space="preserve">Должностное </w:t>
            </w:r>
            <w:r w:rsidRPr="00E20AC3">
              <w:rPr>
                <w:rStyle w:val="FontStyle62"/>
                <w:sz w:val="12"/>
                <w:szCs w:val="12"/>
              </w:rPr>
              <w:t>лицо</w:t>
            </w:r>
          </w:p>
          <w:p w:rsidR="002778B6" w:rsidRPr="00E20AC3" w:rsidRDefault="002778B6" w:rsidP="002778B6">
            <w:pPr>
              <w:pStyle w:val="aff1"/>
              <w:jc w:val="center"/>
              <w:rPr>
                <w:rStyle w:val="FontStyle62"/>
                <w:sz w:val="12"/>
                <w:szCs w:val="12"/>
              </w:rPr>
            </w:pPr>
            <w:r>
              <w:rPr>
                <w:rStyle w:val="FontStyle62"/>
                <w:sz w:val="12"/>
                <w:szCs w:val="12"/>
              </w:rPr>
              <w:t xml:space="preserve">Уполномоченный орган, ответственное за </w:t>
            </w:r>
            <w:r w:rsidRPr="00E20AC3">
              <w:rPr>
                <w:rStyle w:val="FontStyle62"/>
                <w:sz w:val="12"/>
                <w:szCs w:val="12"/>
              </w:rPr>
              <w:t>регистрацию</w:t>
            </w:r>
          </w:p>
          <w:p w:rsidR="002778B6" w:rsidRPr="00E20AC3" w:rsidRDefault="002778B6" w:rsidP="002778B6">
            <w:pPr>
              <w:pStyle w:val="aff1"/>
              <w:jc w:val="center"/>
              <w:rPr>
                <w:rStyle w:val="FontStyle62"/>
                <w:sz w:val="12"/>
                <w:szCs w:val="12"/>
              </w:rPr>
            </w:pPr>
            <w:r>
              <w:rPr>
                <w:rStyle w:val="FontStyle62"/>
                <w:sz w:val="12"/>
                <w:szCs w:val="12"/>
              </w:rPr>
              <w:t>корреспон</w:t>
            </w:r>
            <w:r w:rsidRPr="00E20AC3">
              <w:rPr>
                <w:rStyle w:val="FontStyle62"/>
                <w:sz w:val="12"/>
                <w:szCs w:val="12"/>
              </w:rPr>
              <w:t>денции</w:t>
            </w:r>
          </w:p>
        </w:tc>
        <w:tc>
          <w:tcPr>
            <w:tcW w:w="786" w:type="pct"/>
            <w:tcBorders>
              <w:top w:val="single" w:sz="6" w:space="0" w:color="auto"/>
              <w:left w:val="single" w:sz="6" w:space="0" w:color="auto"/>
              <w:right w:val="single" w:sz="6" w:space="0" w:color="auto"/>
            </w:tcBorders>
            <w:vAlign w:val="center"/>
          </w:tcPr>
          <w:p w:rsidR="002778B6" w:rsidRPr="00E20AC3" w:rsidRDefault="002778B6" w:rsidP="00E20AC3">
            <w:pPr>
              <w:pStyle w:val="aff1"/>
              <w:jc w:val="center"/>
              <w:rPr>
                <w:rStyle w:val="FontStyle62"/>
                <w:sz w:val="12"/>
                <w:szCs w:val="12"/>
              </w:rPr>
            </w:pPr>
            <w:r w:rsidRPr="00E20AC3">
              <w:rPr>
                <w:rStyle w:val="FontStyle62"/>
                <w:sz w:val="12"/>
                <w:szCs w:val="12"/>
              </w:rPr>
              <w:t>Уполномоченный орган/ГИС</w:t>
            </w:r>
          </w:p>
        </w:tc>
        <w:tc>
          <w:tcPr>
            <w:tcW w:w="687" w:type="pct"/>
            <w:vMerge/>
            <w:tcBorders>
              <w:left w:val="single" w:sz="6" w:space="0" w:color="auto"/>
              <w:right w:val="single" w:sz="6" w:space="0" w:color="auto"/>
            </w:tcBorders>
            <w:vAlign w:val="center"/>
          </w:tcPr>
          <w:p w:rsidR="002778B6" w:rsidRPr="00E20AC3" w:rsidRDefault="002778B6" w:rsidP="00E20AC3">
            <w:pPr>
              <w:pStyle w:val="aff1"/>
              <w:jc w:val="center"/>
              <w:rPr>
                <w:rFonts w:ascii="Times New Roman" w:hAnsi="Times New Roman" w:cs="Times New Roman"/>
                <w:sz w:val="12"/>
                <w:szCs w:val="12"/>
              </w:rPr>
            </w:pPr>
          </w:p>
        </w:tc>
        <w:tc>
          <w:tcPr>
            <w:tcW w:w="714" w:type="pct"/>
            <w:vMerge/>
            <w:tcBorders>
              <w:left w:val="single" w:sz="6" w:space="0" w:color="auto"/>
              <w:right w:val="single" w:sz="6" w:space="0" w:color="auto"/>
            </w:tcBorders>
            <w:vAlign w:val="center"/>
          </w:tcPr>
          <w:p w:rsidR="002778B6" w:rsidRPr="00E20AC3" w:rsidRDefault="002778B6" w:rsidP="00E20AC3">
            <w:pPr>
              <w:pStyle w:val="aff1"/>
              <w:jc w:val="center"/>
              <w:rPr>
                <w:rFonts w:ascii="Times New Roman" w:hAnsi="Times New Roman" w:cs="Times New Roman"/>
                <w:sz w:val="12"/>
                <w:szCs w:val="12"/>
              </w:rPr>
            </w:pPr>
          </w:p>
        </w:tc>
      </w:tr>
      <w:tr w:rsidR="002778B6" w:rsidRPr="00E20AC3" w:rsidTr="002778B6">
        <w:tc>
          <w:tcPr>
            <w:tcW w:w="5000" w:type="pct"/>
            <w:gridSpan w:val="7"/>
            <w:tcBorders>
              <w:top w:val="single" w:sz="6" w:space="0" w:color="auto"/>
              <w:left w:val="single" w:sz="6" w:space="0" w:color="auto"/>
              <w:bottom w:val="single" w:sz="6" w:space="0" w:color="auto"/>
              <w:right w:val="single" w:sz="6" w:space="0" w:color="auto"/>
            </w:tcBorders>
            <w:vAlign w:val="center"/>
          </w:tcPr>
          <w:p w:rsidR="002778B6" w:rsidRPr="00E20AC3" w:rsidRDefault="002778B6" w:rsidP="002778B6">
            <w:pPr>
              <w:pStyle w:val="aff1"/>
              <w:jc w:val="center"/>
              <w:rPr>
                <w:rFonts w:ascii="Times New Roman" w:hAnsi="Times New Roman" w:cs="Times New Roman"/>
                <w:sz w:val="12"/>
                <w:szCs w:val="12"/>
              </w:rPr>
            </w:pPr>
            <w:r w:rsidRPr="00E20AC3">
              <w:rPr>
                <w:rStyle w:val="FontStyle62"/>
                <w:sz w:val="12"/>
                <w:szCs w:val="12"/>
              </w:rPr>
              <w:t>2.</w:t>
            </w:r>
            <w:r>
              <w:rPr>
                <w:rStyle w:val="FontStyle62"/>
                <w:sz w:val="12"/>
                <w:szCs w:val="12"/>
              </w:rPr>
              <w:t xml:space="preserve"> </w:t>
            </w:r>
            <w:r w:rsidRPr="00E20AC3">
              <w:rPr>
                <w:rStyle w:val="FontStyle62"/>
                <w:sz w:val="12"/>
                <w:szCs w:val="12"/>
              </w:rPr>
              <w:t>Получение сведений посредством СМЭВ</w:t>
            </w:r>
          </w:p>
        </w:tc>
      </w:tr>
      <w:tr w:rsidR="00C10377" w:rsidRPr="00E20AC3" w:rsidTr="002778B6">
        <w:trPr>
          <w:trHeight w:val="65"/>
        </w:trPr>
        <w:tc>
          <w:tcPr>
            <w:tcW w:w="696" w:type="pct"/>
            <w:vMerge w:val="restart"/>
            <w:tcBorders>
              <w:top w:val="single" w:sz="6" w:space="0" w:color="auto"/>
              <w:left w:val="single" w:sz="6" w:space="0" w:color="auto"/>
              <w:right w:val="single" w:sz="6" w:space="0" w:color="auto"/>
            </w:tcBorders>
            <w:vAlign w:val="center"/>
          </w:tcPr>
          <w:p w:rsidR="002778B6" w:rsidRPr="00E20AC3" w:rsidRDefault="002778B6" w:rsidP="002778B6">
            <w:pPr>
              <w:pStyle w:val="aff1"/>
              <w:jc w:val="center"/>
              <w:rPr>
                <w:rStyle w:val="FontStyle62"/>
                <w:sz w:val="12"/>
                <w:szCs w:val="12"/>
              </w:rPr>
            </w:pPr>
            <w:r>
              <w:rPr>
                <w:rStyle w:val="FontStyle62"/>
                <w:sz w:val="12"/>
                <w:szCs w:val="12"/>
              </w:rPr>
              <w:t xml:space="preserve">Пакет зарегистрированных </w:t>
            </w:r>
            <w:r w:rsidRPr="00E20AC3">
              <w:rPr>
                <w:rStyle w:val="FontStyle62"/>
                <w:sz w:val="12"/>
                <w:szCs w:val="12"/>
              </w:rPr>
              <w:t>документов,</w:t>
            </w:r>
          </w:p>
          <w:p w:rsidR="002778B6" w:rsidRPr="00E20AC3" w:rsidRDefault="002778B6" w:rsidP="00E20AC3">
            <w:pPr>
              <w:pStyle w:val="aff1"/>
              <w:jc w:val="center"/>
              <w:rPr>
                <w:rStyle w:val="FontStyle62"/>
                <w:sz w:val="12"/>
                <w:szCs w:val="12"/>
              </w:rPr>
            </w:pPr>
            <w:r w:rsidRPr="00E20AC3">
              <w:rPr>
                <w:rStyle w:val="FontStyle62"/>
                <w:sz w:val="12"/>
                <w:szCs w:val="12"/>
              </w:rPr>
              <w:t>поступивших</w:t>
            </w:r>
          </w:p>
          <w:p w:rsidR="002778B6" w:rsidRPr="00E20AC3" w:rsidRDefault="002778B6" w:rsidP="002778B6">
            <w:pPr>
              <w:pStyle w:val="aff1"/>
              <w:jc w:val="center"/>
              <w:rPr>
                <w:rStyle w:val="FontStyle62"/>
                <w:sz w:val="12"/>
                <w:szCs w:val="12"/>
              </w:rPr>
            </w:pPr>
            <w:r w:rsidRPr="00E20AC3">
              <w:rPr>
                <w:rStyle w:val="FontStyle62"/>
                <w:sz w:val="12"/>
                <w:szCs w:val="12"/>
              </w:rPr>
              <w:t>должностному л</w:t>
            </w:r>
            <w:r>
              <w:rPr>
                <w:rStyle w:val="FontStyle62"/>
                <w:sz w:val="12"/>
                <w:szCs w:val="12"/>
              </w:rPr>
              <w:t xml:space="preserve">ицу, </w:t>
            </w:r>
            <w:r w:rsidRPr="00E20AC3">
              <w:rPr>
                <w:rStyle w:val="FontStyle62"/>
                <w:sz w:val="12"/>
                <w:szCs w:val="12"/>
              </w:rPr>
              <w:t>ответственному за</w:t>
            </w:r>
          </w:p>
          <w:p w:rsidR="002778B6" w:rsidRPr="00E20AC3" w:rsidRDefault="002778B6" w:rsidP="00E20AC3">
            <w:pPr>
              <w:pStyle w:val="aff1"/>
              <w:jc w:val="center"/>
              <w:rPr>
                <w:rStyle w:val="FontStyle62"/>
                <w:sz w:val="12"/>
                <w:szCs w:val="12"/>
              </w:rPr>
            </w:pPr>
            <w:r w:rsidRPr="00E20AC3">
              <w:rPr>
                <w:rStyle w:val="FontStyle62"/>
                <w:sz w:val="12"/>
                <w:szCs w:val="12"/>
              </w:rPr>
              <w:t>предоставление</w:t>
            </w:r>
          </w:p>
          <w:p w:rsidR="002778B6" w:rsidRPr="00E20AC3" w:rsidRDefault="002778B6" w:rsidP="00E20AC3">
            <w:pPr>
              <w:pStyle w:val="aff1"/>
              <w:jc w:val="center"/>
              <w:rPr>
                <w:rStyle w:val="FontStyle62"/>
                <w:sz w:val="12"/>
                <w:szCs w:val="12"/>
              </w:rPr>
            </w:pPr>
            <w:r w:rsidRPr="00E20AC3">
              <w:rPr>
                <w:rStyle w:val="FontStyle62"/>
                <w:sz w:val="12"/>
                <w:szCs w:val="12"/>
              </w:rPr>
              <w:t>муниципальной услуги</w:t>
            </w:r>
          </w:p>
        </w:tc>
        <w:tc>
          <w:tcPr>
            <w:tcW w:w="701" w:type="pct"/>
            <w:tcBorders>
              <w:top w:val="single" w:sz="6" w:space="0" w:color="auto"/>
              <w:left w:val="single" w:sz="6" w:space="0" w:color="auto"/>
              <w:right w:val="single" w:sz="6" w:space="0" w:color="auto"/>
            </w:tcBorders>
            <w:vAlign w:val="center"/>
          </w:tcPr>
          <w:p w:rsidR="002778B6" w:rsidRPr="00E20AC3" w:rsidRDefault="002778B6" w:rsidP="002778B6">
            <w:pPr>
              <w:pStyle w:val="aff1"/>
              <w:jc w:val="center"/>
              <w:rPr>
                <w:rStyle w:val="FontStyle62"/>
                <w:sz w:val="12"/>
                <w:szCs w:val="12"/>
              </w:rPr>
            </w:pPr>
            <w:r w:rsidRPr="00E20AC3">
              <w:rPr>
                <w:rStyle w:val="FontStyle62"/>
                <w:sz w:val="12"/>
                <w:szCs w:val="12"/>
              </w:rPr>
              <w:t>Направление</w:t>
            </w:r>
            <w:r>
              <w:rPr>
                <w:rStyle w:val="FontStyle62"/>
                <w:sz w:val="12"/>
                <w:szCs w:val="12"/>
              </w:rPr>
              <w:t xml:space="preserve"> </w:t>
            </w:r>
            <w:r w:rsidRPr="00E20AC3">
              <w:rPr>
                <w:rStyle w:val="FontStyle62"/>
                <w:sz w:val="12"/>
                <w:szCs w:val="12"/>
              </w:rPr>
              <w:t>межведомственных</w:t>
            </w:r>
            <w:r>
              <w:rPr>
                <w:rStyle w:val="FontStyle62"/>
                <w:sz w:val="12"/>
                <w:szCs w:val="12"/>
              </w:rPr>
              <w:t xml:space="preserve"> </w:t>
            </w:r>
            <w:r w:rsidRPr="00E20AC3">
              <w:rPr>
                <w:rStyle w:val="FontStyle62"/>
                <w:sz w:val="12"/>
                <w:szCs w:val="12"/>
              </w:rPr>
              <w:t>запросов в органы и</w:t>
            </w:r>
            <w:r>
              <w:rPr>
                <w:rStyle w:val="FontStyle62"/>
                <w:sz w:val="12"/>
                <w:szCs w:val="12"/>
              </w:rPr>
              <w:t xml:space="preserve"> </w:t>
            </w:r>
            <w:r w:rsidRPr="00E20AC3">
              <w:rPr>
                <w:rStyle w:val="FontStyle62"/>
                <w:sz w:val="12"/>
                <w:szCs w:val="12"/>
              </w:rPr>
              <w:t>организации</w:t>
            </w:r>
          </w:p>
        </w:tc>
        <w:tc>
          <w:tcPr>
            <w:tcW w:w="701" w:type="pct"/>
            <w:tcBorders>
              <w:top w:val="single" w:sz="6" w:space="0" w:color="auto"/>
              <w:left w:val="single" w:sz="6" w:space="0" w:color="auto"/>
              <w:right w:val="single" w:sz="6" w:space="0" w:color="auto"/>
            </w:tcBorders>
            <w:vAlign w:val="center"/>
          </w:tcPr>
          <w:p w:rsidR="002778B6" w:rsidRPr="00E20AC3" w:rsidRDefault="002778B6" w:rsidP="002778B6">
            <w:pPr>
              <w:pStyle w:val="aff1"/>
              <w:jc w:val="center"/>
              <w:rPr>
                <w:rStyle w:val="FontStyle62"/>
                <w:sz w:val="12"/>
                <w:szCs w:val="12"/>
              </w:rPr>
            </w:pPr>
            <w:r w:rsidRPr="00E20AC3">
              <w:rPr>
                <w:rStyle w:val="FontStyle62"/>
                <w:sz w:val="12"/>
                <w:szCs w:val="12"/>
              </w:rPr>
              <w:t>в день</w:t>
            </w:r>
            <w:r>
              <w:rPr>
                <w:rStyle w:val="FontStyle62"/>
                <w:sz w:val="12"/>
                <w:szCs w:val="12"/>
              </w:rPr>
              <w:t xml:space="preserve"> регистрации заявления и </w:t>
            </w:r>
            <w:r w:rsidRPr="00E20AC3">
              <w:rPr>
                <w:rStyle w:val="FontStyle62"/>
                <w:sz w:val="12"/>
                <w:szCs w:val="12"/>
              </w:rPr>
              <w:t>документов</w:t>
            </w:r>
          </w:p>
        </w:tc>
        <w:tc>
          <w:tcPr>
            <w:tcW w:w="714" w:type="pct"/>
            <w:tcBorders>
              <w:top w:val="single" w:sz="6" w:space="0" w:color="auto"/>
              <w:left w:val="single" w:sz="6" w:space="0" w:color="auto"/>
              <w:right w:val="single" w:sz="6" w:space="0" w:color="auto"/>
            </w:tcBorders>
            <w:vAlign w:val="center"/>
          </w:tcPr>
          <w:p w:rsidR="002778B6" w:rsidRPr="00E20AC3" w:rsidRDefault="002778B6" w:rsidP="002778B6">
            <w:pPr>
              <w:pStyle w:val="aff1"/>
              <w:jc w:val="center"/>
              <w:rPr>
                <w:rStyle w:val="FontStyle62"/>
                <w:sz w:val="12"/>
                <w:szCs w:val="12"/>
              </w:rPr>
            </w:pPr>
            <w:r>
              <w:rPr>
                <w:rStyle w:val="FontStyle62"/>
                <w:sz w:val="12"/>
                <w:szCs w:val="12"/>
              </w:rPr>
              <w:t xml:space="preserve">Должностное лицо Уполномоченного органа, ответственное за предоставление </w:t>
            </w:r>
            <w:r w:rsidRPr="00E20AC3">
              <w:rPr>
                <w:rStyle w:val="FontStyle62"/>
                <w:sz w:val="12"/>
                <w:szCs w:val="12"/>
              </w:rPr>
              <w:t>муниципальной услуги</w:t>
            </w:r>
          </w:p>
        </w:tc>
        <w:tc>
          <w:tcPr>
            <w:tcW w:w="786" w:type="pct"/>
            <w:tcBorders>
              <w:top w:val="single" w:sz="6" w:space="0" w:color="auto"/>
              <w:left w:val="single" w:sz="6" w:space="0" w:color="auto"/>
              <w:right w:val="single" w:sz="6" w:space="0" w:color="auto"/>
            </w:tcBorders>
            <w:vAlign w:val="center"/>
          </w:tcPr>
          <w:p w:rsidR="002778B6" w:rsidRPr="00E20AC3" w:rsidRDefault="002778B6" w:rsidP="002778B6">
            <w:pPr>
              <w:pStyle w:val="aff1"/>
              <w:jc w:val="center"/>
              <w:rPr>
                <w:rStyle w:val="FontStyle62"/>
                <w:sz w:val="12"/>
                <w:szCs w:val="12"/>
              </w:rPr>
            </w:pPr>
            <w:r w:rsidRPr="00E20AC3">
              <w:rPr>
                <w:rStyle w:val="FontStyle62"/>
                <w:sz w:val="12"/>
                <w:szCs w:val="12"/>
              </w:rPr>
              <w:t>Уполномоченный орган/ГИС/</w:t>
            </w:r>
            <w:r>
              <w:rPr>
                <w:rStyle w:val="FontStyle62"/>
                <w:sz w:val="12"/>
                <w:szCs w:val="12"/>
              </w:rPr>
              <w:t>ПГС/</w:t>
            </w:r>
            <w:r w:rsidRPr="00E20AC3">
              <w:rPr>
                <w:rStyle w:val="FontStyle62"/>
                <w:sz w:val="12"/>
                <w:szCs w:val="12"/>
              </w:rPr>
              <w:t>СМЭВ</w:t>
            </w:r>
          </w:p>
        </w:tc>
        <w:tc>
          <w:tcPr>
            <w:tcW w:w="687" w:type="pct"/>
            <w:vMerge w:val="restart"/>
            <w:tcBorders>
              <w:top w:val="single" w:sz="6" w:space="0" w:color="auto"/>
              <w:left w:val="single" w:sz="6" w:space="0" w:color="auto"/>
              <w:right w:val="single" w:sz="6" w:space="0" w:color="auto"/>
            </w:tcBorders>
            <w:vAlign w:val="center"/>
          </w:tcPr>
          <w:p w:rsidR="002778B6" w:rsidRPr="00E20AC3" w:rsidRDefault="002778B6" w:rsidP="002778B6">
            <w:pPr>
              <w:pStyle w:val="aff1"/>
              <w:jc w:val="center"/>
              <w:rPr>
                <w:rStyle w:val="FontStyle62"/>
                <w:sz w:val="12"/>
                <w:szCs w:val="12"/>
              </w:rPr>
            </w:pPr>
            <w:r>
              <w:rPr>
                <w:rStyle w:val="FontStyle62"/>
                <w:sz w:val="12"/>
                <w:szCs w:val="12"/>
              </w:rPr>
              <w:t xml:space="preserve">Отсутствие документе в, необходимых для предоставления </w:t>
            </w:r>
            <w:r w:rsidRPr="00E20AC3">
              <w:rPr>
                <w:rStyle w:val="FontStyle62"/>
                <w:sz w:val="12"/>
                <w:szCs w:val="12"/>
              </w:rPr>
              <w:t>муниципа</w:t>
            </w:r>
            <w:r>
              <w:rPr>
                <w:rStyle w:val="FontStyle62"/>
                <w:sz w:val="12"/>
                <w:szCs w:val="12"/>
              </w:rPr>
              <w:t>льной услуги, находящихся в распоряже</w:t>
            </w:r>
            <w:r w:rsidRPr="00E20AC3">
              <w:rPr>
                <w:rStyle w:val="FontStyle65"/>
                <w:sz w:val="12"/>
                <w:szCs w:val="12"/>
              </w:rPr>
              <w:t>нии</w:t>
            </w:r>
            <w:r>
              <w:rPr>
                <w:rStyle w:val="FontStyle65"/>
                <w:b w:val="0"/>
                <w:bCs w:val="0"/>
                <w:sz w:val="12"/>
                <w:szCs w:val="12"/>
              </w:rPr>
              <w:t xml:space="preserve"> </w:t>
            </w:r>
            <w:r>
              <w:rPr>
                <w:rStyle w:val="FontStyle62"/>
                <w:sz w:val="12"/>
                <w:szCs w:val="12"/>
              </w:rPr>
              <w:t>государственных органов (организац</w:t>
            </w:r>
            <w:r w:rsidRPr="00E20AC3">
              <w:rPr>
                <w:rStyle w:val="FontStyle62"/>
                <w:sz w:val="12"/>
                <w:szCs w:val="12"/>
              </w:rPr>
              <w:t>ий)</w:t>
            </w:r>
          </w:p>
        </w:tc>
        <w:tc>
          <w:tcPr>
            <w:tcW w:w="714" w:type="pct"/>
            <w:tcBorders>
              <w:top w:val="single" w:sz="6" w:space="0" w:color="auto"/>
              <w:left w:val="single" w:sz="6" w:space="0" w:color="auto"/>
              <w:right w:val="single" w:sz="6" w:space="0" w:color="auto"/>
            </w:tcBorders>
            <w:vAlign w:val="center"/>
          </w:tcPr>
          <w:p w:rsidR="002778B6" w:rsidRPr="00E20AC3" w:rsidRDefault="002778B6" w:rsidP="002778B6">
            <w:pPr>
              <w:pStyle w:val="aff1"/>
              <w:jc w:val="center"/>
              <w:rPr>
                <w:rStyle w:val="FontStyle62"/>
                <w:sz w:val="12"/>
                <w:szCs w:val="12"/>
              </w:rPr>
            </w:pPr>
            <w:r>
              <w:rPr>
                <w:rStyle w:val="FontStyle62"/>
                <w:sz w:val="12"/>
                <w:szCs w:val="12"/>
              </w:rPr>
              <w:t xml:space="preserve">Направление межведомственного запроса в органы (организации), предоставляющие документы (сведения), предусмотренные пунктом 2.16 Административного регламента, в </w:t>
            </w:r>
            <w:r w:rsidRPr="00E20AC3">
              <w:rPr>
                <w:rStyle w:val="FontStyle62"/>
                <w:sz w:val="12"/>
                <w:szCs w:val="12"/>
              </w:rPr>
              <w:t>том числ</w:t>
            </w:r>
            <w:r>
              <w:rPr>
                <w:rStyle w:val="FontStyle62"/>
                <w:sz w:val="12"/>
                <w:szCs w:val="12"/>
              </w:rPr>
              <w:t xml:space="preserve">е с использованием </w:t>
            </w:r>
            <w:r w:rsidRPr="00E20AC3">
              <w:rPr>
                <w:rStyle w:val="FontStyle62"/>
                <w:sz w:val="12"/>
                <w:szCs w:val="12"/>
              </w:rPr>
              <w:t>СМЭВ</w:t>
            </w:r>
          </w:p>
        </w:tc>
      </w:tr>
      <w:tr w:rsidR="00C10377" w:rsidRPr="00E20AC3" w:rsidTr="002778B6">
        <w:trPr>
          <w:trHeight w:val="65"/>
        </w:trPr>
        <w:tc>
          <w:tcPr>
            <w:tcW w:w="696" w:type="pct"/>
            <w:vMerge/>
            <w:tcBorders>
              <w:left w:val="single" w:sz="6" w:space="0" w:color="auto"/>
              <w:bottom w:val="nil"/>
              <w:right w:val="single" w:sz="6" w:space="0" w:color="auto"/>
            </w:tcBorders>
            <w:vAlign w:val="center"/>
          </w:tcPr>
          <w:p w:rsidR="002778B6" w:rsidRPr="00E20AC3" w:rsidRDefault="002778B6" w:rsidP="00E20AC3">
            <w:pPr>
              <w:pStyle w:val="aff1"/>
              <w:jc w:val="center"/>
              <w:rPr>
                <w:rFonts w:ascii="Times New Roman" w:hAnsi="Times New Roman" w:cs="Times New Roman"/>
                <w:sz w:val="12"/>
                <w:szCs w:val="12"/>
              </w:rPr>
            </w:pPr>
          </w:p>
        </w:tc>
        <w:tc>
          <w:tcPr>
            <w:tcW w:w="701" w:type="pct"/>
            <w:tcBorders>
              <w:top w:val="single" w:sz="6" w:space="0" w:color="auto"/>
              <w:left w:val="single" w:sz="6" w:space="0" w:color="auto"/>
              <w:bottom w:val="nil"/>
              <w:right w:val="single" w:sz="6" w:space="0" w:color="auto"/>
            </w:tcBorders>
            <w:vAlign w:val="center"/>
          </w:tcPr>
          <w:p w:rsidR="002778B6" w:rsidRPr="00E20AC3" w:rsidRDefault="002778B6" w:rsidP="002778B6">
            <w:pPr>
              <w:pStyle w:val="aff1"/>
              <w:jc w:val="center"/>
              <w:rPr>
                <w:rStyle w:val="FontStyle62"/>
                <w:sz w:val="12"/>
                <w:szCs w:val="12"/>
              </w:rPr>
            </w:pPr>
            <w:r>
              <w:rPr>
                <w:rStyle w:val="FontStyle62"/>
                <w:sz w:val="12"/>
                <w:szCs w:val="12"/>
              </w:rPr>
              <w:t xml:space="preserve">получение ответов на межведомственные </w:t>
            </w:r>
            <w:r w:rsidRPr="00E20AC3">
              <w:rPr>
                <w:rStyle w:val="FontStyle62"/>
                <w:sz w:val="12"/>
                <w:szCs w:val="12"/>
              </w:rPr>
              <w:t>запросы, формирование</w:t>
            </w:r>
          </w:p>
          <w:p w:rsidR="002778B6" w:rsidRPr="00E20AC3" w:rsidRDefault="002778B6" w:rsidP="00E20AC3">
            <w:pPr>
              <w:pStyle w:val="aff1"/>
              <w:jc w:val="center"/>
              <w:rPr>
                <w:rStyle w:val="FontStyle62"/>
                <w:sz w:val="12"/>
                <w:szCs w:val="12"/>
              </w:rPr>
            </w:pPr>
            <w:r w:rsidRPr="00E20AC3">
              <w:rPr>
                <w:rStyle w:val="FontStyle62"/>
                <w:sz w:val="12"/>
                <w:szCs w:val="12"/>
              </w:rPr>
              <w:t>полного комплекта</w:t>
            </w:r>
          </w:p>
          <w:p w:rsidR="002778B6" w:rsidRPr="00E20AC3" w:rsidRDefault="002778B6" w:rsidP="00E20AC3">
            <w:pPr>
              <w:pStyle w:val="aff1"/>
              <w:jc w:val="center"/>
              <w:rPr>
                <w:rStyle w:val="FontStyle62"/>
                <w:sz w:val="12"/>
                <w:szCs w:val="12"/>
              </w:rPr>
            </w:pPr>
            <w:r w:rsidRPr="00E20AC3">
              <w:rPr>
                <w:rStyle w:val="FontStyle62"/>
                <w:sz w:val="12"/>
                <w:szCs w:val="12"/>
              </w:rPr>
              <w:t>документов</w:t>
            </w:r>
          </w:p>
        </w:tc>
        <w:tc>
          <w:tcPr>
            <w:tcW w:w="701" w:type="pct"/>
            <w:tcBorders>
              <w:top w:val="single" w:sz="6" w:space="0" w:color="auto"/>
              <w:left w:val="single" w:sz="6" w:space="0" w:color="auto"/>
              <w:bottom w:val="nil"/>
              <w:right w:val="single" w:sz="6" w:space="0" w:color="auto"/>
            </w:tcBorders>
            <w:vAlign w:val="center"/>
          </w:tcPr>
          <w:p w:rsidR="002778B6" w:rsidRPr="00E20AC3" w:rsidRDefault="002778B6" w:rsidP="002778B6">
            <w:pPr>
              <w:pStyle w:val="aff1"/>
              <w:jc w:val="center"/>
              <w:rPr>
                <w:rStyle w:val="FontStyle62"/>
                <w:sz w:val="12"/>
                <w:szCs w:val="12"/>
              </w:rPr>
            </w:pPr>
            <w:r w:rsidRPr="00E20AC3">
              <w:rPr>
                <w:rStyle w:val="FontStyle62"/>
                <w:sz w:val="12"/>
                <w:szCs w:val="12"/>
              </w:rPr>
              <w:t>до 5 рабочих дня</w:t>
            </w:r>
            <w:r>
              <w:rPr>
                <w:rStyle w:val="FontStyle62"/>
                <w:sz w:val="12"/>
                <w:szCs w:val="12"/>
              </w:rPr>
              <w:t xml:space="preserve"> </w:t>
            </w:r>
            <w:r w:rsidRPr="00E20AC3">
              <w:rPr>
                <w:rStyle w:val="FontStyle62"/>
                <w:sz w:val="12"/>
                <w:szCs w:val="12"/>
              </w:rPr>
              <w:t>со дня</w:t>
            </w:r>
            <w:r>
              <w:rPr>
                <w:rStyle w:val="FontStyle62"/>
                <w:sz w:val="12"/>
                <w:szCs w:val="12"/>
              </w:rPr>
              <w:t xml:space="preserve"> </w:t>
            </w:r>
            <w:r w:rsidRPr="00E20AC3">
              <w:rPr>
                <w:rStyle w:val="FontStyle62"/>
                <w:sz w:val="12"/>
                <w:szCs w:val="12"/>
              </w:rPr>
              <w:t>направления</w:t>
            </w:r>
          </w:p>
          <w:p w:rsidR="002778B6" w:rsidRPr="00E20AC3" w:rsidRDefault="002778B6" w:rsidP="002778B6">
            <w:pPr>
              <w:pStyle w:val="aff1"/>
              <w:jc w:val="center"/>
              <w:rPr>
                <w:rStyle w:val="FontStyle62"/>
                <w:sz w:val="12"/>
                <w:szCs w:val="12"/>
              </w:rPr>
            </w:pPr>
            <w:r w:rsidRPr="00E20AC3">
              <w:rPr>
                <w:rStyle w:val="FontStyle62"/>
                <w:sz w:val="12"/>
                <w:szCs w:val="12"/>
              </w:rPr>
              <w:t>межведомственного запроса в орган</w:t>
            </w:r>
            <w:r>
              <w:rPr>
                <w:rStyle w:val="FontStyle62"/>
                <w:sz w:val="12"/>
                <w:szCs w:val="12"/>
              </w:rPr>
              <w:t xml:space="preserve"> </w:t>
            </w:r>
            <w:r w:rsidRPr="00E20AC3">
              <w:rPr>
                <w:rStyle w:val="FontStyle62"/>
                <w:sz w:val="12"/>
                <w:szCs w:val="12"/>
              </w:rPr>
              <w:t>или организацию,</w:t>
            </w:r>
            <w:r>
              <w:rPr>
                <w:rStyle w:val="FontStyle62"/>
                <w:sz w:val="12"/>
                <w:szCs w:val="12"/>
              </w:rPr>
              <w:t xml:space="preserve"> </w:t>
            </w:r>
            <w:r w:rsidRPr="00E20AC3">
              <w:rPr>
                <w:rStyle w:val="FontStyle62"/>
                <w:sz w:val="12"/>
                <w:szCs w:val="12"/>
              </w:rPr>
              <w:t>предоставляющие</w:t>
            </w:r>
            <w:r>
              <w:rPr>
                <w:rStyle w:val="FontStyle62"/>
                <w:sz w:val="12"/>
                <w:szCs w:val="12"/>
              </w:rPr>
              <w:t xml:space="preserve"> </w:t>
            </w:r>
            <w:r w:rsidRPr="00E20AC3">
              <w:rPr>
                <w:rStyle w:val="FontStyle62"/>
                <w:sz w:val="12"/>
                <w:szCs w:val="12"/>
              </w:rPr>
              <w:t>документ и</w:t>
            </w:r>
            <w:r>
              <w:rPr>
                <w:rStyle w:val="FontStyle62"/>
                <w:sz w:val="12"/>
                <w:szCs w:val="12"/>
              </w:rPr>
              <w:t xml:space="preserve"> </w:t>
            </w:r>
            <w:r w:rsidRPr="00E20AC3">
              <w:rPr>
                <w:rStyle w:val="FontStyle62"/>
                <w:sz w:val="12"/>
                <w:szCs w:val="12"/>
              </w:rPr>
              <w:t>информацию,</w:t>
            </w:r>
            <w:r>
              <w:rPr>
                <w:rStyle w:val="FontStyle62"/>
                <w:sz w:val="12"/>
                <w:szCs w:val="12"/>
              </w:rPr>
              <w:t xml:space="preserve"> </w:t>
            </w:r>
            <w:r w:rsidRPr="00E20AC3">
              <w:rPr>
                <w:rStyle w:val="FontStyle62"/>
                <w:sz w:val="12"/>
                <w:szCs w:val="12"/>
              </w:rPr>
              <w:t>если иные сроки</w:t>
            </w:r>
            <w:r>
              <w:rPr>
                <w:rStyle w:val="FontStyle62"/>
                <w:sz w:val="12"/>
                <w:szCs w:val="12"/>
              </w:rPr>
              <w:t xml:space="preserve"> </w:t>
            </w:r>
            <w:r w:rsidRPr="00E20AC3">
              <w:rPr>
                <w:rStyle w:val="FontStyle62"/>
                <w:sz w:val="12"/>
                <w:szCs w:val="12"/>
              </w:rPr>
              <w:t>не предусмотрены</w:t>
            </w:r>
            <w:r>
              <w:rPr>
                <w:rStyle w:val="FontStyle62"/>
                <w:sz w:val="12"/>
                <w:szCs w:val="12"/>
              </w:rPr>
              <w:t xml:space="preserve"> </w:t>
            </w:r>
            <w:proofErr w:type="spellStart"/>
            <w:r w:rsidRPr="00E20AC3">
              <w:rPr>
                <w:rStyle w:val="FontStyle62"/>
                <w:sz w:val="12"/>
                <w:szCs w:val="12"/>
              </w:rPr>
              <w:t>законодательство</w:t>
            </w:r>
            <w:r>
              <w:rPr>
                <w:rStyle w:val="FontStyle62"/>
                <w:sz w:val="12"/>
                <w:szCs w:val="12"/>
              </w:rPr>
              <w:t>о</w:t>
            </w:r>
            <w:r w:rsidRPr="00E20AC3">
              <w:rPr>
                <w:rStyle w:val="FontStyle62"/>
                <w:sz w:val="12"/>
                <w:szCs w:val="12"/>
              </w:rPr>
              <w:t>м</w:t>
            </w:r>
            <w:proofErr w:type="spellEnd"/>
            <w:r w:rsidRPr="00E20AC3">
              <w:rPr>
                <w:rStyle w:val="FontStyle62"/>
                <w:sz w:val="12"/>
                <w:szCs w:val="12"/>
              </w:rPr>
              <w:t xml:space="preserve"> РФ и субъекта</w:t>
            </w:r>
            <w:r>
              <w:rPr>
                <w:rStyle w:val="FontStyle62"/>
                <w:sz w:val="12"/>
                <w:szCs w:val="12"/>
              </w:rPr>
              <w:t xml:space="preserve"> </w:t>
            </w:r>
            <w:r w:rsidRPr="00E20AC3">
              <w:rPr>
                <w:rStyle w:val="FontStyle62"/>
                <w:sz w:val="12"/>
                <w:szCs w:val="12"/>
              </w:rPr>
              <w:t>РФ</w:t>
            </w:r>
          </w:p>
        </w:tc>
        <w:tc>
          <w:tcPr>
            <w:tcW w:w="714" w:type="pct"/>
            <w:tcBorders>
              <w:top w:val="single" w:sz="6" w:space="0" w:color="auto"/>
              <w:left w:val="single" w:sz="6" w:space="0" w:color="auto"/>
              <w:right w:val="single" w:sz="6" w:space="0" w:color="auto"/>
            </w:tcBorders>
            <w:vAlign w:val="center"/>
          </w:tcPr>
          <w:p w:rsidR="002778B6" w:rsidRPr="00E20AC3" w:rsidRDefault="002778B6" w:rsidP="002778B6">
            <w:pPr>
              <w:pStyle w:val="aff1"/>
              <w:jc w:val="center"/>
              <w:rPr>
                <w:rStyle w:val="FontStyle62"/>
                <w:sz w:val="12"/>
                <w:szCs w:val="12"/>
              </w:rPr>
            </w:pPr>
            <w:r>
              <w:rPr>
                <w:rStyle w:val="FontStyle62"/>
                <w:sz w:val="12"/>
                <w:szCs w:val="12"/>
              </w:rPr>
              <w:t xml:space="preserve">Должностное </w:t>
            </w:r>
            <w:r w:rsidRPr="00E20AC3">
              <w:rPr>
                <w:rStyle w:val="FontStyle62"/>
                <w:sz w:val="12"/>
                <w:szCs w:val="12"/>
              </w:rPr>
              <w:t>лицо</w:t>
            </w:r>
          </w:p>
          <w:p w:rsidR="002778B6" w:rsidRPr="00E20AC3" w:rsidRDefault="002778B6" w:rsidP="002778B6">
            <w:pPr>
              <w:pStyle w:val="aff1"/>
              <w:jc w:val="center"/>
              <w:rPr>
                <w:rStyle w:val="FontStyle62"/>
                <w:sz w:val="12"/>
                <w:szCs w:val="12"/>
              </w:rPr>
            </w:pPr>
            <w:r>
              <w:rPr>
                <w:rStyle w:val="FontStyle62"/>
                <w:sz w:val="12"/>
                <w:szCs w:val="12"/>
              </w:rPr>
              <w:t xml:space="preserve">Уполномоченного органа, ответственное за предоставление муниципальной </w:t>
            </w:r>
            <w:r w:rsidRPr="00E20AC3">
              <w:rPr>
                <w:rStyle w:val="FontStyle62"/>
                <w:sz w:val="12"/>
                <w:szCs w:val="12"/>
              </w:rPr>
              <w:t>услуги</w:t>
            </w:r>
          </w:p>
        </w:tc>
        <w:tc>
          <w:tcPr>
            <w:tcW w:w="786" w:type="pct"/>
            <w:tcBorders>
              <w:top w:val="single" w:sz="6" w:space="0" w:color="auto"/>
              <w:left w:val="single" w:sz="6" w:space="0" w:color="auto"/>
              <w:bottom w:val="nil"/>
              <w:right w:val="single" w:sz="6" w:space="0" w:color="auto"/>
            </w:tcBorders>
            <w:vAlign w:val="center"/>
          </w:tcPr>
          <w:p w:rsidR="002778B6" w:rsidRPr="00E20AC3" w:rsidRDefault="002778B6" w:rsidP="002778B6">
            <w:pPr>
              <w:pStyle w:val="aff1"/>
              <w:jc w:val="center"/>
              <w:rPr>
                <w:rStyle w:val="FontStyle62"/>
                <w:sz w:val="12"/>
                <w:szCs w:val="12"/>
              </w:rPr>
            </w:pPr>
            <w:r w:rsidRPr="00E20AC3">
              <w:rPr>
                <w:rStyle w:val="FontStyle62"/>
                <w:sz w:val="12"/>
                <w:szCs w:val="12"/>
              </w:rPr>
              <w:t>Уполномоченный орган) /ГИС/</w:t>
            </w:r>
            <w:r>
              <w:rPr>
                <w:rStyle w:val="FontStyle62"/>
                <w:sz w:val="12"/>
                <w:szCs w:val="12"/>
              </w:rPr>
              <w:t>ПГС/</w:t>
            </w:r>
            <w:r w:rsidRPr="00E20AC3">
              <w:rPr>
                <w:rStyle w:val="FontStyle62"/>
                <w:sz w:val="12"/>
                <w:szCs w:val="12"/>
              </w:rPr>
              <w:t>СМЭВ</w:t>
            </w:r>
          </w:p>
        </w:tc>
        <w:tc>
          <w:tcPr>
            <w:tcW w:w="687" w:type="pct"/>
            <w:vMerge/>
            <w:tcBorders>
              <w:left w:val="single" w:sz="6" w:space="0" w:color="auto"/>
              <w:bottom w:val="nil"/>
              <w:right w:val="single" w:sz="6" w:space="0" w:color="auto"/>
            </w:tcBorders>
            <w:vAlign w:val="center"/>
          </w:tcPr>
          <w:p w:rsidR="002778B6" w:rsidRPr="00E20AC3" w:rsidRDefault="002778B6" w:rsidP="00E20AC3">
            <w:pPr>
              <w:pStyle w:val="aff1"/>
              <w:jc w:val="center"/>
              <w:rPr>
                <w:rFonts w:ascii="Times New Roman" w:hAnsi="Times New Roman" w:cs="Times New Roman"/>
                <w:sz w:val="12"/>
                <w:szCs w:val="12"/>
              </w:rPr>
            </w:pPr>
          </w:p>
        </w:tc>
        <w:tc>
          <w:tcPr>
            <w:tcW w:w="714" w:type="pct"/>
            <w:tcBorders>
              <w:top w:val="single" w:sz="6" w:space="0" w:color="auto"/>
              <w:left w:val="single" w:sz="6" w:space="0" w:color="auto"/>
              <w:right w:val="single" w:sz="6" w:space="0" w:color="auto"/>
            </w:tcBorders>
            <w:vAlign w:val="center"/>
          </w:tcPr>
          <w:p w:rsidR="002778B6" w:rsidRPr="00E20AC3" w:rsidRDefault="002778B6" w:rsidP="002778B6">
            <w:pPr>
              <w:pStyle w:val="aff1"/>
              <w:jc w:val="center"/>
              <w:rPr>
                <w:rStyle w:val="FontStyle62"/>
                <w:sz w:val="12"/>
                <w:szCs w:val="12"/>
              </w:rPr>
            </w:pPr>
            <w:r>
              <w:rPr>
                <w:rStyle w:val="FontStyle62"/>
                <w:sz w:val="12"/>
                <w:szCs w:val="12"/>
              </w:rPr>
              <w:t xml:space="preserve">Получение документов (сведений), необходимых </w:t>
            </w:r>
            <w:r w:rsidRPr="00E20AC3">
              <w:rPr>
                <w:rStyle w:val="FontStyle62"/>
                <w:sz w:val="12"/>
                <w:szCs w:val="12"/>
              </w:rPr>
              <w:t>для</w:t>
            </w:r>
          </w:p>
          <w:p w:rsidR="002778B6" w:rsidRPr="00E20AC3" w:rsidRDefault="002778B6" w:rsidP="00E20AC3">
            <w:pPr>
              <w:pStyle w:val="aff1"/>
              <w:jc w:val="center"/>
              <w:rPr>
                <w:rStyle w:val="FontStyle62"/>
                <w:sz w:val="12"/>
                <w:szCs w:val="12"/>
              </w:rPr>
            </w:pPr>
            <w:r w:rsidRPr="00E20AC3">
              <w:rPr>
                <w:rStyle w:val="FontStyle62"/>
                <w:sz w:val="12"/>
                <w:szCs w:val="12"/>
              </w:rPr>
              <w:t>предоставления</w:t>
            </w:r>
          </w:p>
          <w:p w:rsidR="002778B6" w:rsidRPr="00E20AC3" w:rsidRDefault="002778B6" w:rsidP="00E20AC3">
            <w:pPr>
              <w:pStyle w:val="aff1"/>
              <w:jc w:val="center"/>
              <w:rPr>
                <w:rStyle w:val="FontStyle62"/>
                <w:sz w:val="12"/>
                <w:szCs w:val="12"/>
              </w:rPr>
            </w:pPr>
            <w:r w:rsidRPr="00E20AC3">
              <w:rPr>
                <w:rStyle w:val="FontStyle62"/>
                <w:sz w:val="12"/>
                <w:szCs w:val="12"/>
              </w:rPr>
              <w:t>муниципальной услуги</w:t>
            </w:r>
          </w:p>
        </w:tc>
      </w:tr>
      <w:tr w:rsidR="002778B6" w:rsidRPr="00E20AC3" w:rsidTr="002778B6">
        <w:tc>
          <w:tcPr>
            <w:tcW w:w="5000" w:type="pct"/>
            <w:gridSpan w:val="7"/>
            <w:tcBorders>
              <w:top w:val="single" w:sz="6" w:space="0" w:color="auto"/>
              <w:left w:val="single" w:sz="6" w:space="0" w:color="auto"/>
              <w:bottom w:val="single" w:sz="6" w:space="0" w:color="auto"/>
              <w:right w:val="single" w:sz="6" w:space="0" w:color="auto"/>
            </w:tcBorders>
            <w:vAlign w:val="center"/>
          </w:tcPr>
          <w:p w:rsidR="002778B6" w:rsidRPr="00E20AC3" w:rsidRDefault="002778B6" w:rsidP="002778B6">
            <w:pPr>
              <w:pStyle w:val="aff1"/>
              <w:jc w:val="center"/>
              <w:rPr>
                <w:rFonts w:ascii="Times New Roman" w:hAnsi="Times New Roman" w:cs="Times New Roman"/>
                <w:sz w:val="12"/>
                <w:szCs w:val="12"/>
              </w:rPr>
            </w:pPr>
            <w:r w:rsidRPr="00E20AC3">
              <w:rPr>
                <w:rStyle w:val="FontStyle62"/>
                <w:sz w:val="12"/>
                <w:szCs w:val="12"/>
              </w:rPr>
              <w:t>3.</w:t>
            </w:r>
            <w:r>
              <w:rPr>
                <w:rStyle w:val="FontStyle62"/>
                <w:sz w:val="12"/>
                <w:szCs w:val="12"/>
              </w:rPr>
              <w:t xml:space="preserve"> </w:t>
            </w:r>
            <w:r w:rsidRPr="00E20AC3">
              <w:rPr>
                <w:rStyle w:val="FontStyle62"/>
                <w:sz w:val="12"/>
                <w:szCs w:val="12"/>
              </w:rPr>
              <w:t>Рассмотрение документов и сведений</w:t>
            </w:r>
          </w:p>
        </w:tc>
      </w:tr>
      <w:tr w:rsidR="00C10377" w:rsidRPr="00E20AC3" w:rsidTr="00652FED">
        <w:trPr>
          <w:trHeight w:val="2080"/>
        </w:trPr>
        <w:tc>
          <w:tcPr>
            <w:tcW w:w="696" w:type="pct"/>
            <w:tcBorders>
              <w:top w:val="single" w:sz="6" w:space="0" w:color="auto"/>
              <w:left w:val="single" w:sz="6" w:space="0" w:color="auto"/>
              <w:right w:val="single" w:sz="6" w:space="0" w:color="auto"/>
            </w:tcBorders>
            <w:vAlign w:val="center"/>
          </w:tcPr>
          <w:p w:rsidR="00C10377" w:rsidRPr="00E20AC3" w:rsidRDefault="00C10377" w:rsidP="002778B6">
            <w:pPr>
              <w:pStyle w:val="aff1"/>
              <w:jc w:val="center"/>
              <w:rPr>
                <w:rStyle w:val="FontStyle62"/>
                <w:sz w:val="12"/>
                <w:szCs w:val="12"/>
              </w:rPr>
            </w:pPr>
            <w:r>
              <w:rPr>
                <w:rStyle w:val="FontStyle62"/>
                <w:sz w:val="12"/>
                <w:szCs w:val="12"/>
              </w:rPr>
              <w:t xml:space="preserve">Пакет зарегистрированных документов, поступивших должностному лицу, ответственному за предоставление </w:t>
            </w:r>
            <w:r w:rsidRPr="00E20AC3">
              <w:rPr>
                <w:rStyle w:val="FontStyle62"/>
                <w:sz w:val="12"/>
                <w:szCs w:val="12"/>
              </w:rPr>
              <w:t>муниципальной услуги</w:t>
            </w:r>
          </w:p>
        </w:tc>
        <w:tc>
          <w:tcPr>
            <w:tcW w:w="701" w:type="pct"/>
            <w:tcBorders>
              <w:top w:val="single" w:sz="6" w:space="0" w:color="auto"/>
              <w:left w:val="single" w:sz="6" w:space="0" w:color="auto"/>
              <w:right w:val="single" w:sz="6" w:space="0" w:color="auto"/>
            </w:tcBorders>
            <w:vAlign w:val="center"/>
          </w:tcPr>
          <w:p w:rsidR="00C10377" w:rsidRPr="00E20AC3" w:rsidRDefault="00C10377" w:rsidP="002778B6">
            <w:pPr>
              <w:pStyle w:val="aff1"/>
              <w:jc w:val="center"/>
              <w:rPr>
                <w:rStyle w:val="FontStyle62"/>
                <w:sz w:val="12"/>
                <w:szCs w:val="12"/>
              </w:rPr>
            </w:pPr>
            <w:r>
              <w:rPr>
                <w:rStyle w:val="FontStyle62"/>
                <w:sz w:val="12"/>
                <w:szCs w:val="12"/>
              </w:rPr>
              <w:t xml:space="preserve">Проверка соответствия документов и сведений </w:t>
            </w:r>
            <w:r w:rsidRPr="00E20AC3">
              <w:rPr>
                <w:rStyle w:val="FontStyle62"/>
                <w:sz w:val="12"/>
                <w:szCs w:val="12"/>
              </w:rPr>
              <w:t>требов</w:t>
            </w:r>
            <w:r>
              <w:rPr>
                <w:rStyle w:val="FontStyle62"/>
                <w:sz w:val="12"/>
                <w:szCs w:val="12"/>
              </w:rPr>
              <w:t xml:space="preserve">аниям нормативных правовых </w:t>
            </w:r>
            <w:r w:rsidRPr="00E20AC3">
              <w:rPr>
                <w:rStyle w:val="FontStyle62"/>
                <w:sz w:val="12"/>
                <w:szCs w:val="12"/>
              </w:rPr>
              <w:t>актов</w:t>
            </w:r>
          </w:p>
        </w:tc>
        <w:tc>
          <w:tcPr>
            <w:tcW w:w="701" w:type="pct"/>
            <w:tcBorders>
              <w:top w:val="single" w:sz="6" w:space="0" w:color="auto"/>
              <w:left w:val="single" w:sz="6" w:space="0" w:color="auto"/>
              <w:right w:val="single" w:sz="6" w:space="0" w:color="auto"/>
            </w:tcBorders>
            <w:vAlign w:val="center"/>
          </w:tcPr>
          <w:p w:rsidR="00C10377" w:rsidRPr="00E20AC3" w:rsidRDefault="00C10377" w:rsidP="002778B6">
            <w:pPr>
              <w:pStyle w:val="aff1"/>
              <w:jc w:val="center"/>
              <w:rPr>
                <w:rStyle w:val="FontStyle62"/>
                <w:sz w:val="12"/>
                <w:szCs w:val="12"/>
              </w:rPr>
            </w:pPr>
            <w:r>
              <w:rPr>
                <w:rStyle w:val="FontStyle62"/>
                <w:sz w:val="12"/>
                <w:szCs w:val="12"/>
              </w:rPr>
              <w:t xml:space="preserve">До 20 рабочих дней со дня поступления документации по планировке </w:t>
            </w:r>
            <w:r w:rsidRPr="00E20AC3">
              <w:rPr>
                <w:rStyle w:val="FontStyle62"/>
                <w:sz w:val="12"/>
                <w:szCs w:val="12"/>
              </w:rPr>
              <w:t>территории</w:t>
            </w:r>
          </w:p>
        </w:tc>
        <w:tc>
          <w:tcPr>
            <w:tcW w:w="714" w:type="pct"/>
            <w:tcBorders>
              <w:top w:val="single" w:sz="6" w:space="0" w:color="auto"/>
              <w:left w:val="single" w:sz="6" w:space="0" w:color="auto"/>
              <w:right w:val="single" w:sz="6" w:space="0" w:color="auto"/>
            </w:tcBorders>
            <w:vAlign w:val="center"/>
          </w:tcPr>
          <w:p w:rsidR="00C10377" w:rsidRPr="00E20AC3" w:rsidRDefault="00C10377" w:rsidP="002778B6">
            <w:pPr>
              <w:pStyle w:val="aff1"/>
              <w:jc w:val="center"/>
              <w:rPr>
                <w:rStyle w:val="FontStyle62"/>
                <w:sz w:val="12"/>
                <w:szCs w:val="12"/>
              </w:rPr>
            </w:pPr>
            <w:r>
              <w:rPr>
                <w:rStyle w:val="FontStyle62"/>
                <w:sz w:val="12"/>
                <w:szCs w:val="12"/>
              </w:rPr>
              <w:t xml:space="preserve">Должностное </w:t>
            </w:r>
            <w:r w:rsidRPr="00E20AC3">
              <w:rPr>
                <w:rStyle w:val="FontStyle62"/>
                <w:sz w:val="12"/>
                <w:szCs w:val="12"/>
              </w:rPr>
              <w:t>лицо</w:t>
            </w:r>
          </w:p>
          <w:p w:rsidR="00C10377" w:rsidRPr="00E20AC3" w:rsidRDefault="00C10377" w:rsidP="002778B6">
            <w:pPr>
              <w:pStyle w:val="aff1"/>
              <w:jc w:val="center"/>
              <w:rPr>
                <w:rStyle w:val="FontStyle62"/>
                <w:sz w:val="12"/>
                <w:szCs w:val="12"/>
              </w:rPr>
            </w:pPr>
            <w:r>
              <w:rPr>
                <w:rStyle w:val="FontStyle62"/>
                <w:sz w:val="12"/>
                <w:szCs w:val="12"/>
              </w:rPr>
              <w:t xml:space="preserve">Уполномоченный орган, ответственное за предоставление муниципальной </w:t>
            </w:r>
            <w:r w:rsidRPr="00E20AC3">
              <w:rPr>
                <w:rStyle w:val="FontStyle62"/>
                <w:sz w:val="12"/>
                <w:szCs w:val="12"/>
              </w:rPr>
              <w:t>услуги</w:t>
            </w:r>
          </w:p>
        </w:tc>
        <w:tc>
          <w:tcPr>
            <w:tcW w:w="786" w:type="pct"/>
            <w:vMerge w:val="restart"/>
            <w:tcBorders>
              <w:top w:val="single" w:sz="6" w:space="0" w:color="auto"/>
              <w:left w:val="single" w:sz="6" w:space="0" w:color="auto"/>
              <w:right w:val="single" w:sz="6" w:space="0" w:color="auto"/>
            </w:tcBorders>
            <w:vAlign w:val="center"/>
          </w:tcPr>
          <w:p w:rsidR="00C10377" w:rsidRPr="00E20AC3" w:rsidRDefault="00C10377" w:rsidP="00C10377">
            <w:pPr>
              <w:pStyle w:val="aff1"/>
              <w:jc w:val="center"/>
              <w:rPr>
                <w:rStyle w:val="FontStyle62"/>
                <w:sz w:val="12"/>
                <w:szCs w:val="12"/>
              </w:rPr>
            </w:pPr>
            <w:r w:rsidRPr="00E20AC3">
              <w:rPr>
                <w:rStyle w:val="FontStyle62"/>
                <w:sz w:val="12"/>
                <w:szCs w:val="12"/>
              </w:rPr>
              <w:t>Уполномоченный орган/ГИС /ПГС</w:t>
            </w:r>
          </w:p>
        </w:tc>
        <w:tc>
          <w:tcPr>
            <w:tcW w:w="687" w:type="pct"/>
            <w:vMerge w:val="restart"/>
            <w:tcBorders>
              <w:top w:val="single" w:sz="6" w:space="0" w:color="auto"/>
              <w:left w:val="single" w:sz="6" w:space="0" w:color="auto"/>
              <w:right w:val="single" w:sz="6" w:space="0" w:color="auto"/>
            </w:tcBorders>
            <w:vAlign w:val="center"/>
          </w:tcPr>
          <w:p w:rsidR="00C10377" w:rsidRPr="00E20AC3" w:rsidRDefault="00C10377" w:rsidP="002778B6">
            <w:pPr>
              <w:pStyle w:val="aff1"/>
              <w:jc w:val="center"/>
              <w:rPr>
                <w:rStyle w:val="FontStyle62"/>
                <w:sz w:val="12"/>
                <w:szCs w:val="12"/>
              </w:rPr>
            </w:pPr>
            <w:r>
              <w:rPr>
                <w:rStyle w:val="FontStyle62"/>
                <w:sz w:val="12"/>
                <w:szCs w:val="12"/>
              </w:rPr>
              <w:t xml:space="preserve">Основания отказа в </w:t>
            </w:r>
            <w:r w:rsidRPr="00E20AC3">
              <w:rPr>
                <w:rStyle w:val="FontStyle62"/>
                <w:sz w:val="12"/>
                <w:szCs w:val="12"/>
              </w:rPr>
              <w:t>предоставлении муниципальной у</w:t>
            </w:r>
            <w:r>
              <w:rPr>
                <w:rStyle w:val="FontStyle62"/>
                <w:sz w:val="12"/>
                <w:szCs w:val="12"/>
              </w:rPr>
              <w:t xml:space="preserve">слуги, </w:t>
            </w:r>
            <w:r w:rsidRPr="00E20AC3">
              <w:rPr>
                <w:rStyle w:val="FontStyle62"/>
                <w:sz w:val="12"/>
                <w:szCs w:val="12"/>
              </w:rPr>
              <w:t>предусмотренные</w:t>
            </w:r>
          </w:p>
          <w:p w:rsidR="00C10377" w:rsidRPr="00E20AC3" w:rsidRDefault="00C10377" w:rsidP="002778B6">
            <w:pPr>
              <w:pStyle w:val="aff1"/>
              <w:jc w:val="center"/>
              <w:rPr>
                <w:rStyle w:val="FontStyle62"/>
                <w:sz w:val="12"/>
                <w:szCs w:val="12"/>
              </w:rPr>
            </w:pPr>
            <w:r>
              <w:rPr>
                <w:rStyle w:val="FontStyle62"/>
                <w:sz w:val="12"/>
                <w:szCs w:val="12"/>
              </w:rPr>
              <w:t xml:space="preserve">Пунктом </w:t>
            </w:r>
            <w:r w:rsidRPr="00E20AC3">
              <w:rPr>
                <w:rStyle w:val="FontStyle62"/>
                <w:sz w:val="12"/>
                <w:szCs w:val="12"/>
              </w:rPr>
              <w:t>2.21</w:t>
            </w:r>
          </w:p>
          <w:p w:rsidR="00C10377" w:rsidRPr="00E20AC3" w:rsidRDefault="00C10377" w:rsidP="002778B6">
            <w:pPr>
              <w:pStyle w:val="aff1"/>
              <w:jc w:val="center"/>
              <w:rPr>
                <w:rStyle w:val="FontStyle62"/>
                <w:sz w:val="12"/>
                <w:szCs w:val="12"/>
              </w:rPr>
            </w:pPr>
            <w:r w:rsidRPr="00E20AC3">
              <w:rPr>
                <w:rStyle w:val="FontStyle62"/>
                <w:sz w:val="12"/>
                <w:szCs w:val="12"/>
              </w:rPr>
              <w:t>Администр</w:t>
            </w:r>
            <w:r>
              <w:rPr>
                <w:rStyle w:val="FontStyle62"/>
                <w:sz w:val="12"/>
                <w:szCs w:val="12"/>
              </w:rPr>
              <w:t xml:space="preserve">ативного </w:t>
            </w:r>
            <w:r w:rsidRPr="00E20AC3">
              <w:rPr>
                <w:rStyle w:val="FontStyle62"/>
                <w:sz w:val="12"/>
                <w:szCs w:val="12"/>
              </w:rPr>
              <w:t>регламента</w:t>
            </w:r>
          </w:p>
        </w:tc>
        <w:tc>
          <w:tcPr>
            <w:tcW w:w="714" w:type="pct"/>
            <w:tcBorders>
              <w:top w:val="single" w:sz="6" w:space="0" w:color="auto"/>
              <w:left w:val="single" w:sz="6" w:space="0" w:color="auto"/>
              <w:right w:val="single" w:sz="6" w:space="0" w:color="auto"/>
            </w:tcBorders>
            <w:vAlign w:val="center"/>
          </w:tcPr>
          <w:p w:rsidR="00C10377" w:rsidRPr="00E20AC3" w:rsidRDefault="00C10377" w:rsidP="00C10377">
            <w:pPr>
              <w:pStyle w:val="aff1"/>
              <w:jc w:val="center"/>
              <w:rPr>
                <w:rStyle w:val="FontStyle62"/>
                <w:sz w:val="12"/>
                <w:szCs w:val="12"/>
              </w:rPr>
            </w:pPr>
            <w:r>
              <w:rPr>
                <w:rStyle w:val="FontStyle62"/>
                <w:sz w:val="12"/>
                <w:szCs w:val="12"/>
              </w:rPr>
              <w:t xml:space="preserve">Проект результата предоставления муниципальной услуги либо принятие решения о проведении проведение публичных слушаний или общественных </w:t>
            </w:r>
            <w:r w:rsidRPr="00E20AC3">
              <w:rPr>
                <w:rStyle w:val="FontStyle62"/>
                <w:sz w:val="12"/>
                <w:szCs w:val="12"/>
              </w:rPr>
              <w:t>обсуждений</w:t>
            </w:r>
          </w:p>
        </w:tc>
      </w:tr>
      <w:tr w:rsidR="00C10377" w:rsidRPr="00E20AC3" w:rsidTr="00C10377">
        <w:trPr>
          <w:trHeight w:val="65"/>
        </w:trPr>
        <w:tc>
          <w:tcPr>
            <w:tcW w:w="696" w:type="pct"/>
            <w:tcBorders>
              <w:top w:val="single" w:sz="6" w:space="0" w:color="auto"/>
              <w:left w:val="single" w:sz="6" w:space="0" w:color="auto"/>
              <w:right w:val="single" w:sz="6" w:space="0" w:color="auto"/>
            </w:tcBorders>
            <w:vAlign w:val="center"/>
          </w:tcPr>
          <w:p w:rsidR="00C10377" w:rsidRPr="00E20AC3" w:rsidRDefault="00C10377" w:rsidP="00C10377">
            <w:pPr>
              <w:pStyle w:val="aff1"/>
              <w:jc w:val="center"/>
              <w:rPr>
                <w:rStyle w:val="FontStyle62"/>
                <w:sz w:val="12"/>
                <w:szCs w:val="12"/>
              </w:rPr>
            </w:pPr>
            <w:r>
              <w:rPr>
                <w:rStyle w:val="FontStyle62"/>
                <w:sz w:val="12"/>
                <w:szCs w:val="12"/>
              </w:rPr>
              <w:t xml:space="preserve">Соответствие документов и сведений требованиям нормативных правовых </w:t>
            </w:r>
            <w:r w:rsidRPr="00E20AC3">
              <w:rPr>
                <w:rStyle w:val="FontStyle62"/>
                <w:sz w:val="12"/>
                <w:szCs w:val="12"/>
              </w:rPr>
              <w:t>актов предоставления</w:t>
            </w:r>
          </w:p>
          <w:p w:rsidR="00C10377" w:rsidRPr="00E20AC3" w:rsidRDefault="00C10377" w:rsidP="00C10377">
            <w:pPr>
              <w:pStyle w:val="aff1"/>
              <w:jc w:val="center"/>
              <w:rPr>
                <w:rStyle w:val="FontStyle62"/>
                <w:sz w:val="12"/>
                <w:szCs w:val="12"/>
              </w:rPr>
            </w:pPr>
            <w:r>
              <w:rPr>
                <w:rStyle w:val="FontStyle62"/>
                <w:sz w:val="12"/>
                <w:szCs w:val="12"/>
              </w:rPr>
              <w:t xml:space="preserve">муниципальной услуги, наличие оснований для проведения публичных слушания или общественных </w:t>
            </w:r>
            <w:r w:rsidRPr="00E20AC3">
              <w:rPr>
                <w:rStyle w:val="FontStyle62"/>
                <w:sz w:val="12"/>
                <w:szCs w:val="12"/>
              </w:rPr>
              <w:t>обсуждений</w:t>
            </w:r>
          </w:p>
        </w:tc>
        <w:tc>
          <w:tcPr>
            <w:tcW w:w="701" w:type="pct"/>
            <w:tcBorders>
              <w:top w:val="single" w:sz="6" w:space="0" w:color="auto"/>
              <w:left w:val="single" w:sz="6" w:space="0" w:color="auto"/>
              <w:right w:val="single" w:sz="6" w:space="0" w:color="auto"/>
            </w:tcBorders>
            <w:vAlign w:val="center"/>
          </w:tcPr>
          <w:p w:rsidR="00C10377" w:rsidRPr="00E20AC3" w:rsidRDefault="00C10377" w:rsidP="00E20AC3">
            <w:pPr>
              <w:pStyle w:val="aff1"/>
              <w:jc w:val="center"/>
              <w:rPr>
                <w:rStyle w:val="FontStyle62"/>
                <w:sz w:val="12"/>
                <w:szCs w:val="12"/>
              </w:rPr>
            </w:pPr>
            <w:r>
              <w:rPr>
                <w:rStyle w:val="FontStyle62"/>
                <w:sz w:val="12"/>
                <w:szCs w:val="12"/>
              </w:rPr>
              <w:t xml:space="preserve">Проведение </w:t>
            </w:r>
            <w:r w:rsidRPr="00E20AC3">
              <w:rPr>
                <w:rStyle w:val="FontStyle62"/>
                <w:sz w:val="12"/>
                <w:szCs w:val="12"/>
              </w:rPr>
              <w:t>публичных</w:t>
            </w:r>
          </w:p>
          <w:p w:rsidR="00C10377" w:rsidRPr="00E20AC3" w:rsidRDefault="00C10377" w:rsidP="00E20AC3">
            <w:pPr>
              <w:pStyle w:val="aff1"/>
              <w:jc w:val="center"/>
              <w:rPr>
                <w:rStyle w:val="FontStyle62"/>
                <w:sz w:val="12"/>
                <w:szCs w:val="12"/>
              </w:rPr>
            </w:pPr>
            <w:r w:rsidRPr="00E20AC3">
              <w:rPr>
                <w:rStyle w:val="FontStyle62"/>
                <w:sz w:val="12"/>
                <w:szCs w:val="12"/>
              </w:rPr>
              <w:t>слушаний или</w:t>
            </w:r>
          </w:p>
          <w:p w:rsidR="00C10377" w:rsidRPr="00E20AC3" w:rsidRDefault="00C10377" w:rsidP="00E20AC3">
            <w:pPr>
              <w:pStyle w:val="aff1"/>
              <w:jc w:val="center"/>
              <w:rPr>
                <w:rStyle w:val="FontStyle62"/>
                <w:sz w:val="12"/>
                <w:szCs w:val="12"/>
              </w:rPr>
            </w:pPr>
            <w:r w:rsidRPr="00E20AC3">
              <w:rPr>
                <w:rStyle w:val="FontStyle62"/>
                <w:sz w:val="12"/>
                <w:szCs w:val="12"/>
              </w:rPr>
              <w:t>общественных</w:t>
            </w:r>
          </w:p>
          <w:p w:rsidR="00C10377" w:rsidRPr="00E20AC3" w:rsidRDefault="00C10377" w:rsidP="00E20AC3">
            <w:pPr>
              <w:pStyle w:val="aff1"/>
              <w:jc w:val="center"/>
              <w:rPr>
                <w:rStyle w:val="FontStyle62"/>
                <w:sz w:val="12"/>
                <w:szCs w:val="12"/>
              </w:rPr>
            </w:pPr>
            <w:r w:rsidRPr="00E20AC3">
              <w:rPr>
                <w:rStyle w:val="FontStyle62"/>
                <w:sz w:val="12"/>
                <w:szCs w:val="12"/>
              </w:rPr>
              <w:t>обсуждений</w:t>
            </w:r>
          </w:p>
        </w:tc>
        <w:tc>
          <w:tcPr>
            <w:tcW w:w="701" w:type="pct"/>
            <w:tcBorders>
              <w:top w:val="single" w:sz="6" w:space="0" w:color="auto"/>
              <w:left w:val="single" w:sz="6" w:space="0" w:color="auto"/>
              <w:right w:val="single" w:sz="6" w:space="0" w:color="auto"/>
            </w:tcBorders>
            <w:vAlign w:val="center"/>
          </w:tcPr>
          <w:p w:rsidR="00C10377" w:rsidRPr="00E20AC3" w:rsidRDefault="00C10377" w:rsidP="00C10377">
            <w:pPr>
              <w:pStyle w:val="aff1"/>
              <w:jc w:val="center"/>
              <w:rPr>
                <w:rStyle w:val="FontStyle62"/>
                <w:sz w:val="12"/>
                <w:szCs w:val="12"/>
              </w:rPr>
            </w:pPr>
            <w:r>
              <w:rPr>
                <w:rStyle w:val="FontStyle62"/>
                <w:sz w:val="12"/>
                <w:szCs w:val="12"/>
              </w:rPr>
              <w:t xml:space="preserve">не менее 1 и не более 3 месяцев со дня оповещения жителей муниципального </w:t>
            </w:r>
            <w:r w:rsidRPr="00E20AC3">
              <w:rPr>
                <w:rStyle w:val="FontStyle62"/>
                <w:sz w:val="12"/>
                <w:szCs w:val="12"/>
              </w:rPr>
              <w:t>образования о</w:t>
            </w:r>
          </w:p>
          <w:p w:rsidR="00C10377" w:rsidRPr="00E20AC3" w:rsidRDefault="00C10377" w:rsidP="00C10377">
            <w:pPr>
              <w:pStyle w:val="aff1"/>
              <w:jc w:val="center"/>
              <w:rPr>
                <w:rStyle w:val="FontStyle62"/>
                <w:sz w:val="12"/>
                <w:szCs w:val="12"/>
              </w:rPr>
            </w:pPr>
            <w:r>
              <w:rPr>
                <w:rStyle w:val="FontStyle62"/>
                <w:sz w:val="12"/>
                <w:szCs w:val="12"/>
              </w:rPr>
              <w:t xml:space="preserve">проведении публичных слушаний или общественных обсуждений до дня опубликования заключения о </w:t>
            </w:r>
            <w:r w:rsidRPr="00E20AC3">
              <w:rPr>
                <w:rStyle w:val="FontStyle62"/>
                <w:sz w:val="12"/>
                <w:szCs w:val="12"/>
              </w:rPr>
              <w:t>результат</w:t>
            </w:r>
            <w:r>
              <w:rPr>
                <w:rStyle w:val="FontStyle62"/>
                <w:sz w:val="12"/>
                <w:szCs w:val="12"/>
              </w:rPr>
              <w:t xml:space="preserve">ах публичных </w:t>
            </w:r>
            <w:r w:rsidRPr="00E20AC3">
              <w:rPr>
                <w:rStyle w:val="FontStyle62"/>
                <w:sz w:val="12"/>
                <w:szCs w:val="12"/>
              </w:rPr>
              <w:lastRenderedPageBreak/>
              <w:t>слушаний или</w:t>
            </w:r>
          </w:p>
          <w:p w:rsidR="00C10377" w:rsidRPr="00E20AC3" w:rsidRDefault="00C10377" w:rsidP="00C10377">
            <w:pPr>
              <w:pStyle w:val="aff1"/>
              <w:jc w:val="center"/>
              <w:rPr>
                <w:rStyle w:val="FontStyle62"/>
                <w:sz w:val="12"/>
                <w:szCs w:val="12"/>
              </w:rPr>
            </w:pPr>
            <w:r>
              <w:rPr>
                <w:rStyle w:val="FontStyle62"/>
                <w:sz w:val="12"/>
                <w:szCs w:val="12"/>
              </w:rPr>
              <w:t xml:space="preserve">общественных </w:t>
            </w:r>
            <w:r w:rsidRPr="00E20AC3">
              <w:rPr>
                <w:rStyle w:val="FontStyle62"/>
                <w:sz w:val="12"/>
                <w:szCs w:val="12"/>
              </w:rPr>
              <w:t>обсуждений</w:t>
            </w:r>
          </w:p>
        </w:tc>
        <w:tc>
          <w:tcPr>
            <w:tcW w:w="714" w:type="pct"/>
            <w:tcBorders>
              <w:top w:val="single" w:sz="6" w:space="0" w:color="auto"/>
              <w:left w:val="single" w:sz="6" w:space="0" w:color="auto"/>
              <w:right w:val="single" w:sz="6" w:space="0" w:color="auto"/>
            </w:tcBorders>
            <w:vAlign w:val="center"/>
          </w:tcPr>
          <w:p w:rsidR="00C10377" w:rsidRPr="00E20AC3" w:rsidRDefault="00C10377" w:rsidP="00C10377">
            <w:pPr>
              <w:pStyle w:val="aff1"/>
              <w:jc w:val="center"/>
              <w:rPr>
                <w:rStyle w:val="FontStyle62"/>
                <w:sz w:val="12"/>
                <w:szCs w:val="12"/>
              </w:rPr>
            </w:pPr>
            <w:r>
              <w:rPr>
                <w:rStyle w:val="FontStyle62"/>
                <w:sz w:val="12"/>
                <w:szCs w:val="12"/>
              </w:rPr>
              <w:lastRenderedPageBreak/>
              <w:t xml:space="preserve">Должностное </w:t>
            </w:r>
            <w:r w:rsidRPr="00E20AC3">
              <w:rPr>
                <w:rStyle w:val="FontStyle62"/>
                <w:sz w:val="12"/>
                <w:szCs w:val="12"/>
              </w:rPr>
              <w:t>лицо</w:t>
            </w:r>
          </w:p>
          <w:p w:rsidR="00C10377" w:rsidRPr="00E20AC3" w:rsidRDefault="00C10377" w:rsidP="00C10377">
            <w:pPr>
              <w:pStyle w:val="aff1"/>
              <w:jc w:val="center"/>
              <w:rPr>
                <w:rStyle w:val="FontStyle62"/>
                <w:sz w:val="12"/>
                <w:szCs w:val="12"/>
              </w:rPr>
            </w:pPr>
            <w:r>
              <w:rPr>
                <w:rStyle w:val="FontStyle62"/>
                <w:sz w:val="12"/>
                <w:szCs w:val="12"/>
              </w:rPr>
              <w:t xml:space="preserve">Уполномоченного органа, ответственное за предоставление муниципальной </w:t>
            </w:r>
            <w:r w:rsidRPr="00E20AC3">
              <w:rPr>
                <w:rStyle w:val="FontStyle62"/>
                <w:sz w:val="12"/>
                <w:szCs w:val="12"/>
              </w:rPr>
              <w:t>услуги</w:t>
            </w:r>
          </w:p>
        </w:tc>
        <w:tc>
          <w:tcPr>
            <w:tcW w:w="786" w:type="pct"/>
            <w:vMerge/>
            <w:tcBorders>
              <w:left w:val="single" w:sz="6" w:space="0" w:color="auto"/>
              <w:right w:val="single" w:sz="6" w:space="0" w:color="auto"/>
            </w:tcBorders>
            <w:vAlign w:val="center"/>
          </w:tcPr>
          <w:p w:rsidR="00C10377" w:rsidRPr="00E20AC3" w:rsidRDefault="00C10377" w:rsidP="00E20AC3">
            <w:pPr>
              <w:pStyle w:val="aff1"/>
              <w:jc w:val="center"/>
              <w:rPr>
                <w:rFonts w:ascii="Times New Roman" w:hAnsi="Times New Roman" w:cs="Times New Roman"/>
                <w:sz w:val="12"/>
                <w:szCs w:val="12"/>
              </w:rPr>
            </w:pPr>
          </w:p>
        </w:tc>
        <w:tc>
          <w:tcPr>
            <w:tcW w:w="687" w:type="pct"/>
            <w:vMerge/>
            <w:tcBorders>
              <w:left w:val="single" w:sz="6" w:space="0" w:color="auto"/>
              <w:right w:val="single" w:sz="6" w:space="0" w:color="auto"/>
            </w:tcBorders>
            <w:vAlign w:val="center"/>
          </w:tcPr>
          <w:p w:rsidR="00C10377" w:rsidRPr="00E20AC3" w:rsidRDefault="00C10377" w:rsidP="00E20AC3">
            <w:pPr>
              <w:pStyle w:val="aff1"/>
              <w:jc w:val="center"/>
              <w:rPr>
                <w:rFonts w:ascii="Times New Roman" w:hAnsi="Times New Roman" w:cs="Times New Roman"/>
                <w:sz w:val="12"/>
                <w:szCs w:val="12"/>
              </w:rPr>
            </w:pPr>
          </w:p>
        </w:tc>
        <w:tc>
          <w:tcPr>
            <w:tcW w:w="714" w:type="pct"/>
            <w:tcBorders>
              <w:top w:val="single" w:sz="6" w:space="0" w:color="auto"/>
              <w:left w:val="single" w:sz="6" w:space="0" w:color="auto"/>
              <w:right w:val="single" w:sz="6" w:space="0" w:color="auto"/>
            </w:tcBorders>
            <w:vAlign w:val="center"/>
          </w:tcPr>
          <w:p w:rsidR="00C10377" w:rsidRPr="00E20AC3" w:rsidRDefault="00C10377" w:rsidP="00C10377">
            <w:pPr>
              <w:pStyle w:val="aff1"/>
              <w:jc w:val="center"/>
              <w:rPr>
                <w:rStyle w:val="FontStyle62"/>
                <w:sz w:val="12"/>
                <w:szCs w:val="12"/>
              </w:rPr>
            </w:pPr>
            <w:r w:rsidRPr="00E20AC3">
              <w:rPr>
                <w:rStyle w:val="FontStyle62"/>
                <w:sz w:val="12"/>
                <w:szCs w:val="12"/>
              </w:rPr>
              <w:t>Подготовка</w:t>
            </w:r>
            <w:r>
              <w:rPr>
                <w:rStyle w:val="FontStyle62"/>
                <w:sz w:val="12"/>
                <w:szCs w:val="12"/>
              </w:rPr>
              <w:t xml:space="preserve"> </w:t>
            </w:r>
            <w:r w:rsidRPr="00E20AC3">
              <w:rPr>
                <w:rStyle w:val="FontStyle62"/>
                <w:sz w:val="12"/>
                <w:szCs w:val="12"/>
              </w:rPr>
              <w:t>протокола</w:t>
            </w:r>
            <w:r>
              <w:rPr>
                <w:rStyle w:val="FontStyle62"/>
                <w:sz w:val="12"/>
                <w:szCs w:val="12"/>
              </w:rPr>
              <w:t xml:space="preserve"> </w:t>
            </w:r>
            <w:r w:rsidRPr="00E20AC3">
              <w:rPr>
                <w:rStyle w:val="FontStyle62"/>
                <w:sz w:val="12"/>
                <w:szCs w:val="12"/>
              </w:rPr>
              <w:t>публичных</w:t>
            </w:r>
            <w:r>
              <w:rPr>
                <w:rStyle w:val="FontStyle62"/>
                <w:sz w:val="12"/>
                <w:szCs w:val="12"/>
              </w:rPr>
              <w:t xml:space="preserve"> </w:t>
            </w:r>
            <w:r w:rsidRPr="00E20AC3">
              <w:rPr>
                <w:rStyle w:val="FontStyle62"/>
                <w:sz w:val="12"/>
                <w:szCs w:val="12"/>
              </w:rPr>
              <w:t>слушаний или</w:t>
            </w:r>
            <w:r>
              <w:rPr>
                <w:rStyle w:val="FontStyle62"/>
                <w:sz w:val="12"/>
                <w:szCs w:val="12"/>
              </w:rPr>
              <w:t xml:space="preserve"> </w:t>
            </w:r>
            <w:r w:rsidRPr="00E20AC3">
              <w:rPr>
                <w:rStyle w:val="FontStyle62"/>
                <w:sz w:val="12"/>
                <w:szCs w:val="12"/>
              </w:rPr>
              <w:t>общественных</w:t>
            </w:r>
            <w:r>
              <w:rPr>
                <w:rStyle w:val="FontStyle62"/>
                <w:sz w:val="12"/>
                <w:szCs w:val="12"/>
              </w:rPr>
              <w:t xml:space="preserve"> </w:t>
            </w:r>
            <w:r w:rsidRPr="00E20AC3">
              <w:rPr>
                <w:rStyle w:val="FontStyle62"/>
                <w:sz w:val="12"/>
                <w:szCs w:val="12"/>
              </w:rPr>
              <w:t>обсуждений</w:t>
            </w:r>
            <w:r>
              <w:rPr>
                <w:rStyle w:val="FontStyle62"/>
                <w:sz w:val="12"/>
                <w:szCs w:val="12"/>
              </w:rPr>
              <w:t xml:space="preserve"> </w:t>
            </w:r>
            <w:r w:rsidRPr="00E20AC3">
              <w:rPr>
                <w:rStyle w:val="FontStyle62"/>
                <w:sz w:val="12"/>
                <w:szCs w:val="12"/>
              </w:rPr>
              <w:t>и заключения о</w:t>
            </w:r>
            <w:r>
              <w:rPr>
                <w:rStyle w:val="FontStyle62"/>
                <w:sz w:val="12"/>
                <w:szCs w:val="12"/>
              </w:rPr>
              <w:t xml:space="preserve"> </w:t>
            </w:r>
            <w:r w:rsidRPr="00E20AC3">
              <w:rPr>
                <w:rStyle w:val="FontStyle62"/>
                <w:sz w:val="12"/>
                <w:szCs w:val="12"/>
              </w:rPr>
              <w:t>результатах</w:t>
            </w:r>
            <w:r>
              <w:rPr>
                <w:rStyle w:val="FontStyle62"/>
                <w:sz w:val="12"/>
                <w:szCs w:val="12"/>
              </w:rPr>
              <w:t xml:space="preserve"> </w:t>
            </w:r>
            <w:r w:rsidRPr="00E20AC3">
              <w:rPr>
                <w:rStyle w:val="FontStyle62"/>
                <w:sz w:val="12"/>
                <w:szCs w:val="12"/>
              </w:rPr>
              <w:t>публичных</w:t>
            </w:r>
            <w:r>
              <w:rPr>
                <w:rStyle w:val="FontStyle62"/>
                <w:sz w:val="12"/>
                <w:szCs w:val="12"/>
              </w:rPr>
              <w:t xml:space="preserve"> </w:t>
            </w:r>
            <w:r w:rsidRPr="00E20AC3">
              <w:rPr>
                <w:rStyle w:val="FontStyle62"/>
                <w:sz w:val="12"/>
                <w:szCs w:val="12"/>
              </w:rPr>
              <w:t>слушаний или</w:t>
            </w:r>
            <w:r>
              <w:rPr>
                <w:rStyle w:val="FontStyle62"/>
                <w:sz w:val="12"/>
                <w:szCs w:val="12"/>
              </w:rPr>
              <w:t xml:space="preserve"> </w:t>
            </w:r>
            <w:r w:rsidRPr="00E20AC3">
              <w:rPr>
                <w:rStyle w:val="FontStyle62"/>
                <w:sz w:val="12"/>
                <w:szCs w:val="12"/>
              </w:rPr>
              <w:t>общественных</w:t>
            </w:r>
            <w:r>
              <w:rPr>
                <w:rStyle w:val="FontStyle62"/>
                <w:sz w:val="12"/>
                <w:szCs w:val="12"/>
              </w:rPr>
              <w:t xml:space="preserve"> </w:t>
            </w:r>
            <w:r w:rsidRPr="00E20AC3">
              <w:rPr>
                <w:rStyle w:val="FontStyle62"/>
                <w:sz w:val="12"/>
                <w:szCs w:val="12"/>
              </w:rPr>
              <w:t>обсуждений</w:t>
            </w:r>
          </w:p>
        </w:tc>
      </w:tr>
      <w:tr w:rsidR="00E20AC3" w:rsidRPr="00E20AC3" w:rsidTr="00E20AC3">
        <w:tc>
          <w:tcPr>
            <w:tcW w:w="5000" w:type="pct"/>
            <w:gridSpan w:val="7"/>
            <w:tcBorders>
              <w:top w:val="single" w:sz="6" w:space="0" w:color="auto"/>
              <w:left w:val="single" w:sz="6" w:space="0" w:color="auto"/>
              <w:bottom w:val="single" w:sz="6" w:space="0" w:color="auto"/>
              <w:right w:val="single" w:sz="6" w:space="0" w:color="auto"/>
            </w:tcBorders>
            <w:vAlign w:val="center"/>
          </w:tcPr>
          <w:p w:rsidR="00E20AC3" w:rsidRPr="00E20AC3" w:rsidRDefault="00E20AC3" w:rsidP="00E20AC3">
            <w:pPr>
              <w:pStyle w:val="aff1"/>
              <w:jc w:val="center"/>
              <w:rPr>
                <w:rStyle w:val="FontStyle62"/>
                <w:sz w:val="12"/>
                <w:szCs w:val="12"/>
              </w:rPr>
            </w:pPr>
            <w:r w:rsidRPr="00E20AC3">
              <w:rPr>
                <w:rStyle w:val="FontStyle62"/>
                <w:sz w:val="12"/>
                <w:szCs w:val="12"/>
              </w:rPr>
              <w:lastRenderedPageBreak/>
              <w:t>4. Принятие решения</w:t>
            </w:r>
          </w:p>
        </w:tc>
      </w:tr>
      <w:tr w:rsidR="00C10377" w:rsidRPr="00E20AC3" w:rsidTr="00652FED">
        <w:trPr>
          <w:trHeight w:val="1395"/>
        </w:trPr>
        <w:tc>
          <w:tcPr>
            <w:tcW w:w="696" w:type="pct"/>
            <w:vMerge w:val="restart"/>
            <w:tcBorders>
              <w:top w:val="single" w:sz="6" w:space="0" w:color="auto"/>
              <w:left w:val="single" w:sz="6" w:space="0" w:color="auto"/>
              <w:bottom w:val="nil"/>
              <w:right w:val="single" w:sz="6" w:space="0" w:color="auto"/>
            </w:tcBorders>
            <w:vAlign w:val="center"/>
          </w:tcPr>
          <w:p w:rsidR="00C10377" w:rsidRPr="00E20AC3" w:rsidRDefault="00C10377" w:rsidP="00C10377">
            <w:pPr>
              <w:pStyle w:val="aff1"/>
              <w:jc w:val="center"/>
              <w:rPr>
                <w:rStyle w:val="FontStyle62"/>
                <w:sz w:val="12"/>
                <w:szCs w:val="12"/>
              </w:rPr>
            </w:pPr>
            <w:r>
              <w:rPr>
                <w:rStyle w:val="FontStyle62"/>
                <w:sz w:val="12"/>
                <w:szCs w:val="12"/>
              </w:rPr>
              <w:t xml:space="preserve">проект результата предоставления </w:t>
            </w:r>
            <w:r w:rsidRPr="00E20AC3">
              <w:rPr>
                <w:rStyle w:val="FontStyle62"/>
                <w:sz w:val="12"/>
                <w:szCs w:val="12"/>
              </w:rPr>
              <w:t>муниципальной услуги</w:t>
            </w:r>
          </w:p>
        </w:tc>
        <w:tc>
          <w:tcPr>
            <w:tcW w:w="701" w:type="pct"/>
            <w:tcBorders>
              <w:top w:val="single" w:sz="6" w:space="0" w:color="auto"/>
              <w:left w:val="single" w:sz="6" w:space="0" w:color="auto"/>
              <w:bottom w:val="nil"/>
              <w:right w:val="single" w:sz="6" w:space="0" w:color="auto"/>
            </w:tcBorders>
            <w:vAlign w:val="center"/>
          </w:tcPr>
          <w:p w:rsidR="00C10377" w:rsidRPr="00E20AC3" w:rsidRDefault="00C10377" w:rsidP="00C10377">
            <w:pPr>
              <w:pStyle w:val="aff1"/>
              <w:jc w:val="center"/>
              <w:rPr>
                <w:rStyle w:val="FontStyle62"/>
                <w:sz w:val="12"/>
                <w:szCs w:val="12"/>
              </w:rPr>
            </w:pPr>
            <w:r w:rsidRPr="00E20AC3">
              <w:rPr>
                <w:rStyle w:val="FontStyle62"/>
                <w:sz w:val="12"/>
                <w:szCs w:val="12"/>
              </w:rPr>
              <w:t>пр</w:t>
            </w:r>
            <w:r>
              <w:rPr>
                <w:rStyle w:val="FontStyle62"/>
                <w:sz w:val="12"/>
                <w:szCs w:val="12"/>
              </w:rPr>
              <w:t xml:space="preserve">инятие решения о </w:t>
            </w:r>
            <w:r w:rsidRPr="00E20AC3">
              <w:rPr>
                <w:rStyle w:val="FontStyle62"/>
                <w:sz w:val="12"/>
                <w:szCs w:val="12"/>
              </w:rPr>
              <w:t>предоставления</w:t>
            </w:r>
          </w:p>
          <w:p w:rsidR="00C10377" w:rsidRPr="00E20AC3" w:rsidRDefault="00C10377" w:rsidP="00E20AC3">
            <w:pPr>
              <w:pStyle w:val="aff1"/>
              <w:jc w:val="center"/>
              <w:rPr>
                <w:rStyle w:val="FontStyle62"/>
                <w:sz w:val="12"/>
                <w:szCs w:val="12"/>
              </w:rPr>
            </w:pPr>
            <w:r w:rsidRPr="00E20AC3">
              <w:rPr>
                <w:rStyle w:val="FontStyle62"/>
                <w:sz w:val="12"/>
                <w:szCs w:val="12"/>
              </w:rPr>
              <w:t>муниципальной услуги</w:t>
            </w:r>
          </w:p>
        </w:tc>
        <w:tc>
          <w:tcPr>
            <w:tcW w:w="701" w:type="pct"/>
            <w:tcBorders>
              <w:top w:val="single" w:sz="6" w:space="0" w:color="auto"/>
              <w:left w:val="single" w:sz="6" w:space="0" w:color="auto"/>
              <w:bottom w:val="nil"/>
              <w:right w:val="single" w:sz="6" w:space="0" w:color="auto"/>
            </w:tcBorders>
            <w:vAlign w:val="center"/>
          </w:tcPr>
          <w:p w:rsidR="00C10377" w:rsidRPr="00E20AC3" w:rsidRDefault="00C10377" w:rsidP="00C10377">
            <w:pPr>
              <w:pStyle w:val="aff1"/>
              <w:jc w:val="center"/>
              <w:rPr>
                <w:rStyle w:val="FontStyle62"/>
                <w:sz w:val="12"/>
                <w:szCs w:val="12"/>
              </w:rPr>
            </w:pPr>
            <w:r w:rsidRPr="00E20AC3">
              <w:rPr>
                <w:rStyle w:val="FontStyle62"/>
                <w:sz w:val="12"/>
                <w:szCs w:val="12"/>
              </w:rPr>
              <w:t>Не более 20</w:t>
            </w:r>
            <w:r>
              <w:rPr>
                <w:rStyle w:val="FontStyle62"/>
                <w:sz w:val="12"/>
                <w:szCs w:val="12"/>
              </w:rPr>
              <w:t xml:space="preserve"> </w:t>
            </w:r>
            <w:r w:rsidRPr="00E20AC3">
              <w:rPr>
                <w:rStyle w:val="FontStyle62"/>
                <w:sz w:val="12"/>
                <w:szCs w:val="12"/>
              </w:rPr>
              <w:t>рабочих дней со</w:t>
            </w:r>
            <w:r>
              <w:rPr>
                <w:rStyle w:val="FontStyle62"/>
                <w:sz w:val="12"/>
                <w:szCs w:val="12"/>
              </w:rPr>
              <w:t xml:space="preserve"> </w:t>
            </w:r>
            <w:r w:rsidRPr="00E20AC3">
              <w:rPr>
                <w:rStyle w:val="FontStyle62"/>
                <w:sz w:val="12"/>
                <w:szCs w:val="12"/>
              </w:rPr>
              <w:t>дня</w:t>
            </w:r>
            <w:r>
              <w:rPr>
                <w:rStyle w:val="FontStyle62"/>
                <w:sz w:val="12"/>
                <w:szCs w:val="12"/>
              </w:rPr>
              <w:t xml:space="preserve"> </w:t>
            </w:r>
            <w:r w:rsidRPr="00E20AC3">
              <w:rPr>
                <w:rStyle w:val="FontStyle62"/>
                <w:sz w:val="12"/>
                <w:szCs w:val="12"/>
              </w:rPr>
              <w:t>опубликования</w:t>
            </w:r>
            <w:r>
              <w:rPr>
                <w:rStyle w:val="FontStyle62"/>
                <w:sz w:val="12"/>
                <w:szCs w:val="12"/>
              </w:rPr>
              <w:t xml:space="preserve"> </w:t>
            </w:r>
            <w:r w:rsidRPr="00E20AC3">
              <w:rPr>
                <w:rStyle w:val="FontStyle62"/>
                <w:sz w:val="12"/>
                <w:szCs w:val="12"/>
              </w:rPr>
              <w:t>заключения о</w:t>
            </w:r>
            <w:r>
              <w:rPr>
                <w:rStyle w:val="FontStyle62"/>
                <w:sz w:val="12"/>
                <w:szCs w:val="12"/>
              </w:rPr>
              <w:t xml:space="preserve"> </w:t>
            </w:r>
            <w:r w:rsidRPr="00E20AC3">
              <w:rPr>
                <w:rStyle w:val="FontStyle62"/>
                <w:sz w:val="12"/>
                <w:szCs w:val="12"/>
              </w:rPr>
              <w:t>результатах</w:t>
            </w:r>
            <w:r>
              <w:rPr>
                <w:rStyle w:val="FontStyle62"/>
                <w:sz w:val="12"/>
                <w:szCs w:val="12"/>
              </w:rPr>
              <w:t xml:space="preserve"> </w:t>
            </w:r>
            <w:r w:rsidRPr="00E20AC3">
              <w:rPr>
                <w:rStyle w:val="FontStyle62"/>
                <w:sz w:val="12"/>
                <w:szCs w:val="12"/>
              </w:rPr>
              <w:t>публичных</w:t>
            </w:r>
          </w:p>
          <w:p w:rsidR="00C10377" w:rsidRPr="00E20AC3" w:rsidRDefault="00C10377" w:rsidP="00E20AC3">
            <w:pPr>
              <w:pStyle w:val="aff1"/>
              <w:jc w:val="center"/>
              <w:rPr>
                <w:rStyle w:val="FontStyle62"/>
                <w:sz w:val="12"/>
                <w:szCs w:val="12"/>
              </w:rPr>
            </w:pPr>
            <w:r w:rsidRPr="00E20AC3">
              <w:rPr>
                <w:rStyle w:val="FontStyle62"/>
                <w:sz w:val="12"/>
                <w:szCs w:val="12"/>
              </w:rPr>
              <w:t>слушаний или</w:t>
            </w:r>
          </w:p>
          <w:p w:rsidR="00C10377" w:rsidRPr="00E20AC3" w:rsidRDefault="00C10377" w:rsidP="00E20AC3">
            <w:pPr>
              <w:pStyle w:val="aff1"/>
              <w:jc w:val="center"/>
              <w:rPr>
                <w:rStyle w:val="FontStyle62"/>
                <w:sz w:val="12"/>
                <w:szCs w:val="12"/>
              </w:rPr>
            </w:pPr>
            <w:r w:rsidRPr="00E20AC3">
              <w:rPr>
                <w:rStyle w:val="FontStyle62"/>
                <w:sz w:val="12"/>
                <w:szCs w:val="12"/>
              </w:rPr>
              <w:t>общественных</w:t>
            </w:r>
          </w:p>
          <w:p w:rsidR="00C10377" w:rsidRPr="00E20AC3" w:rsidRDefault="00C10377" w:rsidP="00E20AC3">
            <w:pPr>
              <w:pStyle w:val="aff1"/>
              <w:jc w:val="center"/>
              <w:rPr>
                <w:rStyle w:val="FontStyle62"/>
                <w:sz w:val="12"/>
                <w:szCs w:val="12"/>
              </w:rPr>
            </w:pPr>
            <w:r w:rsidRPr="00E20AC3">
              <w:rPr>
                <w:rStyle w:val="FontStyle62"/>
                <w:sz w:val="12"/>
                <w:szCs w:val="12"/>
              </w:rPr>
              <w:t>обсуждений</w:t>
            </w:r>
          </w:p>
        </w:tc>
        <w:tc>
          <w:tcPr>
            <w:tcW w:w="714" w:type="pct"/>
            <w:vMerge w:val="restart"/>
            <w:tcBorders>
              <w:top w:val="single" w:sz="6" w:space="0" w:color="auto"/>
              <w:left w:val="single" w:sz="6" w:space="0" w:color="auto"/>
              <w:bottom w:val="nil"/>
              <w:right w:val="single" w:sz="6" w:space="0" w:color="auto"/>
            </w:tcBorders>
            <w:vAlign w:val="center"/>
          </w:tcPr>
          <w:p w:rsidR="00C10377" w:rsidRPr="00E20AC3" w:rsidRDefault="00C10377" w:rsidP="00C10377">
            <w:pPr>
              <w:pStyle w:val="aff1"/>
              <w:jc w:val="center"/>
              <w:rPr>
                <w:rStyle w:val="FontStyle62"/>
                <w:sz w:val="12"/>
                <w:szCs w:val="12"/>
              </w:rPr>
            </w:pPr>
            <w:r>
              <w:rPr>
                <w:rStyle w:val="FontStyle62"/>
                <w:sz w:val="12"/>
                <w:szCs w:val="12"/>
              </w:rPr>
              <w:t xml:space="preserve">Должностное </w:t>
            </w:r>
            <w:r w:rsidRPr="00E20AC3">
              <w:rPr>
                <w:rStyle w:val="FontStyle62"/>
                <w:sz w:val="12"/>
                <w:szCs w:val="12"/>
              </w:rPr>
              <w:t>лицо</w:t>
            </w:r>
          </w:p>
          <w:p w:rsidR="00C10377" w:rsidRPr="00E20AC3" w:rsidRDefault="00C10377" w:rsidP="00E20AC3">
            <w:pPr>
              <w:pStyle w:val="aff1"/>
              <w:jc w:val="center"/>
              <w:rPr>
                <w:rStyle w:val="FontStyle62"/>
                <w:sz w:val="12"/>
                <w:szCs w:val="12"/>
              </w:rPr>
            </w:pPr>
            <w:r w:rsidRPr="00E20AC3">
              <w:rPr>
                <w:rStyle w:val="FontStyle62"/>
                <w:sz w:val="12"/>
                <w:szCs w:val="12"/>
              </w:rPr>
              <w:t>Уполномоченного</w:t>
            </w:r>
          </w:p>
          <w:p w:rsidR="00C10377" w:rsidRPr="00E20AC3" w:rsidRDefault="00C10377" w:rsidP="00C10377">
            <w:pPr>
              <w:pStyle w:val="aff1"/>
              <w:jc w:val="center"/>
              <w:rPr>
                <w:rStyle w:val="FontStyle62"/>
                <w:sz w:val="12"/>
                <w:szCs w:val="12"/>
              </w:rPr>
            </w:pPr>
            <w:r>
              <w:rPr>
                <w:rStyle w:val="FontStyle62"/>
                <w:sz w:val="12"/>
                <w:szCs w:val="12"/>
              </w:rPr>
              <w:t xml:space="preserve">органа, </w:t>
            </w:r>
            <w:r w:rsidRPr="00E20AC3">
              <w:rPr>
                <w:rStyle w:val="FontStyle62"/>
                <w:sz w:val="12"/>
                <w:szCs w:val="12"/>
              </w:rPr>
              <w:t>ответственное за</w:t>
            </w:r>
          </w:p>
          <w:p w:rsidR="00C10377" w:rsidRPr="00E20AC3" w:rsidRDefault="00C10377" w:rsidP="00C10377">
            <w:pPr>
              <w:pStyle w:val="aff1"/>
              <w:jc w:val="center"/>
              <w:rPr>
                <w:rStyle w:val="FontStyle62"/>
                <w:sz w:val="12"/>
                <w:szCs w:val="12"/>
              </w:rPr>
            </w:pPr>
            <w:r w:rsidRPr="00E20AC3">
              <w:rPr>
                <w:rStyle w:val="FontStyle62"/>
                <w:sz w:val="12"/>
                <w:szCs w:val="12"/>
              </w:rPr>
              <w:t>предо</w:t>
            </w:r>
            <w:r>
              <w:rPr>
                <w:rStyle w:val="FontStyle62"/>
                <w:sz w:val="12"/>
                <w:szCs w:val="12"/>
              </w:rPr>
              <w:t xml:space="preserve">ставление муниципальной услуги; </w:t>
            </w:r>
            <w:r w:rsidRPr="00E20AC3">
              <w:rPr>
                <w:rStyle w:val="FontStyle62"/>
                <w:sz w:val="12"/>
                <w:szCs w:val="12"/>
              </w:rPr>
              <w:t xml:space="preserve">Руководитель Уполномоченного органа </w:t>
            </w:r>
            <w:r>
              <w:rPr>
                <w:rStyle w:val="FontStyle62"/>
                <w:sz w:val="12"/>
                <w:szCs w:val="12"/>
              </w:rPr>
              <w:t>или иное уполномоченное им лицо</w:t>
            </w:r>
          </w:p>
        </w:tc>
        <w:tc>
          <w:tcPr>
            <w:tcW w:w="786" w:type="pct"/>
            <w:vMerge w:val="restart"/>
            <w:tcBorders>
              <w:top w:val="single" w:sz="6" w:space="0" w:color="auto"/>
              <w:left w:val="single" w:sz="6" w:space="0" w:color="auto"/>
              <w:bottom w:val="nil"/>
              <w:right w:val="single" w:sz="6" w:space="0" w:color="auto"/>
            </w:tcBorders>
            <w:vAlign w:val="center"/>
          </w:tcPr>
          <w:p w:rsidR="00C10377" w:rsidRPr="00E20AC3" w:rsidRDefault="00C10377" w:rsidP="00C10377">
            <w:pPr>
              <w:pStyle w:val="aff1"/>
              <w:jc w:val="center"/>
              <w:rPr>
                <w:rStyle w:val="FontStyle62"/>
                <w:sz w:val="12"/>
                <w:szCs w:val="12"/>
              </w:rPr>
            </w:pPr>
            <w:r w:rsidRPr="00E20AC3">
              <w:rPr>
                <w:rStyle w:val="FontStyle62"/>
                <w:sz w:val="12"/>
                <w:szCs w:val="12"/>
              </w:rPr>
              <w:t>Уполномоченный орган) / ГИС</w:t>
            </w:r>
            <w:r>
              <w:rPr>
                <w:rStyle w:val="FontStyle62"/>
                <w:sz w:val="12"/>
                <w:szCs w:val="12"/>
              </w:rPr>
              <w:t>/</w:t>
            </w:r>
            <w:r w:rsidRPr="00E20AC3">
              <w:rPr>
                <w:rStyle w:val="FontStyle62"/>
                <w:sz w:val="12"/>
                <w:szCs w:val="12"/>
              </w:rPr>
              <w:t>ПГС</w:t>
            </w:r>
          </w:p>
        </w:tc>
        <w:tc>
          <w:tcPr>
            <w:tcW w:w="687" w:type="pct"/>
            <w:vMerge w:val="restart"/>
            <w:tcBorders>
              <w:top w:val="single" w:sz="6" w:space="0" w:color="auto"/>
              <w:left w:val="single" w:sz="6" w:space="0" w:color="auto"/>
              <w:bottom w:val="nil"/>
              <w:right w:val="single" w:sz="6" w:space="0" w:color="auto"/>
            </w:tcBorders>
            <w:vAlign w:val="center"/>
          </w:tcPr>
          <w:p w:rsidR="00C10377" w:rsidRPr="00E20AC3" w:rsidRDefault="00C10377" w:rsidP="00E20AC3">
            <w:pPr>
              <w:pStyle w:val="aff1"/>
              <w:jc w:val="center"/>
              <w:rPr>
                <w:rStyle w:val="FontStyle66"/>
                <w:sz w:val="12"/>
                <w:szCs w:val="12"/>
              </w:rPr>
            </w:pPr>
            <w:r w:rsidRPr="00E20AC3">
              <w:rPr>
                <w:rStyle w:val="FontStyle66"/>
                <w:sz w:val="12"/>
                <w:szCs w:val="12"/>
              </w:rPr>
              <w:t>-</w:t>
            </w:r>
          </w:p>
        </w:tc>
        <w:tc>
          <w:tcPr>
            <w:tcW w:w="714" w:type="pct"/>
            <w:vMerge w:val="restart"/>
            <w:tcBorders>
              <w:top w:val="single" w:sz="6" w:space="0" w:color="auto"/>
              <w:left w:val="single" w:sz="6" w:space="0" w:color="auto"/>
              <w:bottom w:val="nil"/>
              <w:right w:val="single" w:sz="6" w:space="0" w:color="auto"/>
            </w:tcBorders>
            <w:vAlign w:val="center"/>
          </w:tcPr>
          <w:p w:rsidR="00C10377" w:rsidRPr="00E20AC3" w:rsidRDefault="00C10377" w:rsidP="00C10377">
            <w:pPr>
              <w:pStyle w:val="aff1"/>
              <w:jc w:val="center"/>
              <w:rPr>
                <w:rStyle w:val="FontStyle62"/>
                <w:sz w:val="12"/>
                <w:szCs w:val="12"/>
              </w:rPr>
            </w:pPr>
            <w:r>
              <w:rPr>
                <w:rStyle w:val="FontStyle62"/>
                <w:sz w:val="12"/>
                <w:szCs w:val="12"/>
              </w:rPr>
              <w:t xml:space="preserve">Результат предоставления муниципальной услуги, подписанный уполномоченным должностным </w:t>
            </w:r>
            <w:r w:rsidRPr="00E20AC3">
              <w:rPr>
                <w:rStyle w:val="FontStyle62"/>
                <w:sz w:val="12"/>
                <w:szCs w:val="12"/>
              </w:rPr>
              <w:t>л</w:t>
            </w:r>
            <w:r>
              <w:rPr>
                <w:rStyle w:val="FontStyle62"/>
                <w:sz w:val="12"/>
                <w:szCs w:val="12"/>
              </w:rPr>
              <w:t xml:space="preserve">ицом (усиленной квалифицированной подписью </w:t>
            </w:r>
            <w:r w:rsidRPr="00E20AC3">
              <w:rPr>
                <w:rStyle w:val="FontStyle62"/>
                <w:sz w:val="12"/>
                <w:szCs w:val="12"/>
              </w:rPr>
              <w:t>руководителем Уполномоченного органа или иного уполномоченного лица</w:t>
            </w:r>
          </w:p>
        </w:tc>
      </w:tr>
      <w:tr w:rsidR="00C10377" w:rsidRPr="00E20AC3" w:rsidTr="00C10377">
        <w:trPr>
          <w:trHeight w:val="70"/>
        </w:trPr>
        <w:tc>
          <w:tcPr>
            <w:tcW w:w="696" w:type="pct"/>
            <w:vMerge/>
            <w:tcBorders>
              <w:left w:val="single" w:sz="6" w:space="0" w:color="auto"/>
              <w:bottom w:val="single" w:sz="6" w:space="0" w:color="auto"/>
              <w:right w:val="single" w:sz="6" w:space="0" w:color="auto"/>
            </w:tcBorders>
            <w:vAlign w:val="center"/>
          </w:tcPr>
          <w:p w:rsidR="00C10377" w:rsidRPr="00E20AC3" w:rsidRDefault="00C10377" w:rsidP="00E20AC3">
            <w:pPr>
              <w:pStyle w:val="aff1"/>
              <w:jc w:val="center"/>
              <w:rPr>
                <w:rFonts w:ascii="Times New Roman" w:hAnsi="Times New Roman" w:cs="Times New Roman"/>
                <w:sz w:val="12"/>
                <w:szCs w:val="12"/>
              </w:rPr>
            </w:pPr>
          </w:p>
        </w:tc>
        <w:tc>
          <w:tcPr>
            <w:tcW w:w="701" w:type="pct"/>
            <w:tcBorders>
              <w:top w:val="single" w:sz="4" w:space="0" w:color="auto"/>
              <w:left w:val="single" w:sz="6" w:space="0" w:color="auto"/>
              <w:bottom w:val="single" w:sz="6" w:space="0" w:color="auto"/>
              <w:right w:val="single" w:sz="6" w:space="0" w:color="auto"/>
            </w:tcBorders>
            <w:vAlign w:val="center"/>
          </w:tcPr>
          <w:p w:rsidR="00C10377" w:rsidRPr="00E20AC3" w:rsidRDefault="00C10377" w:rsidP="00E20AC3">
            <w:pPr>
              <w:pStyle w:val="aff1"/>
              <w:jc w:val="center"/>
              <w:rPr>
                <w:rFonts w:ascii="Times New Roman" w:hAnsi="Times New Roman" w:cs="Times New Roman"/>
                <w:sz w:val="12"/>
                <w:szCs w:val="12"/>
              </w:rPr>
            </w:pPr>
            <w:r>
              <w:rPr>
                <w:rFonts w:ascii="Times New Roman" w:hAnsi="Times New Roman" w:cs="Times New Roman"/>
                <w:sz w:val="12"/>
                <w:szCs w:val="12"/>
              </w:rPr>
              <w:t xml:space="preserve">Формирование решения о </w:t>
            </w:r>
            <w:r w:rsidRPr="00E20AC3">
              <w:rPr>
                <w:rFonts w:ascii="Times New Roman" w:hAnsi="Times New Roman" w:cs="Times New Roman"/>
                <w:sz w:val="12"/>
                <w:szCs w:val="12"/>
              </w:rPr>
              <w:t>предоставлении муниципальной услуги</w:t>
            </w:r>
          </w:p>
        </w:tc>
        <w:tc>
          <w:tcPr>
            <w:tcW w:w="701" w:type="pct"/>
            <w:tcBorders>
              <w:top w:val="single" w:sz="4" w:space="0" w:color="auto"/>
              <w:left w:val="single" w:sz="6" w:space="0" w:color="auto"/>
              <w:bottom w:val="single" w:sz="6" w:space="0" w:color="auto"/>
              <w:right w:val="single" w:sz="6" w:space="0" w:color="auto"/>
            </w:tcBorders>
            <w:vAlign w:val="center"/>
          </w:tcPr>
          <w:p w:rsidR="00C10377" w:rsidRPr="00E20AC3" w:rsidRDefault="00C10377" w:rsidP="00E20AC3">
            <w:pPr>
              <w:pStyle w:val="aff1"/>
              <w:jc w:val="center"/>
              <w:rPr>
                <w:rStyle w:val="FontStyle62"/>
                <w:sz w:val="12"/>
                <w:szCs w:val="12"/>
              </w:rPr>
            </w:pPr>
            <w:r w:rsidRPr="00E20AC3">
              <w:rPr>
                <w:rStyle w:val="FontStyle62"/>
                <w:sz w:val="12"/>
                <w:szCs w:val="12"/>
              </w:rPr>
              <w:t>до  1 часа</w:t>
            </w:r>
          </w:p>
        </w:tc>
        <w:tc>
          <w:tcPr>
            <w:tcW w:w="714" w:type="pct"/>
            <w:vMerge/>
            <w:tcBorders>
              <w:left w:val="single" w:sz="6" w:space="0" w:color="auto"/>
              <w:bottom w:val="single" w:sz="6" w:space="0" w:color="auto"/>
              <w:right w:val="single" w:sz="6" w:space="0" w:color="auto"/>
            </w:tcBorders>
            <w:vAlign w:val="center"/>
          </w:tcPr>
          <w:p w:rsidR="00C10377" w:rsidRPr="00E20AC3" w:rsidRDefault="00C10377" w:rsidP="00E20AC3">
            <w:pPr>
              <w:pStyle w:val="aff1"/>
              <w:jc w:val="center"/>
              <w:rPr>
                <w:rStyle w:val="FontStyle62"/>
                <w:sz w:val="12"/>
                <w:szCs w:val="12"/>
              </w:rPr>
            </w:pPr>
          </w:p>
        </w:tc>
        <w:tc>
          <w:tcPr>
            <w:tcW w:w="786" w:type="pct"/>
            <w:vMerge/>
            <w:tcBorders>
              <w:left w:val="single" w:sz="6" w:space="0" w:color="auto"/>
              <w:bottom w:val="single" w:sz="6" w:space="0" w:color="auto"/>
              <w:right w:val="single" w:sz="6" w:space="0" w:color="auto"/>
            </w:tcBorders>
            <w:vAlign w:val="center"/>
          </w:tcPr>
          <w:p w:rsidR="00C10377" w:rsidRPr="00E20AC3" w:rsidRDefault="00C10377" w:rsidP="00E20AC3">
            <w:pPr>
              <w:pStyle w:val="aff1"/>
              <w:jc w:val="center"/>
              <w:rPr>
                <w:rFonts w:ascii="Times New Roman" w:hAnsi="Times New Roman" w:cs="Times New Roman"/>
                <w:sz w:val="12"/>
                <w:szCs w:val="12"/>
              </w:rPr>
            </w:pPr>
          </w:p>
        </w:tc>
        <w:tc>
          <w:tcPr>
            <w:tcW w:w="687" w:type="pct"/>
            <w:vMerge/>
            <w:tcBorders>
              <w:left w:val="single" w:sz="6" w:space="0" w:color="auto"/>
              <w:bottom w:val="single" w:sz="6" w:space="0" w:color="auto"/>
              <w:right w:val="single" w:sz="6" w:space="0" w:color="auto"/>
            </w:tcBorders>
            <w:vAlign w:val="center"/>
          </w:tcPr>
          <w:p w:rsidR="00C10377" w:rsidRPr="00E20AC3" w:rsidRDefault="00C10377" w:rsidP="00E20AC3">
            <w:pPr>
              <w:pStyle w:val="aff1"/>
              <w:jc w:val="center"/>
              <w:rPr>
                <w:rFonts w:ascii="Times New Roman" w:hAnsi="Times New Roman" w:cs="Times New Roman"/>
                <w:sz w:val="12"/>
                <w:szCs w:val="12"/>
              </w:rPr>
            </w:pPr>
          </w:p>
        </w:tc>
        <w:tc>
          <w:tcPr>
            <w:tcW w:w="714" w:type="pct"/>
            <w:vMerge/>
            <w:tcBorders>
              <w:left w:val="single" w:sz="6" w:space="0" w:color="auto"/>
              <w:bottom w:val="single" w:sz="6" w:space="0" w:color="auto"/>
              <w:right w:val="single" w:sz="6" w:space="0" w:color="auto"/>
            </w:tcBorders>
            <w:vAlign w:val="center"/>
          </w:tcPr>
          <w:p w:rsidR="00C10377" w:rsidRPr="00E20AC3" w:rsidRDefault="00C10377" w:rsidP="00E20AC3">
            <w:pPr>
              <w:pStyle w:val="aff1"/>
              <w:jc w:val="center"/>
              <w:rPr>
                <w:rStyle w:val="FontStyle62"/>
                <w:sz w:val="12"/>
                <w:szCs w:val="12"/>
              </w:rPr>
            </w:pPr>
          </w:p>
        </w:tc>
      </w:tr>
    </w:tbl>
    <w:p w:rsidR="00E20AC3" w:rsidRPr="00CF0D94" w:rsidRDefault="00E20AC3" w:rsidP="00E20AC3">
      <w:pPr>
        <w:spacing w:after="0" w:line="240" w:lineRule="auto"/>
        <w:ind w:firstLine="284"/>
        <w:jc w:val="center"/>
        <w:rPr>
          <w:rFonts w:ascii="Times New Roman" w:eastAsia="Times New Roman" w:hAnsi="Times New Roman" w:cs="Times New Roman"/>
          <w:sz w:val="12"/>
          <w:szCs w:val="12"/>
          <w:lang w:eastAsia="ru-RU"/>
        </w:rPr>
      </w:pPr>
    </w:p>
    <w:p w:rsidR="00652FED" w:rsidRPr="00652FED" w:rsidRDefault="00652FED" w:rsidP="00652FED">
      <w:pPr>
        <w:spacing w:after="0" w:line="240" w:lineRule="auto"/>
        <w:ind w:firstLine="284"/>
        <w:jc w:val="center"/>
        <w:rPr>
          <w:rFonts w:ascii="Times New Roman" w:eastAsia="Times New Roman" w:hAnsi="Times New Roman" w:cs="Times New Roman"/>
          <w:sz w:val="12"/>
          <w:szCs w:val="12"/>
          <w:lang w:eastAsia="ru-RU"/>
        </w:rPr>
      </w:pPr>
      <w:r w:rsidRPr="00652FED">
        <w:rPr>
          <w:rFonts w:ascii="Times New Roman" w:eastAsia="Times New Roman" w:hAnsi="Times New Roman" w:cs="Times New Roman"/>
          <w:sz w:val="12"/>
          <w:szCs w:val="12"/>
          <w:lang w:eastAsia="ru-RU"/>
        </w:rPr>
        <w:t>Администрация</w:t>
      </w:r>
    </w:p>
    <w:p w:rsidR="00652FED" w:rsidRPr="00652FED" w:rsidRDefault="00652FED" w:rsidP="00652FED">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Pr="00652FED">
        <w:rPr>
          <w:rFonts w:ascii="Times New Roman" w:eastAsia="Times New Roman" w:hAnsi="Times New Roman" w:cs="Times New Roman"/>
          <w:sz w:val="12"/>
          <w:szCs w:val="12"/>
          <w:lang w:eastAsia="ru-RU"/>
        </w:rPr>
        <w:t>Черновка</w:t>
      </w:r>
    </w:p>
    <w:p w:rsidR="00652FED" w:rsidRPr="00652FED" w:rsidRDefault="00652FED" w:rsidP="00652FED">
      <w:pPr>
        <w:spacing w:after="0" w:line="240" w:lineRule="auto"/>
        <w:ind w:firstLine="284"/>
        <w:jc w:val="center"/>
        <w:rPr>
          <w:rFonts w:ascii="Times New Roman" w:eastAsia="Times New Roman" w:hAnsi="Times New Roman" w:cs="Times New Roman"/>
          <w:sz w:val="12"/>
          <w:szCs w:val="12"/>
          <w:lang w:eastAsia="ru-RU"/>
        </w:rPr>
      </w:pPr>
      <w:r w:rsidRPr="00652FED">
        <w:rPr>
          <w:rFonts w:ascii="Times New Roman" w:eastAsia="Times New Roman" w:hAnsi="Times New Roman" w:cs="Times New Roman"/>
          <w:sz w:val="12"/>
          <w:szCs w:val="12"/>
          <w:lang w:eastAsia="ru-RU"/>
        </w:rPr>
        <w:t>муниципального района</w:t>
      </w:r>
      <w:r>
        <w:rPr>
          <w:rFonts w:ascii="Times New Roman" w:eastAsia="Times New Roman" w:hAnsi="Times New Roman" w:cs="Times New Roman"/>
          <w:sz w:val="12"/>
          <w:szCs w:val="12"/>
          <w:lang w:eastAsia="ru-RU"/>
        </w:rPr>
        <w:t xml:space="preserve"> </w:t>
      </w:r>
      <w:r w:rsidRPr="00652FED">
        <w:rPr>
          <w:rFonts w:ascii="Times New Roman" w:eastAsia="Times New Roman" w:hAnsi="Times New Roman" w:cs="Times New Roman"/>
          <w:sz w:val="12"/>
          <w:szCs w:val="12"/>
          <w:lang w:eastAsia="ru-RU"/>
        </w:rPr>
        <w:t>Сергиевский</w:t>
      </w:r>
    </w:p>
    <w:p w:rsidR="00652FED" w:rsidRPr="00652FED" w:rsidRDefault="00652FED" w:rsidP="00652FED">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652FED" w:rsidRPr="00652FED" w:rsidRDefault="00652FED" w:rsidP="00652FED">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ПОСТАНОВЛЕНИЕ</w:t>
      </w:r>
    </w:p>
    <w:p w:rsidR="00652FED" w:rsidRPr="00652FED" w:rsidRDefault="00652FED" w:rsidP="00652FE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«26 »     12       2022 г.                                                                                                                                                                                                   №61</w:t>
      </w:r>
    </w:p>
    <w:p w:rsidR="00652FED" w:rsidRPr="00652FED" w:rsidRDefault="00652FED" w:rsidP="00652FED">
      <w:pPr>
        <w:spacing w:after="0" w:line="240" w:lineRule="auto"/>
        <w:ind w:firstLine="284"/>
        <w:jc w:val="center"/>
        <w:rPr>
          <w:rFonts w:ascii="Times New Roman" w:eastAsia="Times New Roman" w:hAnsi="Times New Roman" w:cs="Times New Roman"/>
          <w:sz w:val="12"/>
          <w:szCs w:val="12"/>
          <w:lang w:eastAsia="ru-RU"/>
        </w:rPr>
      </w:pPr>
      <w:r w:rsidRPr="00652FED">
        <w:rPr>
          <w:rFonts w:ascii="Times New Roman" w:eastAsia="Times New Roman" w:hAnsi="Times New Roman" w:cs="Times New Roman"/>
          <w:sz w:val="12"/>
          <w:szCs w:val="12"/>
          <w:lang w:eastAsia="ru-RU"/>
        </w:rPr>
        <w:t>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w:t>
      </w:r>
      <w:r>
        <w:rPr>
          <w:rFonts w:ascii="Times New Roman" w:eastAsia="Times New Roman" w:hAnsi="Times New Roman" w:cs="Times New Roman"/>
          <w:sz w:val="12"/>
          <w:szCs w:val="12"/>
          <w:lang w:eastAsia="ru-RU"/>
        </w:rPr>
        <w:t xml:space="preserve">ритории сельского поселения </w:t>
      </w:r>
      <w:r w:rsidRPr="00652FED">
        <w:rPr>
          <w:rFonts w:ascii="Times New Roman" w:eastAsia="Times New Roman" w:hAnsi="Times New Roman" w:cs="Times New Roman"/>
          <w:sz w:val="12"/>
          <w:szCs w:val="12"/>
          <w:lang w:eastAsia="ru-RU"/>
        </w:rPr>
        <w:t>Черновка муниципального района Сергиевский Самарской области</w:t>
      </w:r>
    </w:p>
    <w:p w:rsidR="00652FED" w:rsidRPr="00652FED" w:rsidRDefault="00652FED" w:rsidP="00652FED">
      <w:pPr>
        <w:spacing w:after="0" w:line="240" w:lineRule="auto"/>
        <w:ind w:firstLine="284"/>
        <w:jc w:val="both"/>
        <w:rPr>
          <w:rFonts w:ascii="Times New Roman" w:eastAsia="Times New Roman" w:hAnsi="Times New Roman" w:cs="Times New Roman"/>
          <w:sz w:val="12"/>
          <w:szCs w:val="12"/>
          <w:lang w:eastAsia="ru-RU"/>
        </w:rPr>
      </w:pPr>
      <w:r w:rsidRPr="00652FED">
        <w:rPr>
          <w:rFonts w:ascii="Times New Roman" w:eastAsia="Times New Roman" w:hAnsi="Times New Roman" w:cs="Times New Roman"/>
          <w:sz w:val="12"/>
          <w:szCs w:val="12"/>
          <w:lang w:eastAsia="ru-RU"/>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Черновка  муниципального района Сергиевский от 08.04. 2022г. №15 «Об утверждении Порядка подготовки документации по планировке территории, разрабатываемой на основании решений администрации сельского поселения Сергиевск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 кодексом Российской Федерации», постановлением Администрации сельского поселения Черновка муниципального района Сергиевский от 23.11.2022г № «Об утверждении Реестра муниципальных услуг сельского поселения Черновка муниципального района Сергиевский», Уставом сельского поселения Черновка муниципального района Сергиевский, администрация сельского поселения Черновка муниципального района Сергиевский </w:t>
      </w:r>
    </w:p>
    <w:p w:rsidR="00652FED" w:rsidRPr="00652FED" w:rsidRDefault="00652FED" w:rsidP="00652FED">
      <w:pPr>
        <w:spacing w:after="0" w:line="240" w:lineRule="auto"/>
        <w:ind w:firstLine="284"/>
        <w:jc w:val="both"/>
        <w:rPr>
          <w:rFonts w:ascii="Times New Roman" w:eastAsia="Times New Roman" w:hAnsi="Times New Roman" w:cs="Times New Roman"/>
          <w:sz w:val="12"/>
          <w:szCs w:val="12"/>
          <w:lang w:eastAsia="ru-RU"/>
        </w:rPr>
      </w:pPr>
      <w:r w:rsidRPr="00652FED">
        <w:rPr>
          <w:rFonts w:ascii="Times New Roman" w:eastAsia="Times New Roman" w:hAnsi="Times New Roman" w:cs="Times New Roman"/>
          <w:sz w:val="12"/>
          <w:szCs w:val="12"/>
          <w:lang w:eastAsia="ru-RU"/>
        </w:rPr>
        <w:t>ПОСТАНОВЛЯЕТ:</w:t>
      </w:r>
    </w:p>
    <w:p w:rsidR="00652FED" w:rsidRPr="00652FED" w:rsidRDefault="00652FED" w:rsidP="00652FE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652FED">
        <w:rPr>
          <w:rFonts w:ascii="Times New Roman" w:eastAsia="Times New Roman" w:hAnsi="Times New Roman" w:cs="Times New Roman"/>
          <w:sz w:val="12"/>
          <w:szCs w:val="12"/>
          <w:lang w:eastAsia="ru-RU"/>
        </w:rPr>
        <w:t>Утвердить административны</w:t>
      </w:r>
      <w:r>
        <w:rPr>
          <w:rFonts w:ascii="Times New Roman" w:eastAsia="Times New Roman" w:hAnsi="Times New Roman" w:cs="Times New Roman"/>
          <w:sz w:val="12"/>
          <w:szCs w:val="12"/>
          <w:lang w:eastAsia="ru-RU"/>
        </w:rPr>
        <w:t xml:space="preserve">й регламент предоставления </w:t>
      </w:r>
      <w:r w:rsidRPr="00652FED">
        <w:rPr>
          <w:rFonts w:ascii="Times New Roman" w:eastAsia="Times New Roman" w:hAnsi="Times New Roman" w:cs="Times New Roman"/>
          <w:sz w:val="12"/>
          <w:szCs w:val="12"/>
          <w:lang w:eastAsia="ru-RU"/>
        </w:rPr>
        <w:t>муниципальной услуги «Подготовка и утверждение документации по планировк</w:t>
      </w:r>
      <w:r>
        <w:rPr>
          <w:rFonts w:ascii="Times New Roman" w:eastAsia="Times New Roman" w:hAnsi="Times New Roman" w:cs="Times New Roman"/>
          <w:sz w:val="12"/>
          <w:szCs w:val="12"/>
          <w:lang w:eastAsia="ru-RU"/>
        </w:rPr>
        <w:t xml:space="preserve">е территории» на территории </w:t>
      </w:r>
      <w:r w:rsidRPr="00652FED">
        <w:rPr>
          <w:rFonts w:ascii="Times New Roman" w:eastAsia="Times New Roman" w:hAnsi="Times New Roman" w:cs="Times New Roman"/>
          <w:sz w:val="12"/>
          <w:szCs w:val="12"/>
          <w:lang w:eastAsia="ru-RU"/>
        </w:rPr>
        <w:t xml:space="preserve">сельского поселения Черновка муниципального района Сергиевский Самарской области согласно приложению №1 к настоящему Постановлению.  </w:t>
      </w:r>
    </w:p>
    <w:p w:rsidR="00652FED" w:rsidRPr="00652FED" w:rsidRDefault="00652FED" w:rsidP="00652FE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652FED">
        <w:rPr>
          <w:rFonts w:ascii="Times New Roman" w:eastAsia="Times New Roman" w:hAnsi="Times New Roman" w:cs="Times New Roman"/>
          <w:sz w:val="12"/>
          <w:szCs w:val="12"/>
          <w:lang w:eastAsia="ru-RU"/>
        </w:rPr>
        <w:t>Опубликовать настоящее Постановление в газете «Сергиевский вестник».</w:t>
      </w:r>
    </w:p>
    <w:p w:rsidR="00652FED" w:rsidRPr="00652FED" w:rsidRDefault="00652FED" w:rsidP="00652FE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652FED">
        <w:rPr>
          <w:rFonts w:ascii="Times New Roman" w:eastAsia="Times New Roman" w:hAnsi="Times New Roman" w:cs="Times New Roman"/>
          <w:sz w:val="12"/>
          <w:szCs w:val="12"/>
          <w:lang w:eastAsia="ru-RU"/>
        </w:rPr>
        <w:t>Настоящее Постановление вступает в силу со дня его официального опубликования.</w:t>
      </w:r>
    </w:p>
    <w:p w:rsidR="00652FED" w:rsidRPr="00652FED" w:rsidRDefault="00652FED" w:rsidP="00652FED">
      <w:pPr>
        <w:spacing w:after="0" w:line="240" w:lineRule="auto"/>
        <w:ind w:firstLine="284"/>
        <w:jc w:val="both"/>
        <w:rPr>
          <w:rFonts w:ascii="Times New Roman" w:eastAsia="Times New Roman" w:hAnsi="Times New Roman" w:cs="Times New Roman"/>
          <w:sz w:val="12"/>
          <w:szCs w:val="12"/>
          <w:lang w:eastAsia="ru-RU"/>
        </w:rPr>
      </w:pPr>
      <w:r w:rsidRPr="00652FED">
        <w:rPr>
          <w:rFonts w:ascii="Times New Roman" w:eastAsia="Times New Roman" w:hAnsi="Times New Roman" w:cs="Times New Roman"/>
          <w:sz w:val="12"/>
          <w:szCs w:val="12"/>
          <w:lang w:eastAsia="ru-RU"/>
        </w:rPr>
        <w:t>4.Контроль за выполнением настоящего П</w:t>
      </w:r>
      <w:r>
        <w:rPr>
          <w:rFonts w:ascii="Times New Roman" w:eastAsia="Times New Roman" w:hAnsi="Times New Roman" w:cs="Times New Roman"/>
          <w:sz w:val="12"/>
          <w:szCs w:val="12"/>
          <w:lang w:eastAsia="ru-RU"/>
        </w:rPr>
        <w:t>остановления оставляю за собой.</w:t>
      </w:r>
    </w:p>
    <w:p w:rsidR="00652FED" w:rsidRPr="00652FED" w:rsidRDefault="00652FED" w:rsidP="00652FED">
      <w:pPr>
        <w:spacing w:after="0" w:line="240" w:lineRule="auto"/>
        <w:ind w:firstLine="284"/>
        <w:jc w:val="right"/>
        <w:rPr>
          <w:rFonts w:ascii="Times New Roman" w:eastAsia="Times New Roman" w:hAnsi="Times New Roman" w:cs="Times New Roman"/>
          <w:sz w:val="12"/>
          <w:szCs w:val="12"/>
          <w:lang w:eastAsia="ru-RU"/>
        </w:rPr>
      </w:pPr>
      <w:r w:rsidRPr="00652FED">
        <w:rPr>
          <w:rFonts w:ascii="Times New Roman" w:eastAsia="Times New Roman" w:hAnsi="Times New Roman" w:cs="Times New Roman"/>
          <w:sz w:val="12"/>
          <w:szCs w:val="12"/>
          <w:lang w:eastAsia="ru-RU"/>
        </w:rPr>
        <w:t>Глава   сельского поселения Черновка</w:t>
      </w:r>
    </w:p>
    <w:p w:rsidR="00652FED" w:rsidRDefault="00652FED" w:rsidP="00652FED">
      <w:pPr>
        <w:spacing w:after="0" w:line="240" w:lineRule="auto"/>
        <w:ind w:firstLine="284"/>
        <w:jc w:val="right"/>
        <w:rPr>
          <w:rFonts w:ascii="Times New Roman" w:eastAsia="Times New Roman" w:hAnsi="Times New Roman" w:cs="Times New Roman"/>
          <w:sz w:val="12"/>
          <w:szCs w:val="12"/>
          <w:lang w:eastAsia="ru-RU"/>
        </w:rPr>
      </w:pPr>
      <w:r w:rsidRPr="00652FED">
        <w:rPr>
          <w:rFonts w:ascii="Times New Roman" w:eastAsia="Times New Roman" w:hAnsi="Times New Roman" w:cs="Times New Roman"/>
          <w:sz w:val="12"/>
          <w:szCs w:val="12"/>
          <w:lang w:eastAsia="ru-RU"/>
        </w:rPr>
        <w:t xml:space="preserve">муниципального района Сергиевский                                       </w:t>
      </w:r>
    </w:p>
    <w:p w:rsidR="00CF0D94" w:rsidRDefault="00652FED" w:rsidP="00652FED">
      <w:pPr>
        <w:spacing w:after="0" w:line="240" w:lineRule="auto"/>
        <w:ind w:firstLine="284"/>
        <w:jc w:val="right"/>
        <w:rPr>
          <w:rFonts w:ascii="Times New Roman" w:eastAsia="Times New Roman" w:hAnsi="Times New Roman" w:cs="Times New Roman"/>
          <w:sz w:val="12"/>
          <w:szCs w:val="12"/>
          <w:lang w:eastAsia="ru-RU"/>
        </w:rPr>
      </w:pPr>
      <w:r w:rsidRPr="00652FED">
        <w:rPr>
          <w:rFonts w:ascii="Times New Roman" w:eastAsia="Times New Roman" w:hAnsi="Times New Roman" w:cs="Times New Roman"/>
          <w:sz w:val="12"/>
          <w:szCs w:val="12"/>
          <w:lang w:eastAsia="ru-RU"/>
        </w:rPr>
        <w:t xml:space="preserve">                </w:t>
      </w:r>
      <w:proofErr w:type="spellStart"/>
      <w:r w:rsidRPr="00652FED">
        <w:rPr>
          <w:rFonts w:ascii="Times New Roman" w:eastAsia="Times New Roman" w:hAnsi="Times New Roman" w:cs="Times New Roman"/>
          <w:sz w:val="12"/>
          <w:szCs w:val="12"/>
          <w:lang w:eastAsia="ru-RU"/>
        </w:rPr>
        <w:t>С.А.Белов</w:t>
      </w:r>
      <w:proofErr w:type="spellEnd"/>
    </w:p>
    <w:p w:rsidR="00652FED" w:rsidRDefault="00652FED" w:rsidP="00652FED">
      <w:pPr>
        <w:spacing w:after="0" w:line="240" w:lineRule="auto"/>
        <w:ind w:firstLine="284"/>
        <w:jc w:val="right"/>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№1</w:t>
      </w:r>
    </w:p>
    <w:p w:rsidR="00DA2736" w:rsidRDefault="00DA2736" w:rsidP="00DA2736">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к постановлению администрации</w:t>
      </w:r>
    </w:p>
    <w:p w:rsidR="00DA2736" w:rsidRPr="00DA2736" w:rsidRDefault="00DA2736" w:rsidP="00DA2736">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 сельского поселения Черновка </w:t>
      </w:r>
    </w:p>
    <w:p w:rsidR="00DA2736" w:rsidRPr="00DA2736" w:rsidRDefault="00DA2736" w:rsidP="00DA2736">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муниципального района Сергиевский </w:t>
      </w:r>
    </w:p>
    <w:p w:rsidR="00DA2736" w:rsidRPr="00DA2736" w:rsidRDefault="00DA2736" w:rsidP="00DA2736">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от «26»__12___20</w:t>
      </w:r>
      <w:r>
        <w:rPr>
          <w:rFonts w:ascii="Times New Roman" w:eastAsia="Times New Roman" w:hAnsi="Times New Roman" w:cs="Times New Roman"/>
          <w:sz w:val="12"/>
          <w:szCs w:val="12"/>
          <w:lang w:eastAsia="ru-RU"/>
        </w:rPr>
        <w:t>22г. №61</w:t>
      </w:r>
    </w:p>
    <w:p w:rsidR="00DA2736" w:rsidRPr="00DA2736" w:rsidRDefault="00DA2736" w:rsidP="00DA2736">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Административный регламент </w:t>
      </w:r>
      <w:r w:rsidRPr="00DA2736">
        <w:rPr>
          <w:rFonts w:ascii="Times New Roman" w:eastAsia="Times New Roman" w:hAnsi="Times New Roman" w:cs="Times New Roman"/>
          <w:sz w:val="12"/>
          <w:szCs w:val="12"/>
          <w:lang w:eastAsia="ru-RU"/>
        </w:rPr>
        <w:t>пред</w:t>
      </w:r>
      <w:r>
        <w:rPr>
          <w:rFonts w:ascii="Times New Roman" w:eastAsia="Times New Roman" w:hAnsi="Times New Roman" w:cs="Times New Roman"/>
          <w:sz w:val="12"/>
          <w:szCs w:val="12"/>
          <w:lang w:eastAsia="ru-RU"/>
        </w:rPr>
        <w:t xml:space="preserve">оставления муниципальной услуги </w:t>
      </w:r>
      <w:r w:rsidRPr="00DA2736">
        <w:rPr>
          <w:rFonts w:ascii="Times New Roman" w:eastAsia="Times New Roman" w:hAnsi="Times New Roman" w:cs="Times New Roman"/>
          <w:sz w:val="12"/>
          <w:szCs w:val="12"/>
          <w:lang w:eastAsia="ru-RU"/>
        </w:rPr>
        <w:t>«Подготовка и утверждение документации по планировке территории» на территории сельского поселения Черновка муниципального района Сергиевский Самарской области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Оглавление</w:t>
      </w:r>
      <w:r w:rsidRPr="00DA2736">
        <w:rPr>
          <w:rFonts w:ascii="Times New Roman" w:eastAsia="Times New Roman" w:hAnsi="Times New Roman" w:cs="Times New Roman"/>
          <w:sz w:val="12"/>
          <w:szCs w:val="12"/>
          <w:lang w:eastAsia="ru-RU"/>
        </w:rPr>
        <w:tab/>
        <w:t>1</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Раздел I. Общие положения                   </w:t>
      </w:r>
      <w:r w:rsidRPr="00DA2736">
        <w:rPr>
          <w:rFonts w:ascii="Times New Roman" w:eastAsia="Times New Roman" w:hAnsi="Times New Roman" w:cs="Times New Roman"/>
          <w:sz w:val="12"/>
          <w:szCs w:val="12"/>
          <w:lang w:eastAsia="ru-RU"/>
        </w:rPr>
        <w:tab/>
        <w:t>3</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Раздел II. Стандарт предоставления муниципальной услуги</w:t>
      </w:r>
      <w:r w:rsidRPr="00DA2736">
        <w:rPr>
          <w:rFonts w:ascii="Times New Roman" w:eastAsia="Times New Roman" w:hAnsi="Times New Roman" w:cs="Times New Roman"/>
          <w:sz w:val="12"/>
          <w:szCs w:val="12"/>
          <w:lang w:eastAsia="ru-RU"/>
        </w:rPr>
        <w:tab/>
        <w:t>6</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w:t>
      </w:r>
      <w:r>
        <w:rPr>
          <w:rFonts w:ascii="Times New Roman" w:eastAsia="Times New Roman" w:hAnsi="Times New Roman" w:cs="Times New Roman"/>
          <w:sz w:val="12"/>
          <w:szCs w:val="12"/>
          <w:lang w:eastAsia="ru-RU"/>
        </w:rPr>
        <w:t xml:space="preserve"> в многофункциональных центрах</w:t>
      </w:r>
      <w:r>
        <w:rPr>
          <w:rFonts w:ascii="Times New Roman" w:eastAsia="Times New Roman" w:hAnsi="Times New Roman" w:cs="Times New Roman"/>
          <w:sz w:val="12"/>
          <w:szCs w:val="12"/>
          <w:lang w:eastAsia="ru-RU"/>
        </w:rPr>
        <w:tab/>
      </w:r>
      <w:r w:rsidRPr="00DA2736">
        <w:rPr>
          <w:rFonts w:ascii="Times New Roman" w:eastAsia="Times New Roman" w:hAnsi="Times New Roman" w:cs="Times New Roman"/>
          <w:sz w:val="12"/>
          <w:szCs w:val="12"/>
          <w:lang w:eastAsia="ru-RU"/>
        </w:rPr>
        <w:t>25</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Раздел IV. Формы контроля за исполнение</w:t>
      </w:r>
      <w:r>
        <w:rPr>
          <w:rFonts w:ascii="Times New Roman" w:eastAsia="Times New Roman" w:hAnsi="Times New Roman" w:cs="Times New Roman"/>
          <w:sz w:val="12"/>
          <w:szCs w:val="12"/>
          <w:lang w:eastAsia="ru-RU"/>
        </w:rPr>
        <w:t>м административного регламента</w:t>
      </w:r>
      <w:r>
        <w:rPr>
          <w:rFonts w:ascii="Times New Roman" w:eastAsia="Times New Roman" w:hAnsi="Times New Roman" w:cs="Times New Roman"/>
          <w:sz w:val="12"/>
          <w:szCs w:val="12"/>
          <w:lang w:eastAsia="ru-RU"/>
        </w:rPr>
        <w:tab/>
      </w:r>
      <w:r w:rsidRPr="00DA2736">
        <w:rPr>
          <w:rFonts w:ascii="Times New Roman" w:eastAsia="Times New Roman" w:hAnsi="Times New Roman" w:cs="Times New Roman"/>
          <w:sz w:val="12"/>
          <w:szCs w:val="12"/>
          <w:lang w:eastAsia="ru-RU"/>
        </w:rPr>
        <w:t>31</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w:t>
      </w:r>
      <w:r>
        <w:rPr>
          <w:rFonts w:ascii="Times New Roman" w:eastAsia="Times New Roman" w:hAnsi="Times New Roman" w:cs="Times New Roman"/>
          <w:sz w:val="12"/>
          <w:szCs w:val="12"/>
          <w:lang w:eastAsia="ru-RU"/>
        </w:rPr>
        <w:t>ципальных служащих, работников</w:t>
      </w:r>
      <w:r>
        <w:rPr>
          <w:rFonts w:ascii="Times New Roman" w:eastAsia="Times New Roman" w:hAnsi="Times New Roman" w:cs="Times New Roman"/>
          <w:sz w:val="12"/>
          <w:szCs w:val="12"/>
          <w:lang w:eastAsia="ru-RU"/>
        </w:rPr>
        <w:tab/>
        <w:t>33</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Приложение № 1. Форма заявления о принятии решения о подготовке документации по планировке территории </w:t>
      </w:r>
      <w:r w:rsidRPr="00DA2736">
        <w:rPr>
          <w:rFonts w:ascii="Times New Roman" w:eastAsia="Times New Roman" w:hAnsi="Times New Roman" w:cs="Times New Roman"/>
          <w:sz w:val="12"/>
          <w:szCs w:val="12"/>
          <w:lang w:eastAsia="ru-RU"/>
        </w:rPr>
        <w:tab/>
        <w:t>36</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№2. Форма заявления об утверждении документации по планировке территории</w:t>
      </w:r>
      <w:r w:rsidRPr="00DA2736">
        <w:rPr>
          <w:rFonts w:ascii="Times New Roman" w:eastAsia="Times New Roman" w:hAnsi="Times New Roman" w:cs="Times New Roman"/>
          <w:sz w:val="12"/>
          <w:szCs w:val="12"/>
          <w:lang w:eastAsia="ru-RU"/>
        </w:rPr>
        <w:tab/>
        <w:t>38</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№3. Форма заявления о принятии решения о подготовке документации по внесению изменений в документацию по планировке территории</w:t>
      </w:r>
      <w:r w:rsidRPr="00DA2736">
        <w:rPr>
          <w:rFonts w:ascii="Times New Roman" w:eastAsia="Times New Roman" w:hAnsi="Times New Roman" w:cs="Times New Roman"/>
          <w:sz w:val="12"/>
          <w:szCs w:val="12"/>
          <w:lang w:eastAsia="ru-RU"/>
        </w:rPr>
        <w:tab/>
        <w:t>39</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№4. Форма задания на разработку документации по планировке территории</w:t>
      </w:r>
      <w:r w:rsidRPr="00DA2736">
        <w:rPr>
          <w:rFonts w:ascii="Times New Roman" w:eastAsia="Times New Roman" w:hAnsi="Times New Roman" w:cs="Times New Roman"/>
          <w:sz w:val="12"/>
          <w:szCs w:val="12"/>
          <w:lang w:eastAsia="ru-RU"/>
        </w:rPr>
        <w:tab/>
        <w:t>41</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№5.Форма  Предложения о подготовке документа</w:t>
      </w:r>
      <w:r>
        <w:rPr>
          <w:rFonts w:ascii="Times New Roman" w:eastAsia="Times New Roman" w:hAnsi="Times New Roman" w:cs="Times New Roman"/>
          <w:sz w:val="12"/>
          <w:szCs w:val="12"/>
          <w:lang w:eastAsia="ru-RU"/>
        </w:rPr>
        <w:t>ции по планировке территории</w:t>
      </w:r>
      <w:r>
        <w:rPr>
          <w:rFonts w:ascii="Times New Roman" w:eastAsia="Times New Roman" w:hAnsi="Times New Roman" w:cs="Times New Roman"/>
          <w:sz w:val="12"/>
          <w:szCs w:val="12"/>
          <w:lang w:eastAsia="ru-RU"/>
        </w:rPr>
        <w:tab/>
        <w:t>42</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lastRenderedPageBreak/>
        <w:t>Приложение №6. Форма уведомления об отказе в приеме документов, необходимых для предоставления муниципальной услуги</w:t>
      </w:r>
      <w:r w:rsidRPr="00DA2736">
        <w:rPr>
          <w:rFonts w:ascii="Times New Roman" w:eastAsia="Times New Roman" w:hAnsi="Times New Roman" w:cs="Times New Roman"/>
          <w:sz w:val="12"/>
          <w:szCs w:val="12"/>
          <w:lang w:eastAsia="ru-RU"/>
        </w:rPr>
        <w:tab/>
        <w:t>45</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№7. Форма решения о подготовке документа</w:t>
      </w:r>
      <w:r>
        <w:rPr>
          <w:rFonts w:ascii="Times New Roman" w:eastAsia="Times New Roman" w:hAnsi="Times New Roman" w:cs="Times New Roman"/>
          <w:sz w:val="12"/>
          <w:szCs w:val="12"/>
          <w:lang w:eastAsia="ru-RU"/>
        </w:rPr>
        <w:t>ции по планировке территории</w:t>
      </w:r>
      <w:r>
        <w:rPr>
          <w:rFonts w:ascii="Times New Roman" w:eastAsia="Times New Roman" w:hAnsi="Times New Roman" w:cs="Times New Roman"/>
          <w:sz w:val="12"/>
          <w:szCs w:val="12"/>
          <w:lang w:eastAsia="ru-RU"/>
        </w:rPr>
        <w:tab/>
        <w:t>47</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№8. Форма решения о подготовке документации по внесению изменений в документа</w:t>
      </w:r>
      <w:r>
        <w:rPr>
          <w:rFonts w:ascii="Times New Roman" w:eastAsia="Times New Roman" w:hAnsi="Times New Roman" w:cs="Times New Roman"/>
          <w:sz w:val="12"/>
          <w:szCs w:val="12"/>
          <w:lang w:eastAsia="ru-RU"/>
        </w:rPr>
        <w:t>цию по планировке территории</w:t>
      </w:r>
      <w:r>
        <w:rPr>
          <w:rFonts w:ascii="Times New Roman" w:eastAsia="Times New Roman" w:hAnsi="Times New Roman" w:cs="Times New Roman"/>
          <w:sz w:val="12"/>
          <w:szCs w:val="12"/>
          <w:lang w:eastAsia="ru-RU"/>
        </w:rPr>
        <w:tab/>
        <w:t>50</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№9. Форма решения об отказе в подготовке документа</w:t>
      </w:r>
      <w:r>
        <w:rPr>
          <w:rFonts w:ascii="Times New Roman" w:eastAsia="Times New Roman" w:hAnsi="Times New Roman" w:cs="Times New Roman"/>
          <w:sz w:val="12"/>
          <w:szCs w:val="12"/>
          <w:lang w:eastAsia="ru-RU"/>
        </w:rPr>
        <w:t>ции по планировке территории</w:t>
      </w:r>
      <w:r>
        <w:rPr>
          <w:rFonts w:ascii="Times New Roman" w:eastAsia="Times New Roman" w:hAnsi="Times New Roman" w:cs="Times New Roman"/>
          <w:sz w:val="12"/>
          <w:szCs w:val="12"/>
          <w:lang w:eastAsia="ru-RU"/>
        </w:rPr>
        <w:tab/>
        <w:t>53</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№10. Форма решения об отказе в подготовке документации по внесению изменений в документа</w:t>
      </w:r>
      <w:r>
        <w:rPr>
          <w:rFonts w:ascii="Times New Roman" w:eastAsia="Times New Roman" w:hAnsi="Times New Roman" w:cs="Times New Roman"/>
          <w:sz w:val="12"/>
          <w:szCs w:val="12"/>
          <w:lang w:eastAsia="ru-RU"/>
        </w:rPr>
        <w:t>цию по планировке территории</w:t>
      </w:r>
      <w:r>
        <w:rPr>
          <w:rFonts w:ascii="Times New Roman" w:eastAsia="Times New Roman" w:hAnsi="Times New Roman" w:cs="Times New Roman"/>
          <w:sz w:val="12"/>
          <w:szCs w:val="12"/>
          <w:lang w:eastAsia="ru-RU"/>
        </w:rPr>
        <w:tab/>
        <w:t>55</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№11. Форма решения об утверждении документации по планировке территории</w:t>
      </w:r>
      <w:r w:rsidRPr="00DA2736">
        <w:rPr>
          <w:rFonts w:ascii="Times New Roman" w:eastAsia="Times New Roman" w:hAnsi="Times New Roman" w:cs="Times New Roman"/>
          <w:sz w:val="12"/>
          <w:szCs w:val="12"/>
          <w:lang w:eastAsia="ru-RU"/>
        </w:rPr>
        <w:tab/>
        <w:t>57</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№12. Форма решения о внесении изменений в документацию по планировке территории</w:t>
      </w:r>
      <w:r w:rsidRPr="00DA2736">
        <w:rPr>
          <w:rFonts w:ascii="Times New Roman" w:eastAsia="Times New Roman" w:hAnsi="Times New Roman" w:cs="Times New Roman"/>
          <w:sz w:val="12"/>
          <w:szCs w:val="12"/>
          <w:lang w:eastAsia="ru-RU"/>
        </w:rPr>
        <w:tab/>
        <w:t>59</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№13. Форма решения об отклонении документации по планировке территории и направлении ее на дора</w:t>
      </w:r>
      <w:r>
        <w:rPr>
          <w:rFonts w:ascii="Times New Roman" w:eastAsia="Times New Roman" w:hAnsi="Times New Roman" w:cs="Times New Roman"/>
          <w:sz w:val="12"/>
          <w:szCs w:val="12"/>
          <w:lang w:eastAsia="ru-RU"/>
        </w:rPr>
        <w:t>ботку</w:t>
      </w:r>
      <w:r>
        <w:rPr>
          <w:rFonts w:ascii="Times New Roman" w:eastAsia="Times New Roman" w:hAnsi="Times New Roman" w:cs="Times New Roman"/>
          <w:sz w:val="12"/>
          <w:szCs w:val="12"/>
          <w:lang w:eastAsia="ru-RU"/>
        </w:rPr>
        <w:tab/>
        <w:t>62</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№14. Состав, последовательность и сроки выполнения административных процедур (действий) при предоставлении муниципальной услуги</w:t>
      </w:r>
      <w:r w:rsidRPr="00DA2736">
        <w:rPr>
          <w:rFonts w:ascii="Times New Roman" w:eastAsia="Times New Roman" w:hAnsi="Times New Roman" w:cs="Times New Roman"/>
          <w:sz w:val="12"/>
          <w:szCs w:val="12"/>
          <w:lang w:eastAsia="ru-RU"/>
        </w:rPr>
        <w:tab/>
        <w:t>64</w:t>
      </w:r>
    </w:p>
    <w:p w:rsidR="00DA2736" w:rsidRPr="00DA2736" w:rsidRDefault="00DA2736" w:rsidP="00DA2736">
      <w:pPr>
        <w:spacing w:after="0" w:line="240" w:lineRule="auto"/>
        <w:ind w:firstLine="284"/>
        <w:jc w:val="center"/>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Раздел I. Общие положения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Предмет регулирован</w:t>
      </w:r>
      <w:r>
        <w:rPr>
          <w:rFonts w:ascii="Times New Roman" w:eastAsia="Times New Roman" w:hAnsi="Times New Roman" w:cs="Times New Roman"/>
          <w:sz w:val="12"/>
          <w:szCs w:val="12"/>
          <w:lang w:eastAsia="ru-RU"/>
        </w:rPr>
        <w:t>ия Административного регламента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1.1. Административный регламент предоставления муниципальной услуги «Подготовка и утверждение документации по планировке территории» на территории сельского поселения Черновка  муниципального района Сергиевский Самарской области (далее – Административный регламент) разработан в целях повышения качества и доступности предоставления муниципальной услуги, определяет стандарт и порядок предоставления муниципальной услуги «Подготовка и утверждение документации по планировке территории» (далее – муниципальная услуга).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1.2. Муниципальная услуга предоставляется в отношении документации по планировке территории, предусматривающей размещение объектов местного значения сельского поселения  Черновка  муниципального района Сергиевский Самарской области и иных объектов капитального строительства, размещение которых планируется в границах сельского поселения Черновка  муниципального района Сергиевский Самарской област</w:t>
      </w:r>
      <w:r>
        <w:rPr>
          <w:rFonts w:ascii="Times New Roman" w:eastAsia="Times New Roman" w:hAnsi="Times New Roman" w:cs="Times New Roman"/>
          <w:sz w:val="12"/>
          <w:szCs w:val="12"/>
          <w:lang w:eastAsia="ru-RU"/>
        </w:rPr>
        <w:t>и (далее – сельское поселение).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Круг Заявителей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1.3. Заявителями на получение муниципальной услуги являются физические или юридические лица (далее - заявитель), заинтересованные в строительстве, реконструкции объектов местного значения сельского поселения в границах сельского поселения, иных объектов капитального строительства, размещение которых планируется в границах сельского  поселения,  за исключением случаев, указанных в частях 2-4.2, 5.2 статьи 45 Градостроительного кодекса Российской Федерации, объектов местного значения сельского поселения, финансирование строительства, реконструкции которого осуществляется полностью за счет средств местного бюджета сельского поселения и размещение которого планируется в границах сельского поселения. </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Интересы заявителей могут представлять лица, уполномоченные заявителем в установленном порядке, и законные представители физическ</w:t>
      </w:r>
      <w:r>
        <w:rPr>
          <w:rFonts w:ascii="Times New Roman" w:eastAsia="Times New Roman" w:hAnsi="Times New Roman" w:cs="Times New Roman"/>
          <w:sz w:val="12"/>
          <w:szCs w:val="12"/>
          <w:lang w:eastAsia="ru-RU"/>
        </w:rPr>
        <w:t>их лиц (далее – представитель).</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Требования к порядку информирования о пред</w:t>
      </w:r>
      <w:r>
        <w:rPr>
          <w:rFonts w:ascii="Times New Roman" w:eastAsia="Times New Roman" w:hAnsi="Times New Roman" w:cs="Times New Roman"/>
          <w:sz w:val="12"/>
          <w:szCs w:val="12"/>
          <w:lang w:eastAsia="ru-RU"/>
        </w:rPr>
        <w:t>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1.4. Информирование о порядке предоставления муниципальной услуги осуществляется: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непосредственно при личном приеме заявителя в уполномоченном органе местного самоуправления – Администрации сельского поселения Черновка муниципального района Сергиевский Самарской области (далее – Уполномоченный орган местного самоуправления), или в многофункциональном центре предоставления государственных и муниципальных услуг (далее – многофункциональный центр) в случае заключения соглашения с Уполномоченным органом;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по телефону в уполномоченном органе местного самоуправления или многофункциональном центре;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 письменно, в том числе посредством электронной почты, факсимильной связи;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 посредством размещения в открытой и доступной форме информации: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на официальном сайте уполномоченного органа местного самоуправления (www.sergievsk.ru);</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1.5. Информирование осуществляется по вопросам, касающимся: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способов подачи заявления о предоставлении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адресов уполномоченного органа местного самоуправления и многофункциональных центров, обращение в которые необходимо для предоставления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справочной информации о работе уполномоченного органа местного самоуправления (структурных подразделений уполномоченного органа местного самоуправления);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документов, необходимых для предоставления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порядка и сроков предоставления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Получение информации по вопросам предоставления муниципальной услуги осуществляется бесплатно.</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1.6. При устном обращении Заявителя (лично или по телефону) должностное лицо уполномоченного органа местного самоуправления,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Если должностное лицо уполномоченного органа местного самоуправления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Если подготовка ответа требует продолжительного времени, он предлагает Заявителю один из следующих вариантов дальнейших действий: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изложить обращение в письменной форме; </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назначить другое время для консультаций.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Должностное лицо уполномоченного органа местного самоуправления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Продолжительность информирования по телефону не должна превышать 10 минут.</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lastRenderedPageBreak/>
        <w:t>Информирование осуществляется в соответствии с графиком приема граждан.</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1.7. По письменному обращению должностное лицо уполномоченного органа местного самоуправления,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1.9. На официальном сайте уполномоченного органа местного самоуправления, на стендах в местах предоставления муниципальной услуги и в многофункциональном центре размещается следующая справочная информация: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о месте нахождения и графике работы уполномоченного органа местного самоуправления и его структурных подразделений, ответственных за предоставление муниципальной услуги, а также многофункциональных центров;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справочные телефоны структурных подразделений уполномоченного органа местного самоуправления, ответственных за предоставление муниципальной услуги, в том числе номер телефона-автоинформатора (при наличии);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адрес официального сайта, а также электронной почты и (или) формы обратной связи уполномоченного органа местного самоуправления в сети «Интернет».</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1.10. В залах ожидания уполномоченного органа местного самоуправления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местного самоуправления с учетом требований к информированию, установленных Административным регламентом.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местного самоуправления при обращении заявителя лично, по телефону </w:t>
      </w:r>
      <w:r>
        <w:rPr>
          <w:rFonts w:ascii="Times New Roman" w:eastAsia="Times New Roman" w:hAnsi="Times New Roman" w:cs="Times New Roman"/>
          <w:sz w:val="12"/>
          <w:szCs w:val="12"/>
          <w:lang w:eastAsia="ru-RU"/>
        </w:rPr>
        <w:t xml:space="preserve">посредством электронной почты. </w:t>
      </w:r>
    </w:p>
    <w:p w:rsidR="00DA2736" w:rsidRPr="00DA2736" w:rsidRDefault="00DA2736" w:rsidP="00DA2736">
      <w:pPr>
        <w:spacing w:after="0" w:line="240" w:lineRule="auto"/>
        <w:ind w:firstLine="284"/>
        <w:jc w:val="center"/>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Раздел II. Стандарт предоставления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На</w:t>
      </w:r>
      <w:r>
        <w:rPr>
          <w:rFonts w:ascii="Times New Roman" w:eastAsia="Times New Roman" w:hAnsi="Times New Roman" w:cs="Times New Roman"/>
          <w:sz w:val="12"/>
          <w:szCs w:val="12"/>
          <w:lang w:eastAsia="ru-RU"/>
        </w:rPr>
        <w:t>именование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2.1.</w:t>
      </w:r>
      <w:r w:rsidRPr="00DA2736">
        <w:rPr>
          <w:rFonts w:ascii="Times New Roman" w:eastAsia="Times New Roman" w:hAnsi="Times New Roman" w:cs="Times New Roman"/>
          <w:sz w:val="12"/>
          <w:szCs w:val="12"/>
          <w:lang w:eastAsia="ru-RU"/>
        </w:rPr>
        <w:t>Наименование муниципальной услуги – «Подготовка и утверждение документ</w:t>
      </w:r>
      <w:r>
        <w:rPr>
          <w:rFonts w:ascii="Times New Roman" w:eastAsia="Times New Roman" w:hAnsi="Times New Roman" w:cs="Times New Roman"/>
          <w:sz w:val="12"/>
          <w:szCs w:val="12"/>
          <w:lang w:eastAsia="ru-RU"/>
        </w:rPr>
        <w:t>ации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Наименование органа местного самоуправления, предоставляющего муниц</w:t>
      </w:r>
      <w:r>
        <w:rPr>
          <w:rFonts w:ascii="Times New Roman" w:eastAsia="Times New Roman" w:hAnsi="Times New Roman" w:cs="Times New Roman"/>
          <w:sz w:val="12"/>
          <w:szCs w:val="12"/>
          <w:lang w:eastAsia="ru-RU"/>
        </w:rPr>
        <w:t>ипальную услугу</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2.2. Муниципальная услуга предоставляется уполномоченным органом местного самоуправления – администрацией сельского поселения Черновка муниципального района Сергиевский  Самарской области (далее – уполномоченный орган местного самоуправления).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2.3. Уполномоченный орган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Предоставление муниципальной услуги осуществляется в многофункциональных центрах предоставления государственных и муниципальных услуг (МФЦ) в части приема документов, необходимых для предоставления муниципальной услуги, доставки документов в Уполномоченный орган, выдачи документов заявителю, только в случае заключения соответствующего соглашения между Уполномоченным органом и МФЦ.</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 а также согласований, предусмотренных Порядком подготовки документации по планировке территории, разрабатываемой на основании решений администрации сельского поселения  Черновка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в соответствии с Градостроительным</w:t>
      </w:r>
      <w:r>
        <w:rPr>
          <w:rFonts w:ascii="Times New Roman" w:eastAsia="Times New Roman" w:hAnsi="Times New Roman" w:cs="Times New Roman"/>
          <w:sz w:val="12"/>
          <w:szCs w:val="12"/>
          <w:lang w:eastAsia="ru-RU"/>
        </w:rPr>
        <w:t xml:space="preserve"> кодексом Российской Федерации.</w:t>
      </w:r>
    </w:p>
    <w:p w:rsid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Результат пред</w:t>
      </w:r>
      <w:r>
        <w:rPr>
          <w:rFonts w:ascii="Times New Roman" w:eastAsia="Times New Roman" w:hAnsi="Times New Roman" w:cs="Times New Roman"/>
          <w:sz w:val="12"/>
          <w:szCs w:val="12"/>
          <w:lang w:eastAsia="ru-RU"/>
        </w:rPr>
        <w:t>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2.5. Результатом предоставления услуги является: </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2.5.1.  В случае обращения с заявлением о подготовке документации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решение о подготовке документации по планировке  территории (проекта планировки и проекта межевания территории/проекта межевания территории) по форме, согласно приложению №7 к настоящему Административному регламенту;</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решение о подготовке документации по внесению изменений в документацию по планировке территории (проект планировки территории и проект межевания территории/ проект межевания территории) по форме, согласно приложению №8 к настоящему Административному регламенту;</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3) решение об отказе в предоставлении муниципальной услуги по форме, согласно приложению №9, №10 к настоящему Административному регламенту. </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2.5.2. В случае обращения с заявлением об утверждении документации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решение об утверждении документации по планировке территории (проект планировки территории и проект межевания территории/ проект межевания территории) по форме, согласно приложению №12 к настоящему Административному регламенту;</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решение об отказе в предоставлении муниципальной услуги по форме, согласно приложению №13 к настоящем</w:t>
      </w:r>
      <w:r>
        <w:rPr>
          <w:rFonts w:ascii="Times New Roman" w:eastAsia="Times New Roman" w:hAnsi="Times New Roman" w:cs="Times New Roman"/>
          <w:sz w:val="12"/>
          <w:szCs w:val="12"/>
          <w:lang w:eastAsia="ru-RU"/>
        </w:rPr>
        <w:t>у Административному регламенту.</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w:t>
      </w:r>
      <w:r>
        <w:rPr>
          <w:rFonts w:ascii="Times New Roman" w:eastAsia="Times New Roman" w:hAnsi="Times New Roman" w:cs="Times New Roman"/>
          <w:sz w:val="12"/>
          <w:szCs w:val="12"/>
          <w:lang w:eastAsia="ru-RU"/>
        </w:rPr>
        <w:t>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2.6. Уполномоченный орган направляет заявителю способом, указанным в заявлении, один из результатов, указанных в п. 2.5. настоящего Административного регламента в следующие сроки: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15 рабочих дней со дня регистрации заявления и документов, необходимых для предоставления муниципальной услуги в Уполномоченном органе, для принятия решения о подготовке документации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lastRenderedPageBreak/>
        <w:t>2) 20 рабочих дней со дня регистрации заявления и документов, необходимых для предоставления муниципальной услуги в Уполномоченном органе, для принятия решения об утверждении документации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 75 рабочих дней со дня регистрации заявления и документов, необходимых для предоставления муниципальной услуги в Уполномоченном органе, в случае проведения публичных слушаний или общественных обсуждений до утверждения документации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2.7. Приостановление срока предоставления муниципальной услуги не предусмотрено.</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2.8.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Направление документа, являющегося результатом предоставления муниципальной услуги в форме электронного документа, осуществляется в день его оформления и регистрации результата предо</w:t>
      </w:r>
      <w:r>
        <w:rPr>
          <w:rFonts w:ascii="Times New Roman" w:eastAsia="Times New Roman" w:hAnsi="Times New Roman" w:cs="Times New Roman"/>
          <w:sz w:val="12"/>
          <w:szCs w:val="12"/>
          <w:lang w:eastAsia="ru-RU"/>
        </w:rPr>
        <w:t>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Правовые основания для пред</w:t>
      </w:r>
      <w:r>
        <w:rPr>
          <w:rFonts w:ascii="Times New Roman" w:eastAsia="Times New Roman" w:hAnsi="Times New Roman" w:cs="Times New Roman"/>
          <w:sz w:val="12"/>
          <w:szCs w:val="12"/>
          <w:lang w:eastAsia="ru-RU"/>
        </w:rPr>
        <w:t>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2.9.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 муниципальных услуг (функций), а также на Едином портале, Региональном портале и на официальном сайте администрации муниципально</w:t>
      </w:r>
      <w:r>
        <w:rPr>
          <w:rFonts w:ascii="Times New Roman" w:eastAsia="Times New Roman" w:hAnsi="Times New Roman" w:cs="Times New Roman"/>
          <w:sz w:val="12"/>
          <w:szCs w:val="12"/>
          <w:lang w:eastAsia="ru-RU"/>
        </w:rPr>
        <w:t>го района Сергиевский.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Исчерпывающий перечень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w:t>
      </w:r>
      <w:r>
        <w:rPr>
          <w:rFonts w:ascii="Times New Roman" w:eastAsia="Times New Roman" w:hAnsi="Times New Roman" w:cs="Times New Roman"/>
          <w:sz w:val="12"/>
          <w:szCs w:val="12"/>
          <w:lang w:eastAsia="ru-RU"/>
        </w:rPr>
        <w:t>форме, порядок их представления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2.10. Муниципальная услуга предоставляется при поступлении от заявителя в уполномоченный орган местного самоуправления заявления о предоставлении муниципальной услуги и документов, необходимых для предоставления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2.11. Для получения муниципальной услуги заявитель представляет следующие документы независимо от категории и основания обращения: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документ удостоверяющий личность (предоставляется при обращении в МФЦ, Уполномоченный орган);</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заявление: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в форме документа на бумажном носителе согласно приложению №1, №2 к настоящему Административному регламенту;</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в электронной форме (заполняется посредством внесения соответствующих сведений в интерактивную форму заявления при обращении посредством Единого портала, Регионального портала).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06.04.2011 №63-ФЗ «Об электронной подписи» (далее – Федеральный закон №63-ФЗ).</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 случае направления заявления посредством Единого портала, Регионального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2.12. Для принятия решения о подготовке документации по планировке территории или внесения изменений в документацию по планировке территории заявитель представляет следующие документы:</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правоустанавливающие документы на объект капитального строительства, права на который не зарегистрированы в Едином государственном реестре недвижимости;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проект задания на разработку проекта планировки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 проект задания на выполнение инженерных изысканий (если для подготовки документации по планировке территории требуется проведение инженерных изысканий);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 предложение о подготовке документации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5) обзорную схему;</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6) сопроводительное письмо от заявителя.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2.13. Для принятия решения об утверждении документации по планировке территории или утверждения изменений в документацию по планировке территории заявитель представляет следующие документы:</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основная часть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материалы по обоснованию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 основная часть проекта межевания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 материалы по обоснованию проекта межевания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5) согласование документации по планировке территории в случаях, предусмотренных статьей 45 Градостроительного кодекса Российской Федерации.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2.14. Заявление и прилагаемые документы могут быть представлены (направлены) заявителем одним из следующих способов: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лично или посредством почтового отправления в Уполномоченный орган;</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через МФЦ (в случае заключения соглашения между Уполномоченным органом и МФЦ);</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 через Единый портал или Региональный портал.</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2.15. Запрещается требовать от заявителя: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 мая 2010г. №210-ФЗ «Об организации предоставления государственных и муниципальных услуг» (далее – Федеральный закон № 210-ФЗ)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муниципального района Сергиевский, за исключением документов, указанных в части 6 статьи 7 Федерального закона № 210-ФЗ;</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w:t>
      </w:r>
      <w:r w:rsidRPr="00DA2736">
        <w:rPr>
          <w:rFonts w:ascii="Times New Roman" w:eastAsia="Times New Roman" w:hAnsi="Times New Roman" w:cs="Times New Roman"/>
          <w:sz w:val="12"/>
          <w:szCs w:val="12"/>
          <w:lang w:eastAsia="ru-RU"/>
        </w:rPr>
        <w:lastRenderedPageBreak/>
        <w:t>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 предоставления документов и информации, отсутствие и (или) недостоверность которых не указывалась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w:t>
      </w:r>
      <w:r>
        <w:rPr>
          <w:rFonts w:ascii="Times New Roman" w:eastAsia="Times New Roman" w:hAnsi="Times New Roman" w:cs="Times New Roman"/>
          <w:sz w:val="12"/>
          <w:szCs w:val="12"/>
          <w:lang w:eastAsia="ru-RU"/>
        </w:rPr>
        <w:t>ния за доставленные неудобства.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w:t>
      </w:r>
      <w:r>
        <w:rPr>
          <w:rFonts w:ascii="Times New Roman" w:eastAsia="Times New Roman" w:hAnsi="Times New Roman" w:cs="Times New Roman"/>
          <w:sz w:val="12"/>
          <w:szCs w:val="12"/>
          <w:lang w:eastAsia="ru-RU"/>
        </w:rPr>
        <w:t xml:space="preserve">яжении государственных органов, </w:t>
      </w:r>
      <w:r w:rsidRPr="00DA2736">
        <w:rPr>
          <w:rFonts w:ascii="Times New Roman" w:eastAsia="Times New Roman" w:hAnsi="Times New Roman" w:cs="Times New Roman"/>
          <w:sz w:val="12"/>
          <w:szCs w:val="12"/>
          <w:lang w:eastAsia="ru-RU"/>
        </w:rPr>
        <w:t>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предоставить, а также способы их получения заявителями, в том числе в электронной форме, порядок их представления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2.16. Получаются в рамках межведомственного взаимодействия: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в случае обращения юридического лица запрашиваются сведения из Единого государственного реестра юридических лиц из Федеральной налоговой службы;</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в случае обращения индивидуального предпринимателя запрашиваются сведения из Единого государственного реестра индивидуальных предпринимателей из Федеральной налоговой службы;</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 сведения из Единого государственного реестра недвижимости (сведения об основных характеристиках и зарегистрированных правах объекта недвижимости) в Федеральной службе государственной регистрации, кадастра и картографии (</w:t>
      </w:r>
      <w:proofErr w:type="spellStart"/>
      <w:r w:rsidRPr="00DA2736">
        <w:rPr>
          <w:rFonts w:ascii="Times New Roman" w:eastAsia="Times New Roman" w:hAnsi="Times New Roman" w:cs="Times New Roman"/>
          <w:sz w:val="12"/>
          <w:szCs w:val="12"/>
          <w:lang w:eastAsia="ru-RU"/>
        </w:rPr>
        <w:t>Росреестр</w:t>
      </w:r>
      <w:proofErr w:type="spellEnd"/>
      <w:r w:rsidRPr="00DA2736">
        <w:rPr>
          <w:rFonts w:ascii="Times New Roman" w:eastAsia="Times New Roman" w:hAnsi="Times New Roman" w:cs="Times New Roman"/>
          <w:sz w:val="12"/>
          <w:szCs w:val="12"/>
          <w:lang w:eastAsia="ru-RU"/>
        </w:rPr>
        <w:t>);</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 документ, подтверждающий полномочия законного представителя заявителя, в случае подачи заявления законным представителем (в части свидетельства о рождении, выданного органами записи актов гражданского состояния Российской Федерации, или документа, выданного органами опеки и попечительства в соответствии с законодательством Российской Федерации) – Единый государственный реестр записей актов гражданского состояния либо Единая государственная информационная система социального обеспечения;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5) сведения о факте выдачи и содержании доверенности – единая информационная система нотариата.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2.17. Заявитель вправе по собственной инициативе предоставить документы (сведения), указанные в пункте 2.16 настоящего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2.18.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или органа местного самоуправления документов и сведений не может являться основанием для отказа в предоставлении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органам местного самоуправления организаций, не является основанием для отказа заявителю в предоставле</w:t>
      </w:r>
      <w:r>
        <w:rPr>
          <w:rFonts w:ascii="Times New Roman" w:eastAsia="Times New Roman" w:hAnsi="Times New Roman" w:cs="Times New Roman"/>
          <w:sz w:val="12"/>
          <w:szCs w:val="12"/>
          <w:lang w:eastAsia="ru-RU"/>
        </w:rPr>
        <w:t>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Исчерпывающий перечень оснований для отказа в приеме документов, необходимых для пред</w:t>
      </w:r>
      <w:r>
        <w:rPr>
          <w:rFonts w:ascii="Times New Roman" w:eastAsia="Times New Roman" w:hAnsi="Times New Roman" w:cs="Times New Roman"/>
          <w:sz w:val="12"/>
          <w:szCs w:val="12"/>
          <w:lang w:eastAsia="ru-RU"/>
        </w:rPr>
        <w:t>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2.19. Основаниями для отказа в приеме документов являются: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представленные документы или сведения утратили силу на момент обращения за услугой (сведения документа удостоверяющего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представление неполного комплекта документов, указанных в пунктах 2.11 - 2.13 настоящего Административного регламента, подлежащих обязательному представлению заявителем;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 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 подача заявления (запроса) от имени заявителя не уполномоченным на то лицом;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5) заявление о предоставлении муниципальной услуги подано в орган местного самоуправления или организацию, в полномочия которого не входит предоставление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6) неполное, некорректное заполнение полей формы заявления, в том числе в интерактивной форме заявления на Региональном портале, Едином портале;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7) электронные документы не соответствуют требованиям к форматам их предоставления и (или) не читаются;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8) несоблюдение установленных статьей Федерального закона №63-ФЗ условий признания действительности усиленной квалифи</w:t>
      </w:r>
      <w:r>
        <w:rPr>
          <w:rFonts w:ascii="Times New Roman" w:eastAsia="Times New Roman" w:hAnsi="Times New Roman" w:cs="Times New Roman"/>
          <w:sz w:val="12"/>
          <w:szCs w:val="12"/>
          <w:lang w:eastAsia="ru-RU"/>
        </w:rPr>
        <w:t>цированной электронной подписи.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Исчерпывающий перечень оснований для приостановления или отказа в пред</w:t>
      </w:r>
      <w:r>
        <w:rPr>
          <w:rFonts w:ascii="Times New Roman" w:eastAsia="Times New Roman" w:hAnsi="Times New Roman" w:cs="Times New Roman"/>
          <w:sz w:val="12"/>
          <w:szCs w:val="12"/>
          <w:lang w:eastAsia="ru-RU"/>
        </w:rPr>
        <w:t>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2.20. Основания для приостановления предоставления муниципальной услуги не предусмотрено.</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2.21. Перечень оснований для отказа в предоставлении муниципальной услуги (для принятия решения об отказе в принятии решения о подготовке документации по планировке):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2.21.1. При рассмотрении заявления о принятии решения о подготовке документации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разработка документации по планировке территории в соответствии с Градостроительным кодексом Российской Федерации не требуется, и заявитель не настаивает на ее разработке;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заявителем является лицо, которым в соответствии с Градостроительным кодексом Российской Федерации решение о подготовке документации по планировке территории принимается самостоятельно;</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 несоответствие проекта задания на выполнение инженерных изысканий Правилам выполнения инженерных изысканий, необходимых для подготовки документации по планировке территории, утвержденным постановлением Правительства Российской Федерации от 31 марта 2017г. №402;</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lastRenderedPageBreak/>
        <w:t>4) сведения о ранее принятом решении об утверждении документации по планировке территории, указанные заявителем, в Уполномоченном органе отсутствуют (в случае рассмотрения заявления о внесении изменений в документацию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5) размещение объектов местного значения, для размещения которых осуществляется подготовка документации по планировке территории, не предусмотрено документами территориального планирования в случаях, установленных частью 6 статьи 45 Градостроительного кодекса Российской Федерации (за исключением случая, предусмотренного частью 6 статьи 18 Градостроительного кодекса Российской Федерации);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6) в границах территории, предполагаемой для разработки документации по планировке территории, ранее принято решение о подготовке документации по планировке территории и срок ее подготовки не истек;</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7) отзыв заявления о предоставлении муниципальной услуги по инициативе заявителя.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2.22. Перечень оснований для отказа в предоставлении муниципальной услуги (для принятия решения об отклонении документации по планировке территории и направлении ее на доработку):</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2.22.1. При рассмотрении заявления об утверждении документации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документация по планировке территории не соответствует требованиям, установленным частью 10 статьи 45 Градостроительного кодекса Российской Федерации (за исключением случая, предусмотренного частью 10.2 статьи 45 Градостроительного кодекса Российской Федерации);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по итогам проверки не подтверждено право заявителя принимать решение о подготовке документации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 решение о подготовке документации по планировке территории Уполномоченным органом или лицами, обладающими право принимать такое решение, не принималось;</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 сведения о принятом решении о подготовке документации по планировке территории лицами, обладающими правом принимать такое решение, указанные заявителем, в Уполномоченном органе отсутствуют;</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5) несоответствие представленных документов решению о подготовке документации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6) отсутствие необходимых согласований, из числа предусмотренных статьей 45 Градостроительного кодекса Российской Федерации;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7) получено отрицательное заключение о результатах публичных слушаний или общественных обсуждений (в случае проведения публичных слушаний или общественных обсуждений);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8) документация по планировке территории по составу и содержанию не соответствует требованиям, установленным частью 4 статьи 41.1, статьями 42, 43 Градостроительного кодекса Российской Федерации;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9) в отношении территории в границах, указанных в заявлении, муниципальная услуга находится в процессе исполнения по заявлению, зарегистрированному ранее;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10) отзыв заявления о предоставлении муниципальной услуги по инициативе заявителя.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2.23. Заявитель (представитель заявителя) вправе отказаться от получения муниципальной услуги на основании личного письменного заявления, написанного в свободной форме, направив по адресу электронной почты Уполномоченного органа или обратившись в указанный орган. На основании поступившего заявления об отказе от получения муниципальной услуги уполномоченным должностным лицом Уполномоченного органа принимается решение об отказе в предоставлении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2.24. Решение об отказе в предоставлении муниципальной услуги с указанием причин отказа подписывается усиленной квалифицированной электронной подписью в установленном порядке уполномоченным должностным лицом Уполномоченного органа, и направляется заявителю в личный кабинет Единого портала, регионального портала и (или) МФЦ в день принятия решения об отказе в предоставлении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2.25.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w:t>
      </w:r>
      <w:r>
        <w:rPr>
          <w:rFonts w:ascii="Times New Roman" w:eastAsia="Times New Roman" w:hAnsi="Times New Roman" w:cs="Times New Roman"/>
          <w:sz w:val="12"/>
          <w:szCs w:val="12"/>
          <w:lang w:eastAsia="ru-RU"/>
        </w:rPr>
        <w:t xml:space="preserve"> портале, Региональном портале.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Порядок, размер и основания взимания государственной пошлины или иной платы, взимаемой за пред</w:t>
      </w:r>
      <w:r>
        <w:rPr>
          <w:rFonts w:ascii="Times New Roman" w:eastAsia="Times New Roman" w:hAnsi="Times New Roman" w:cs="Times New Roman"/>
          <w:sz w:val="12"/>
          <w:szCs w:val="12"/>
          <w:lang w:eastAsia="ru-RU"/>
        </w:rPr>
        <w:t>оставление муниципальной услуги</w:t>
      </w:r>
    </w:p>
    <w:p w:rsid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2.26. Муниципальная услуга предостав</w:t>
      </w:r>
      <w:r>
        <w:rPr>
          <w:rFonts w:ascii="Times New Roman" w:eastAsia="Times New Roman" w:hAnsi="Times New Roman" w:cs="Times New Roman"/>
          <w:sz w:val="12"/>
          <w:szCs w:val="12"/>
          <w:lang w:eastAsia="ru-RU"/>
        </w:rPr>
        <w:t>ляется на безвозмездной основе.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2.27. Предоставление необходимых и о</w:t>
      </w:r>
      <w:r>
        <w:rPr>
          <w:rFonts w:ascii="Times New Roman" w:eastAsia="Times New Roman" w:hAnsi="Times New Roman" w:cs="Times New Roman"/>
          <w:sz w:val="12"/>
          <w:szCs w:val="12"/>
          <w:lang w:eastAsia="ru-RU"/>
        </w:rPr>
        <w:t>бязательных услуг не требуется.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w:t>
      </w:r>
      <w:r>
        <w:rPr>
          <w:rFonts w:ascii="Times New Roman" w:eastAsia="Times New Roman" w:hAnsi="Times New Roman" w:cs="Times New Roman"/>
          <w:sz w:val="12"/>
          <w:szCs w:val="12"/>
          <w:lang w:eastAsia="ru-RU"/>
        </w:rPr>
        <w:t>ке расчета размера такой платы.</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2.28. Предоставление необходимых и о</w:t>
      </w:r>
      <w:r>
        <w:rPr>
          <w:rFonts w:ascii="Times New Roman" w:eastAsia="Times New Roman" w:hAnsi="Times New Roman" w:cs="Times New Roman"/>
          <w:sz w:val="12"/>
          <w:szCs w:val="12"/>
          <w:lang w:eastAsia="ru-RU"/>
        </w:rPr>
        <w:t>бязательных услуг не требуется.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w:t>
      </w:r>
      <w:r>
        <w:rPr>
          <w:rFonts w:ascii="Times New Roman" w:eastAsia="Times New Roman" w:hAnsi="Times New Roman" w:cs="Times New Roman"/>
          <w:sz w:val="12"/>
          <w:szCs w:val="12"/>
          <w:lang w:eastAsia="ru-RU"/>
        </w:rPr>
        <w:t>тата предоставления таких услуг</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2.29. Время ожидания при подаче заявления на получение муниципальной услуги - не более 15 минут.</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 получении результата предоставления муниципальной услуги максимальный срок ожидания в очереди не должен превышать 15 минут.</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2.30.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2.31. 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2.32.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w:t>
      </w:r>
      <w:r>
        <w:rPr>
          <w:rFonts w:ascii="Times New Roman" w:eastAsia="Times New Roman" w:hAnsi="Times New Roman" w:cs="Times New Roman"/>
          <w:sz w:val="12"/>
          <w:szCs w:val="12"/>
          <w:lang w:eastAsia="ru-RU"/>
        </w:rPr>
        <w:t xml:space="preserve"> номер и дата подачи заявления.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2.33. Местоположение административных зданий, в которых осуществляется прием заявлений о предоставлении муниципальной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lastRenderedPageBreak/>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Центральный вход в здание уполномоченного органа местного самоуправления должен быть оборудован информационной табличкой (вывеской), содержащей информацию:</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наименование;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местонахождение и юридический адрес;</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режим работы;</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график приема;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номера телефонов для справок.</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Помещения, в которых предоставляется услуга, должны соответствовать санитарно-эпидемиологическим правилам и нормативам.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Помещения, в которых предоставляется услуга, оснащаются: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противопожарной системой и средствами пожаротушения;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системой оповещения о возникновении чрезвычайной ситуации;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средствами оказания первой медицинской помощи;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туалетными комнатами для посетителей.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Места для заполнения заявлений оборудуются стульями, столами (стойками), бланками заявлений, уведомлений, письменными принадлежностями.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На информационных стендах в местах предоставления муниципальной услуги размещаются следующие информационные материалы:</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исчерпывающая информация о порядке предоставления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извлечения из текста настоящего Административного регламента и приложения к нему;</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исчерпывающий перечень органов местного самоуправления, участвующих в предоставлении муниципальной услуги, с указанием предоставляемых ими документов;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схема размещения должностных лиц Уполномоченного органа и режим приема ими заявителей; номера кабинетов, фамилии, имена, отчества (последние – при наличии) и должности соответствующих должностных лиц;</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перечень документов, представляемых заявителем, и требования, предъявляемые к этим документам;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формы документов для заполнения, образцы заполнения документов;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перечень оснований для отказа в предоставлении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порядок обжалования решения, действий или бездействия должностных лиц Уполномоченного органа, участвующих в предоставлении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Тексты перечисленных информационных материалов печатаются удобным для чтения шрифтом (размер не менее 14), наиболее важные места выделяются полужирным шрифтом.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Места приема заявителей оборудуются информационными табличками (вывесками) с указанием: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номера кабинета и наименования отдела;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фамилии, имени и отчества (последнее – при наличии), должности ответственного лица за прием документов;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графика приема заявителей.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 предоставлении услуги инвалидам обеспечиваются: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сопровождение инвалидов, имеющих стойкие расстройства функции зрения и самостоятельного передвижения, и оказание им помощи;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возможность посадки в транспортное средство и высадки из него, в том числе с</w:t>
      </w:r>
      <w:r>
        <w:rPr>
          <w:rFonts w:ascii="Times New Roman" w:eastAsia="Times New Roman" w:hAnsi="Times New Roman" w:cs="Times New Roman"/>
          <w:sz w:val="12"/>
          <w:szCs w:val="12"/>
          <w:lang w:eastAsia="ru-RU"/>
        </w:rPr>
        <w:t xml:space="preserve"> использованием кресла-коляски;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w:t>
      </w:r>
      <w:r>
        <w:rPr>
          <w:rFonts w:ascii="Times New Roman" w:eastAsia="Times New Roman" w:hAnsi="Times New Roman" w:cs="Times New Roman"/>
          <w:sz w:val="12"/>
          <w:szCs w:val="12"/>
          <w:lang w:eastAsia="ru-RU"/>
        </w:rPr>
        <w:t>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5) допуск </w:t>
      </w:r>
      <w:proofErr w:type="spellStart"/>
      <w:r w:rsidRPr="00DA2736">
        <w:rPr>
          <w:rFonts w:ascii="Times New Roman" w:eastAsia="Times New Roman" w:hAnsi="Times New Roman" w:cs="Times New Roman"/>
          <w:sz w:val="12"/>
          <w:szCs w:val="12"/>
          <w:lang w:eastAsia="ru-RU"/>
        </w:rPr>
        <w:t>сурдопереводчика</w:t>
      </w:r>
      <w:proofErr w:type="spellEnd"/>
      <w:r w:rsidRPr="00DA2736">
        <w:rPr>
          <w:rFonts w:ascii="Times New Roman" w:eastAsia="Times New Roman" w:hAnsi="Times New Roman" w:cs="Times New Roman"/>
          <w:sz w:val="12"/>
          <w:szCs w:val="12"/>
          <w:lang w:eastAsia="ru-RU"/>
        </w:rPr>
        <w:t xml:space="preserve"> и </w:t>
      </w:r>
      <w:proofErr w:type="spellStart"/>
      <w:r w:rsidRPr="00DA2736">
        <w:rPr>
          <w:rFonts w:ascii="Times New Roman" w:eastAsia="Times New Roman" w:hAnsi="Times New Roman" w:cs="Times New Roman"/>
          <w:sz w:val="12"/>
          <w:szCs w:val="12"/>
          <w:lang w:eastAsia="ru-RU"/>
        </w:rPr>
        <w:t>тифлосурдопереводчика</w:t>
      </w:r>
      <w:proofErr w:type="spellEnd"/>
      <w:r w:rsidRPr="00DA2736">
        <w:rPr>
          <w:rFonts w:ascii="Times New Roman" w:eastAsia="Times New Roman" w:hAnsi="Times New Roman" w:cs="Times New Roman"/>
          <w:sz w:val="12"/>
          <w:szCs w:val="12"/>
          <w:lang w:eastAsia="ru-RU"/>
        </w:rPr>
        <w:t>;</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Требования в части обеспечения доступности для инвалидов объектов, в которых осуществляется предоставление государственной или муниципальной услуги, и средств, используемых при предоставлении государственной или муниципальной услуги, которые указаны в подпунктах 1-4 настоящего пункта, применяются к объектам и средствам, введенным в эксплуатацию или прошедшим модернизацию, реконс</w:t>
      </w:r>
      <w:r>
        <w:rPr>
          <w:rFonts w:ascii="Times New Roman" w:eastAsia="Times New Roman" w:hAnsi="Times New Roman" w:cs="Times New Roman"/>
          <w:sz w:val="12"/>
          <w:szCs w:val="12"/>
          <w:lang w:eastAsia="ru-RU"/>
        </w:rPr>
        <w:t>трукцию после 1 июля 2016 года.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Показатели доступности </w:t>
      </w:r>
      <w:r>
        <w:rPr>
          <w:rFonts w:ascii="Times New Roman" w:eastAsia="Times New Roman" w:hAnsi="Times New Roman" w:cs="Times New Roman"/>
          <w:sz w:val="12"/>
          <w:szCs w:val="12"/>
          <w:lang w:eastAsia="ru-RU"/>
        </w:rPr>
        <w:t>и качества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2.34. Показателями доступности предоставления муниципальной услуги являются: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расположенность помещения, в котором ведется прием, выдача документов в зоне доступности общественного транспорта;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наличие необходимого количества специалистов, а также помещений, в которых осуществляется прием документов от заявителей;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наличие исчерпывающей информации о способах, порядке и сроках предоставления муниципальной услуги на информационных стендах, официальном сайте Уполномоченного органа, на Едином портале, Региональном портале;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оказание помощи инвалидам в преодолении барьеров, мешающих получению ими услуг наравне с другими лицами.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2.35. Показателями качества предоставления муниципальной услуги являются: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соблюдение сроков приема и рассмотрения документов;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соблюдение срока получения результата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lastRenderedPageBreak/>
        <w:t>3) отсутствие обоснованных жалоб на нарушения Административного регламента, совершенные должностными лицами Уполномоченного органа;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 количество взаимодействий заявителя с должностными лицами (без учета консультаций).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2.36. Информация о ходе предоставления муниципальной услуги может быть получена заявителем лично при обращении в Уполномоченный орган, предоставляющий муниципальную услугу, в личном кабинете на Едином портале, на Региональном портале, в МФЦ.</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2.37.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 в случае наличия возможности получения </w:t>
      </w:r>
      <w:r>
        <w:rPr>
          <w:rFonts w:ascii="Times New Roman" w:eastAsia="Times New Roman" w:hAnsi="Times New Roman" w:cs="Times New Roman"/>
          <w:sz w:val="12"/>
          <w:szCs w:val="12"/>
          <w:lang w:eastAsia="ru-RU"/>
        </w:rPr>
        <w:t>муниципальной услуги через МФЦ.</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Pr>
          <w:rFonts w:ascii="Times New Roman" w:eastAsia="Times New Roman" w:hAnsi="Times New Roman" w:cs="Times New Roman"/>
          <w:sz w:val="12"/>
          <w:szCs w:val="12"/>
          <w:lang w:eastAsia="ru-RU"/>
        </w:rPr>
        <w:t>ьной услуги в электронной форме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2.38. Документы, прилагаемые заявителем к заявлению о предоставлении муниципальной услуги, представляемые в электронной форме, направляются в следующих форматах:</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а) </w:t>
      </w:r>
      <w:proofErr w:type="spellStart"/>
      <w:r w:rsidRPr="00DA2736">
        <w:rPr>
          <w:rFonts w:ascii="Times New Roman" w:eastAsia="Times New Roman" w:hAnsi="Times New Roman" w:cs="Times New Roman"/>
          <w:sz w:val="12"/>
          <w:szCs w:val="12"/>
          <w:lang w:eastAsia="ru-RU"/>
        </w:rPr>
        <w:t>xml</w:t>
      </w:r>
      <w:proofErr w:type="spellEnd"/>
      <w:r w:rsidRPr="00DA2736">
        <w:rPr>
          <w:rFonts w:ascii="Times New Roman" w:eastAsia="Times New Roman" w:hAnsi="Times New Roman" w:cs="Times New Roman"/>
          <w:sz w:val="12"/>
          <w:szCs w:val="12"/>
          <w:lang w:eastAsia="ru-RU"/>
        </w:rPr>
        <w:t xml:space="preserve">-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DA2736">
        <w:rPr>
          <w:rFonts w:ascii="Times New Roman" w:eastAsia="Times New Roman" w:hAnsi="Times New Roman" w:cs="Times New Roman"/>
          <w:sz w:val="12"/>
          <w:szCs w:val="12"/>
          <w:lang w:eastAsia="ru-RU"/>
        </w:rPr>
        <w:t>xml</w:t>
      </w:r>
      <w:proofErr w:type="spellEnd"/>
      <w:r w:rsidRPr="00DA2736">
        <w:rPr>
          <w:rFonts w:ascii="Times New Roman" w:eastAsia="Times New Roman" w:hAnsi="Times New Roman" w:cs="Times New Roman"/>
          <w:sz w:val="12"/>
          <w:szCs w:val="12"/>
          <w:lang w:eastAsia="ru-RU"/>
        </w:rPr>
        <w:t>;</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б) </w:t>
      </w:r>
      <w:proofErr w:type="spellStart"/>
      <w:r w:rsidRPr="00DA2736">
        <w:rPr>
          <w:rFonts w:ascii="Times New Roman" w:eastAsia="Times New Roman" w:hAnsi="Times New Roman" w:cs="Times New Roman"/>
          <w:sz w:val="12"/>
          <w:szCs w:val="12"/>
          <w:lang w:eastAsia="ru-RU"/>
        </w:rPr>
        <w:t>doc</w:t>
      </w:r>
      <w:proofErr w:type="spellEnd"/>
      <w:r w:rsidRPr="00DA2736">
        <w:rPr>
          <w:rFonts w:ascii="Times New Roman" w:eastAsia="Times New Roman" w:hAnsi="Times New Roman" w:cs="Times New Roman"/>
          <w:sz w:val="12"/>
          <w:szCs w:val="12"/>
          <w:lang w:eastAsia="ru-RU"/>
        </w:rPr>
        <w:t xml:space="preserve">, </w:t>
      </w:r>
      <w:proofErr w:type="spellStart"/>
      <w:r w:rsidRPr="00DA2736">
        <w:rPr>
          <w:rFonts w:ascii="Times New Roman" w:eastAsia="Times New Roman" w:hAnsi="Times New Roman" w:cs="Times New Roman"/>
          <w:sz w:val="12"/>
          <w:szCs w:val="12"/>
          <w:lang w:eastAsia="ru-RU"/>
        </w:rPr>
        <w:t>docx</w:t>
      </w:r>
      <w:proofErr w:type="spellEnd"/>
      <w:r w:rsidRPr="00DA2736">
        <w:rPr>
          <w:rFonts w:ascii="Times New Roman" w:eastAsia="Times New Roman" w:hAnsi="Times New Roman" w:cs="Times New Roman"/>
          <w:sz w:val="12"/>
          <w:szCs w:val="12"/>
          <w:lang w:eastAsia="ru-RU"/>
        </w:rPr>
        <w:t xml:space="preserve">, </w:t>
      </w:r>
      <w:proofErr w:type="spellStart"/>
      <w:r w:rsidRPr="00DA2736">
        <w:rPr>
          <w:rFonts w:ascii="Times New Roman" w:eastAsia="Times New Roman" w:hAnsi="Times New Roman" w:cs="Times New Roman"/>
          <w:sz w:val="12"/>
          <w:szCs w:val="12"/>
          <w:lang w:eastAsia="ru-RU"/>
        </w:rPr>
        <w:t>odt</w:t>
      </w:r>
      <w:proofErr w:type="spellEnd"/>
      <w:r w:rsidRPr="00DA2736">
        <w:rPr>
          <w:rFonts w:ascii="Times New Roman" w:eastAsia="Times New Roman" w:hAnsi="Times New Roman" w:cs="Times New Roman"/>
          <w:sz w:val="12"/>
          <w:szCs w:val="12"/>
          <w:lang w:eastAsia="ru-RU"/>
        </w:rPr>
        <w:t>- для документов с текстовым содержанием, не включающим формулы (за исключением документов, указанных в подпункте «в» настоящего пункта);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в) </w:t>
      </w:r>
      <w:proofErr w:type="spellStart"/>
      <w:r w:rsidRPr="00DA2736">
        <w:rPr>
          <w:rFonts w:ascii="Times New Roman" w:eastAsia="Times New Roman" w:hAnsi="Times New Roman" w:cs="Times New Roman"/>
          <w:sz w:val="12"/>
          <w:szCs w:val="12"/>
          <w:lang w:eastAsia="ru-RU"/>
        </w:rPr>
        <w:t>xls</w:t>
      </w:r>
      <w:proofErr w:type="spellEnd"/>
      <w:r w:rsidRPr="00DA2736">
        <w:rPr>
          <w:rFonts w:ascii="Times New Roman" w:eastAsia="Times New Roman" w:hAnsi="Times New Roman" w:cs="Times New Roman"/>
          <w:sz w:val="12"/>
          <w:szCs w:val="12"/>
          <w:lang w:eastAsia="ru-RU"/>
        </w:rPr>
        <w:t xml:space="preserve">, </w:t>
      </w:r>
      <w:proofErr w:type="spellStart"/>
      <w:r w:rsidRPr="00DA2736">
        <w:rPr>
          <w:rFonts w:ascii="Times New Roman" w:eastAsia="Times New Roman" w:hAnsi="Times New Roman" w:cs="Times New Roman"/>
          <w:sz w:val="12"/>
          <w:szCs w:val="12"/>
          <w:lang w:eastAsia="ru-RU"/>
        </w:rPr>
        <w:t>xlsx</w:t>
      </w:r>
      <w:proofErr w:type="spellEnd"/>
      <w:r w:rsidRPr="00DA2736">
        <w:rPr>
          <w:rFonts w:ascii="Times New Roman" w:eastAsia="Times New Roman" w:hAnsi="Times New Roman" w:cs="Times New Roman"/>
          <w:sz w:val="12"/>
          <w:szCs w:val="12"/>
          <w:lang w:eastAsia="ru-RU"/>
        </w:rPr>
        <w:t xml:space="preserve">, </w:t>
      </w:r>
      <w:proofErr w:type="spellStart"/>
      <w:r w:rsidRPr="00DA2736">
        <w:rPr>
          <w:rFonts w:ascii="Times New Roman" w:eastAsia="Times New Roman" w:hAnsi="Times New Roman" w:cs="Times New Roman"/>
          <w:sz w:val="12"/>
          <w:szCs w:val="12"/>
          <w:lang w:eastAsia="ru-RU"/>
        </w:rPr>
        <w:t>ods</w:t>
      </w:r>
      <w:proofErr w:type="spellEnd"/>
      <w:r w:rsidRPr="00DA2736">
        <w:rPr>
          <w:rFonts w:ascii="Times New Roman" w:eastAsia="Times New Roman" w:hAnsi="Times New Roman" w:cs="Times New Roman"/>
          <w:sz w:val="12"/>
          <w:szCs w:val="12"/>
          <w:lang w:eastAsia="ru-RU"/>
        </w:rPr>
        <w:t>- для документов, содержащих расчеты;</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г) </w:t>
      </w:r>
      <w:proofErr w:type="spellStart"/>
      <w:r w:rsidRPr="00DA2736">
        <w:rPr>
          <w:rFonts w:ascii="Times New Roman" w:eastAsia="Times New Roman" w:hAnsi="Times New Roman" w:cs="Times New Roman"/>
          <w:sz w:val="12"/>
          <w:szCs w:val="12"/>
          <w:lang w:eastAsia="ru-RU"/>
        </w:rPr>
        <w:t>pdf</w:t>
      </w:r>
      <w:proofErr w:type="spellEnd"/>
      <w:r w:rsidRPr="00DA2736">
        <w:rPr>
          <w:rFonts w:ascii="Times New Roman" w:eastAsia="Times New Roman" w:hAnsi="Times New Roman" w:cs="Times New Roman"/>
          <w:sz w:val="12"/>
          <w:szCs w:val="12"/>
          <w:lang w:eastAsia="ru-RU"/>
        </w:rPr>
        <w:t xml:space="preserve">, </w:t>
      </w:r>
      <w:proofErr w:type="spellStart"/>
      <w:r w:rsidRPr="00DA2736">
        <w:rPr>
          <w:rFonts w:ascii="Times New Roman" w:eastAsia="Times New Roman" w:hAnsi="Times New Roman" w:cs="Times New Roman"/>
          <w:sz w:val="12"/>
          <w:szCs w:val="12"/>
          <w:lang w:eastAsia="ru-RU"/>
        </w:rPr>
        <w:t>jpg</w:t>
      </w:r>
      <w:proofErr w:type="spellEnd"/>
      <w:r w:rsidRPr="00DA2736">
        <w:rPr>
          <w:rFonts w:ascii="Times New Roman" w:eastAsia="Times New Roman" w:hAnsi="Times New Roman" w:cs="Times New Roman"/>
          <w:sz w:val="12"/>
          <w:szCs w:val="12"/>
          <w:lang w:eastAsia="ru-RU"/>
        </w:rPr>
        <w:t xml:space="preserve">, </w:t>
      </w:r>
      <w:proofErr w:type="spellStart"/>
      <w:r w:rsidRPr="00DA2736">
        <w:rPr>
          <w:rFonts w:ascii="Times New Roman" w:eastAsia="Times New Roman" w:hAnsi="Times New Roman" w:cs="Times New Roman"/>
          <w:sz w:val="12"/>
          <w:szCs w:val="12"/>
          <w:lang w:eastAsia="ru-RU"/>
        </w:rPr>
        <w:t>jpeg</w:t>
      </w:r>
      <w:proofErr w:type="spellEnd"/>
      <w:r w:rsidRPr="00DA2736">
        <w:rPr>
          <w:rFonts w:ascii="Times New Roman" w:eastAsia="Times New Roman" w:hAnsi="Times New Roman" w:cs="Times New Roman"/>
          <w:sz w:val="12"/>
          <w:szCs w:val="12"/>
          <w:lang w:eastAsia="ru-RU"/>
        </w:rPr>
        <w:t xml:space="preserve">, </w:t>
      </w:r>
      <w:proofErr w:type="spellStart"/>
      <w:r w:rsidRPr="00DA2736">
        <w:rPr>
          <w:rFonts w:ascii="Times New Roman" w:eastAsia="Times New Roman" w:hAnsi="Times New Roman" w:cs="Times New Roman"/>
          <w:sz w:val="12"/>
          <w:szCs w:val="12"/>
          <w:lang w:eastAsia="ru-RU"/>
        </w:rPr>
        <w:t>png</w:t>
      </w:r>
      <w:proofErr w:type="spellEnd"/>
      <w:r w:rsidRPr="00DA2736">
        <w:rPr>
          <w:rFonts w:ascii="Times New Roman" w:eastAsia="Times New Roman" w:hAnsi="Times New Roman" w:cs="Times New Roman"/>
          <w:sz w:val="12"/>
          <w:szCs w:val="12"/>
          <w:lang w:eastAsia="ru-RU"/>
        </w:rPr>
        <w:t xml:space="preserve">, </w:t>
      </w:r>
      <w:proofErr w:type="spellStart"/>
      <w:r w:rsidRPr="00DA2736">
        <w:rPr>
          <w:rFonts w:ascii="Times New Roman" w:eastAsia="Times New Roman" w:hAnsi="Times New Roman" w:cs="Times New Roman"/>
          <w:sz w:val="12"/>
          <w:szCs w:val="12"/>
          <w:lang w:eastAsia="ru-RU"/>
        </w:rPr>
        <w:t>bmp</w:t>
      </w:r>
      <w:proofErr w:type="spellEnd"/>
      <w:r w:rsidRPr="00DA2736">
        <w:rPr>
          <w:rFonts w:ascii="Times New Roman" w:eastAsia="Times New Roman" w:hAnsi="Times New Roman" w:cs="Times New Roman"/>
          <w:sz w:val="12"/>
          <w:szCs w:val="12"/>
          <w:lang w:eastAsia="ru-RU"/>
        </w:rPr>
        <w:t xml:space="preserve">, </w:t>
      </w:r>
      <w:proofErr w:type="spellStart"/>
      <w:r w:rsidRPr="00DA2736">
        <w:rPr>
          <w:rFonts w:ascii="Times New Roman" w:eastAsia="Times New Roman" w:hAnsi="Times New Roman" w:cs="Times New Roman"/>
          <w:sz w:val="12"/>
          <w:szCs w:val="12"/>
          <w:lang w:eastAsia="ru-RU"/>
        </w:rPr>
        <w:t>tiff</w:t>
      </w:r>
      <w:proofErr w:type="spellEnd"/>
      <w:r w:rsidRPr="00DA2736">
        <w:rPr>
          <w:rFonts w:ascii="Times New Roman" w:eastAsia="Times New Roman" w:hAnsi="Times New Roman" w:cs="Times New Roman"/>
          <w:sz w:val="12"/>
          <w:szCs w:val="12"/>
          <w:lang w:eastAsia="ru-RU"/>
        </w:rPr>
        <w:t>-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д) </w:t>
      </w:r>
      <w:proofErr w:type="spellStart"/>
      <w:r w:rsidRPr="00DA2736">
        <w:rPr>
          <w:rFonts w:ascii="Times New Roman" w:eastAsia="Times New Roman" w:hAnsi="Times New Roman" w:cs="Times New Roman"/>
          <w:sz w:val="12"/>
          <w:szCs w:val="12"/>
          <w:lang w:eastAsia="ru-RU"/>
        </w:rPr>
        <w:t>zip</w:t>
      </w:r>
      <w:proofErr w:type="spellEnd"/>
      <w:r w:rsidRPr="00DA2736">
        <w:rPr>
          <w:rFonts w:ascii="Times New Roman" w:eastAsia="Times New Roman" w:hAnsi="Times New Roman" w:cs="Times New Roman"/>
          <w:sz w:val="12"/>
          <w:szCs w:val="12"/>
          <w:lang w:eastAsia="ru-RU"/>
        </w:rPr>
        <w:t xml:space="preserve">, </w:t>
      </w:r>
      <w:proofErr w:type="spellStart"/>
      <w:r w:rsidRPr="00DA2736">
        <w:rPr>
          <w:rFonts w:ascii="Times New Roman" w:eastAsia="Times New Roman" w:hAnsi="Times New Roman" w:cs="Times New Roman"/>
          <w:sz w:val="12"/>
          <w:szCs w:val="12"/>
          <w:lang w:eastAsia="ru-RU"/>
        </w:rPr>
        <w:t>rar</w:t>
      </w:r>
      <w:proofErr w:type="spellEnd"/>
      <w:r w:rsidRPr="00DA2736">
        <w:rPr>
          <w:rFonts w:ascii="Times New Roman" w:eastAsia="Times New Roman" w:hAnsi="Times New Roman" w:cs="Times New Roman"/>
          <w:sz w:val="12"/>
          <w:szCs w:val="12"/>
          <w:lang w:eastAsia="ru-RU"/>
        </w:rPr>
        <w:t xml:space="preserve"> – для сжатых документов в один файл;</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е) </w:t>
      </w:r>
      <w:proofErr w:type="spellStart"/>
      <w:r w:rsidRPr="00DA2736">
        <w:rPr>
          <w:rFonts w:ascii="Times New Roman" w:eastAsia="Times New Roman" w:hAnsi="Times New Roman" w:cs="Times New Roman"/>
          <w:sz w:val="12"/>
          <w:szCs w:val="12"/>
          <w:lang w:eastAsia="ru-RU"/>
        </w:rPr>
        <w:t>sig</w:t>
      </w:r>
      <w:proofErr w:type="spellEnd"/>
      <w:r w:rsidRPr="00DA2736">
        <w:rPr>
          <w:rFonts w:ascii="Times New Roman" w:eastAsia="Times New Roman" w:hAnsi="Times New Roman" w:cs="Times New Roman"/>
          <w:sz w:val="12"/>
          <w:szCs w:val="12"/>
          <w:lang w:eastAsia="ru-RU"/>
        </w:rPr>
        <w:t xml:space="preserve"> – для открепленной усиленной квалифицированной электронной подписи.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2.39. В случае, если оригиналы документов, прилагаемых к заявлению о предоставлении муниципальной услуги,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DA2736">
        <w:rPr>
          <w:rFonts w:ascii="Times New Roman" w:eastAsia="Times New Roman" w:hAnsi="Times New Roman" w:cs="Times New Roman"/>
          <w:sz w:val="12"/>
          <w:szCs w:val="12"/>
          <w:lang w:eastAsia="ru-RU"/>
        </w:rPr>
        <w:t>dpi</w:t>
      </w:r>
      <w:proofErr w:type="spellEnd"/>
      <w:r w:rsidRPr="00DA2736">
        <w:rPr>
          <w:rFonts w:ascii="Times New Roman" w:eastAsia="Times New Roman" w:hAnsi="Times New Roman" w:cs="Times New Roman"/>
          <w:sz w:val="12"/>
          <w:szCs w:val="12"/>
          <w:lang w:eastAsia="ru-RU"/>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«черно-белый» (при отсутствии в документе графических изображений и (или) цветного текста);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«оттенки серого» (при наличии в документе графических изображений, отличных от цветного графического изображения);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«цветной» или «режим полной цветопередачи» (при наличии в документе цветных графических изображений либо цветного текста).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2.40. Документы, прилагаемые заявителем к заявлению о предоставлении муниципальной услуги, представляемые в электронной форме, должны обеспечивать:</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возможность идентифицировать документ и количество листов в документе;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Документы, подлежащие представлению в форматах </w:t>
      </w:r>
      <w:proofErr w:type="spellStart"/>
      <w:r w:rsidRPr="00DA2736">
        <w:rPr>
          <w:rFonts w:ascii="Times New Roman" w:eastAsia="Times New Roman" w:hAnsi="Times New Roman" w:cs="Times New Roman"/>
          <w:sz w:val="12"/>
          <w:szCs w:val="12"/>
          <w:lang w:eastAsia="ru-RU"/>
        </w:rPr>
        <w:t>xls</w:t>
      </w:r>
      <w:proofErr w:type="spellEnd"/>
      <w:r w:rsidRPr="00DA2736">
        <w:rPr>
          <w:rFonts w:ascii="Times New Roman" w:eastAsia="Times New Roman" w:hAnsi="Times New Roman" w:cs="Times New Roman"/>
          <w:sz w:val="12"/>
          <w:szCs w:val="12"/>
          <w:lang w:eastAsia="ru-RU"/>
        </w:rPr>
        <w:t xml:space="preserve">, </w:t>
      </w:r>
      <w:proofErr w:type="spellStart"/>
      <w:r w:rsidRPr="00DA2736">
        <w:rPr>
          <w:rFonts w:ascii="Times New Roman" w:eastAsia="Times New Roman" w:hAnsi="Times New Roman" w:cs="Times New Roman"/>
          <w:sz w:val="12"/>
          <w:szCs w:val="12"/>
          <w:lang w:eastAsia="ru-RU"/>
        </w:rPr>
        <w:t>xlsx</w:t>
      </w:r>
      <w:proofErr w:type="spellEnd"/>
      <w:r w:rsidRPr="00DA2736">
        <w:rPr>
          <w:rFonts w:ascii="Times New Roman" w:eastAsia="Times New Roman" w:hAnsi="Times New Roman" w:cs="Times New Roman"/>
          <w:sz w:val="12"/>
          <w:szCs w:val="12"/>
          <w:lang w:eastAsia="ru-RU"/>
        </w:rPr>
        <w:t xml:space="preserve"> или </w:t>
      </w:r>
      <w:proofErr w:type="spellStart"/>
      <w:r w:rsidRPr="00DA2736">
        <w:rPr>
          <w:rFonts w:ascii="Times New Roman" w:eastAsia="Times New Roman" w:hAnsi="Times New Roman" w:cs="Times New Roman"/>
          <w:sz w:val="12"/>
          <w:szCs w:val="12"/>
          <w:lang w:eastAsia="ru-RU"/>
        </w:rPr>
        <w:t>ods</w:t>
      </w:r>
      <w:proofErr w:type="spellEnd"/>
      <w:r w:rsidRPr="00DA2736">
        <w:rPr>
          <w:rFonts w:ascii="Times New Roman" w:eastAsia="Times New Roman" w:hAnsi="Times New Roman" w:cs="Times New Roman"/>
          <w:sz w:val="12"/>
          <w:szCs w:val="12"/>
          <w:lang w:eastAsia="ru-RU"/>
        </w:rPr>
        <w:t>, формируются в виде отдельного документа, представляемого в электронной форме.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2.41.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Портала или Единого портала, а также по принципу «одного окна» с учетом экстерриториального принципа получения муниципальной услуги на базе МФЦ. </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Самарской области независимо от места регистрации по месту жительства.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2.42.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порталу либо Единому порталу в сети Интернет.</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Регламентом.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2.43.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Уполномоченным органом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Уполномоченным органом и МФЦ, заключенным в установленном порядке.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2.44. Многофункциональный центр осуществляет:</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lastRenderedPageBreak/>
        <w:t>- 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иные процедуры и действия, предусмотренные Федеральным законом № 210-ФЗ.</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2.45. Информирование заявителя многофункциональными центрами осуществляется следующими способами: </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б) при обращении заявителя в многофункциональный центр лично, по телефону, посредством почтовых отправлений, либо по электронной почте.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изложить обращение в письменной форме (ответ направляется заявителю в соответствии со способом, указанным в обращении);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назначить другое время для консультаций.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2.46.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уполномоченное должностное лицо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Порядок и сроки передачи таких документов в многофункциональный центр определяются соглашением о взаимодействии, заключенным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2.47. 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Работник многофункционального центра осуществляет следующие действия: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проверяет полномочия представителя заявителя (в случае обращения представителя заявителя);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выдает документы заявителю, при необходимости запрашивает у заявителя подписи за каждый выданный документ;</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запрашивает согласие заявителя на участие в смс-опросе для оценки качества предоставленных услуг многофункциональным центром.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2.48.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должностное лицо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w:t>
      </w:r>
      <w:r>
        <w:rPr>
          <w:rFonts w:ascii="Times New Roman" w:eastAsia="Times New Roman" w:hAnsi="Times New Roman" w:cs="Times New Roman"/>
          <w:sz w:val="12"/>
          <w:szCs w:val="12"/>
          <w:lang w:eastAsia="ru-RU"/>
        </w:rPr>
        <w:t>ния за доставленные неудобства.</w:t>
      </w:r>
    </w:p>
    <w:p w:rsidR="00DA2736" w:rsidRPr="00DA2736" w:rsidRDefault="00DA2736" w:rsidP="00DA2736">
      <w:pPr>
        <w:spacing w:after="0" w:line="240" w:lineRule="auto"/>
        <w:ind w:firstLine="284"/>
        <w:jc w:val="center"/>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lastRenderedPageBreak/>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Описание последовательности действий при предоставлении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3.1. Предоставление муниципальной услуги включает в себя следующие процедуры:</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3.1.1. При рассмотрении заявления о принятии решения о подготовке документации по планировке территории или внесении изменений в документацию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проверка документов и регистрация заявления;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 рассмотрение документов и сведений;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 принятие решения о предоставлении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5) выдача (направление) заявителю результата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3.1.2. При рассмотрении заявления об утверждении документации по планировке территории или утверждения изменений в документацию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проверка документов и регистрация заявления;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получение сведений посредством Федеральной государственной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информационной системы «Единая система межведомственного электронного</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взаимодействия»;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 рассмотрение документов и сведений;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 организация и проведение публичных слушаний или общественных обсуждений при рассмотрении заявления (в случаях, предусмотренных Градостроительным кодексом Российской Федерации);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5) принятие решения о предоставлении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6) выдача (направление) заявителю результата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Описание административных процедур представлено в Приложении № 14 к настоящем</w:t>
      </w:r>
      <w:r>
        <w:rPr>
          <w:rFonts w:ascii="Times New Roman" w:eastAsia="Times New Roman" w:hAnsi="Times New Roman" w:cs="Times New Roman"/>
          <w:sz w:val="12"/>
          <w:szCs w:val="12"/>
          <w:lang w:eastAsia="ru-RU"/>
        </w:rPr>
        <w:t>у Административному регламенту.</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Приём заявления и иных документов, необходимых для предоставления муниципальной услуги, при личном обращении заявителя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3.2. Основанием (юридическим фактом) начала выполнения административной процедуры является обращение заявителя за предоставлением муниципальной услуги в Уполномоченный орган с соответствующим заявлением и документами, необходимыми для предоставления муниципальной услуги. </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3.3. Должностное лицо Уполномоченного органа: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осуществляет прием заявления и документов;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проверяет правильность оформления представленных заявителем документов;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 проверяет комплектность представленных заявителем документов согласно пункту 2.11. – 2.13. настоящего Административного регламента.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3.4.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3.5. В случае неправильного оформления заявления о предоставлении муниципальной услуги должностное лицо Уполномоченного органа оказывает помощь заявителю в оформлении нового заявления.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Если при проверке комплектности представленных заявителем документов, исходя из соответственно требований пункта 2.11. - 2.13.  Административного регламента, должностное лицо Уполномоченного органа выявляет, что документы, представленные заявителем для получения муниципальной услуги, не соответствуют установленным Административным регламентом требованиям, он направляет уведомление об отказе в приеме документов, оформленный в соответствии с Приложением №6 </w:t>
      </w:r>
      <w:r>
        <w:rPr>
          <w:rFonts w:ascii="Times New Roman" w:eastAsia="Times New Roman" w:hAnsi="Times New Roman" w:cs="Times New Roman"/>
          <w:sz w:val="12"/>
          <w:szCs w:val="12"/>
          <w:lang w:eastAsia="ru-RU"/>
        </w:rPr>
        <w:t>к Административному регламенту.</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Прием документов при обращении по</w:t>
      </w:r>
      <w:r>
        <w:rPr>
          <w:rFonts w:ascii="Times New Roman" w:eastAsia="Times New Roman" w:hAnsi="Times New Roman" w:cs="Times New Roman"/>
          <w:sz w:val="12"/>
          <w:szCs w:val="12"/>
          <w:lang w:eastAsia="ru-RU"/>
        </w:rPr>
        <w:t xml:space="preserve"> почте либо в электронной форме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3.6. Основанием (юридическим фактом) для начала административной процедуры, является поступление в Уполномоченный орган по почте либо в электронной форме с помощью автоматизированных информационных систем заявления о предоставлении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 подаче заявления о предоставлении муниципальной услуги в электронном виде через ЕПГУ, РГУ Заявитель может получить информацию о ходе рассмотрения заявления о предоставлении муниципальной услуги на данных порталах.</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Заявитель может получить результат предоставления муниципальной услуги в электронном виде через ЕПГУ, РГУ. Для этого в заявлении о предоставлении муниципальной услуги, поданном в электронном виде через ЕПГУ, РГУ, Заявитель должен указать способ получения результата предоставления муниципальной услуги - в электронном виде через данные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3.7. При предоставлении муниципальной услуги в электронной форме идентификация и аутентификация заявителя могут осуществляться посредством: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В случае наличия оснований для отказа в приеме документов, предусмотренных пунктом 2.19 Административного регламента, должностное лицо Уполномоченного органа подготавливает, подписывает и направляет заявителю по почте на бумажном носителе либо в электронной форме (при наличии электронного адреса) отказ в приеме документов с приложением представленных заявителем документов, согласно Приложению №6 </w:t>
      </w:r>
      <w:r>
        <w:rPr>
          <w:rFonts w:ascii="Times New Roman" w:eastAsia="Times New Roman" w:hAnsi="Times New Roman" w:cs="Times New Roman"/>
          <w:sz w:val="12"/>
          <w:szCs w:val="12"/>
          <w:lang w:eastAsia="ru-RU"/>
        </w:rPr>
        <w:t>к Административному регламенту.</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Проверка представленных документов и принятие решения о возможности предоставлен</w:t>
      </w:r>
      <w:r>
        <w:rPr>
          <w:rFonts w:ascii="Times New Roman" w:eastAsia="Times New Roman" w:hAnsi="Times New Roman" w:cs="Times New Roman"/>
          <w:sz w:val="12"/>
          <w:szCs w:val="12"/>
          <w:lang w:eastAsia="ru-RU"/>
        </w:rPr>
        <w:t>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3.8. Основанием для начала административной процедуры (действия) является поступление в Уполномоченный орган заявления и документов, предусмотренных пунктами 2.11. – 2.13. Административного регламента.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lastRenderedPageBreak/>
        <w:t>3.9. В рамках рассмотрения заявления и прилагаемых к заявлению документов должностным лицом Уполномоченного органа осуществляется проверка на предмет наличия (отсутствия) оснований для отказа в предоставлении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 случае выявления оснований для отказа в предоставлении муниципальной услуги заявителю в течение 10 рабочих дней со дня регистрации заявления и прилагаемых к нему документов направляется решение об отказе в предоставлении муниципальной услуги с указанием причин такого отказа.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3.10. В случае отсутствия оснований для отказа в предоставлении муниципальной услуги должностным лицом Уполномоченного органа проводится проверка соответствия представленных документов требованиям, установленным частью 10 статьи 45 Градостроительного кодекса Российской Федерации.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3.11. По результатам проверки документов, предусмотренных пунктами 2.11. – 2.13. Административного регламента, должностное лицо Уполномоченного органа  подготавливает проект соответствующего решения о подготовке документации по планировке территории, утверждении документации по планировке территории, внесении изменений в документацию по планировке территории, либо соответствующее решение об отказе и направлении на доработку.</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3.12. Решение о подготовке документации по планировке территории, об утверждении документации по планировке территории, внесении изменений в документацию по планировке территории, об отклонении документации по планировке территории и направлении ее на доработку оформляется в форме постановления администрации сельского поселения Черновка муниципального района Сергиевский.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3.13. Основанием для отклонения документации по планировке территории и направлении ее на доработку является несоответствие такой документации требованиям, установленным частью 10 статьи 45 Градостроительного кодекса Российской Федерации.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Выдача (направление) документов, являющихся результатом пред</w:t>
      </w:r>
      <w:r>
        <w:rPr>
          <w:rFonts w:ascii="Times New Roman" w:eastAsia="Times New Roman" w:hAnsi="Times New Roman" w:cs="Times New Roman"/>
          <w:sz w:val="12"/>
          <w:szCs w:val="12"/>
          <w:lang w:eastAsia="ru-RU"/>
        </w:rPr>
        <w:t>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3.14. Основанием для начала административной процедуры (действия) является подписанное постановление о подготовке документации по планировке территории, об утверждении документации по планировке территории либо подписанное уведомление об отказе в принятии решения о подготовке документации по планировке, об отклонении документации по планировке территории и направлении ее на доработку.</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3.15.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3.16. 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направляют уведомление о принятом решении Главе сельского поселения Черновка  муниципального района Сергиевский.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3.17. 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уполномоченным органом (в случае принятия уполномоченным органом решения о подготовке документации по планировке территории по собственной инициативе), инициатором или лицом, указанным в части 1.1 статьи 45 Градостроительного кодекса Российской Федерации, 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Документация по планировке территории, согласование которой в соответствии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3.18. В течение 2 рабочих дней со дня утверждения документации по планировке территории должностное лицо Уполномоченного органа уведомляет о принятом решении заявителя и направляет ему один экземпляр документации по планировке территории на бумажном носителе с отметкой Уполномоченного органа местного самоуправления об утверждении документации по планировке территории на месте прошивки, с приложением копии постановления об утверждении документации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3.19. В случае принятия решения об отклонении документации по планировке территории и направлении ее на доработку должностное лицо Уполномоченного органа в течение 2 рабочих дней со дня принятия такого решения направляет заявителю уведомление об отклонении документации по планировке территории и направлении ее на доработку и документы, представленные заявителем для предоставления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3.20. Должностное лицо Уполномоченного органа в течение 7 рабочих дней со дня принятия решения об утверждении документации по планировке территории уведомляет о таком решении главу поселения, применительно к документации по планировке территории которой принято такое решение, с приложением копии указанного решения.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3.21. Должностное лицо Уполномоченного органа в течение пяти рабочих дней со дня утверждения такой документации направляет принятое решение Главе муниципального района Сергиевский для размещения в государственной информационной системе обеспечения градостроительной деятельности, а также в Управление Федеральной службы государственной регистрации, кадастра и</w:t>
      </w:r>
      <w:r>
        <w:rPr>
          <w:rFonts w:ascii="Times New Roman" w:eastAsia="Times New Roman" w:hAnsi="Times New Roman" w:cs="Times New Roman"/>
          <w:sz w:val="12"/>
          <w:szCs w:val="12"/>
          <w:lang w:eastAsia="ru-RU"/>
        </w:rPr>
        <w:t xml:space="preserve"> картографии Самарской области.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Порядок исправления допущенных опечаток и ошибок в выданных в результате предоставления </w:t>
      </w:r>
      <w:r>
        <w:rPr>
          <w:rFonts w:ascii="Times New Roman" w:eastAsia="Times New Roman" w:hAnsi="Times New Roman" w:cs="Times New Roman"/>
          <w:sz w:val="12"/>
          <w:szCs w:val="12"/>
          <w:lang w:eastAsia="ru-RU"/>
        </w:rPr>
        <w:t>муниципальной услуги документах</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3.22. Исправление опечаток и ошибок осуществляется по заявлению о внесении изменений в документацию по планировке территории, предусматривающую размещение объектов местного значения и иных объектов капитального строительства, размещение которых планируется в границах сельского  поселения  Черновка  муниципального района Сергиевский Самарской области.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3.23. Результатом действия (действий) является подписание и присвоение регистрационного номера постановления об утверждении изменений в документацию по планировке территории, либо подписание и присвоение регистрационного номера уведомлению (письму) об отклонении изменений в документацию по планировке территории и направление их на доработку.</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3.24. Способом фиксации результата выполнения действия (действий) является присвоение постановлению об утверждении изменений в документацию по планировке территории, либо уведомлению (письму) об отклонении изменений в документацию по планировке территории и направлении их на доработку регистрационного номера.</w:t>
      </w:r>
    </w:p>
    <w:p w:rsidR="00DA2736" w:rsidRPr="00DA2736" w:rsidRDefault="00DA2736" w:rsidP="00DA2736">
      <w:pPr>
        <w:spacing w:after="0" w:line="240" w:lineRule="auto"/>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center"/>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Раздел IV. Формы контроля за исполнением административного регламента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Порядок осуществления т</w:t>
      </w:r>
      <w:r>
        <w:rPr>
          <w:rFonts w:ascii="Times New Roman" w:eastAsia="Times New Roman" w:hAnsi="Times New Roman" w:cs="Times New Roman"/>
          <w:sz w:val="12"/>
          <w:szCs w:val="12"/>
          <w:lang w:eastAsia="ru-RU"/>
        </w:rPr>
        <w:t xml:space="preserve">екущего контроля за соблюдением </w:t>
      </w:r>
      <w:r w:rsidRPr="00DA2736">
        <w:rPr>
          <w:rFonts w:ascii="Times New Roman" w:eastAsia="Times New Roman" w:hAnsi="Times New Roman" w:cs="Times New Roman"/>
          <w:sz w:val="12"/>
          <w:szCs w:val="12"/>
          <w:lang w:eastAsia="ru-RU"/>
        </w:rPr>
        <w:t>и исполнением ответственным</w:t>
      </w:r>
      <w:r>
        <w:rPr>
          <w:rFonts w:ascii="Times New Roman" w:eastAsia="Times New Roman" w:hAnsi="Times New Roman" w:cs="Times New Roman"/>
          <w:sz w:val="12"/>
          <w:szCs w:val="12"/>
          <w:lang w:eastAsia="ru-RU"/>
        </w:rPr>
        <w:t xml:space="preserve">и должностными лицами положений </w:t>
      </w:r>
      <w:r w:rsidRPr="00DA2736">
        <w:rPr>
          <w:rFonts w:ascii="Times New Roman" w:eastAsia="Times New Roman" w:hAnsi="Times New Roman" w:cs="Times New Roman"/>
          <w:sz w:val="12"/>
          <w:szCs w:val="12"/>
          <w:lang w:eastAsia="ru-RU"/>
        </w:rPr>
        <w:t>регламента и и</w:t>
      </w:r>
      <w:r>
        <w:rPr>
          <w:rFonts w:ascii="Times New Roman" w:eastAsia="Times New Roman" w:hAnsi="Times New Roman" w:cs="Times New Roman"/>
          <w:sz w:val="12"/>
          <w:szCs w:val="12"/>
          <w:lang w:eastAsia="ru-RU"/>
        </w:rPr>
        <w:t xml:space="preserve">ных нормативных правовых актов, </w:t>
      </w:r>
      <w:r w:rsidRPr="00DA2736">
        <w:rPr>
          <w:rFonts w:ascii="Times New Roman" w:eastAsia="Times New Roman" w:hAnsi="Times New Roman" w:cs="Times New Roman"/>
          <w:sz w:val="12"/>
          <w:szCs w:val="12"/>
          <w:lang w:eastAsia="ru-RU"/>
        </w:rPr>
        <w:t>устанавливающих требования к предоставлению муниципальной услуги</w:t>
      </w:r>
      <w:r>
        <w:rPr>
          <w:rFonts w:ascii="Times New Roman" w:eastAsia="Times New Roman" w:hAnsi="Times New Roman" w:cs="Times New Roman"/>
          <w:sz w:val="12"/>
          <w:szCs w:val="12"/>
          <w:lang w:eastAsia="ru-RU"/>
        </w:rPr>
        <w:t>, а также принятием ими решений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сельского поселения  Черновка муниципального района Сергиевский (Уполномоченного органа местного самоуправления), уполномоченными на осуществление контроля за предоставлением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Для текущего контроля используются сведения служебной корреспонденции, устная и письменная информация должностных лиц Уполномоченного органа. </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Текущий контроль осуществляется путем проведения проверок:</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решений о предоставлении (об отказе в предоставлении)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lastRenderedPageBreak/>
        <w:t>выявления и устранения нарушений прав граждан;</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Порядок и периодичность осуще</w:t>
      </w:r>
      <w:r>
        <w:rPr>
          <w:rFonts w:ascii="Times New Roman" w:eastAsia="Times New Roman" w:hAnsi="Times New Roman" w:cs="Times New Roman"/>
          <w:sz w:val="12"/>
          <w:szCs w:val="12"/>
          <w:lang w:eastAsia="ru-RU"/>
        </w:rPr>
        <w:t xml:space="preserve">ствления плановых и внеплановых </w:t>
      </w:r>
      <w:r w:rsidRPr="00DA2736">
        <w:rPr>
          <w:rFonts w:ascii="Times New Roman" w:eastAsia="Times New Roman" w:hAnsi="Times New Roman" w:cs="Times New Roman"/>
          <w:sz w:val="12"/>
          <w:szCs w:val="12"/>
          <w:lang w:eastAsia="ru-RU"/>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4.2. Контроль за полнотой и качеством предоставления услуги включает в себя проведение плановых и внеплановых проверок.</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4.3. Плановые проверки осуществляются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Периодичность проведения плановых проверок выполнения Уполномоченным органом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правовыми актами Администрации (распоряжениями).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Плановые проверки проводятся не реже 1 раза в 3 года.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 плановой проверке полноты и качества предоставления услуги контролю подлежат:</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соблюдение сроков предоставления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соблюдение положений настоящего Административного регламента;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правильность и обоснованность принятого решения об отказе в предоставлении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Основанием для проведения внеплановых проверок являются: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органов местного самоуправления муниципального района Сергиевский;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обращения граждан и юридических лиц на нарушения законодательства, в том числе на качество предоставления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4.4.</w:t>
      </w:r>
      <w:r w:rsidRPr="00DA2736">
        <w:rPr>
          <w:rFonts w:ascii="Times New Roman" w:eastAsia="Times New Roman" w:hAnsi="Times New Roman" w:cs="Times New Roman"/>
          <w:sz w:val="12"/>
          <w:szCs w:val="12"/>
          <w:lang w:eastAsia="ru-RU"/>
        </w:rPr>
        <w:t>Плановые и внеплановые проверки полноты и качества предоставления муниципальной услуги осуществляются отделом муниципального контроля и охраны труда контрольного управления администрации муниципального района Сергиевский.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4.5.</w:t>
      </w:r>
      <w:r w:rsidRPr="00DA2736">
        <w:rPr>
          <w:rFonts w:ascii="Times New Roman" w:eastAsia="Times New Roman" w:hAnsi="Times New Roman" w:cs="Times New Roman"/>
          <w:sz w:val="12"/>
          <w:szCs w:val="12"/>
          <w:lang w:eastAsia="ru-RU"/>
        </w:rPr>
        <w:t>Должностные лица Уполномоченного органа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предоста</w:t>
      </w:r>
      <w:r>
        <w:rPr>
          <w:rFonts w:ascii="Times New Roman" w:eastAsia="Times New Roman" w:hAnsi="Times New Roman" w:cs="Times New Roman"/>
          <w:sz w:val="12"/>
          <w:szCs w:val="12"/>
          <w:lang w:eastAsia="ru-RU"/>
        </w:rPr>
        <w:t>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Ответственность должно</w:t>
      </w:r>
      <w:r>
        <w:rPr>
          <w:rFonts w:ascii="Times New Roman" w:eastAsia="Times New Roman" w:hAnsi="Times New Roman" w:cs="Times New Roman"/>
          <w:sz w:val="12"/>
          <w:szCs w:val="12"/>
          <w:lang w:eastAsia="ru-RU"/>
        </w:rPr>
        <w:t xml:space="preserve">стных лиц за решения и действия </w:t>
      </w:r>
      <w:r w:rsidRPr="00DA2736">
        <w:rPr>
          <w:rFonts w:ascii="Times New Roman" w:eastAsia="Times New Roman" w:hAnsi="Times New Roman" w:cs="Times New Roman"/>
          <w:sz w:val="12"/>
          <w:szCs w:val="12"/>
          <w:lang w:eastAsia="ru-RU"/>
        </w:rPr>
        <w:t>(бездействие), принимае</w:t>
      </w:r>
      <w:r>
        <w:rPr>
          <w:rFonts w:ascii="Times New Roman" w:eastAsia="Times New Roman" w:hAnsi="Times New Roman" w:cs="Times New Roman"/>
          <w:sz w:val="12"/>
          <w:szCs w:val="12"/>
          <w:lang w:eastAsia="ru-RU"/>
        </w:rPr>
        <w:t xml:space="preserve">мые (осуществляемые) ими в ходе </w:t>
      </w:r>
      <w:r w:rsidRPr="00DA2736">
        <w:rPr>
          <w:rFonts w:ascii="Times New Roman" w:eastAsia="Times New Roman" w:hAnsi="Times New Roman" w:cs="Times New Roman"/>
          <w:sz w:val="12"/>
          <w:szCs w:val="12"/>
          <w:lang w:eastAsia="ru-RU"/>
        </w:rPr>
        <w:t>пред</w:t>
      </w:r>
      <w:r>
        <w:rPr>
          <w:rFonts w:ascii="Times New Roman" w:eastAsia="Times New Roman" w:hAnsi="Times New Roman" w:cs="Times New Roman"/>
          <w:sz w:val="12"/>
          <w:szCs w:val="12"/>
          <w:lang w:eastAsia="ru-RU"/>
        </w:rPr>
        <w:t>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4.6.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органов местного самоуправления муниципального района Сергиевский осуществляется привлечение виновных лиц к ответственности в соответствии с законодательством Российской Федерации.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w:t>
      </w:r>
      <w:r>
        <w:rPr>
          <w:rFonts w:ascii="Times New Roman" w:eastAsia="Times New Roman" w:hAnsi="Times New Roman" w:cs="Times New Roman"/>
          <w:sz w:val="12"/>
          <w:szCs w:val="12"/>
          <w:lang w:eastAsia="ru-RU"/>
        </w:rPr>
        <w:t>иями законодательства.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Требования к порядку и фор</w:t>
      </w:r>
      <w:r>
        <w:rPr>
          <w:rFonts w:ascii="Times New Roman" w:eastAsia="Times New Roman" w:hAnsi="Times New Roman" w:cs="Times New Roman"/>
          <w:sz w:val="12"/>
          <w:szCs w:val="12"/>
          <w:lang w:eastAsia="ru-RU"/>
        </w:rPr>
        <w:t xml:space="preserve">мам контроля за предоставлением </w:t>
      </w:r>
      <w:r w:rsidRPr="00DA2736">
        <w:rPr>
          <w:rFonts w:ascii="Times New Roman" w:eastAsia="Times New Roman" w:hAnsi="Times New Roman" w:cs="Times New Roman"/>
          <w:sz w:val="12"/>
          <w:szCs w:val="12"/>
          <w:lang w:eastAsia="ru-RU"/>
        </w:rPr>
        <w:t xml:space="preserve">муниципальной услуги, </w:t>
      </w:r>
      <w:r>
        <w:rPr>
          <w:rFonts w:ascii="Times New Roman" w:eastAsia="Times New Roman" w:hAnsi="Times New Roman" w:cs="Times New Roman"/>
          <w:sz w:val="12"/>
          <w:szCs w:val="12"/>
          <w:lang w:eastAsia="ru-RU"/>
        </w:rPr>
        <w:t>в том числе со стороны граждан, их объединений и организаций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4.7.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Граждане, их объединения и организации также имеют право:</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направлять замечания и предложения по улучшению доступности и качества предоставления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вносить предложения о мерах по устранению нарушений настоящего Административного регламента.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4.8. Должностные лица Уполномоченного органа местного, принимают меры к прекращению допущенных нарушений, устраняют причины и условия, способствующие совершению нарушений.</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center"/>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принят</w:t>
      </w:r>
      <w:r>
        <w:rPr>
          <w:rFonts w:ascii="Times New Roman" w:eastAsia="Times New Roman" w:hAnsi="Times New Roman" w:cs="Times New Roman"/>
          <w:sz w:val="12"/>
          <w:szCs w:val="12"/>
          <w:lang w:eastAsia="ru-RU"/>
        </w:rPr>
        <w:t>а при личном приеме заявителя.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 уполномоченный орган – на решение и (или) действия (бездействие) должностного лица, руководителя структурного подразделения уполномоченного органа;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к руководителю многофункционального центра – на решения и действия (бездействие) работника многофункционального центра;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к учредителю многофункционального центра – на решение и действия (бездействие) многофункционального центра.</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sidR="004955D2">
        <w:rPr>
          <w:rFonts w:ascii="Times New Roman" w:eastAsia="Times New Roman" w:hAnsi="Times New Roman" w:cs="Times New Roman"/>
          <w:sz w:val="12"/>
          <w:szCs w:val="12"/>
          <w:lang w:eastAsia="ru-RU"/>
        </w:rPr>
        <w:t>отрение жалоб должностные лица.</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sidR="004955D2">
        <w:rPr>
          <w:rFonts w:ascii="Times New Roman" w:eastAsia="Times New Roman" w:hAnsi="Times New Roman" w:cs="Times New Roman"/>
          <w:sz w:val="12"/>
          <w:szCs w:val="12"/>
          <w:lang w:eastAsia="ru-RU"/>
        </w:rPr>
        <w:t>му заявителем (представителем).</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lastRenderedPageBreak/>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Федеральным законом № 210-ФЗ;</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настоящим Административным регламентом;</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№1</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к Административному регламенту предоставления </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Черновка</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 муниципального район</w:t>
      </w:r>
      <w:r w:rsidR="004955D2">
        <w:rPr>
          <w:rFonts w:ascii="Times New Roman" w:eastAsia="Times New Roman" w:hAnsi="Times New Roman" w:cs="Times New Roman"/>
          <w:sz w:val="12"/>
          <w:szCs w:val="12"/>
          <w:lang w:eastAsia="ru-RU"/>
        </w:rPr>
        <w:t>а Сергиевский Самарской области</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в____________________________</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(наименование органа местного самоуправле</w:t>
      </w:r>
      <w:r w:rsidR="004955D2">
        <w:rPr>
          <w:rFonts w:ascii="Times New Roman" w:eastAsia="Times New Roman" w:hAnsi="Times New Roman" w:cs="Times New Roman"/>
          <w:sz w:val="12"/>
          <w:szCs w:val="12"/>
          <w:lang w:eastAsia="ru-RU"/>
        </w:rPr>
        <w:t>ния)</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ОТ</w:t>
      </w:r>
      <w:r w:rsidRPr="00DA2736">
        <w:rPr>
          <w:rFonts w:ascii="Times New Roman" w:eastAsia="Times New Roman" w:hAnsi="Times New Roman" w:cs="Times New Roman"/>
          <w:sz w:val="12"/>
          <w:szCs w:val="12"/>
          <w:lang w:eastAsia="ru-RU"/>
        </w:rPr>
        <w:tab/>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для заявителя физического лица - фамилия, имя, отчество, паспортные данные, регистрация по месту жительства, адрес ф</w:t>
      </w:r>
      <w:r w:rsidR="004955D2">
        <w:rPr>
          <w:rFonts w:ascii="Times New Roman" w:eastAsia="Times New Roman" w:hAnsi="Times New Roman" w:cs="Times New Roman"/>
          <w:sz w:val="12"/>
          <w:szCs w:val="12"/>
          <w:lang w:eastAsia="ru-RU"/>
        </w:rPr>
        <w:t>актического проживания телефон)</w:t>
      </w:r>
    </w:p>
    <w:p w:rsidR="00DA2736" w:rsidRPr="00DA2736" w:rsidRDefault="004955D2" w:rsidP="004955D2">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Заявление </w:t>
      </w:r>
      <w:r w:rsidR="00DA2736" w:rsidRPr="00DA2736">
        <w:rPr>
          <w:rFonts w:ascii="Times New Roman" w:eastAsia="Times New Roman" w:hAnsi="Times New Roman" w:cs="Times New Roman"/>
          <w:sz w:val="12"/>
          <w:szCs w:val="12"/>
          <w:lang w:eastAsia="ru-RU"/>
        </w:rPr>
        <w:t>о принятии решения о подгот</w:t>
      </w:r>
      <w:r>
        <w:rPr>
          <w:rFonts w:ascii="Times New Roman" w:eastAsia="Times New Roman" w:hAnsi="Times New Roman" w:cs="Times New Roman"/>
          <w:sz w:val="12"/>
          <w:szCs w:val="12"/>
          <w:lang w:eastAsia="ru-RU"/>
        </w:rPr>
        <w:t xml:space="preserve">овке документации по планировке </w:t>
      </w:r>
      <w:r w:rsidR="00DA2736" w:rsidRPr="00DA2736">
        <w:rPr>
          <w:rFonts w:ascii="Times New Roman" w:eastAsia="Times New Roman" w:hAnsi="Times New Roman" w:cs="Times New Roman"/>
          <w:sz w:val="12"/>
          <w:szCs w:val="12"/>
          <w:lang w:eastAsia="ru-RU"/>
        </w:rPr>
        <w:t>территории</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Прошу принять решение о подгот</w:t>
      </w:r>
      <w:r w:rsidR="004955D2">
        <w:rPr>
          <w:rFonts w:ascii="Times New Roman" w:eastAsia="Times New Roman" w:hAnsi="Times New Roman" w:cs="Times New Roman"/>
          <w:sz w:val="12"/>
          <w:szCs w:val="12"/>
          <w:lang w:eastAsia="ru-RU"/>
        </w:rPr>
        <w:t xml:space="preserve">овке документации по планировке </w:t>
      </w:r>
      <w:r w:rsidRPr="00DA2736">
        <w:rPr>
          <w:rFonts w:ascii="Times New Roman" w:eastAsia="Times New Roman" w:hAnsi="Times New Roman" w:cs="Times New Roman"/>
          <w:sz w:val="12"/>
          <w:szCs w:val="12"/>
          <w:lang w:eastAsia="ru-RU"/>
        </w:rPr>
        <w:t>территории (указать вид документации п</w:t>
      </w:r>
      <w:r w:rsidR="004955D2">
        <w:rPr>
          <w:rFonts w:ascii="Times New Roman" w:eastAsia="Times New Roman" w:hAnsi="Times New Roman" w:cs="Times New Roman"/>
          <w:sz w:val="12"/>
          <w:szCs w:val="12"/>
          <w:lang w:eastAsia="ru-RU"/>
        </w:rPr>
        <w:t xml:space="preserve">о планировке территории: проект </w:t>
      </w:r>
      <w:r w:rsidRPr="00DA2736">
        <w:rPr>
          <w:rFonts w:ascii="Times New Roman" w:eastAsia="Times New Roman" w:hAnsi="Times New Roman" w:cs="Times New Roman"/>
          <w:sz w:val="12"/>
          <w:szCs w:val="12"/>
          <w:lang w:eastAsia="ru-RU"/>
        </w:rPr>
        <w:t>планировки территории и проект межевани</w:t>
      </w:r>
      <w:r w:rsidR="004955D2">
        <w:rPr>
          <w:rFonts w:ascii="Times New Roman" w:eastAsia="Times New Roman" w:hAnsi="Times New Roman" w:cs="Times New Roman"/>
          <w:sz w:val="12"/>
          <w:szCs w:val="12"/>
          <w:lang w:eastAsia="ru-RU"/>
        </w:rPr>
        <w:t>я территории/проект межевания территории) в отношении территории:____________________</w:t>
      </w:r>
    </w:p>
    <w:p w:rsidR="00DA2736" w:rsidRPr="00DA2736" w:rsidRDefault="00DA2736" w:rsidP="004955D2">
      <w:pPr>
        <w:spacing w:after="0" w:line="240" w:lineRule="auto"/>
        <w:ind w:firstLine="284"/>
        <w:jc w:val="center"/>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(указывается описание местонахождения территор</w:t>
      </w:r>
      <w:r w:rsidR="004955D2">
        <w:rPr>
          <w:rFonts w:ascii="Times New Roman" w:eastAsia="Times New Roman" w:hAnsi="Times New Roman" w:cs="Times New Roman"/>
          <w:sz w:val="12"/>
          <w:szCs w:val="12"/>
          <w:lang w:eastAsia="ru-RU"/>
        </w:rPr>
        <w:t xml:space="preserve">ии, описание границ территории, согласно прилагаемой схеме. </w:t>
      </w:r>
      <w:r w:rsidRPr="00DA2736">
        <w:rPr>
          <w:rFonts w:ascii="Times New Roman" w:eastAsia="Times New Roman" w:hAnsi="Times New Roman" w:cs="Times New Roman"/>
          <w:sz w:val="12"/>
          <w:szCs w:val="12"/>
          <w:lang w:eastAsia="ru-RU"/>
        </w:rPr>
        <w:t>ориентировочная площадь территории)</w:t>
      </w:r>
    </w:p>
    <w:p w:rsidR="00DA2736" w:rsidRPr="00DA2736" w:rsidRDefault="004955D2" w:rsidP="004955D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00DA2736" w:rsidRPr="00DA2736">
        <w:rPr>
          <w:rFonts w:ascii="Times New Roman" w:eastAsia="Times New Roman" w:hAnsi="Times New Roman" w:cs="Times New Roman"/>
          <w:sz w:val="12"/>
          <w:szCs w:val="12"/>
          <w:lang w:eastAsia="ru-RU"/>
        </w:rPr>
        <w:t>Цель разработки докумен</w:t>
      </w:r>
      <w:r>
        <w:rPr>
          <w:rFonts w:ascii="Times New Roman" w:eastAsia="Times New Roman" w:hAnsi="Times New Roman" w:cs="Times New Roman"/>
          <w:sz w:val="12"/>
          <w:szCs w:val="12"/>
          <w:lang w:eastAsia="ru-RU"/>
        </w:rPr>
        <w:t>тации по планировке территории:</w:t>
      </w:r>
      <w:r w:rsidR="00DA2736" w:rsidRPr="00DA2736">
        <w:rPr>
          <w:rFonts w:ascii="Times New Roman" w:eastAsia="Times New Roman" w:hAnsi="Times New Roman" w:cs="Times New Roman"/>
          <w:sz w:val="12"/>
          <w:szCs w:val="12"/>
          <w:lang w:eastAsia="ru-RU"/>
        </w:rPr>
        <w:t>__________________________________________</w:t>
      </w:r>
      <w:r>
        <w:rPr>
          <w:rFonts w:ascii="Times New Roman" w:eastAsia="Times New Roman" w:hAnsi="Times New Roman" w:cs="Times New Roman"/>
          <w:sz w:val="12"/>
          <w:szCs w:val="12"/>
          <w:lang w:eastAsia="ru-RU"/>
        </w:rPr>
        <w:t>_______________________</w:t>
      </w:r>
    </w:p>
    <w:p w:rsidR="00DA2736" w:rsidRPr="00DA2736" w:rsidRDefault="004955D2" w:rsidP="00DA27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00DA2736" w:rsidRPr="00DA2736">
        <w:rPr>
          <w:rFonts w:ascii="Times New Roman" w:eastAsia="Times New Roman" w:hAnsi="Times New Roman" w:cs="Times New Roman"/>
          <w:sz w:val="12"/>
          <w:szCs w:val="12"/>
          <w:lang w:eastAsia="ru-RU"/>
        </w:rPr>
        <w:t>Предполагаемое назначение и</w:t>
      </w:r>
      <w:r>
        <w:rPr>
          <w:rFonts w:ascii="Times New Roman" w:eastAsia="Times New Roman" w:hAnsi="Times New Roman" w:cs="Times New Roman"/>
          <w:sz w:val="12"/>
          <w:szCs w:val="12"/>
          <w:lang w:eastAsia="ru-RU"/>
        </w:rPr>
        <w:t xml:space="preserve"> параметры развития территории, </w:t>
      </w:r>
      <w:r w:rsidR="00DA2736" w:rsidRPr="00DA2736">
        <w:rPr>
          <w:rFonts w:ascii="Times New Roman" w:eastAsia="Times New Roman" w:hAnsi="Times New Roman" w:cs="Times New Roman"/>
          <w:sz w:val="12"/>
          <w:szCs w:val="12"/>
          <w:lang w:eastAsia="ru-RU"/>
        </w:rPr>
        <w:t>характеристики пл</w:t>
      </w:r>
      <w:r>
        <w:rPr>
          <w:rFonts w:ascii="Times New Roman" w:eastAsia="Times New Roman" w:hAnsi="Times New Roman" w:cs="Times New Roman"/>
          <w:sz w:val="12"/>
          <w:szCs w:val="12"/>
          <w:lang w:eastAsia="ru-RU"/>
        </w:rPr>
        <w:t xml:space="preserve">анируемого к размещению объекта </w:t>
      </w:r>
      <w:r w:rsidR="00DA2736" w:rsidRPr="00DA2736">
        <w:rPr>
          <w:rFonts w:ascii="Times New Roman" w:eastAsia="Times New Roman" w:hAnsi="Times New Roman" w:cs="Times New Roman"/>
          <w:sz w:val="12"/>
          <w:szCs w:val="12"/>
          <w:lang w:eastAsia="ru-RU"/>
        </w:rPr>
        <w:t>(объектов),</w:t>
      </w:r>
      <w:r>
        <w:rPr>
          <w:rFonts w:ascii="Times New Roman" w:eastAsia="Times New Roman" w:hAnsi="Times New Roman" w:cs="Times New Roman"/>
          <w:sz w:val="12"/>
          <w:szCs w:val="12"/>
          <w:lang w:eastAsia="ru-RU"/>
        </w:rPr>
        <w:t>_______</w:t>
      </w:r>
      <w:r w:rsidRPr="00DA2736">
        <w:rPr>
          <w:rFonts w:ascii="Times New Roman" w:eastAsia="Times New Roman" w:hAnsi="Times New Roman" w:cs="Times New Roman"/>
          <w:sz w:val="12"/>
          <w:szCs w:val="12"/>
          <w:lang w:eastAsia="ru-RU"/>
        </w:rPr>
        <w:t xml:space="preserve"> </w:t>
      </w:r>
    </w:p>
    <w:p w:rsidR="00DA2736" w:rsidRPr="00DA2736" w:rsidRDefault="004955D2" w:rsidP="004955D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3.Планируемый срок разработки документации по планировке </w:t>
      </w:r>
      <w:r w:rsidR="00DA2736" w:rsidRPr="00DA2736">
        <w:rPr>
          <w:rFonts w:ascii="Times New Roman" w:eastAsia="Times New Roman" w:hAnsi="Times New Roman" w:cs="Times New Roman"/>
          <w:sz w:val="12"/>
          <w:szCs w:val="12"/>
          <w:lang w:eastAsia="ru-RU"/>
        </w:rPr>
        <w:t>территории _________________________</w:t>
      </w:r>
      <w:r>
        <w:rPr>
          <w:rFonts w:ascii="Times New Roman" w:eastAsia="Times New Roman" w:hAnsi="Times New Roman" w:cs="Times New Roman"/>
          <w:sz w:val="12"/>
          <w:szCs w:val="12"/>
          <w:lang w:eastAsia="ru-RU"/>
        </w:rPr>
        <w:t>_______________________________</w:t>
      </w:r>
    </w:p>
    <w:p w:rsidR="00DA2736" w:rsidRPr="00DA2736" w:rsidRDefault="004955D2" w:rsidP="00DA27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00DA2736" w:rsidRPr="00DA2736">
        <w:rPr>
          <w:rFonts w:ascii="Times New Roman" w:eastAsia="Times New Roman" w:hAnsi="Times New Roman" w:cs="Times New Roman"/>
          <w:sz w:val="12"/>
          <w:szCs w:val="12"/>
          <w:lang w:eastAsia="ru-RU"/>
        </w:rPr>
        <w:t>Источник финансирования работ по подготовке документации по планировке территории</w:t>
      </w:r>
      <w:r w:rsidR="00DA2736" w:rsidRPr="00DA2736">
        <w:rPr>
          <w:rFonts w:ascii="Times New Roman" w:eastAsia="Times New Roman" w:hAnsi="Times New Roman" w:cs="Times New Roman"/>
          <w:sz w:val="12"/>
          <w:szCs w:val="12"/>
          <w:lang w:eastAsia="ru-RU"/>
        </w:rPr>
        <w:tab/>
      </w:r>
    </w:p>
    <w:p w:rsidR="00DA2736" w:rsidRPr="00DA2736" w:rsidRDefault="004955D2" w:rsidP="004955D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00DA2736" w:rsidRPr="00DA2736">
        <w:rPr>
          <w:rFonts w:ascii="Times New Roman" w:eastAsia="Times New Roman" w:hAnsi="Times New Roman" w:cs="Times New Roman"/>
          <w:sz w:val="12"/>
          <w:szCs w:val="12"/>
          <w:lang w:eastAsia="ru-RU"/>
        </w:rPr>
        <w:t>Обоснование отсутствия необходимости выполнения инженерных изысканий для подготовки документации по планировке территории и достаточности материалов инженерных изысканий _____________________________________</w:t>
      </w:r>
      <w:r>
        <w:rPr>
          <w:rFonts w:ascii="Times New Roman" w:eastAsia="Times New Roman" w:hAnsi="Times New Roman" w:cs="Times New Roman"/>
          <w:sz w:val="12"/>
          <w:szCs w:val="12"/>
          <w:lang w:eastAsia="ru-RU"/>
        </w:rPr>
        <w:t>____________________________________________</w:t>
      </w:r>
    </w:p>
    <w:p w:rsidR="00DA2736" w:rsidRPr="00DA2736" w:rsidRDefault="00DA2736" w:rsidP="004955D2">
      <w:pPr>
        <w:spacing w:after="0" w:line="240" w:lineRule="auto"/>
        <w:ind w:firstLine="284"/>
        <w:jc w:val="center"/>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(указывается в случае, если необходимость выполнения инженерных изысканий для подготовки документации по планировке территории отсутствует)</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К заявлению прилагаются следующие документы:</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(указывается п</w:t>
      </w:r>
      <w:r w:rsidR="004955D2">
        <w:rPr>
          <w:rFonts w:ascii="Times New Roman" w:eastAsia="Times New Roman" w:hAnsi="Times New Roman" w:cs="Times New Roman"/>
          <w:sz w:val="12"/>
          <w:szCs w:val="12"/>
          <w:lang w:eastAsia="ru-RU"/>
        </w:rPr>
        <w:t>еречень прилагаемых документов)</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Результат предоставления муниципаль</w:t>
      </w:r>
      <w:r w:rsidR="004955D2">
        <w:rPr>
          <w:rFonts w:ascii="Times New Roman" w:eastAsia="Times New Roman" w:hAnsi="Times New Roman" w:cs="Times New Roman"/>
          <w:sz w:val="12"/>
          <w:szCs w:val="12"/>
          <w:lang w:eastAsia="ru-RU"/>
        </w:rPr>
        <w:t>ной услуги, прошу предоставить:</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lastRenderedPageBreak/>
        <w:t>(указать способ получения результата предоста</w:t>
      </w:r>
      <w:r w:rsidR="004955D2">
        <w:rPr>
          <w:rFonts w:ascii="Times New Roman" w:eastAsia="Times New Roman" w:hAnsi="Times New Roman" w:cs="Times New Roman"/>
          <w:sz w:val="12"/>
          <w:szCs w:val="12"/>
          <w:lang w:eastAsia="ru-RU"/>
        </w:rPr>
        <w:t>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________________                _________________________       _____________________________</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         (дата)                                             (подпись)                     </w:t>
      </w:r>
      <w:r w:rsidR="004955D2">
        <w:rPr>
          <w:rFonts w:ascii="Times New Roman" w:eastAsia="Times New Roman" w:hAnsi="Times New Roman" w:cs="Times New Roman"/>
          <w:sz w:val="12"/>
          <w:szCs w:val="12"/>
          <w:lang w:eastAsia="ru-RU"/>
        </w:rPr>
        <w:t xml:space="preserve">                          (ФИО)</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№2</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к Административному регламенту предоставления </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Черновка</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 муниципального района Сергиевский Самарской обла</w:t>
      </w:r>
      <w:r w:rsidR="004955D2">
        <w:rPr>
          <w:rFonts w:ascii="Times New Roman" w:eastAsia="Times New Roman" w:hAnsi="Times New Roman" w:cs="Times New Roman"/>
          <w:sz w:val="12"/>
          <w:szCs w:val="12"/>
          <w:lang w:eastAsia="ru-RU"/>
        </w:rPr>
        <w:t>сти</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в____________________________</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(наименование </w:t>
      </w:r>
      <w:r w:rsidR="004955D2">
        <w:rPr>
          <w:rFonts w:ascii="Times New Roman" w:eastAsia="Times New Roman" w:hAnsi="Times New Roman" w:cs="Times New Roman"/>
          <w:sz w:val="12"/>
          <w:szCs w:val="12"/>
          <w:lang w:eastAsia="ru-RU"/>
        </w:rPr>
        <w:t>органа местного самоуправления)</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ОТ</w:t>
      </w:r>
      <w:r w:rsidRPr="00DA2736">
        <w:rPr>
          <w:rFonts w:ascii="Times New Roman" w:eastAsia="Times New Roman" w:hAnsi="Times New Roman" w:cs="Times New Roman"/>
          <w:sz w:val="12"/>
          <w:szCs w:val="12"/>
          <w:lang w:eastAsia="ru-RU"/>
        </w:rPr>
        <w:tab/>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для заявителя физического лица - фамилия, имя, отчество, паспортные данные, регистрация по месту жительства, адрес ф</w:t>
      </w:r>
      <w:r w:rsidR="004955D2">
        <w:rPr>
          <w:rFonts w:ascii="Times New Roman" w:eastAsia="Times New Roman" w:hAnsi="Times New Roman" w:cs="Times New Roman"/>
          <w:sz w:val="12"/>
          <w:szCs w:val="12"/>
          <w:lang w:eastAsia="ru-RU"/>
        </w:rPr>
        <w:t>актического проживания телефон)</w:t>
      </w:r>
    </w:p>
    <w:p w:rsidR="00DA2736" w:rsidRPr="00DA2736" w:rsidRDefault="004955D2" w:rsidP="004955D2">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Заявление </w:t>
      </w:r>
      <w:r w:rsidR="00DA2736" w:rsidRPr="00DA2736">
        <w:rPr>
          <w:rFonts w:ascii="Times New Roman" w:eastAsia="Times New Roman" w:hAnsi="Times New Roman" w:cs="Times New Roman"/>
          <w:sz w:val="12"/>
          <w:szCs w:val="12"/>
          <w:lang w:eastAsia="ru-RU"/>
        </w:rPr>
        <w:t>об утверждении документации по планировке территории</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Прошу утвердить документацию по планировке территории (указать вид документации по планировке территории: проект планировки территории </w:t>
      </w:r>
      <w:r w:rsidR="004955D2">
        <w:rPr>
          <w:rFonts w:ascii="Times New Roman" w:eastAsia="Times New Roman" w:hAnsi="Times New Roman" w:cs="Times New Roman"/>
          <w:sz w:val="12"/>
          <w:szCs w:val="12"/>
          <w:lang w:eastAsia="ru-RU"/>
        </w:rPr>
        <w:t>и проект межевания территории/</w:t>
      </w:r>
      <w:r w:rsidRPr="00DA2736">
        <w:rPr>
          <w:rFonts w:ascii="Times New Roman" w:eastAsia="Times New Roman" w:hAnsi="Times New Roman" w:cs="Times New Roman"/>
          <w:sz w:val="12"/>
          <w:szCs w:val="12"/>
          <w:lang w:eastAsia="ru-RU"/>
        </w:rPr>
        <w:t>проект ме</w:t>
      </w:r>
      <w:r w:rsidR="004955D2">
        <w:rPr>
          <w:rFonts w:ascii="Times New Roman" w:eastAsia="Times New Roman" w:hAnsi="Times New Roman" w:cs="Times New Roman"/>
          <w:sz w:val="12"/>
          <w:szCs w:val="12"/>
          <w:lang w:eastAsia="ru-RU"/>
        </w:rPr>
        <w:t>жевания территории) в границах:</w:t>
      </w:r>
      <w:r w:rsidRPr="00DA2736">
        <w:rPr>
          <w:rFonts w:ascii="Times New Roman" w:eastAsia="Times New Roman" w:hAnsi="Times New Roman" w:cs="Times New Roman"/>
          <w:sz w:val="12"/>
          <w:szCs w:val="12"/>
          <w:lang w:eastAsia="ru-RU"/>
        </w:rPr>
        <w:t>________________________________</w:t>
      </w:r>
      <w:r w:rsidR="004955D2">
        <w:rPr>
          <w:rFonts w:ascii="Times New Roman" w:eastAsia="Times New Roman" w:hAnsi="Times New Roman" w:cs="Times New Roman"/>
          <w:sz w:val="12"/>
          <w:szCs w:val="12"/>
          <w:lang w:eastAsia="ru-RU"/>
        </w:rPr>
        <w:t>______________</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Сведения о принятом решении о подгот</w:t>
      </w:r>
      <w:r w:rsidR="004955D2">
        <w:rPr>
          <w:rFonts w:ascii="Times New Roman" w:eastAsia="Times New Roman" w:hAnsi="Times New Roman" w:cs="Times New Roman"/>
          <w:sz w:val="12"/>
          <w:szCs w:val="12"/>
          <w:lang w:eastAsia="ru-RU"/>
        </w:rPr>
        <w:t>овке документации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К заявлению прилагаются следующие документы:</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(указывается п</w:t>
      </w:r>
      <w:r w:rsidR="004955D2">
        <w:rPr>
          <w:rFonts w:ascii="Times New Roman" w:eastAsia="Times New Roman" w:hAnsi="Times New Roman" w:cs="Times New Roman"/>
          <w:sz w:val="12"/>
          <w:szCs w:val="12"/>
          <w:lang w:eastAsia="ru-RU"/>
        </w:rPr>
        <w:t>еречень прилагаемых документов)</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Результат предо</w:t>
      </w:r>
      <w:r w:rsidR="004955D2">
        <w:rPr>
          <w:rFonts w:ascii="Times New Roman" w:eastAsia="Times New Roman" w:hAnsi="Times New Roman" w:cs="Times New Roman"/>
          <w:sz w:val="12"/>
          <w:szCs w:val="12"/>
          <w:lang w:eastAsia="ru-RU"/>
        </w:rPr>
        <w:t xml:space="preserve">ставления муниципальной услуги, </w:t>
      </w:r>
      <w:r w:rsidRPr="00DA2736">
        <w:rPr>
          <w:rFonts w:ascii="Times New Roman" w:eastAsia="Times New Roman" w:hAnsi="Times New Roman" w:cs="Times New Roman"/>
          <w:sz w:val="12"/>
          <w:szCs w:val="12"/>
          <w:lang w:eastAsia="ru-RU"/>
        </w:rPr>
        <w:t>прошу предоставить: ________________________________________________</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(указать способ получения результата предоставления муни</w:t>
      </w:r>
      <w:r w:rsidR="004955D2">
        <w:rPr>
          <w:rFonts w:ascii="Times New Roman" w:eastAsia="Times New Roman" w:hAnsi="Times New Roman" w:cs="Times New Roman"/>
          <w:sz w:val="12"/>
          <w:szCs w:val="12"/>
          <w:lang w:eastAsia="ru-RU"/>
        </w:rPr>
        <w:t>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___________                           _____________                ____________________</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(дата)                                                (подпись)                     </w:t>
      </w:r>
      <w:r w:rsidR="004955D2">
        <w:rPr>
          <w:rFonts w:ascii="Times New Roman" w:eastAsia="Times New Roman" w:hAnsi="Times New Roman" w:cs="Times New Roman"/>
          <w:sz w:val="12"/>
          <w:szCs w:val="12"/>
          <w:lang w:eastAsia="ru-RU"/>
        </w:rPr>
        <w:t xml:space="preserve">                          (ФИО)</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№3</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к Административному регламенту предоставления </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Черновка</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 муниципального район</w:t>
      </w:r>
      <w:r w:rsidR="004955D2">
        <w:rPr>
          <w:rFonts w:ascii="Times New Roman" w:eastAsia="Times New Roman" w:hAnsi="Times New Roman" w:cs="Times New Roman"/>
          <w:sz w:val="12"/>
          <w:szCs w:val="12"/>
          <w:lang w:eastAsia="ru-RU"/>
        </w:rPr>
        <w:t>а Сергиевский Самарской области</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в______________________</w:t>
      </w:r>
      <w:r w:rsidR="004955D2">
        <w:rPr>
          <w:rFonts w:ascii="Times New Roman" w:eastAsia="Times New Roman" w:hAnsi="Times New Roman" w:cs="Times New Roman"/>
          <w:sz w:val="12"/>
          <w:szCs w:val="12"/>
          <w:lang w:eastAsia="ru-RU"/>
        </w:rPr>
        <w:t>____</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(наименование органа местного самоуправления)</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ОТ</w:t>
      </w:r>
      <w:r w:rsidRPr="00DA2736">
        <w:rPr>
          <w:rFonts w:ascii="Times New Roman" w:eastAsia="Times New Roman" w:hAnsi="Times New Roman" w:cs="Times New Roman"/>
          <w:sz w:val="12"/>
          <w:szCs w:val="12"/>
          <w:lang w:eastAsia="ru-RU"/>
        </w:rPr>
        <w:tab/>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для заявителя физического лица - фамилия, имя, отчество, паспортные данные, регистрация по месту жительства, адрес ф</w:t>
      </w:r>
      <w:r w:rsidR="004955D2">
        <w:rPr>
          <w:rFonts w:ascii="Times New Roman" w:eastAsia="Times New Roman" w:hAnsi="Times New Roman" w:cs="Times New Roman"/>
          <w:sz w:val="12"/>
          <w:szCs w:val="12"/>
          <w:lang w:eastAsia="ru-RU"/>
        </w:rPr>
        <w:t>актического проживания телефон)</w:t>
      </w:r>
    </w:p>
    <w:p w:rsidR="00DA2736" w:rsidRPr="00DA2736" w:rsidRDefault="004955D2" w:rsidP="004955D2">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Заявление </w:t>
      </w:r>
      <w:r w:rsidR="00DA2736" w:rsidRPr="00DA2736">
        <w:rPr>
          <w:rFonts w:ascii="Times New Roman" w:eastAsia="Times New Roman" w:hAnsi="Times New Roman" w:cs="Times New Roman"/>
          <w:sz w:val="12"/>
          <w:szCs w:val="12"/>
          <w:lang w:eastAsia="ru-RU"/>
        </w:rPr>
        <w:t>о принятии решения о подготовке документации по внесению изменений в документацию по планировке территории</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Прошу принять решение о подготовке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w:t>
      </w:r>
      <w:r w:rsidR="004955D2">
        <w:rPr>
          <w:rFonts w:ascii="Times New Roman" w:eastAsia="Times New Roman" w:hAnsi="Times New Roman" w:cs="Times New Roman"/>
          <w:sz w:val="12"/>
          <w:szCs w:val="12"/>
          <w:lang w:eastAsia="ru-RU"/>
        </w:rPr>
        <w:t>утвержденной:</w:t>
      </w:r>
      <w:r w:rsidRPr="00DA2736">
        <w:rPr>
          <w:rFonts w:ascii="Times New Roman" w:eastAsia="Times New Roman" w:hAnsi="Times New Roman" w:cs="Times New Roman"/>
          <w:sz w:val="12"/>
          <w:szCs w:val="12"/>
          <w:lang w:eastAsia="ru-RU"/>
        </w:rPr>
        <w:t>_________________________________________________________________</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(указываются реквизиты решения об утверждении документации по планировке территории)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в отношении территории (ее отдельных частей)</w:t>
      </w:r>
      <w:r w:rsidRPr="00DA2736">
        <w:rPr>
          <w:rFonts w:ascii="Times New Roman" w:eastAsia="Times New Roman" w:hAnsi="Times New Roman" w:cs="Times New Roman"/>
          <w:sz w:val="12"/>
          <w:szCs w:val="12"/>
          <w:lang w:eastAsia="ru-RU"/>
        </w:rPr>
        <w:tab/>
        <w:t>.</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____________________________________________________________________</w:t>
      </w:r>
    </w:p>
    <w:p w:rsidR="00DA2736" w:rsidRPr="00DA2736" w:rsidRDefault="004955D2" w:rsidP="004955D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кадастровый номер </w:t>
      </w:r>
      <w:r w:rsidR="00DA2736" w:rsidRPr="00DA2736">
        <w:rPr>
          <w:rFonts w:ascii="Times New Roman" w:eastAsia="Times New Roman" w:hAnsi="Times New Roman" w:cs="Times New Roman"/>
          <w:sz w:val="12"/>
          <w:szCs w:val="12"/>
          <w:lang w:eastAsia="ru-RU"/>
        </w:rPr>
        <w:t>земельного участка или описание границ террито</w:t>
      </w:r>
      <w:r>
        <w:rPr>
          <w:rFonts w:ascii="Times New Roman" w:eastAsia="Times New Roman" w:hAnsi="Times New Roman" w:cs="Times New Roman"/>
          <w:sz w:val="12"/>
          <w:szCs w:val="12"/>
          <w:lang w:eastAsia="ru-RU"/>
        </w:rPr>
        <w:t>рии согласно прилагаемой схеме.</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1. Цель разработки документации п</w:t>
      </w:r>
      <w:r w:rsidR="004955D2">
        <w:rPr>
          <w:rFonts w:ascii="Times New Roman" w:eastAsia="Times New Roman" w:hAnsi="Times New Roman" w:cs="Times New Roman"/>
          <w:sz w:val="12"/>
          <w:szCs w:val="12"/>
          <w:lang w:eastAsia="ru-RU"/>
        </w:rPr>
        <w:t>о планировке территории:_______</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2. Описание планируемых изменений в назначении и параметрах развития территории, характеристиках планируемого </w:t>
      </w:r>
      <w:r w:rsidR="004955D2">
        <w:rPr>
          <w:rFonts w:ascii="Times New Roman" w:eastAsia="Times New Roman" w:hAnsi="Times New Roman" w:cs="Times New Roman"/>
          <w:sz w:val="12"/>
          <w:szCs w:val="12"/>
          <w:lang w:eastAsia="ru-RU"/>
        </w:rPr>
        <w:t>к размещению объекта (объектов)</w:t>
      </w:r>
      <w:r w:rsidRPr="00DA2736">
        <w:rPr>
          <w:rFonts w:ascii="Times New Roman" w:eastAsia="Times New Roman" w:hAnsi="Times New Roman" w:cs="Times New Roman"/>
          <w:sz w:val="12"/>
          <w:szCs w:val="12"/>
          <w:lang w:eastAsia="ru-RU"/>
        </w:rPr>
        <w:t>____________________________________</w:t>
      </w:r>
      <w:r w:rsidR="004955D2">
        <w:rPr>
          <w:rFonts w:ascii="Times New Roman" w:eastAsia="Times New Roman" w:hAnsi="Times New Roman" w:cs="Times New Roman"/>
          <w:sz w:val="12"/>
          <w:szCs w:val="12"/>
          <w:lang w:eastAsia="ru-RU"/>
        </w:rPr>
        <w:t>______________________________.</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3. Планируемый   срок   разработки  </w:t>
      </w:r>
      <w:r w:rsidR="004955D2">
        <w:rPr>
          <w:rFonts w:ascii="Times New Roman" w:eastAsia="Times New Roman" w:hAnsi="Times New Roman" w:cs="Times New Roman"/>
          <w:sz w:val="12"/>
          <w:szCs w:val="12"/>
          <w:lang w:eastAsia="ru-RU"/>
        </w:rPr>
        <w:t xml:space="preserve"> документации   по   планировке </w:t>
      </w:r>
      <w:r w:rsidRPr="00DA2736">
        <w:rPr>
          <w:rFonts w:ascii="Times New Roman" w:eastAsia="Times New Roman" w:hAnsi="Times New Roman" w:cs="Times New Roman"/>
          <w:sz w:val="12"/>
          <w:szCs w:val="12"/>
          <w:lang w:eastAsia="ru-RU"/>
        </w:rPr>
        <w:t>территории</w:t>
      </w:r>
      <w:r w:rsidRPr="00DA2736">
        <w:rPr>
          <w:rFonts w:ascii="Times New Roman" w:eastAsia="Times New Roman" w:hAnsi="Times New Roman" w:cs="Times New Roman"/>
          <w:sz w:val="12"/>
          <w:szCs w:val="12"/>
          <w:lang w:eastAsia="ru-RU"/>
        </w:rPr>
        <w:tab/>
      </w:r>
    </w:p>
    <w:p w:rsidR="00DA2736" w:rsidRPr="00DA2736" w:rsidRDefault="004955D2" w:rsidP="004955D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00DA2736" w:rsidRPr="00DA2736">
        <w:rPr>
          <w:rFonts w:ascii="Times New Roman" w:eastAsia="Times New Roman" w:hAnsi="Times New Roman" w:cs="Times New Roman"/>
          <w:sz w:val="12"/>
          <w:szCs w:val="12"/>
          <w:lang w:eastAsia="ru-RU"/>
        </w:rPr>
        <w:t>Источник финансирования рабо</w:t>
      </w:r>
      <w:r>
        <w:rPr>
          <w:rFonts w:ascii="Times New Roman" w:eastAsia="Times New Roman" w:hAnsi="Times New Roman" w:cs="Times New Roman"/>
          <w:sz w:val="12"/>
          <w:szCs w:val="12"/>
          <w:lang w:eastAsia="ru-RU"/>
        </w:rPr>
        <w:t xml:space="preserve">т по подготовке документации по </w:t>
      </w:r>
      <w:r w:rsidR="00DA2736" w:rsidRPr="00DA2736">
        <w:rPr>
          <w:rFonts w:ascii="Times New Roman" w:eastAsia="Times New Roman" w:hAnsi="Times New Roman" w:cs="Times New Roman"/>
          <w:sz w:val="12"/>
          <w:szCs w:val="12"/>
          <w:lang w:eastAsia="ru-RU"/>
        </w:rPr>
        <w:t>планировке территории</w:t>
      </w:r>
      <w:r w:rsidR="00DA2736" w:rsidRPr="00DA2736">
        <w:rPr>
          <w:rFonts w:ascii="Times New Roman" w:eastAsia="Times New Roman" w:hAnsi="Times New Roman" w:cs="Times New Roman"/>
          <w:sz w:val="12"/>
          <w:szCs w:val="12"/>
          <w:lang w:eastAsia="ru-RU"/>
        </w:rPr>
        <w:tab/>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К заявлению прилагаются следующие документы:</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(указывается п</w:t>
      </w:r>
      <w:r w:rsidR="004955D2">
        <w:rPr>
          <w:rFonts w:ascii="Times New Roman" w:eastAsia="Times New Roman" w:hAnsi="Times New Roman" w:cs="Times New Roman"/>
          <w:sz w:val="12"/>
          <w:szCs w:val="12"/>
          <w:lang w:eastAsia="ru-RU"/>
        </w:rPr>
        <w:t>еречень прилагаемых документов)</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Результат предо</w:t>
      </w:r>
      <w:r w:rsidR="004955D2">
        <w:rPr>
          <w:rFonts w:ascii="Times New Roman" w:eastAsia="Times New Roman" w:hAnsi="Times New Roman" w:cs="Times New Roman"/>
          <w:sz w:val="12"/>
          <w:szCs w:val="12"/>
          <w:lang w:eastAsia="ru-RU"/>
        </w:rPr>
        <w:t xml:space="preserve">ставления муниципальной услуги, </w:t>
      </w:r>
      <w:r w:rsidRPr="00DA2736">
        <w:rPr>
          <w:rFonts w:ascii="Times New Roman" w:eastAsia="Times New Roman" w:hAnsi="Times New Roman" w:cs="Times New Roman"/>
          <w:sz w:val="12"/>
          <w:szCs w:val="12"/>
          <w:lang w:eastAsia="ru-RU"/>
        </w:rPr>
        <w:t>прошу предоставить:</w:t>
      </w:r>
      <w:r w:rsidRPr="00DA2736">
        <w:rPr>
          <w:rFonts w:ascii="Times New Roman" w:eastAsia="Times New Roman" w:hAnsi="Times New Roman" w:cs="Times New Roman"/>
          <w:sz w:val="12"/>
          <w:szCs w:val="12"/>
          <w:lang w:eastAsia="ru-RU"/>
        </w:rPr>
        <w:tab/>
        <w:t>.</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(указать способ получения результата предос</w:t>
      </w:r>
      <w:r w:rsidR="004955D2">
        <w:rPr>
          <w:rFonts w:ascii="Times New Roman" w:eastAsia="Times New Roman" w:hAnsi="Times New Roman" w:cs="Times New Roman"/>
          <w:sz w:val="12"/>
          <w:szCs w:val="12"/>
          <w:lang w:eastAsia="ru-RU"/>
        </w:rPr>
        <w:t>тавления муниципальной услуги).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___________                           _____________                ____________________</w:t>
      </w:r>
    </w:p>
    <w:p w:rsidR="00DA2736" w:rsidRPr="00DA2736" w:rsidRDefault="00DA2736" w:rsidP="004955D2">
      <w:pPr>
        <w:spacing w:after="0" w:line="240" w:lineRule="auto"/>
        <w:ind w:firstLine="284"/>
        <w:jc w:val="both"/>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(дата)                                                (подпись)                                       </w:t>
      </w:r>
      <w:r w:rsidR="004955D2">
        <w:rPr>
          <w:rFonts w:ascii="Times New Roman" w:eastAsia="Times New Roman" w:hAnsi="Times New Roman" w:cs="Times New Roman"/>
          <w:sz w:val="12"/>
          <w:szCs w:val="12"/>
          <w:lang w:eastAsia="ru-RU"/>
        </w:rPr>
        <w:t xml:space="preserve">        (ФИО)</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Приложение №4</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к Административному регламенту предоставления </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Черновка</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 xml:space="preserve"> муниципального район</w:t>
      </w:r>
      <w:r w:rsidR="004955D2">
        <w:rPr>
          <w:rFonts w:ascii="Times New Roman" w:eastAsia="Times New Roman" w:hAnsi="Times New Roman" w:cs="Times New Roman"/>
          <w:sz w:val="12"/>
          <w:szCs w:val="12"/>
          <w:lang w:eastAsia="ru-RU"/>
        </w:rPr>
        <w:t>а Сергиевский Самарской области</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ab/>
        <w:t>УТВЕРЖДЕНО</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ab/>
        <w:t>(вид документа органа, уполномоченного на принятие решения о подготовке документации по планировке территории)</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ab/>
        <w:t>от "__" __________________________20__ г. N ____</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(дата и номер документа о принятии решения о подготовке документации по планировке территории)</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(должность уполномоченного лица органа, уполномоченного на принятие решения о подготовке документации по планировке территории)</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(подпись уполномоченного лица органа, уполномоченного на принятие решения о подготовке документации по планировке территории)</w:t>
      </w:r>
    </w:p>
    <w:p w:rsidR="00DA2736" w:rsidRPr="00DA2736" w:rsidRDefault="00DA2736" w:rsidP="004955D2">
      <w:pPr>
        <w:spacing w:after="0" w:line="240" w:lineRule="auto"/>
        <w:ind w:firstLine="284"/>
        <w:jc w:val="right"/>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М.П.</w:t>
      </w:r>
      <w:r w:rsidRPr="00DA2736">
        <w:rPr>
          <w:rFonts w:ascii="Times New Roman" w:eastAsia="Times New Roman" w:hAnsi="Times New Roman" w:cs="Times New Roman"/>
          <w:sz w:val="12"/>
          <w:szCs w:val="12"/>
          <w:lang w:eastAsia="ru-RU"/>
        </w:rPr>
        <w:tab/>
      </w:r>
      <w:r w:rsidRPr="00DA2736">
        <w:rPr>
          <w:rFonts w:ascii="Times New Roman" w:eastAsia="Times New Roman" w:hAnsi="Times New Roman" w:cs="Times New Roman"/>
          <w:sz w:val="12"/>
          <w:szCs w:val="12"/>
          <w:lang w:eastAsia="ru-RU"/>
        </w:rPr>
        <w:tab/>
        <w:t>(расшифровка подписи)</w:t>
      </w:r>
    </w:p>
    <w:p w:rsidR="00DA2736" w:rsidRPr="00DA2736" w:rsidRDefault="00DA2736" w:rsidP="00DA2736">
      <w:pPr>
        <w:spacing w:after="0" w:line="240" w:lineRule="auto"/>
        <w:ind w:firstLine="284"/>
        <w:jc w:val="both"/>
        <w:rPr>
          <w:rFonts w:ascii="Times New Roman" w:eastAsia="Times New Roman" w:hAnsi="Times New Roman" w:cs="Times New Roman"/>
          <w:sz w:val="12"/>
          <w:szCs w:val="12"/>
          <w:lang w:eastAsia="ru-RU"/>
        </w:rPr>
      </w:pPr>
    </w:p>
    <w:p w:rsidR="00DA2736" w:rsidRPr="00DA2736" w:rsidRDefault="00DA2736" w:rsidP="004955D2">
      <w:pPr>
        <w:spacing w:after="0" w:line="240" w:lineRule="auto"/>
        <w:ind w:firstLine="284"/>
        <w:jc w:val="center"/>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ЗАДАНИЕ</w:t>
      </w:r>
    </w:p>
    <w:p w:rsidR="00DA2736" w:rsidRPr="00DA2736" w:rsidRDefault="00DA2736" w:rsidP="004955D2">
      <w:pPr>
        <w:spacing w:after="0" w:line="240" w:lineRule="auto"/>
        <w:ind w:firstLine="284"/>
        <w:jc w:val="center"/>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на разработку документации по планировке территории</w:t>
      </w:r>
    </w:p>
    <w:p w:rsidR="00652FED" w:rsidRDefault="00DA2736" w:rsidP="004955D2">
      <w:pPr>
        <w:spacing w:after="0" w:line="240" w:lineRule="auto"/>
        <w:ind w:firstLine="284"/>
        <w:jc w:val="center"/>
        <w:rPr>
          <w:rFonts w:ascii="Times New Roman" w:eastAsia="Times New Roman" w:hAnsi="Times New Roman" w:cs="Times New Roman"/>
          <w:sz w:val="12"/>
          <w:szCs w:val="12"/>
          <w:lang w:eastAsia="ru-RU"/>
        </w:rPr>
      </w:pPr>
      <w:r w:rsidRPr="00DA2736">
        <w:rPr>
          <w:rFonts w:ascii="Times New Roman" w:eastAsia="Times New Roman" w:hAnsi="Times New Roman" w:cs="Times New Roman"/>
          <w:sz w:val="12"/>
          <w:szCs w:val="12"/>
          <w:lang w:eastAsia="ru-RU"/>
        </w:rPr>
        <w:t>(наименование территории, наименование объекта (объектов) капитального строительства, для размещения которого (которых)</w:t>
      </w:r>
      <w:r w:rsidR="004955D2">
        <w:rPr>
          <w:rFonts w:ascii="Times New Roman" w:eastAsia="Times New Roman" w:hAnsi="Times New Roman" w:cs="Times New Roman"/>
          <w:sz w:val="12"/>
          <w:szCs w:val="12"/>
          <w:lang w:eastAsia="ru-RU"/>
        </w:rPr>
        <w:t xml:space="preserve"> </w:t>
      </w:r>
      <w:r w:rsidRPr="00DA2736">
        <w:rPr>
          <w:rFonts w:ascii="Times New Roman" w:eastAsia="Times New Roman" w:hAnsi="Times New Roman" w:cs="Times New Roman"/>
          <w:sz w:val="12"/>
          <w:szCs w:val="12"/>
          <w:lang w:eastAsia="ru-RU"/>
        </w:rPr>
        <w:t>подготавливается документация по планировке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
        <w:gridCol w:w="4990"/>
        <w:gridCol w:w="2376"/>
      </w:tblGrid>
      <w:tr w:rsidR="009B45BB" w:rsidRPr="009B45BB" w:rsidTr="009B45BB">
        <w:tc>
          <w:tcPr>
            <w:tcW w:w="235" w:type="pct"/>
            <w:vAlign w:val="center"/>
          </w:tcPr>
          <w:p w:rsidR="009B45BB" w:rsidRPr="009B45BB" w:rsidRDefault="009B45BB" w:rsidP="009B45BB">
            <w:pPr>
              <w:pStyle w:val="afffffffffffffffff7"/>
              <w:jc w:val="center"/>
              <w:rPr>
                <w:rFonts w:ascii="Times New Roman" w:hAnsi="Times New Roman" w:cs="Times New Roman"/>
                <w:sz w:val="12"/>
                <w:szCs w:val="12"/>
              </w:rPr>
            </w:pPr>
          </w:p>
        </w:tc>
        <w:tc>
          <w:tcPr>
            <w:tcW w:w="3228" w:type="pct"/>
            <w:vAlign w:val="center"/>
          </w:tcPr>
          <w:p w:rsidR="009B45BB" w:rsidRPr="009B45BB" w:rsidRDefault="009B45BB" w:rsidP="009B45BB">
            <w:pPr>
              <w:pStyle w:val="affffffffffffffffffe"/>
              <w:jc w:val="center"/>
              <w:rPr>
                <w:rFonts w:ascii="Times New Roman" w:hAnsi="Times New Roman" w:cs="Times New Roman"/>
                <w:sz w:val="12"/>
                <w:szCs w:val="12"/>
              </w:rPr>
            </w:pPr>
            <w:r w:rsidRPr="009B45BB">
              <w:rPr>
                <w:rFonts w:ascii="Times New Roman" w:hAnsi="Times New Roman" w:cs="Times New Roman"/>
                <w:sz w:val="12"/>
                <w:szCs w:val="12"/>
              </w:rPr>
              <w:t>Наименование позиции</w:t>
            </w:r>
          </w:p>
        </w:tc>
        <w:tc>
          <w:tcPr>
            <w:tcW w:w="1537" w:type="pct"/>
            <w:vAlign w:val="center"/>
          </w:tcPr>
          <w:p w:rsidR="009B45BB" w:rsidRPr="009B45BB" w:rsidRDefault="009B45BB" w:rsidP="009B45BB">
            <w:pPr>
              <w:pStyle w:val="affffffffffffffffffe"/>
              <w:jc w:val="center"/>
              <w:rPr>
                <w:rFonts w:ascii="Times New Roman" w:hAnsi="Times New Roman" w:cs="Times New Roman"/>
                <w:sz w:val="12"/>
                <w:szCs w:val="12"/>
              </w:rPr>
            </w:pPr>
            <w:r w:rsidRPr="009B45BB">
              <w:rPr>
                <w:rFonts w:ascii="Times New Roman" w:hAnsi="Times New Roman" w:cs="Times New Roman"/>
                <w:sz w:val="12"/>
                <w:szCs w:val="12"/>
              </w:rPr>
              <w:t>Содержание</w:t>
            </w:r>
          </w:p>
        </w:tc>
      </w:tr>
      <w:tr w:rsidR="009B45BB" w:rsidRPr="009B45BB" w:rsidTr="009B45BB">
        <w:tc>
          <w:tcPr>
            <w:tcW w:w="235" w:type="pct"/>
            <w:vAlign w:val="center"/>
          </w:tcPr>
          <w:p w:rsidR="009B45BB" w:rsidRPr="009B45BB" w:rsidRDefault="009B45BB" w:rsidP="009B45BB">
            <w:pPr>
              <w:pStyle w:val="afffffffffffffffff7"/>
              <w:jc w:val="center"/>
              <w:rPr>
                <w:rFonts w:ascii="Times New Roman" w:hAnsi="Times New Roman" w:cs="Times New Roman"/>
                <w:sz w:val="12"/>
                <w:szCs w:val="12"/>
              </w:rPr>
            </w:pPr>
            <w:r w:rsidRPr="009B45BB">
              <w:rPr>
                <w:rFonts w:ascii="Times New Roman" w:hAnsi="Times New Roman" w:cs="Times New Roman"/>
                <w:sz w:val="12"/>
                <w:szCs w:val="12"/>
              </w:rPr>
              <w:t>1.</w:t>
            </w:r>
          </w:p>
        </w:tc>
        <w:tc>
          <w:tcPr>
            <w:tcW w:w="3228" w:type="pct"/>
            <w:vAlign w:val="center"/>
          </w:tcPr>
          <w:p w:rsidR="009B45BB" w:rsidRPr="009B45BB" w:rsidRDefault="009B45BB" w:rsidP="009B45BB">
            <w:pPr>
              <w:pStyle w:val="affffffffffffffffffe"/>
              <w:jc w:val="center"/>
              <w:rPr>
                <w:rFonts w:ascii="Times New Roman" w:hAnsi="Times New Roman" w:cs="Times New Roman"/>
                <w:sz w:val="12"/>
                <w:szCs w:val="12"/>
              </w:rPr>
            </w:pPr>
            <w:r w:rsidRPr="009B45BB">
              <w:rPr>
                <w:rFonts w:ascii="Times New Roman" w:hAnsi="Times New Roman" w:cs="Times New Roman"/>
                <w:sz w:val="12"/>
                <w:szCs w:val="12"/>
              </w:rPr>
              <w:t>Вид разрабатываемой документации по планировке территории</w:t>
            </w:r>
          </w:p>
        </w:tc>
        <w:tc>
          <w:tcPr>
            <w:tcW w:w="1537" w:type="pct"/>
            <w:vAlign w:val="center"/>
          </w:tcPr>
          <w:p w:rsidR="009B45BB" w:rsidRPr="009B45BB" w:rsidRDefault="009B45BB" w:rsidP="009B45BB">
            <w:pPr>
              <w:pStyle w:val="afffffffffffffffff7"/>
              <w:jc w:val="center"/>
              <w:rPr>
                <w:rFonts w:ascii="Times New Roman" w:hAnsi="Times New Roman" w:cs="Times New Roman"/>
                <w:sz w:val="12"/>
                <w:szCs w:val="12"/>
              </w:rPr>
            </w:pPr>
          </w:p>
        </w:tc>
      </w:tr>
      <w:tr w:rsidR="009B45BB" w:rsidRPr="009B45BB" w:rsidTr="009B45BB">
        <w:tc>
          <w:tcPr>
            <w:tcW w:w="235" w:type="pct"/>
            <w:vAlign w:val="center"/>
          </w:tcPr>
          <w:p w:rsidR="009B45BB" w:rsidRPr="009B45BB" w:rsidRDefault="009B45BB" w:rsidP="009B45BB">
            <w:pPr>
              <w:pStyle w:val="afffffffffffffffff7"/>
              <w:jc w:val="center"/>
              <w:rPr>
                <w:rFonts w:ascii="Times New Roman" w:hAnsi="Times New Roman" w:cs="Times New Roman"/>
                <w:sz w:val="12"/>
                <w:szCs w:val="12"/>
              </w:rPr>
            </w:pPr>
            <w:r w:rsidRPr="009B45BB">
              <w:rPr>
                <w:rFonts w:ascii="Times New Roman" w:hAnsi="Times New Roman" w:cs="Times New Roman"/>
                <w:sz w:val="12"/>
                <w:szCs w:val="12"/>
              </w:rPr>
              <w:t>2.</w:t>
            </w:r>
          </w:p>
        </w:tc>
        <w:tc>
          <w:tcPr>
            <w:tcW w:w="3228" w:type="pct"/>
            <w:vAlign w:val="center"/>
          </w:tcPr>
          <w:p w:rsidR="009B45BB" w:rsidRPr="009B45BB" w:rsidRDefault="009B45BB" w:rsidP="009B45BB">
            <w:pPr>
              <w:pStyle w:val="affffffffffffffffffe"/>
              <w:jc w:val="center"/>
              <w:rPr>
                <w:rFonts w:ascii="Times New Roman" w:hAnsi="Times New Roman" w:cs="Times New Roman"/>
                <w:sz w:val="12"/>
                <w:szCs w:val="12"/>
              </w:rPr>
            </w:pPr>
            <w:r w:rsidRPr="009B45BB">
              <w:rPr>
                <w:rFonts w:ascii="Times New Roman" w:hAnsi="Times New Roman" w:cs="Times New Roman"/>
                <w:sz w:val="12"/>
                <w:szCs w:val="12"/>
              </w:rPr>
              <w:t>Инициатор подготовки документации по планировке территории</w:t>
            </w:r>
          </w:p>
        </w:tc>
        <w:tc>
          <w:tcPr>
            <w:tcW w:w="1537" w:type="pct"/>
            <w:vAlign w:val="center"/>
          </w:tcPr>
          <w:p w:rsidR="009B45BB" w:rsidRPr="009B45BB" w:rsidRDefault="009B45BB" w:rsidP="009B45BB">
            <w:pPr>
              <w:pStyle w:val="afffffffffffffffff7"/>
              <w:jc w:val="center"/>
              <w:rPr>
                <w:rFonts w:ascii="Times New Roman" w:hAnsi="Times New Roman" w:cs="Times New Roman"/>
                <w:sz w:val="12"/>
                <w:szCs w:val="12"/>
              </w:rPr>
            </w:pPr>
          </w:p>
        </w:tc>
      </w:tr>
      <w:tr w:rsidR="009B45BB" w:rsidRPr="009B45BB" w:rsidTr="009B45BB">
        <w:tc>
          <w:tcPr>
            <w:tcW w:w="235" w:type="pct"/>
            <w:vAlign w:val="center"/>
          </w:tcPr>
          <w:p w:rsidR="009B45BB" w:rsidRPr="009B45BB" w:rsidRDefault="009B45BB" w:rsidP="009B45BB">
            <w:pPr>
              <w:pStyle w:val="afffffffffffffffff7"/>
              <w:jc w:val="center"/>
              <w:rPr>
                <w:rFonts w:ascii="Times New Roman" w:hAnsi="Times New Roman" w:cs="Times New Roman"/>
                <w:sz w:val="12"/>
                <w:szCs w:val="12"/>
              </w:rPr>
            </w:pPr>
            <w:r w:rsidRPr="009B45BB">
              <w:rPr>
                <w:rFonts w:ascii="Times New Roman" w:hAnsi="Times New Roman" w:cs="Times New Roman"/>
                <w:sz w:val="12"/>
                <w:szCs w:val="12"/>
              </w:rPr>
              <w:t>3.</w:t>
            </w:r>
          </w:p>
        </w:tc>
        <w:tc>
          <w:tcPr>
            <w:tcW w:w="3228" w:type="pct"/>
            <w:vAlign w:val="center"/>
          </w:tcPr>
          <w:p w:rsidR="009B45BB" w:rsidRPr="009B45BB" w:rsidRDefault="009B45BB" w:rsidP="009B45BB">
            <w:pPr>
              <w:pStyle w:val="affffffffffffffffffe"/>
              <w:jc w:val="center"/>
              <w:rPr>
                <w:rFonts w:ascii="Times New Roman" w:hAnsi="Times New Roman" w:cs="Times New Roman"/>
                <w:sz w:val="12"/>
                <w:szCs w:val="12"/>
              </w:rPr>
            </w:pPr>
            <w:r w:rsidRPr="009B45BB">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1537" w:type="pct"/>
            <w:vAlign w:val="center"/>
          </w:tcPr>
          <w:p w:rsidR="009B45BB" w:rsidRPr="009B45BB" w:rsidRDefault="009B45BB" w:rsidP="009B45BB">
            <w:pPr>
              <w:pStyle w:val="afffffffffffffffff7"/>
              <w:jc w:val="center"/>
              <w:rPr>
                <w:rFonts w:ascii="Times New Roman" w:hAnsi="Times New Roman" w:cs="Times New Roman"/>
                <w:sz w:val="12"/>
                <w:szCs w:val="12"/>
              </w:rPr>
            </w:pPr>
          </w:p>
        </w:tc>
      </w:tr>
      <w:tr w:rsidR="009B45BB" w:rsidRPr="009B45BB" w:rsidTr="009B45BB">
        <w:tc>
          <w:tcPr>
            <w:tcW w:w="235" w:type="pct"/>
            <w:vAlign w:val="center"/>
          </w:tcPr>
          <w:p w:rsidR="009B45BB" w:rsidRPr="009B45BB" w:rsidRDefault="009B45BB" w:rsidP="009B45BB">
            <w:pPr>
              <w:pStyle w:val="afffffffffffffffff7"/>
              <w:jc w:val="center"/>
              <w:rPr>
                <w:rFonts w:ascii="Times New Roman" w:hAnsi="Times New Roman" w:cs="Times New Roman"/>
                <w:sz w:val="12"/>
                <w:szCs w:val="12"/>
              </w:rPr>
            </w:pPr>
            <w:r w:rsidRPr="009B45BB">
              <w:rPr>
                <w:rFonts w:ascii="Times New Roman" w:hAnsi="Times New Roman" w:cs="Times New Roman"/>
                <w:sz w:val="12"/>
                <w:szCs w:val="12"/>
              </w:rPr>
              <w:t>4.</w:t>
            </w:r>
          </w:p>
        </w:tc>
        <w:tc>
          <w:tcPr>
            <w:tcW w:w="3228" w:type="pct"/>
            <w:vAlign w:val="center"/>
          </w:tcPr>
          <w:p w:rsidR="009B45BB" w:rsidRPr="009B45BB" w:rsidRDefault="009B45BB" w:rsidP="009B45BB">
            <w:pPr>
              <w:pStyle w:val="affffffffffffffffffe"/>
              <w:jc w:val="center"/>
              <w:rPr>
                <w:rFonts w:ascii="Times New Roman" w:hAnsi="Times New Roman" w:cs="Times New Roman"/>
                <w:sz w:val="12"/>
                <w:szCs w:val="12"/>
              </w:rPr>
            </w:pPr>
            <w:r w:rsidRPr="009B45BB">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1537" w:type="pct"/>
            <w:vAlign w:val="center"/>
          </w:tcPr>
          <w:p w:rsidR="009B45BB" w:rsidRPr="009B45BB" w:rsidRDefault="009B45BB" w:rsidP="009B45BB">
            <w:pPr>
              <w:pStyle w:val="afffffffffffffffff7"/>
              <w:jc w:val="center"/>
              <w:rPr>
                <w:rFonts w:ascii="Times New Roman" w:hAnsi="Times New Roman" w:cs="Times New Roman"/>
                <w:sz w:val="12"/>
                <w:szCs w:val="12"/>
              </w:rPr>
            </w:pPr>
          </w:p>
        </w:tc>
      </w:tr>
      <w:tr w:rsidR="009B45BB" w:rsidRPr="009B45BB" w:rsidTr="009B45BB">
        <w:tc>
          <w:tcPr>
            <w:tcW w:w="235" w:type="pct"/>
            <w:vAlign w:val="center"/>
          </w:tcPr>
          <w:p w:rsidR="009B45BB" w:rsidRPr="009B45BB" w:rsidRDefault="009B45BB" w:rsidP="009B45BB">
            <w:pPr>
              <w:pStyle w:val="afffffffffffffffff7"/>
              <w:jc w:val="center"/>
              <w:rPr>
                <w:rFonts w:ascii="Times New Roman" w:hAnsi="Times New Roman" w:cs="Times New Roman"/>
                <w:sz w:val="12"/>
                <w:szCs w:val="12"/>
              </w:rPr>
            </w:pPr>
            <w:r w:rsidRPr="009B45BB">
              <w:rPr>
                <w:rFonts w:ascii="Times New Roman" w:hAnsi="Times New Roman" w:cs="Times New Roman"/>
                <w:sz w:val="12"/>
                <w:szCs w:val="12"/>
              </w:rPr>
              <w:t>5.</w:t>
            </w:r>
          </w:p>
        </w:tc>
        <w:tc>
          <w:tcPr>
            <w:tcW w:w="3228" w:type="pct"/>
            <w:vAlign w:val="center"/>
          </w:tcPr>
          <w:p w:rsidR="009B45BB" w:rsidRPr="009B45BB" w:rsidRDefault="009B45BB" w:rsidP="009B45BB">
            <w:pPr>
              <w:pStyle w:val="affffffffffffffffffe"/>
              <w:jc w:val="center"/>
              <w:rPr>
                <w:rFonts w:ascii="Times New Roman" w:hAnsi="Times New Roman" w:cs="Times New Roman"/>
                <w:sz w:val="12"/>
                <w:szCs w:val="12"/>
              </w:rPr>
            </w:pPr>
            <w:r w:rsidRPr="009B45BB">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1537" w:type="pct"/>
            <w:vAlign w:val="center"/>
          </w:tcPr>
          <w:p w:rsidR="009B45BB" w:rsidRPr="009B45BB" w:rsidRDefault="009B45BB" w:rsidP="009B45BB">
            <w:pPr>
              <w:pStyle w:val="afffffffffffffffff7"/>
              <w:jc w:val="center"/>
              <w:rPr>
                <w:rFonts w:ascii="Times New Roman" w:hAnsi="Times New Roman" w:cs="Times New Roman"/>
                <w:sz w:val="12"/>
                <w:szCs w:val="12"/>
              </w:rPr>
            </w:pPr>
          </w:p>
        </w:tc>
      </w:tr>
      <w:tr w:rsidR="009B45BB" w:rsidRPr="009B45BB" w:rsidTr="009B45BB">
        <w:tc>
          <w:tcPr>
            <w:tcW w:w="235" w:type="pct"/>
            <w:vAlign w:val="center"/>
          </w:tcPr>
          <w:p w:rsidR="009B45BB" w:rsidRPr="009B45BB" w:rsidRDefault="009B45BB" w:rsidP="009B45BB">
            <w:pPr>
              <w:pStyle w:val="afffffffffffffffff7"/>
              <w:jc w:val="center"/>
              <w:rPr>
                <w:rFonts w:ascii="Times New Roman" w:hAnsi="Times New Roman" w:cs="Times New Roman"/>
                <w:sz w:val="12"/>
                <w:szCs w:val="12"/>
              </w:rPr>
            </w:pPr>
            <w:r w:rsidRPr="009B45BB">
              <w:rPr>
                <w:rFonts w:ascii="Times New Roman" w:hAnsi="Times New Roman" w:cs="Times New Roman"/>
                <w:sz w:val="12"/>
                <w:szCs w:val="12"/>
              </w:rPr>
              <w:t>6.</w:t>
            </w:r>
          </w:p>
        </w:tc>
        <w:tc>
          <w:tcPr>
            <w:tcW w:w="3228" w:type="pct"/>
            <w:vAlign w:val="center"/>
          </w:tcPr>
          <w:p w:rsidR="009B45BB" w:rsidRPr="009B45BB" w:rsidRDefault="009B45BB" w:rsidP="009B45BB">
            <w:pPr>
              <w:pStyle w:val="affffffffffffffffffe"/>
              <w:jc w:val="center"/>
              <w:rPr>
                <w:rFonts w:ascii="Times New Roman" w:hAnsi="Times New Roman" w:cs="Times New Roman"/>
                <w:sz w:val="12"/>
                <w:szCs w:val="12"/>
              </w:rPr>
            </w:pPr>
            <w:r w:rsidRPr="009B45BB">
              <w:rPr>
                <w:rFonts w:ascii="Times New Roman" w:hAnsi="Times New Roman" w:cs="Times New Roman"/>
                <w:sz w:val="12"/>
                <w:szCs w:val="12"/>
              </w:rPr>
              <w:t>Состав документации по планировке территории</w:t>
            </w:r>
          </w:p>
        </w:tc>
        <w:tc>
          <w:tcPr>
            <w:tcW w:w="1537" w:type="pct"/>
            <w:vAlign w:val="center"/>
          </w:tcPr>
          <w:p w:rsidR="009B45BB" w:rsidRPr="009B45BB" w:rsidRDefault="009B45BB" w:rsidP="009B45BB">
            <w:pPr>
              <w:pStyle w:val="afffffffffffffffff7"/>
              <w:jc w:val="center"/>
              <w:rPr>
                <w:rFonts w:ascii="Times New Roman" w:hAnsi="Times New Roman" w:cs="Times New Roman"/>
                <w:sz w:val="12"/>
                <w:szCs w:val="12"/>
              </w:rPr>
            </w:pPr>
          </w:p>
        </w:tc>
      </w:tr>
    </w:tbl>
    <w:p w:rsidR="004955D2" w:rsidRDefault="004955D2" w:rsidP="004955D2">
      <w:pPr>
        <w:spacing w:after="0" w:line="240" w:lineRule="auto"/>
        <w:ind w:firstLine="284"/>
        <w:jc w:val="center"/>
        <w:rPr>
          <w:rFonts w:ascii="Times New Roman" w:eastAsia="Times New Roman" w:hAnsi="Times New Roman" w:cs="Times New Roman"/>
          <w:sz w:val="12"/>
          <w:szCs w:val="12"/>
          <w:lang w:eastAsia="ru-RU"/>
        </w:rPr>
      </w:pP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Приложение №5</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к Административному регламенту предоставления </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Черновка</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муниципального район</w:t>
      </w:r>
      <w:r>
        <w:rPr>
          <w:rFonts w:ascii="Times New Roman" w:eastAsia="Times New Roman" w:hAnsi="Times New Roman" w:cs="Times New Roman"/>
          <w:sz w:val="12"/>
          <w:szCs w:val="12"/>
          <w:lang w:eastAsia="ru-RU"/>
        </w:rPr>
        <w:t>а Сергиевский Самарской области</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Главе сельского поселения Черновка</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Сергиевский Самарской области</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_____________________________</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(наименование руководителя и уполномоченного</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органа)</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от _______________________________________</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___________________________________</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_________________________________</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__________________________________</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для юридических лиц: наименование, место нахождения,</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_________________________</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ОГРН, ИНН4</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_______________________________________________</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для физических лиц: фамилия, имя и (при наличии) отчество,</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_______________________________________________</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дата и место рождения, адрес места жительства (регистрации)</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_______________________________________________</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реквизиты документа, удостоверяющего личность</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_______________________________________________</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(наименование, серия и номер, дата выдачи,</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наименование органа, выдавшего документ)</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____________________________</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номер телефона, факс</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____________________________________________</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почтовый адрес и (или) ад</w:t>
      </w:r>
      <w:r>
        <w:rPr>
          <w:rFonts w:ascii="Times New Roman" w:eastAsia="Times New Roman" w:hAnsi="Times New Roman" w:cs="Times New Roman"/>
          <w:sz w:val="12"/>
          <w:szCs w:val="12"/>
          <w:lang w:eastAsia="ru-RU"/>
        </w:rPr>
        <w:t>рес электронной почты для связи</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Предложение о подготовке документации по планировке территории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Прошу принять решение о подготовке документации по планировке территории, имеющей следующие характеристики: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9B45BB">
        <w:rPr>
          <w:rFonts w:ascii="Times New Roman" w:eastAsia="Times New Roman" w:hAnsi="Times New Roman" w:cs="Times New Roman"/>
          <w:sz w:val="12"/>
          <w:szCs w:val="12"/>
          <w:lang w:eastAsia="ru-RU"/>
        </w:rPr>
        <w:t>Вид  документации по планировке территории – _____________________________________________________________</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(варианты: а) проект планировки территории; б) проект межевания территории; в) проект планировки территории с проектом межевания территории в его составе; г) проект планировки территории с проектом межевания и градостроительными планами земельных участков в его составе; д) проект межевания территории с градостроительными планами земельных участков в его составе)</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9B45BB">
        <w:rPr>
          <w:rFonts w:ascii="Times New Roman" w:eastAsia="Times New Roman" w:hAnsi="Times New Roman" w:cs="Times New Roman"/>
          <w:sz w:val="12"/>
          <w:szCs w:val="12"/>
          <w:lang w:eastAsia="ru-RU"/>
        </w:rPr>
        <w:t>Назначение документации по планировке территории – _____________________________________________________________</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(варианты: а) для размещения линейного объекта; б) для развития территории, установления элементов планировочной структуры и связанного с этим размещения объектов капитального строительства)</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9B45BB">
        <w:rPr>
          <w:rFonts w:ascii="Times New Roman" w:eastAsia="Times New Roman" w:hAnsi="Times New Roman" w:cs="Times New Roman"/>
          <w:sz w:val="12"/>
          <w:szCs w:val="12"/>
          <w:lang w:eastAsia="ru-RU"/>
        </w:rPr>
        <w:t>Ориентировочная площадь территории, в отношении которой осуществляется подготовка документации по планировке территории ______ га;</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9B45BB">
        <w:rPr>
          <w:rFonts w:ascii="Times New Roman" w:eastAsia="Times New Roman" w:hAnsi="Times New Roman" w:cs="Times New Roman"/>
          <w:sz w:val="12"/>
          <w:szCs w:val="12"/>
          <w:lang w:eastAsia="ru-RU"/>
        </w:rPr>
        <w:t>Описание границ территории, в отношении которой осуществляется подготовка документации по планировке территории</w:t>
      </w:r>
      <w:r>
        <w:rPr>
          <w:rFonts w:ascii="Times New Roman" w:eastAsia="Times New Roman" w:hAnsi="Times New Roman" w:cs="Times New Roman"/>
          <w:sz w:val="12"/>
          <w:szCs w:val="12"/>
          <w:lang w:eastAsia="ru-RU"/>
        </w:rPr>
        <w:t xml:space="preserve"> – ____________</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(указываются улицы либо номера земельных участков, либо иные ориентиры в границах которых осуществляется разработка документации по планировке территории)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9B45BB">
        <w:rPr>
          <w:rFonts w:ascii="Times New Roman" w:eastAsia="Times New Roman" w:hAnsi="Times New Roman" w:cs="Times New Roman"/>
          <w:sz w:val="12"/>
          <w:szCs w:val="12"/>
          <w:lang w:eastAsia="ru-RU"/>
        </w:rPr>
        <w:t>Вид территории, в отношении которой осуществляется подготовка документации по планировке территории</w:t>
      </w:r>
      <w:r>
        <w:rPr>
          <w:rFonts w:ascii="Times New Roman" w:eastAsia="Times New Roman" w:hAnsi="Times New Roman" w:cs="Times New Roman"/>
          <w:sz w:val="12"/>
          <w:szCs w:val="12"/>
          <w:lang w:eastAsia="ru-RU"/>
        </w:rPr>
        <w:t xml:space="preserve"> – _______________________</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(варианты: а) застроенная; б) незастроенная)</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Pr="009B45BB">
        <w:rPr>
          <w:rFonts w:ascii="Times New Roman" w:eastAsia="Times New Roman" w:hAnsi="Times New Roman" w:cs="Times New Roman"/>
          <w:sz w:val="12"/>
          <w:szCs w:val="12"/>
          <w:lang w:eastAsia="ru-RU"/>
        </w:rPr>
        <w:t xml:space="preserve">Вид линейного объекта, для размещения которого осуществляется подготовка документации по планировке территории </w:t>
      </w:r>
      <w:r>
        <w:rPr>
          <w:rFonts w:ascii="Times New Roman" w:eastAsia="Times New Roman" w:hAnsi="Times New Roman" w:cs="Times New Roman"/>
          <w:sz w:val="12"/>
          <w:szCs w:val="12"/>
          <w:lang w:eastAsia="ru-RU"/>
        </w:rPr>
        <w:t>– ____________________________</w:t>
      </w:r>
      <w:r w:rsidRPr="009B45BB">
        <w:rPr>
          <w:rFonts w:ascii="Times New Roman" w:eastAsia="Times New Roman" w:hAnsi="Times New Roman" w:cs="Times New Roman"/>
          <w:sz w:val="12"/>
          <w:szCs w:val="12"/>
          <w:lang w:eastAsia="ru-RU"/>
        </w:rPr>
        <w:t xml:space="preserve">(заполняется в случае подготовки документации по планировке территории для размещения линейного объекта) </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r w:rsidRPr="009B45BB">
        <w:rPr>
          <w:rFonts w:ascii="Times New Roman" w:eastAsia="Times New Roman" w:hAnsi="Times New Roman" w:cs="Times New Roman"/>
          <w:sz w:val="12"/>
          <w:szCs w:val="12"/>
          <w:lang w:eastAsia="ru-RU"/>
        </w:rPr>
        <w:t>Цель планировки территории (инвестиционно-строительные намерения заявителя) – _____________________________</w:t>
      </w:r>
      <w:r>
        <w:rPr>
          <w:rFonts w:ascii="Times New Roman" w:eastAsia="Times New Roman" w:hAnsi="Times New Roman" w:cs="Times New Roman"/>
          <w:sz w:val="12"/>
          <w:szCs w:val="12"/>
          <w:lang w:eastAsia="ru-RU"/>
        </w:rPr>
        <w:t>_______________</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(указываются в произвольной форме, например, многоэтажная до 5 этажей застройка территории, застройка территории индивидуальными жилыми домами, размещение объектов по производству сельскохозяйственной продукции и так далее)</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r w:rsidRPr="009B45BB">
        <w:rPr>
          <w:rFonts w:ascii="Times New Roman" w:eastAsia="Times New Roman" w:hAnsi="Times New Roman" w:cs="Times New Roman"/>
          <w:sz w:val="12"/>
          <w:szCs w:val="12"/>
          <w:lang w:eastAsia="ru-RU"/>
        </w:rPr>
        <w:t>Источник финансирования работ по подготовке документации по планировке территории – _____________________________</w:t>
      </w:r>
      <w:r>
        <w:rPr>
          <w:rFonts w:ascii="Times New Roman" w:eastAsia="Times New Roman" w:hAnsi="Times New Roman" w:cs="Times New Roman"/>
          <w:sz w:val="12"/>
          <w:szCs w:val="12"/>
          <w:lang w:eastAsia="ru-RU"/>
        </w:rPr>
        <w:t>__________</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(варианты: а) местный бюджет; б) средства заявителя)</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r w:rsidRPr="009B45BB">
        <w:rPr>
          <w:rFonts w:ascii="Times New Roman" w:eastAsia="Times New Roman" w:hAnsi="Times New Roman" w:cs="Times New Roman"/>
          <w:sz w:val="12"/>
          <w:szCs w:val="12"/>
          <w:lang w:eastAsia="ru-RU"/>
        </w:rPr>
        <w:t>Срок проведения работ по подготовке документации по планировке территории __________________________________________ месяцев</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(указывается в случае, если подготовка документации по планировке территории осуществляется за счет средств заявителя</w:t>
      </w:r>
      <w:r>
        <w:rPr>
          <w:rFonts w:ascii="Times New Roman" w:eastAsia="Times New Roman" w:hAnsi="Times New Roman" w:cs="Times New Roman"/>
          <w:sz w:val="12"/>
          <w:szCs w:val="12"/>
          <w:lang w:eastAsia="ru-RU"/>
        </w:rPr>
        <w:t>)</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Прошу предоставить  решение о подготовке документации по планировке территории или мотивированный отказ в принятии такого решения по почте, по электронной почте, на</w:t>
      </w:r>
      <w:r>
        <w:rPr>
          <w:rFonts w:ascii="Times New Roman" w:eastAsia="Times New Roman" w:hAnsi="Times New Roman" w:cs="Times New Roman"/>
          <w:sz w:val="12"/>
          <w:szCs w:val="12"/>
          <w:lang w:eastAsia="ru-RU"/>
        </w:rPr>
        <w:t xml:space="preserve"> личном приеме (указать нужное)</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Приложения: </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9B45BB">
        <w:rPr>
          <w:rFonts w:ascii="Times New Roman" w:eastAsia="Times New Roman" w:hAnsi="Times New Roman" w:cs="Times New Roman"/>
          <w:sz w:val="12"/>
          <w:szCs w:val="12"/>
          <w:lang w:eastAsia="ru-RU"/>
        </w:rPr>
        <w:t xml:space="preserve">Схема границ разработки документации по планировке территории*. </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9B45BB">
        <w:rPr>
          <w:rFonts w:ascii="Times New Roman" w:eastAsia="Times New Roman" w:hAnsi="Times New Roman" w:cs="Times New Roman"/>
          <w:sz w:val="12"/>
          <w:szCs w:val="12"/>
          <w:lang w:eastAsia="ru-RU"/>
        </w:rPr>
        <w:t>Документы, подтверждающие инвестиционно-строительные намерения заявителя**.</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w:t>
      </w:r>
      <w:r>
        <w:rPr>
          <w:rFonts w:ascii="Times New Roman" w:eastAsia="Times New Roman" w:hAnsi="Times New Roman" w:cs="Times New Roman"/>
          <w:sz w:val="12"/>
          <w:szCs w:val="12"/>
          <w:lang w:eastAsia="ru-RU"/>
        </w:rPr>
        <w:t xml:space="preserve"> данных***.</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_________________           __________________________________________</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lastRenderedPageBreak/>
        <w:t>(подпись)                                         (ФИО подписавшег</w:t>
      </w:r>
      <w:r>
        <w:rPr>
          <w:rFonts w:ascii="Times New Roman" w:eastAsia="Times New Roman" w:hAnsi="Times New Roman" w:cs="Times New Roman"/>
          <w:sz w:val="12"/>
          <w:szCs w:val="12"/>
          <w:lang w:eastAsia="ru-RU"/>
        </w:rPr>
        <w:t>о лица, наименование должности)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М.П.</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схема границ разработки документации по планировке территории является обязательным приложением к заявлению. Схема может быть подготовлена на основе карт градостроительного зонирования территории либо на основе кадастрового плана территории с указанием привязки к объектам адресации и (или) с указанием координат поворотных точек в системе координат государственного кадастра недвижимости.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 Данные материалы прилагаются к заявлению по желанию заявителя.</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***указывается в случае, если заяви</w:t>
      </w:r>
      <w:r>
        <w:rPr>
          <w:rFonts w:ascii="Times New Roman" w:eastAsia="Times New Roman" w:hAnsi="Times New Roman" w:cs="Times New Roman"/>
          <w:sz w:val="12"/>
          <w:szCs w:val="12"/>
          <w:lang w:eastAsia="ru-RU"/>
        </w:rPr>
        <w:t>телем является физическое лицо.</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Приложение №6</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к Административному регламенту предоставления </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Черновка</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муниципального район</w:t>
      </w:r>
      <w:r>
        <w:rPr>
          <w:rFonts w:ascii="Times New Roman" w:eastAsia="Times New Roman" w:hAnsi="Times New Roman" w:cs="Times New Roman"/>
          <w:sz w:val="12"/>
          <w:szCs w:val="12"/>
          <w:lang w:eastAsia="ru-RU"/>
        </w:rPr>
        <w:t>а Сергиевский Самарской области</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Администрация</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сельского поселения</w:t>
      </w:r>
      <w:r w:rsidRPr="009B45BB">
        <w:rPr>
          <w:rFonts w:ascii="Times New Roman" w:eastAsia="Times New Roman" w:hAnsi="Times New Roman" w:cs="Times New Roman"/>
          <w:sz w:val="12"/>
          <w:szCs w:val="12"/>
          <w:lang w:eastAsia="ru-RU"/>
        </w:rPr>
        <w:t xml:space="preserve"> Черновка</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муниципального района Сергиевский</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(фамилия, имя, отчество, место жительства - для физических лиц; </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полное наименование, место нахожд</w:t>
      </w:r>
      <w:r>
        <w:rPr>
          <w:rFonts w:ascii="Times New Roman" w:eastAsia="Times New Roman" w:hAnsi="Times New Roman" w:cs="Times New Roman"/>
          <w:sz w:val="12"/>
          <w:szCs w:val="12"/>
          <w:lang w:eastAsia="ru-RU"/>
        </w:rPr>
        <w:t>ения, ИНН- для юридических лиц)</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УВЕДОМЛЕНИЕ</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об отказе в приеме документов, необходимых для пред</w:t>
      </w:r>
      <w:r>
        <w:rPr>
          <w:rFonts w:ascii="Times New Roman" w:eastAsia="Times New Roman" w:hAnsi="Times New Roman" w:cs="Times New Roman"/>
          <w:sz w:val="12"/>
          <w:szCs w:val="12"/>
          <w:lang w:eastAsia="ru-RU"/>
        </w:rPr>
        <w:t>оставления муниципальной услуги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от____________</w:t>
      </w:r>
      <w:r>
        <w:rPr>
          <w:rFonts w:ascii="Times New Roman" w:eastAsia="Times New Roman" w:hAnsi="Times New Roman" w:cs="Times New Roman"/>
          <w:sz w:val="12"/>
          <w:szCs w:val="12"/>
          <w:lang w:eastAsia="ru-RU"/>
        </w:rPr>
        <w:tab/>
        <w:t>№____________</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По результатам рассмотрения заявления </w:t>
      </w:r>
      <w:r>
        <w:rPr>
          <w:rFonts w:ascii="Times New Roman" w:eastAsia="Times New Roman" w:hAnsi="Times New Roman" w:cs="Times New Roman"/>
          <w:sz w:val="12"/>
          <w:szCs w:val="12"/>
          <w:lang w:eastAsia="ru-RU"/>
        </w:rPr>
        <w:t xml:space="preserve">о принятии решения о </w:t>
      </w:r>
      <w:proofErr w:type="spellStart"/>
      <w:r>
        <w:rPr>
          <w:rFonts w:ascii="Times New Roman" w:eastAsia="Times New Roman" w:hAnsi="Times New Roman" w:cs="Times New Roman"/>
          <w:sz w:val="12"/>
          <w:szCs w:val="12"/>
          <w:lang w:eastAsia="ru-RU"/>
        </w:rPr>
        <w:t>подготовкеь</w:t>
      </w:r>
      <w:proofErr w:type="spellEnd"/>
      <w:r>
        <w:rPr>
          <w:rFonts w:ascii="Times New Roman" w:eastAsia="Times New Roman" w:hAnsi="Times New Roman" w:cs="Times New Roman"/>
          <w:sz w:val="12"/>
          <w:szCs w:val="12"/>
          <w:lang w:eastAsia="ru-RU"/>
        </w:rPr>
        <w:t xml:space="preserve"> </w:t>
      </w:r>
      <w:r w:rsidRPr="009B45BB">
        <w:rPr>
          <w:rFonts w:ascii="Times New Roman" w:eastAsia="Times New Roman" w:hAnsi="Times New Roman" w:cs="Times New Roman"/>
          <w:sz w:val="12"/>
          <w:szCs w:val="12"/>
          <w:lang w:eastAsia="ru-RU"/>
        </w:rPr>
        <w:t>документации по планиро</w:t>
      </w:r>
      <w:r>
        <w:rPr>
          <w:rFonts w:ascii="Times New Roman" w:eastAsia="Times New Roman" w:hAnsi="Times New Roman" w:cs="Times New Roman"/>
          <w:sz w:val="12"/>
          <w:szCs w:val="12"/>
          <w:lang w:eastAsia="ru-RU"/>
        </w:rPr>
        <w:t xml:space="preserve">вке территории и представленных </w:t>
      </w:r>
      <w:r w:rsidRPr="009B45BB">
        <w:rPr>
          <w:rFonts w:ascii="Times New Roman" w:eastAsia="Times New Roman" w:hAnsi="Times New Roman" w:cs="Times New Roman"/>
          <w:sz w:val="12"/>
          <w:szCs w:val="12"/>
          <w:lang w:eastAsia="ru-RU"/>
        </w:rPr>
        <w:t>документов</w:t>
      </w:r>
      <w:r w:rsidRPr="009B45BB">
        <w:rPr>
          <w:rFonts w:ascii="Times New Roman" w:eastAsia="Times New Roman" w:hAnsi="Times New Roman" w:cs="Times New Roman"/>
          <w:sz w:val="12"/>
          <w:szCs w:val="12"/>
          <w:lang w:eastAsia="ru-RU"/>
        </w:rPr>
        <w:tab/>
      </w:r>
      <w:r w:rsidRPr="009B45BB">
        <w:rPr>
          <w:rFonts w:ascii="Times New Roman" w:eastAsia="Times New Roman" w:hAnsi="Times New Roman" w:cs="Times New Roman"/>
          <w:sz w:val="12"/>
          <w:szCs w:val="12"/>
          <w:lang w:eastAsia="ru-RU"/>
        </w:rPr>
        <w:tab/>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(Ф.И.О. физического лица, наименование юридического лица-заявителя, дата направления зая</w:t>
      </w:r>
      <w:r>
        <w:rPr>
          <w:rFonts w:ascii="Times New Roman" w:eastAsia="Times New Roman" w:hAnsi="Times New Roman" w:cs="Times New Roman"/>
          <w:sz w:val="12"/>
          <w:szCs w:val="12"/>
          <w:lang w:eastAsia="ru-RU"/>
        </w:rPr>
        <w:t>вления)</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принято решение об отказе в приеме документов, необходимых для предоставления муниципальной услуги «Подготовка </w:t>
      </w:r>
      <w:r>
        <w:rPr>
          <w:rFonts w:ascii="Times New Roman" w:eastAsia="Times New Roman" w:hAnsi="Times New Roman" w:cs="Times New Roman"/>
          <w:sz w:val="12"/>
          <w:szCs w:val="12"/>
          <w:lang w:eastAsia="ru-RU"/>
        </w:rPr>
        <w:t>и утверждение    документации по планировке территории» в</w:t>
      </w:r>
      <w:r w:rsidRPr="009B45BB">
        <w:rPr>
          <w:rFonts w:ascii="Times New Roman" w:eastAsia="Times New Roman" w:hAnsi="Times New Roman" w:cs="Times New Roman"/>
          <w:sz w:val="12"/>
          <w:szCs w:val="12"/>
          <w:lang w:eastAsia="ru-RU"/>
        </w:rPr>
        <w:t xml:space="preserve"> связи с: ____________________________________________</w:t>
      </w:r>
      <w:r>
        <w:rPr>
          <w:rFonts w:ascii="Times New Roman" w:eastAsia="Times New Roman" w:hAnsi="Times New Roman" w:cs="Times New Roman"/>
          <w:sz w:val="12"/>
          <w:szCs w:val="12"/>
          <w:lang w:eastAsia="ru-RU"/>
        </w:rPr>
        <w:t>______________________________</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(указываются основания отказа в приеме документов,</w:t>
      </w:r>
      <w:r>
        <w:rPr>
          <w:rFonts w:ascii="Times New Roman" w:eastAsia="Times New Roman" w:hAnsi="Times New Roman" w:cs="Times New Roman"/>
          <w:sz w:val="12"/>
          <w:szCs w:val="12"/>
          <w:lang w:eastAsia="ru-RU"/>
        </w:rPr>
        <w:t xml:space="preserve"> необходимых для предоставления </w:t>
      </w:r>
      <w:r w:rsidRPr="009B45BB">
        <w:rPr>
          <w:rFonts w:ascii="Times New Roman" w:eastAsia="Times New Roman" w:hAnsi="Times New Roman" w:cs="Times New Roman"/>
          <w:sz w:val="12"/>
          <w:szCs w:val="12"/>
          <w:lang w:eastAsia="ru-RU"/>
        </w:rPr>
        <w:t>муниципальной услуги)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Дополнительно информируем о возможности повторного обращения в орган, уполномоченный на предоставление муниципальной услуги с заявлением о предоставлении услуги после устранения указанных нарушений.</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Настоящее решение может быть обжаловано в досудебном порядке путем направления жалобы в Уполномоченный орг</w:t>
      </w:r>
      <w:r>
        <w:rPr>
          <w:rFonts w:ascii="Times New Roman" w:eastAsia="Times New Roman" w:hAnsi="Times New Roman" w:cs="Times New Roman"/>
          <w:sz w:val="12"/>
          <w:szCs w:val="12"/>
          <w:lang w:eastAsia="ru-RU"/>
        </w:rPr>
        <w:t>ан, а также в судебном порядке.</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Глава сельского поселения Сергиевск</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муниципального района Сергиевский  </w:t>
      </w:r>
      <w:r>
        <w:rPr>
          <w:rFonts w:ascii="Times New Roman" w:eastAsia="Times New Roman" w:hAnsi="Times New Roman" w:cs="Times New Roman"/>
          <w:sz w:val="12"/>
          <w:szCs w:val="12"/>
          <w:lang w:eastAsia="ru-RU"/>
        </w:rPr>
        <w:t xml:space="preserve">                  _____________</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Приложение №7</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к Административному регламенту предоставления </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Черновка</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муниципального района Сергиевский Самарской области</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Администрация</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сельского поселения  Черновка</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муниципального района Сергиевский</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Самарской области</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ПОСТАНОВЛЕНИЕ</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«___»_________</w:t>
      </w:r>
      <w:r>
        <w:rPr>
          <w:rFonts w:ascii="Times New Roman" w:eastAsia="Times New Roman" w:hAnsi="Times New Roman" w:cs="Times New Roman"/>
          <w:sz w:val="12"/>
          <w:szCs w:val="12"/>
          <w:lang w:eastAsia="ru-RU"/>
        </w:rPr>
        <w:t>_                                                                                                                                                                                                 №_______</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О подготовке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объекта: ____________________________ в границах сельского поселения Черновка муниципального района Сергиевский Самарской области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В соответствии с частью 4 статьи 45 Градостроительного кодекса Российской Федерации, пунктом 9 Порядка подготовки документации по планировке территории, разрабатываемой на основании решений Администрации сельского поселения Черновка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Черновка  муниципального района Сергиевский Самарской области № ____ от ________  г., постановлением администрации сельского поселения Черновка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Черновка муниципального района Сергиевский Самарской области, рассмотрев предложение _________________ о подготовке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Администрация сельского поселения Черновка муниципального района Сергиевский Самарской области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ПОСТАНОВЛЯЕТ:</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9B45BB">
        <w:rPr>
          <w:rFonts w:ascii="Times New Roman" w:eastAsia="Times New Roman" w:hAnsi="Times New Roman" w:cs="Times New Roman"/>
          <w:sz w:val="12"/>
          <w:szCs w:val="12"/>
          <w:lang w:eastAsia="ru-RU"/>
        </w:rPr>
        <w:t>Подготовить документацию по планировке территории (проект планировки территории и проект межевания территории/проект межевания территории), для размещения ______________________________________ в границах сельского поселения Черновка муниципального района Сергиевский Самарской области, согласно прилагаемой схеме (Приложение № 1).</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9B45BB">
        <w:rPr>
          <w:rFonts w:ascii="Times New Roman" w:eastAsia="Times New Roman" w:hAnsi="Times New Roman" w:cs="Times New Roman"/>
          <w:sz w:val="12"/>
          <w:szCs w:val="12"/>
          <w:lang w:eastAsia="ru-RU"/>
        </w:rPr>
        <w:t>Утвердить прилагаемое задание на подготовку документации по планировке территории, указанной в пункте 1 настоящего Постановления (Приложение № 2).</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9B45BB">
        <w:rPr>
          <w:rFonts w:ascii="Times New Roman" w:eastAsia="Times New Roman" w:hAnsi="Times New Roman" w:cs="Times New Roman"/>
          <w:sz w:val="12"/>
          <w:szCs w:val="12"/>
          <w:lang w:eastAsia="ru-RU"/>
        </w:rPr>
        <w:t>Установить, что подготовленная документация по планировке территории должна быть представлена в Администрацию сельского поселения Черновка  муниципального района Сергиевский Самарской области в срок до  ________________.</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9B45BB">
        <w:rPr>
          <w:rFonts w:ascii="Times New Roman" w:eastAsia="Times New Roman" w:hAnsi="Times New Roman" w:cs="Times New Roman"/>
          <w:sz w:val="12"/>
          <w:szCs w:val="12"/>
          <w:lang w:eastAsia="ru-RU"/>
        </w:rPr>
        <w:t xml:space="preserve">Предложения физических и (или)  юридических лиц, касающиеся порядка, сроков подготовки и содержания документации по планировке территории,  указанные в пункте 1 настоящего Постановления, принимаются в письменной форме в адрес Администрации сельского поселения  Черновка муниципального района Сергиевский Самарской области по адресу: 446543, Самарская область, Сергиевский район, </w:t>
      </w:r>
      <w:proofErr w:type="spellStart"/>
      <w:r w:rsidRPr="009B45BB">
        <w:rPr>
          <w:rFonts w:ascii="Times New Roman" w:eastAsia="Times New Roman" w:hAnsi="Times New Roman" w:cs="Times New Roman"/>
          <w:sz w:val="12"/>
          <w:szCs w:val="12"/>
          <w:lang w:eastAsia="ru-RU"/>
        </w:rPr>
        <w:t>с.Черновка</w:t>
      </w:r>
      <w:proofErr w:type="spellEnd"/>
      <w:r w:rsidRPr="009B45BB">
        <w:rPr>
          <w:rFonts w:ascii="Times New Roman" w:eastAsia="Times New Roman" w:hAnsi="Times New Roman" w:cs="Times New Roman"/>
          <w:sz w:val="12"/>
          <w:szCs w:val="12"/>
          <w:lang w:eastAsia="ru-RU"/>
        </w:rPr>
        <w:t xml:space="preserve">, </w:t>
      </w:r>
      <w:proofErr w:type="spellStart"/>
      <w:r w:rsidRPr="009B45BB">
        <w:rPr>
          <w:rFonts w:ascii="Times New Roman" w:eastAsia="Times New Roman" w:hAnsi="Times New Roman" w:cs="Times New Roman"/>
          <w:sz w:val="12"/>
          <w:szCs w:val="12"/>
          <w:lang w:eastAsia="ru-RU"/>
        </w:rPr>
        <w:t>ул.Новостроевская</w:t>
      </w:r>
      <w:proofErr w:type="spellEnd"/>
      <w:r w:rsidRPr="009B45BB">
        <w:rPr>
          <w:rFonts w:ascii="Times New Roman" w:eastAsia="Times New Roman" w:hAnsi="Times New Roman" w:cs="Times New Roman"/>
          <w:sz w:val="12"/>
          <w:szCs w:val="12"/>
          <w:lang w:eastAsia="ru-RU"/>
        </w:rPr>
        <w:t>, д.10, в  течение 7 (семи) календарных дней со дня принятия настоящего постановления.</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5.</w:t>
      </w:r>
      <w:r w:rsidRPr="009B45BB">
        <w:rPr>
          <w:rFonts w:ascii="Times New Roman" w:eastAsia="Times New Roman" w:hAnsi="Times New Roman" w:cs="Times New Roman"/>
          <w:sz w:val="12"/>
          <w:szCs w:val="12"/>
          <w:lang w:eastAsia="ru-RU"/>
        </w:rPr>
        <w:t>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Черновка» в подразделе «Проекты планировки и межевания территории».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Pr="009B45BB">
        <w:rPr>
          <w:rFonts w:ascii="Times New Roman" w:eastAsia="Times New Roman" w:hAnsi="Times New Roman" w:cs="Times New Roman"/>
          <w:sz w:val="12"/>
          <w:szCs w:val="12"/>
          <w:lang w:eastAsia="ru-RU"/>
        </w:rPr>
        <w:t>Настоящее Постановление вступает в силу со дня его официального опубликования.</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r w:rsidRPr="009B45BB">
        <w:rPr>
          <w:rFonts w:ascii="Times New Roman" w:eastAsia="Times New Roman" w:hAnsi="Times New Roman" w:cs="Times New Roman"/>
          <w:sz w:val="12"/>
          <w:szCs w:val="12"/>
          <w:lang w:eastAsia="ru-RU"/>
        </w:rPr>
        <w:t>Контроль за выполнением настоящего П</w:t>
      </w:r>
      <w:r>
        <w:rPr>
          <w:rFonts w:ascii="Times New Roman" w:eastAsia="Times New Roman" w:hAnsi="Times New Roman" w:cs="Times New Roman"/>
          <w:sz w:val="12"/>
          <w:szCs w:val="12"/>
          <w:lang w:eastAsia="ru-RU"/>
        </w:rPr>
        <w:t>остановления оставляю за собой.</w:t>
      </w:r>
    </w:p>
    <w:p w:rsid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Глава сельского поселени</w:t>
      </w:r>
      <w:r>
        <w:rPr>
          <w:rFonts w:ascii="Times New Roman" w:eastAsia="Times New Roman" w:hAnsi="Times New Roman" w:cs="Times New Roman"/>
          <w:sz w:val="12"/>
          <w:szCs w:val="12"/>
          <w:lang w:eastAsia="ru-RU"/>
        </w:rPr>
        <w:t xml:space="preserve">я </w:t>
      </w:r>
      <w:r w:rsidRPr="009B45BB">
        <w:rPr>
          <w:rFonts w:ascii="Times New Roman" w:eastAsia="Times New Roman" w:hAnsi="Times New Roman" w:cs="Times New Roman"/>
          <w:sz w:val="12"/>
          <w:szCs w:val="12"/>
          <w:lang w:eastAsia="ru-RU"/>
        </w:rPr>
        <w:t xml:space="preserve">Черновка </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w:t>
      </w:r>
      <w:r w:rsidRPr="009B45BB">
        <w:rPr>
          <w:rFonts w:ascii="Times New Roman" w:eastAsia="Times New Roman" w:hAnsi="Times New Roman" w:cs="Times New Roman"/>
          <w:sz w:val="12"/>
          <w:szCs w:val="12"/>
          <w:lang w:eastAsia="ru-RU"/>
        </w:rPr>
        <w:t xml:space="preserve">района Сергиевский                                                                                    </w:t>
      </w:r>
      <w:proofErr w:type="spellStart"/>
      <w:r w:rsidRPr="009B45BB">
        <w:rPr>
          <w:rFonts w:ascii="Times New Roman" w:eastAsia="Times New Roman" w:hAnsi="Times New Roman" w:cs="Times New Roman"/>
          <w:sz w:val="12"/>
          <w:szCs w:val="12"/>
          <w:lang w:eastAsia="ru-RU"/>
        </w:rPr>
        <w:t>С.А.Белов</w:t>
      </w:r>
      <w:proofErr w:type="spellEnd"/>
      <w:r w:rsidRPr="009B45BB">
        <w:rPr>
          <w:rFonts w:ascii="Times New Roman" w:eastAsia="Times New Roman" w:hAnsi="Times New Roman" w:cs="Times New Roman"/>
          <w:sz w:val="12"/>
          <w:szCs w:val="12"/>
          <w:lang w:eastAsia="ru-RU"/>
        </w:rPr>
        <w:t xml:space="preserve">            </w:t>
      </w:r>
      <w:r>
        <w:rPr>
          <w:rFonts w:ascii="Times New Roman" w:eastAsia="Times New Roman" w:hAnsi="Times New Roman" w:cs="Times New Roman"/>
          <w:sz w:val="12"/>
          <w:szCs w:val="12"/>
          <w:lang w:eastAsia="ru-RU"/>
        </w:rPr>
        <w:t xml:space="preserve">        </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Приложение №8</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к Административному регламенту предоставления </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Черновка</w:t>
      </w:r>
    </w:p>
    <w:p w:rsidR="009B45BB" w:rsidRPr="009B45BB" w:rsidRDefault="009B45BB" w:rsidP="009B45BB">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муниципального район</w:t>
      </w:r>
      <w:r>
        <w:rPr>
          <w:rFonts w:ascii="Times New Roman" w:eastAsia="Times New Roman" w:hAnsi="Times New Roman" w:cs="Times New Roman"/>
          <w:sz w:val="12"/>
          <w:szCs w:val="12"/>
          <w:lang w:eastAsia="ru-RU"/>
        </w:rPr>
        <w:t>а Сергиевский Самарской области</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Администрация</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сельского поселения Черновка</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муниципального района Сергиевский</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ПОСТАНОВЛЕНИЕ</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О подготовке документации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w:t>
      </w:r>
      <w:r>
        <w:rPr>
          <w:rFonts w:ascii="Times New Roman" w:eastAsia="Times New Roman" w:hAnsi="Times New Roman" w:cs="Times New Roman"/>
          <w:sz w:val="12"/>
          <w:szCs w:val="12"/>
          <w:lang w:eastAsia="ru-RU"/>
        </w:rPr>
        <w:t>ерритории) объекта:</w:t>
      </w:r>
      <w:r w:rsidRPr="009B45BB">
        <w:rPr>
          <w:rFonts w:ascii="Times New Roman" w:eastAsia="Times New Roman" w:hAnsi="Times New Roman" w:cs="Times New Roman"/>
          <w:sz w:val="12"/>
          <w:szCs w:val="12"/>
          <w:lang w:eastAsia="ru-RU"/>
        </w:rPr>
        <w:t>________________ в границах сельского поселения Черновка муниципального района Сергиевский Самарской области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В соответствии со статьей 45 Градостроительного кодекса Российской Федерации, пунктом 9 Порядка подготовки документации по планировке территории, разрабатываемой на основании решений Администрации сельского поселения  Черновка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Черновка  муниципального района Сергиевский Самарской области № ____ от ________  г., постановлением администрации сельского поселения Черновка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Черновка  муниципального района Сергиевский Самарской области, рассмотрев обращение _________________ о подготовке документации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Администрация сельского поселения  Черновка муниципального район</w:t>
      </w:r>
      <w:r>
        <w:rPr>
          <w:rFonts w:ascii="Times New Roman" w:eastAsia="Times New Roman" w:hAnsi="Times New Roman" w:cs="Times New Roman"/>
          <w:sz w:val="12"/>
          <w:szCs w:val="12"/>
          <w:lang w:eastAsia="ru-RU"/>
        </w:rPr>
        <w:t>а Сергиевский Самарской области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ПОСТАНОВЛЯЕТ:</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1. Осуществить подготовку докум</w:t>
      </w:r>
      <w:r>
        <w:rPr>
          <w:rFonts w:ascii="Times New Roman" w:eastAsia="Times New Roman" w:hAnsi="Times New Roman" w:cs="Times New Roman"/>
          <w:sz w:val="12"/>
          <w:szCs w:val="12"/>
          <w:lang w:eastAsia="ru-RU"/>
        </w:rPr>
        <w:t xml:space="preserve">ентации по внесению изменений в </w:t>
      </w:r>
      <w:r w:rsidRPr="009B45BB">
        <w:rPr>
          <w:rFonts w:ascii="Times New Roman" w:eastAsia="Times New Roman" w:hAnsi="Times New Roman" w:cs="Times New Roman"/>
          <w:sz w:val="12"/>
          <w:szCs w:val="12"/>
          <w:lang w:eastAsia="ru-RU"/>
        </w:rPr>
        <w:t>документацию по планировке территор</w:t>
      </w:r>
      <w:r>
        <w:rPr>
          <w:rFonts w:ascii="Times New Roman" w:eastAsia="Times New Roman" w:hAnsi="Times New Roman" w:cs="Times New Roman"/>
          <w:sz w:val="12"/>
          <w:szCs w:val="12"/>
          <w:lang w:eastAsia="ru-RU"/>
        </w:rPr>
        <w:t xml:space="preserve">ии (указать вид документации по </w:t>
      </w:r>
      <w:r w:rsidRPr="009B45BB">
        <w:rPr>
          <w:rFonts w:ascii="Times New Roman" w:eastAsia="Times New Roman" w:hAnsi="Times New Roman" w:cs="Times New Roman"/>
          <w:sz w:val="12"/>
          <w:szCs w:val="12"/>
          <w:lang w:eastAsia="ru-RU"/>
        </w:rPr>
        <w:t>планировке территории: проект планировк</w:t>
      </w:r>
      <w:r>
        <w:rPr>
          <w:rFonts w:ascii="Times New Roman" w:eastAsia="Times New Roman" w:hAnsi="Times New Roman" w:cs="Times New Roman"/>
          <w:sz w:val="12"/>
          <w:szCs w:val="12"/>
          <w:lang w:eastAsia="ru-RU"/>
        </w:rPr>
        <w:t>и территории и проект межевания территории/</w:t>
      </w:r>
      <w:r w:rsidRPr="009B45BB">
        <w:rPr>
          <w:rFonts w:ascii="Times New Roman" w:eastAsia="Times New Roman" w:hAnsi="Times New Roman" w:cs="Times New Roman"/>
          <w:sz w:val="12"/>
          <w:szCs w:val="12"/>
          <w:lang w:eastAsia="ru-RU"/>
        </w:rPr>
        <w:t>проект межева</w:t>
      </w:r>
      <w:r>
        <w:rPr>
          <w:rFonts w:ascii="Times New Roman" w:eastAsia="Times New Roman" w:hAnsi="Times New Roman" w:cs="Times New Roman"/>
          <w:sz w:val="12"/>
          <w:szCs w:val="12"/>
          <w:lang w:eastAsia="ru-RU"/>
        </w:rPr>
        <w:t>ния территории), утвержденную:</w:t>
      </w:r>
      <w:r w:rsidRPr="009B45BB">
        <w:rPr>
          <w:rFonts w:ascii="Times New Roman" w:eastAsia="Times New Roman" w:hAnsi="Times New Roman" w:cs="Times New Roman"/>
          <w:sz w:val="12"/>
          <w:szCs w:val="12"/>
          <w:lang w:eastAsia="ru-RU"/>
        </w:rPr>
        <w:t>__</w:t>
      </w:r>
      <w:r>
        <w:rPr>
          <w:rFonts w:ascii="Times New Roman" w:eastAsia="Times New Roman" w:hAnsi="Times New Roman" w:cs="Times New Roman"/>
          <w:sz w:val="12"/>
          <w:szCs w:val="12"/>
          <w:lang w:eastAsia="ru-RU"/>
        </w:rPr>
        <w:t>___</w:t>
      </w:r>
    </w:p>
    <w:p w:rsidR="009B45BB" w:rsidRPr="009B45BB" w:rsidRDefault="009B45BB" w:rsidP="009B45BB">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(указываются реквизиты решения об утверждении документации по планировке территории)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в отношении территории (ее отдельных частей)</w:t>
      </w:r>
      <w:r w:rsidRPr="009B45BB">
        <w:rPr>
          <w:rFonts w:ascii="Times New Roman" w:eastAsia="Times New Roman" w:hAnsi="Times New Roman" w:cs="Times New Roman"/>
          <w:sz w:val="12"/>
          <w:szCs w:val="12"/>
          <w:lang w:eastAsia="ru-RU"/>
        </w:rPr>
        <w:tab/>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__________________________________________________________________</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(кадастровый номер земельного участка или описание границ территор</w:t>
      </w:r>
      <w:r>
        <w:rPr>
          <w:rFonts w:ascii="Times New Roman" w:eastAsia="Times New Roman" w:hAnsi="Times New Roman" w:cs="Times New Roman"/>
          <w:sz w:val="12"/>
          <w:szCs w:val="12"/>
          <w:lang w:eastAsia="ru-RU"/>
        </w:rPr>
        <w:t>ии согласно прилагаемой схеме).</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9B45BB">
        <w:rPr>
          <w:rFonts w:ascii="Times New Roman" w:eastAsia="Times New Roman" w:hAnsi="Times New Roman" w:cs="Times New Roman"/>
          <w:sz w:val="12"/>
          <w:szCs w:val="12"/>
          <w:lang w:eastAsia="ru-RU"/>
        </w:rPr>
        <w:t>Утвердить прилагаемое задание на подготовку документации по планировке территории, указанной в пункте 1 настоящего Постановления (Приложение № 2).</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9B45BB">
        <w:rPr>
          <w:rFonts w:ascii="Times New Roman" w:eastAsia="Times New Roman" w:hAnsi="Times New Roman" w:cs="Times New Roman"/>
          <w:sz w:val="12"/>
          <w:szCs w:val="12"/>
          <w:lang w:eastAsia="ru-RU"/>
        </w:rPr>
        <w:t>Установить, что подготовленная документация по внесению изменений в документацию по планировке территории должна быть представлена в Администрацию сельского поселения Черновка муниципального района Сергиевский Самарской обл</w:t>
      </w:r>
      <w:r>
        <w:rPr>
          <w:rFonts w:ascii="Times New Roman" w:eastAsia="Times New Roman" w:hAnsi="Times New Roman" w:cs="Times New Roman"/>
          <w:sz w:val="12"/>
          <w:szCs w:val="12"/>
          <w:lang w:eastAsia="ru-RU"/>
        </w:rPr>
        <w:t>асти в срок до  ___________</w:t>
      </w:r>
      <w:r w:rsidRPr="009B45BB">
        <w:rPr>
          <w:rFonts w:ascii="Times New Roman" w:eastAsia="Times New Roman" w:hAnsi="Times New Roman" w:cs="Times New Roman"/>
          <w:sz w:val="12"/>
          <w:szCs w:val="12"/>
          <w:lang w:eastAsia="ru-RU"/>
        </w:rPr>
        <w:t>.</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4. Предложения физических и (или)  юридических лиц, касающиеся порядка, сроков подготовки и содержания документации по планировке территории,  указанные в пункте 1 настоящего Постановления, принимаются в письменной форме в адрес Администрации сельского поселения Черновка муниципального района Сергиевский Самарской области по адресу: 446543, Самарская область, муниципальный район Сергиевский, </w:t>
      </w:r>
      <w:proofErr w:type="spellStart"/>
      <w:r w:rsidRPr="009B45BB">
        <w:rPr>
          <w:rFonts w:ascii="Times New Roman" w:eastAsia="Times New Roman" w:hAnsi="Times New Roman" w:cs="Times New Roman"/>
          <w:sz w:val="12"/>
          <w:szCs w:val="12"/>
          <w:lang w:eastAsia="ru-RU"/>
        </w:rPr>
        <w:t>с.Черновка</w:t>
      </w:r>
      <w:proofErr w:type="spellEnd"/>
      <w:r w:rsidRPr="009B45BB">
        <w:rPr>
          <w:rFonts w:ascii="Times New Roman" w:eastAsia="Times New Roman" w:hAnsi="Times New Roman" w:cs="Times New Roman"/>
          <w:sz w:val="12"/>
          <w:szCs w:val="12"/>
          <w:lang w:eastAsia="ru-RU"/>
        </w:rPr>
        <w:t>,  ул.Новостроевская,д.10, в  течение 7 (семи) календарных дней со дня принятия настоящего постановления.</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5.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Черновка» в подразделе «Проекты планировки и межевания территории».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6. Настоящее Постановление вступает в силу со дня его официального опубликования.</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7. Контроль за выполнением настоящего П</w:t>
      </w:r>
      <w:r>
        <w:rPr>
          <w:rFonts w:ascii="Times New Roman" w:eastAsia="Times New Roman" w:hAnsi="Times New Roman" w:cs="Times New Roman"/>
          <w:sz w:val="12"/>
          <w:szCs w:val="12"/>
          <w:lang w:eastAsia="ru-RU"/>
        </w:rPr>
        <w:t>остановления оставляю за собой.</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Глава сельского поселения  Черновка</w:t>
      </w:r>
    </w:p>
    <w:p w:rsidR="009B45BB" w:rsidRPr="009B45BB" w:rsidRDefault="009B45BB" w:rsidP="006053F3">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муниципального района Сергиевский           </w:t>
      </w:r>
      <w:r w:rsidR="006053F3">
        <w:rPr>
          <w:rFonts w:ascii="Times New Roman" w:eastAsia="Times New Roman" w:hAnsi="Times New Roman" w:cs="Times New Roman"/>
          <w:sz w:val="12"/>
          <w:szCs w:val="12"/>
          <w:lang w:eastAsia="ru-RU"/>
        </w:rPr>
        <w:t xml:space="preserve">         _____________________ </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Приложение №9</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к Административному регламенту предоставления </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Черновка</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муниципального район</w:t>
      </w:r>
      <w:r w:rsidR="006053F3">
        <w:rPr>
          <w:rFonts w:ascii="Times New Roman" w:eastAsia="Times New Roman" w:hAnsi="Times New Roman" w:cs="Times New Roman"/>
          <w:sz w:val="12"/>
          <w:szCs w:val="12"/>
          <w:lang w:eastAsia="ru-RU"/>
        </w:rPr>
        <w:t>а Сергиевский Самарской области</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Администрация</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сельского поселения Черновка</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муниципального района Сергиевский</w:t>
      </w:r>
    </w:p>
    <w:p w:rsidR="009B45BB" w:rsidRPr="009B45BB" w:rsidRDefault="006053F3" w:rsidP="006053F3">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ПОСТАНОВЛЕНИЕ</w:t>
      </w:r>
    </w:p>
    <w:p w:rsidR="009B45BB" w:rsidRPr="009B45BB" w:rsidRDefault="006053F3" w:rsidP="006053F3">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Об отказе в подготовке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объекта: ____________________________ в границах сельского поселения Черновка муниципального района Сергиевский Самарской области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В соответствии со статьей 45 Градостроительного кодекса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Черновка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w:t>
      </w:r>
      <w:r w:rsidRPr="009B45BB">
        <w:rPr>
          <w:rFonts w:ascii="Times New Roman" w:eastAsia="Times New Roman" w:hAnsi="Times New Roman" w:cs="Times New Roman"/>
          <w:sz w:val="12"/>
          <w:szCs w:val="12"/>
          <w:lang w:eastAsia="ru-RU"/>
        </w:rPr>
        <w:lastRenderedPageBreak/>
        <w:t>Администрации сельского поселения Черновка муниципального района Сергиевский Самарской области № ____ от ________ г., постановлением администрации сельского поселения Черновка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Черновка муниципального района Сергиевский Самарской области, рассмотрев обращение _________________ о подготовке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Администрация сельского поселения Черновка  муниципального района Сергиевский Самарской области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ПОСТАНОВЛЯЕТ:</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1. Отказать в подготовке документации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w:t>
      </w:r>
      <w:r w:rsidRPr="009B45BB">
        <w:rPr>
          <w:rFonts w:ascii="Times New Roman" w:eastAsia="Times New Roman" w:hAnsi="Times New Roman" w:cs="Times New Roman"/>
          <w:sz w:val="12"/>
          <w:szCs w:val="12"/>
          <w:lang w:eastAsia="ru-RU"/>
        </w:rPr>
        <w:tab/>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(указывается описание местонахождения территории, описание границ территории)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 следующим основаниям:</w:t>
      </w:r>
      <w:r w:rsidRPr="009B45BB">
        <w:rPr>
          <w:rFonts w:ascii="Times New Roman" w:eastAsia="Times New Roman" w:hAnsi="Times New Roman" w:cs="Times New Roman"/>
          <w:sz w:val="12"/>
          <w:szCs w:val="12"/>
          <w:lang w:eastAsia="ru-RU"/>
        </w:rPr>
        <w:tab/>
        <w:t>.</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Черновка» в подразделе «Проекты планировки и межевания территории».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4. Контроль за выполнением настоящего Постановления оставляю за собой.</w:t>
      </w:r>
    </w:p>
    <w:p w:rsidR="009B45BB" w:rsidRPr="009B45BB" w:rsidRDefault="009B45BB" w:rsidP="006053F3">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5. Настоящее постановление может быть обжаловано в досудебном порядке путем направления жалобы в Уполномоченный орг</w:t>
      </w:r>
      <w:r w:rsidR="006053F3">
        <w:rPr>
          <w:rFonts w:ascii="Times New Roman" w:eastAsia="Times New Roman" w:hAnsi="Times New Roman" w:cs="Times New Roman"/>
          <w:sz w:val="12"/>
          <w:szCs w:val="12"/>
          <w:lang w:eastAsia="ru-RU"/>
        </w:rPr>
        <w:t>ан, а также в судебном порядке.</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Глава сельского поселения  Черновка</w:t>
      </w:r>
    </w:p>
    <w:p w:rsidR="009B45BB" w:rsidRPr="009B45BB" w:rsidRDefault="009B45BB" w:rsidP="006053F3">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муниципального  района Сергиевский                     ___</w:t>
      </w:r>
      <w:r w:rsidR="006053F3">
        <w:rPr>
          <w:rFonts w:ascii="Times New Roman" w:eastAsia="Times New Roman" w:hAnsi="Times New Roman" w:cs="Times New Roman"/>
          <w:sz w:val="12"/>
          <w:szCs w:val="12"/>
          <w:lang w:eastAsia="ru-RU"/>
        </w:rPr>
        <w:t xml:space="preserve">__________________             </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Приложение №10</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к Административному регламенту предоставления </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Черновка </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муниципального район</w:t>
      </w:r>
      <w:r w:rsidR="006053F3">
        <w:rPr>
          <w:rFonts w:ascii="Times New Roman" w:eastAsia="Times New Roman" w:hAnsi="Times New Roman" w:cs="Times New Roman"/>
          <w:sz w:val="12"/>
          <w:szCs w:val="12"/>
          <w:lang w:eastAsia="ru-RU"/>
        </w:rPr>
        <w:t>а Сергиевский Самарской области</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Администрация</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сельского поселения Черновка</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муниципального района Сергиевский</w:t>
      </w:r>
    </w:p>
    <w:p w:rsidR="009B45BB" w:rsidRPr="009B45BB" w:rsidRDefault="006053F3" w:rsidP="006053F3">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ПОСТАНОВЛЕНИЕ</w:t>
      </w:r>
    </w:p>
    <w:p w:rsidR="009B45BB" w:rsidRPr="009B45BB" w:rsidRDefault="006053F3" w:rsidP="006053F3">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Об отказе в подготовке документации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w:t>
      </w:r>
      <w:r w:rsidR="006053F3">
        <w:rPr>
          <w:rFonts w:ascii="Times New Roman" w:eastAsia="Times New Roman" w:hAnsi="Times New Roman" w:cs="Times New Roman"/>
          <w:sz w:val="12"/>
          <w:szCs w:val="12"/>
          <w:lang w:eastAsia="ru-RU"/>
        </w:rPr>
        <w:t>вания территории) объекта:</w:t>
      </w:r>
      <w:r w:rsidRPr="009B45BB">
        <w:rPr>
          <w:rFonts w:ascii="Times New Roman" w:eastAsia="Times New Roman" w:hAnsi="Times New Roman" w:cs="Times New Roman"/>
          <w:sz w:val="12"/>
          <w:szCs w:val="12"/>
          <w:lang w:eastAsia="ru-RU"/>
        </w:rPr>
        <w:t>___________________ в границах сельского поселения Черновка  муниципального района Сергиевский Самарской области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В соответствии со статьей 45 Градостроительного кодекса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Черновка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Черновка муниципального района Сергиевский Самарской области № ____ от ________  г., постановлением администрации сельского поселения Черновка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Черновка  муниципального района Сергиевский Самарской области, рассмотрев обращение _________________ о подготовке документации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Администрация сельского поселения Черновка муниципального района Сергиевский Самарской области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ПОСТАНОВЛЯЕТ:</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1. Отказать в подготовке документации по внесению изменений в документацию по планировке территории (указать вид документации по планировке территории: проект планировки территории и проект межевания территории / проект межевания территории), в отношении территории:_______________</w:t>
      </w:r>
      <w:r w:rsidRPr="009B45BB">
        <w:rPr>
          <w:rFonts w:ascii="Times New Roman" w:eastAsia="Times New Roman" w:hAnsi="Times New Roman" w:cs="Times New Roman"/>
          <w:sz w:val="12"/>
          <w:szCs w:val="12"/>
          <w:lang w:eastAsia="ru-RU"/>
        </w:rPr>
        <w:tab/>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(указывается описание местонахождения территории, описание границ территории)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 следующим основаниям:</w:t>
      </w:r>
      <w:r w:rsidRPr="009B45BB">
        <w:rPr>
          <w:rFonts w:ascii="Times New Roman" w:eastAsia="Times New Roman" w:hAnsi="Times New Roman" w:cs="Times New Roman"/>
          <w:sz w:val="12"/>
          <w:szCs w:val="12"/>
          <w:lang w:eastAsia="ru-RU"/>
        </w:rPr>
        <w:tab/>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Черновка» в подразделе «Проекты планировки и межевания территории».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4. Контроль за выполнением настоящего Постановления оставляю за собой.</w:t>
      </w:r>
    </w:p>
    <w:p w:rsidR="009B45BB" w:rsidRPr="009B45BB" w:rsidRDefault="009B45BB" w:rsidP="006053F3">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5. Настоящее постановление может быть обжаловано в досудебном порядке путем направления жалобы в Уполномоченный орг</w:t>
      </w:r>
      <w:r w:rsidR="006053F3">
        <w:rPr>
          <w:rFonts w:ascii="Times New Roman" w:eastAsia="Times New Roman" w:hAnsi="Times New Roman" w:cs="Times New Roman"/>
          <w:sz w:val="12"/>
          <w:szCs w:val="12"/>
          <w:lang w:eastAsia="ru-RU"/>
        </w:rPr>
        <w:t>ан, а также в судебном порядке.</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Глава сельского поселения Черновка</w:t>
      </w:r>
    </w:p>
    <w:p w:rsidR="009B45BB" w:rsidRPr="009B45BB" w:rsidRDefault="009B45BB" w:rsidP="006053F3">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муниципального    района Сергиевский                   </w:t>
      </w:r>
      <w:r w:rsidR="006053F3">
        <w:rPr>
          <w:rFonts w:ascii="Times New Roman" w:eastAsia="Times New Roman" w:hAnsi="Times New Roman" w:cs="Times New Roman"/>
          <w:sz w:val="12"/>
          <w:szCs w:val="12"/>
          <w:lang w:eastAsia="ru-RU"/>
        </w:rPr>
        <w:t xml:space="preserve">         ____________________  </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Приложение №11</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к Административному регламенту предоставления </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по планировке территории» на территории</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муниципального район</w:t>
      </w:r>
      <w:r w:rsidR="006053F3">
        <w:rPr>
          <w:rFonts w:ascii="Times New Roman" w:eastAsia="Times New Roman" w:hAnsi="Times New Roman" w:cs="Times New Roman"/>
          <w:sz w:val="12"/>
          <w:szCs w:val="12"/>
          <w:lang w:eastAsia="ru-RU"/>
        </w:rPr>
        <w:t>а Сергиевский Самарской области</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Администрация</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сельского поселения Черновка</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муниципального района Сергиевский</w:t>
      </w:r>
    </w:p>
    <w:p w:rsidR="009B45BB" w:rsidRPr="009B45BB" w:rsidRDefault="006053F3" w:rsidP="006053F3">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ПОСТАНОВЛЕНИЕ</w:t>
      </w:r>
    </w:p>
    <w:p w:rsidR="009B45BB" w:rsidRPr="009B45BB" w:rsidRDefault="006053F3" w:rsidP="006053F3">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                                                                                                                                                                                                  №_______</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lastRenderedPageBreak/>
        <w:t>Об утверждении документации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w:t>
      </w:r>
      <w:r w:rsidR="006053F3">
        <w:rPr>
          <w:rFonts w:ascii="Times New Roman" w:eastAsia="Times New Roman" w:hAnsi="Times New Roman" w:cs="Times New Roman"/>
          <w:sz w:val="12"/>
          <w:szCs w:val="12"/>
          <w:lang w:eastAsia="ru-RU"/>
        </w:rPr>
        <w:t>я территории) объекта:</w:t>
      </w:r>
      <w:r w:rsidRPr="009B45BB">
        <w:rPr>
          <w:rFonts w:ascii="Times New Roman" w:eastAsia="Times New Roman" w:hAnsi="Times New Roman" w:cs="Times New Roman"/>
          <w:sz w:val="12"/>
          <w:szCs w:val="12"/>
          <w:lang w:eastAsia="ru-RU"/>
        </w:rPr>
        <w:t>________________ в границах сельского поселения Черновка муниципального района Сергиевский Самарской</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В соответствии со статьями 41 – 43, 45 Градостроительного кодекса Российской Федерации, Федеральным законом от 06.10.2003 г. №131-ФЗ «Об общих принципах организации местного самоуправлении в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Черновка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Черновка  муниципального района Сергиевский Самарской области № ____ от ________  г., постановлением администрации  сельского поселения  Черновка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Черновка муниципального района Сергиевский Самарской области, учитывая Протокол публичных слушаний по проекту планировки территории и проекту межевания территории, находящейся в границах _______________________ муниципального района Сергиевский Самарской области от ______________ г.; Заключение о результатах публичных слушаний по проекту планировки территории и проекту межевания территории от _______________ года,  Администрация сельского поселения Черновка  муниципального района Сергиевский Самарской области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ПОСТАНОВЛЯЕТ:</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1. Утвердить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объекта: ______________________________ в границах сельского поселения Черновка муниципального района Сергиевский Самарской области  (прилагаются).</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информационно-телекоммуникационной сети Интернет.</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9B45BB" w:rsidRPr="009B45BB" w:rsidRDefault="009B45BB" w:rsidP="006053F3">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4. Контроль за выполнением настоящего </w:t>
      </w:r>
      <w:r w:rsidR="006053F3">
        <w:rPr>
          <w:rFonts w:ascii="Times New Roman" w:eastAsia="Times New Roman" w:hAnsi="Times New Roman" w:cs="Times New Roman"/>
          <w:sz w:val="12"/>
          <w:szCs w:val="12"/>
          <w:lang w:eastAsia="ru-RU"/>
        </w:rPr>
        <w:t>Постановления оставлю за собой.</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Глава сельского поселения Черновка </w:t>
      </w:r>
    </w:p>
    <w:p w:rsidR="009B45BB" w:rsidRPr="009B45BB" w:rsidRDefault="009B45BB" w:rsidP="006053F3">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w:t>
      </w:r>
      <w:r w:rsidR="006053F3">
        <w:rPr>
          <w:rFonts w:ascii="Times New Roman" w:eastAsia="Times New Roman" w:hAnsi="Times New Roman" w:cs="Times New Roman"/>
          <w:sz w:val="12"/>
          <w:szCs w:val="12"/>
          <w:lang w:eastAsia="ru-RU"/>
        </w:rPr>
        <w:t xml:space="preserve">ципального </w:t>
      </w:r>
      <w:r w:rsidR="006053F3" w:rsidRPr="009B45BB">
        <w:rPr>
          <w:rFonts w:ascii="Times New Roman" w:eastAsia="Times New Roman" w:hAnsi="Times New Roman" w:cs="Times New Roman"/>
          <w:sz w:val="12"/>
          <w:szCs w:val="12"/>
          <w:lang w:eastAsia="ru-RU"/>
        </w:rPr>
        <w:t>района Сергиевский</w:t>
      </w:r>
      <w:r w:rsidR="006053F3">
        <w:rPr>
          <w:rFonts w:ascii="Times New Roman" w:eastAsia="Times New Roman" w:hAnsi="Times New Roman" w:cs="Times New Roman"/>
          <w:sz w:val="12"/>
          <w:szCs w:val="12"/>
          <w:lang w:eastAsia="ru-RU"/>
        </w:rPr>
        <w:t xml:space="preserve"> ___________</w:t>
      </w:r>
      <w:r w:rsidRPr="009B45BB">
        <w:rPr>
          <w:rFonts w:ascii="Times New Roman" w:eastAsia="Times New Roman" w:hAnsi="Times New Roman" w:cs="Times New Roman"/>
          <w:sz w:val="12"/>
          <w:szCs w:val="12"/>
          <w:lang w:eastAsia="ru-RU"/>
        </w:rPr>
        <w:t xml:space="preserve">                              </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Приложение №12</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к Административному регламенту предоставления </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Черновка</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муниципального район</w:t>
      </w:r>
      <w:r w:rsidR="006053F3">
        <w:rPr>
          <w:rFonts w:ascii="Times New Roman" w:eastAsia="Times New Roman" w:hAnsi="Times New Roman" w:cs="Times New Roman"/>
          <w:sz w:val="12"/>
          <w:szCs w:val="12"/>
          <w:lang w:eastAsia="ru-RU"/>
        </w:rPr>
        <w:t>а Сергиевский Самарской области</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Администрация</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сельского поселения Черновка</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муниципального района Сергиевский</w:t>
      </w:r>
    </w:p>
    <w:p w:rsidR="009B45BB" w:rsidRPr="009B45BB" w:rsidRDefault="006053F3" w:rsidP="006053F3">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ПОСТАНОВЛЕНИЕ</w:t>
      </w:r>
    </w:p>
    <w:p w:rsidR="009B45BB" w:rsidRPr="009B45BB" w:rsidRDefault="006053F3" w:rsidP="006053F3">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О внесении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w:t>
      </w:r>
      <w:r w:rsidR="006053F3">
        <w:rPr>
          <w:rFonts w:ascii="Times New Roman" w:eastAsia="Times New Roman" w:hAnsi="Times New Roman" w:cs="Times New Roman"/>
          <w:sz w:val="12"/>
          <w:szCs w:val="12"/>
          <w:lang w:eastAsia="ru-RU"/>
        </w:rPr>
        <w:t>я территории) объекта:</w:t>
      </w:r>
      <w:r w:rsidRPr="009B45BB">
        <w:rPr>
          <w:rFonts w:ascii="Times New Roman" w:eastAsia="Times New Roman" w:hAnsi="Times New Roman" w:cs="Times New Roman"/>
          <w:sz w:val="12"/>
          <w:szCs w:val="12"/>
          <w:lang w:eastAsia="ru-RU"/>
        </w:rPr>
        <w:t>___________________ в границах сельского поселения Черновка  муниципального района Сергиевский Самарской области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В соответствии со статьей 45 Градостроительного кодекса Российской Федерации, Федеральным законом от 06.10.2003 г. №131-ФЗ «Об общих принципах организации местного самоуправлении в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Черновка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Черновка муниципального района Сергиевский Самарской области № ____ от ________  г., постановлением администрации сельского поселения Черновка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Черновка муниципального района Сергиевский Самарской области, на основании обращения _________________ о внесении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учитывая Протокол публичных слушаний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находящейся в границах сельского поселения Черновка муниципального района Сергиевский Самарской области от ______________ г.; Заключение о результатах публичных слушаний по внесению изменений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межевания территории) от _______________ года, Администрация сельского поселения Черновка муниципального района Сергиевский Самарской области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ПОСТАНОВЛЯЕТ:</w:t>
      </w:r>
    </w:p>
    <w:p w:rsidR="009B45BB" w:rsidRPr="009B45BB" w:rsidRDefault="009B45BB" w:rsidP="006053F3">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1. Внести изменения в документацию по планировке территории (указывается вид документации по планировке территории: проект планировки территории и проект межевания территории/проект межев</w:t>
      </w:r>
      <w:r w:rsidR="006053F3">
        <w:rPr>
          <w:rFonts w:ascii="Times New Roman" w:eastAsia="Times New Roman" w:hAnsi="Times New Roman" w:cs="Times New Roman"/>
          <w:sz w:val="12"/>
          <w:szCs w:val="12"/>
          <w:lang w:eastAsia="ru-RU"/>
        </w:rPr>
        <w:t>ания территории) утвержденный:</w:t>
      </w:r>
      <w:r w:rsidRPr="009B45BB">
        <w:rPr>
          <w:rFonts w:ascii="Times New Roman" w:eastAsia="Times New Roman" w:hAnsi="Times New Roman" w:cs="Times New Roman"/>
          <w:sz w:val="12"/>
          <w:szCs w:val="12"/>
          <w:lang w:eastAsia="ru-RU"/>
        </w:rPr>
        <w:t>__________________________________</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(указываются реквизиты решения об утверждении документации по планировке территории)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в отношении территории (ее отдельных частей)</w:t>
      </w:r>
      <w:r w:rsidRPr="009B45BB">
        <w:rPr>
          <w:rFonts w:ascii="Times New Roman" w:eastAsia="Times New Roman" w:hAnsi="Times New Roman" w:cs="Times New Roman"/>
          <w:sz w:val="12"/>
          <w:szCs w:val="12"/>
          <w:lang w:eastAsia="ru-RU"/>
        </w:rPr>
        <w:tab/>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__________________________________________________________________</w:t>
      </w:r>
    </w:p>
    <w:p w:rsidR="009B45BB" w:rsidRPr="009B45BB" w:rsidRDefault="006053F3" w:rsidP="006053F3">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(кадастровый номер </w:t>
      </w:r>
      <w:r w:rsidR="009B45BB" w:rsidRPr="009B45BB">
        <w:rPr>
          <w:rFonts w:ascii="Times New Roman" w:eastAsia="Times New Roman" w:hAnsi="Times New Roman" w:cs="Times New Roman"/>
          <w:sz w:val="12"/>
          <w:szCs w:val="12"/>
          <w:lang w:eastAsia="ru-RU"/>
        </w:rPr>
        <w:t>земельного участка или описание границ территор</w:t>
      </w:r>
      <w:r>
        <w:rPr>
          <w:rFonts w:ascii="Times New Roman" w:eastAsia="Times New Roman" w:hAnsi="Times New Roman" w:cs="Times New Roman"/>
          <w:sz w:val="12"/>
          <w:szCs w:val="12"/>
          <w:lang w:eastAsia="ru-RU"/>
        </w:rPr>
        <w:t>ии согласно прилагаемой схеме).</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lastRenderedPageBreak/>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Черновка» в подразделе «Проекты планировки и межевания территории».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9B45BB" w:rsidRPr="009B45BB" w:rsidRDefault="009B45BB" w:rsidP="006053F3">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4. Контроль за выполнением настоящего П</w:t>
      </w:r>
      <w:r w:rsidR="006053F3">
        <w:rPr>
          <w:rFonts w:ascii="Times New Roman" w:eastAsia="Times New Roman" w:hAnsi="Times New Roman" w:cs="Times New Roman"/>
          <w:sz w:val="12"/>
          <w:szCs w:val="12"/>
          <w:lang w:eastAsia="ru-RU"/>
        </w:rPr>
        <w:t>остановления оставляю за собой.</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Глава сельского поселения Черновка</w:t>
      </w:r>
    </w:p>
    <w:p w:rsidR="009B45BB" w:rsidRPr="009B45BB" w:rsidRDefault="009B45BB" w:rsidP="006053F3">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муниципального района Сергиевский                                               _______</w:t>
      </w:r>
      <w:r w:rsidR="006053F3">
        <w:rPr>
          <w:rFonts w:ascii="Times New Roman" w:eastAsia="Times New Roman" w:hAnsi="Times New Roman" w:cs="Times New Roman"/>
          <w:sz w:val="12"/>
          <w:szCs w:val="12"/>
          <w:lang w:eastAsia="ru-RU"/>
        </w:rPr>
        <w:t xml:space="preserve">______                         </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Приложение №13</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к Административному регламенту предоставления </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Черновка</w:t>
      </w:r>
    </w:p>
    <w:p w:rsidR="009B45BB" w:rsidRPr="009B45BB" w:rsidRDefault="009B45BB" w:rsidP="006053F3">
      <w:pPr>
        <w:spacing w:after="0" w:line="240" w:lineRule="auto"/>
        <w:ind w:firstLine="284"/>
        <w:jc w:val="right"/>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муниципального район</w:t>
      </w:r>
      <w:r w:rsidR="006053F3">
        <w:rPr>
          <w:rFonts w:ascii="Times New Roman" w:eastAsia="Times New Roman" w:hAnsi="Times New Roman" w:cs="Times New Roman"/>
          <w:sz w:val="12"/>
          <w:szCs w:val="12"/>
          <w:lang w:eastAsia="ru-RU"/>
        </w:rPr>
        <w:t>а Сергиевский Самарской области</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Администрация</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сельского поселения Черновка</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муниципального района Сергиевский</w:t>
      </w:r>
    </w:p>
    <w:p w:rsidR="009B45BB" w:rsidRPr="009B45BB" w:rsidRDefault="006053F3" w:rsidP="006053F3">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ПОСТАНОВЛЕНИЕ</w:t>
      </w:r>
    </w:p>
    <w:p w:rsidR="009B45BB" w:rsidRPr="009B45BB" w:rsidRDefault="006053F3" w:rsidP="006053F3">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«___»__________                                                                                                                                                                                               №_______</w:t>
      </w:r>
    </w:p>
    <w:p w:rsidR="009B45BB" w:rsidRPr="009B45BB" w:rsidRDefault="009B45BB" w:rsidP="006053F3">
      <w:pPr>
        <w:spacing w:after="0" w:line="240" w:lineRule="auto"/>
        <w:ind w:firstLine="284"/>
        <w:jc w:val="center"/>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Об отклонении документации по планировке территории и направлении ее на доработку (указывается вид документации по планировке территории: проект планировки территории и проект межевания территории/проект межева</w:t>
      </w:r>
      <w:r w:rsidR="006053F3">
        <w:rPr>
          <w:rFonts w:ascii="Times New Roman" w:eastAsia="Times New Roman" w:hAnsi="Times New Roman" w:cs="Times New Roman"/>
          <w:sz w:val="12"/>
          <w:szCs w:val="12"/>
          <w:lang w:eastAsia="ru-RU"/>
        </w:rPr>
        <w:t>ния территории) объекта</w:t>
      </w:r>
      <w:r w:rsidRPr="009B45BB">
        <w:rPr>
          <w:rFonts w:ascii="Times New Roman" w:eastAsia="Times New Roman" w:hAnsi="Times New Roman" w:cs="Times New Roman"/>
          <w:sz w:val="12"/>
          <w:szCs w:val="12"/>
          <w:lang w:eastAsia="ru-RU"/>
        </w:rPr>
        <w:t>____________________ в границах сельского поселения Черновка муниципального района Сергиевский Самарской области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В соответствии с Градостроительным кодексом Российской Федерации, руководствуясь Федеральным законом от 06.10.2003 г. №131-ФЗ «Об общих принципах организации местного самоуправлении в Российской Федерации», Порядком подготовки документации по планировке территории, разрабатываемой на основании решений Администрации сельского поселения Черновка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утвержденного Постановлением Администрации сельского поселения Черновка  муниципального района Сергиевский Самарской области № ____ от ________  г., постановлением администрации сельского поселения Черновка  муниципального района Сергиевский №____ от _______ «Об утверждении Административного регламента предоставления муниципальной услуги «Подготовка и утверждение документации по планировке территории» на территории сельского поселения Черновка  муниципального района Сергиевский Самарской области, на основании обращения _________________, заключения о результатах публичных слушаний, Администрация сельского поселения Черновка  муниципального района Сергиевский Самарской области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ПОСТАНОВЛЯЕТ:</w:t>
      </w:r>
    </w:p>
    <w:p w:rsidR="009B45BB" w:rsidRPr="009B45BB" w:rsidRDefault="006053F3" w:rsidP="006053F3">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009B45BB" w:rsidRPr="009B45BB">
        <w:rPr>
          <w:rFonts w:ascii="Times New Roman" w:eastAsia="Times New Roman" w:hAnsi="Times New Roman" w:cs="Times New Roman"/>
          <w:sz w:val="12"/>
          <w:szCs w:val="12"/>
          <w:lang w:eastAsia="ru-RU"/>
        </w:rPr>
        <w:t xml:space="preserve">Отклонить документацию по планировке территории (указать вид документации по планировке территории: проект планировки территории </w:t>
      </w:r>
      <w:r>
        <w:rPr>
          <w:rFonts w:ascii="Times New Roman" w:eastAsia="Times New Roman" w:hAnsi="Times New Roman" w:cs="Times New Roman"/>
          <w:sz w:val="12"/>
          <w:szCs w:val="12"/>
          <w:lang w:eastAsia="ru-RU"/>
        </w:rPr>
        <w:t>и проект межевания территории/</w:t>
      </w:r>
      <w:r w:rsidR="009B45BB" w:rsidRPr="009B45BB">
        <w:rPr>
          <w:rFonts w:ascii="Times New Roman" w:eastAsia="Times New Roman" w:hAnsi="Times New Roman" w:cs="Times New Roman"/>
          <w:sz w:val="12"/>
          <w:szCs w:val="12"/>
          <w:lang w:eastAsia="ru-RU"/>
        </w:rPr>
        <w:t>проект ме</w:t>
      </w:r>
      <w:r>
        <w:rPr>
          <w:rFonts w:ascii="Times New Roman" w:eastAsia="Times New Roman" w:hAnsi="Times New Roman" w:cs="Times New Roman"/>
          <w:sz w:val="12"/>
          <w:szCs w:val="12"/>
          <w:lang w:eastAsia="ru-RU"/>
        </w:rPr>
        <w:t xml:space="preserve">жевания территории) в </w:t>
      </w:r>
      <w:proofErr w:type="spellStart"/>
      <w:r>
        <w:rPr>
          <w:rFonts w:ascii="Times New Roman" w:eastAsia="Times New Roman" w:hAnsi="Times New Roman" w:cs="Times New Roman"/>
          <w:sz w:val="12"/>
          <w:szCs w:val="12"/>
          <w:lang w:eastAsia="ru-RU"/>
        </w:rPr>
        <w:t>границах:</w:t>
      </w:r>
      <w:r w:rsidR="009B45BB" w:rsidRPr="009B45BB">
        <w:rPr>
          <w:rFonts w:ascii="Times New Roman" w:eastAsia="Times New Roman" w:hAnsi="Times New Roman" w:cs="Times New Roman"/>
          <w:sz w:val="12"/>
          <w:szCs w:val="12"/>
          <w:lang w:eastAsia="ru-RU"/>
        </w:rPr>
        <w:t>_______________________________</w:t>
      </w:r>
      <w:r>
        <w:rPr>
          <w:rFonts w:ascii="Times New Roman" w:eastAsia="Times New Roman" w:hAnsi="Times New Roman" w:cs="Times New Roman"/>
          <w:sz w:val="12"/>
          <w:szCs w:val="12"/>
          <w:lang w:eastAsia="ru-RU"/>
        </w:rPr>
        <w:t>___________</w:t>
      </w:r>
      <w:r w:rsidR="009B45BB" w:rsidRPr="009B45BB">
        <w:rPr>
          <w:rFonts w:ascii="Times New Roman" w:eastAsia="Times New Roman" w:hAnsi="Times New Roman" w:cs="Times New Roman"/>
          <w:sz w:val="12"/>
          <w:szCs w:val="12"/>
          <w:lang w:eastAsia="ru-RU"/>
        </w:rPr>
        <w:t>по</w:t>
      </w:r>
      <w:proofErr w:type="spellEnd"/>
      <w:r w:rsidR="009B45BB" w:rsidRPr="009B45BB">
        <w:rPr>
          <w:rFonts w:ascii="Times New Roman" w:eastAsia="Times New Roman" w:hAnsi="Times New Roman" w:cs="Times New Roman"/>
          <w:sz w:val="12"/>
          <w:szCs w:val="12"/>
          <w:lang w:eastAsia="ru-RU"/>
        </w:rPr>
        <w:t xml:space="preserve"> следующим </w:t>
      </w:r>
      <w:proofErr w:type="spellStart"/>
      <w:r w:rsidR="009B45BB" w:rsidRPr="009B45BB">
        <w:rPr>
          <w:rFonts w:ascii="Times New Roman" w:eastAsia="Times New Roman" w:hAnsi="Times New Roman" w:cs="Times New Roman"/>
          <w:sz w:val="12"/>
          <w:szCs w:val="12"/>
          <w:lang w:eastAsia="ru-RU"/>
        </w:rPr>
        <w:t>основаниям:_________</w:t>
      </w:r>
      <w:r>
        <w:rPr>
          <w:rFonts w:ascii="Times New Roman" w:eastAsia="Times New Roman" w:hAnsi="Times New Roman" w:cs="Times New Roman"/>
          <w:sz w:val="12"/>
          <w:szCs w:val="12"/>
          <w:lang w:eastAsia="ru-RU"/>
        </w:rPr>
        <w:t>_______________________________и</w:t>
      </w:r>
      <w:proofErr w:type="spellEnd"/>
      <w:r>
        <w:rPr>
          <w:rFonts w:ascii="Times New Roman" w:eastAsia="Times New Roman" w:hAnsi="Times New Roman" w:cs="Times New Roman"/>
          <w:sz w:val="12"/>
          <w:szCs w:val="12"/>
          <w:lang w:eastAsia="ru-RU"/>
        </w:rPr>
        <w:t xml:space="preserve"> направить ее на доработку.</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Черновка» в подразделе «Проекты планировки и межевания территории».</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4. Контроль за выполнением настоящего Постановления оставляю за собой.</w:t>
      </w:r>
    </w:p>
    <w:p w:rsidR="009B45BB" w:rsidRPr="009B45BB" w:rsidRDefault="009B45BB" w:rsidP="006053F3">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5. Настоящее постановление может быть обжаловано в досудебном порядке путем направления жалобы в Уполномоченный орг</w:t>
      </w:r>
      <w:r w:rsidR="006053F3">
        <w:rPr>
          <w:rFonts w:ascii="Times New Roman" w:eastAsia="Times New Roman" w:hAnsi="Times New Roman" w:cs="Times New Roman"/>
          <w:sz w:val="12"/>
          <w:szCs w:val="12"/>
          <w:lang w:eastAsia="ru-RU"/>
        </w:rPr>
        <w:t>ан, а также в судебном порядке.</w:t>
      </w:r>
    </w:p>
    <w:p w:rsidR="009B45BB" w:rsidRPr="009B45BB"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Глава сельского поселения Черновка</w:t>
      </w:r>
    </w:p>
    <w:p w:rsidR="006053F3" w:rsidRDefault="009B45BB" w:rsidP="009B45BB">
      <w:pPr>
        <w:spacing w:after="0" w:line="240" w:lineRule="auto"/>
        <w:ind w:firstLine="284"/>
        <w:jc w:val="both"/>
        <w:rPr>
          <w:rFonts w:ascii="Times New Roman" w:eastAsia="Times New Roman" w:hAnsi="Times New Roman" w:cs="Times New Roman"/>
          <w:sz w:val="12"/>
          <w:szCs w:val="12"/>
          <w:lang w:eastAsia="ru-RU"/>
        </w:rPr>
      </w:pPr>
      <w:r w:rsidRPr="009B45BB">
        <w:rPr>
          <w:rFonts w:ascii="Times New Roman" w:eastAsia="Times New Roman" w:hAnsi="Times New Roman" w:cs="Times New Roman"/>
          <w:sz w:val="12"/>
          <w:szCs w:val="12"/>
          <w:lang w:eastAsia="ru-RU"/>
        </w:rPr>
        <w:t xml:space="preserve"> муниципального  района Сергиевский                          ______________________        </w:t>
      </w:r>
    </w:p>
    <w:p w:rsidR="006053F3" w:rsidRDefault="006053F3" w:rsidP="009B45BB">
      <w:pPr>
        <w:spacing w:after="0" w:line="240" w:lineRule="auto"/>
        <w:ind w:firstLine="284"/>
        <w:jc w:val="both"/>
        <w:rPr>
          <w:rFonts w:ascii="Times New Roman" w:eastAsia="Times New Roman" w:hAnsi="Times New Roman" w:cs="Times New Roman"/>
          <w:sz w:val="12"/>
          <w:szCs w:val="12"/>
          <w:lang w:eastAsia="ru-RU"/>
        </w:rPr>
      </w:pPr>
    </w:p>
    <w:p w:rsidR="006053F3" w:rsidRPr="006053F3" w:rsidRDefault="006053F3" w:rsidP="006053F3">
      <w:pPr>
        <w:spacing w:after="0" w:line="240" w:lineRule="auto"/>
        <w:ind w:firstLine="284"/>
        <w:jc w:val="right"/>
        <w:rPr>
          <w:rFonts w:ascii="Times New Roman" w:eastAsia="Times New Roman" w:hAnsi="Times New Roman" w:cs="Times New Roman"/>
          <w:sz w:val="12"/>
          <w:szCs w:val="12"/>
          <w:lang w:eastAsia="ru-RU"/>
        </w:rPr>
      </w:pPr>
      <w:r w:rsidRPr="006053F3">
        <w:rPr>
          <w:rFonts w:ascii="Times New Roman" w:eastAsia="Times New Roman" w:hAnsi="Times New Roman" w:cs="Times New Roman"/>
          <w:sz w:val="12"/>
          <w:szCs w:val="12"/>
          <w:lang w:eastAsia="ru-RU"/>
        </w:rPr>
        <w:t>Приложение №14</w:t>
      </w:r>
    </w:p>
    <w:p w:rsidR="006053F3" w:rsidRPr="006053F3" w:rsidRDefault="006053F3" w:rsidP="006053F3">
      <w:pPr>
        <w:spacing w:after="0" w:line="240" w:lineRule="auto"/>
        <w:ind w:firstLine="284"/>
        <w:jc w:val="right"/>
        <w:rPr>
          <w:rFonts w:ascii="Times New Roman" w:eastAsia="Times New Roman" w:hAnsi="Times New Roman" w:cs="Times New Roman"/>
          <w:sz w:val="12"/>
          <w:szCs w:val="12"/>
          <w:lang w:eastAsia="ru-RU"/>
        </w:rPr>
      </w:pPr>
      <w:r w:rsidRPr="006053F3">
        <w:rPr>
          <w:rFonts w:ascii="Times New Roman" w:eastAsia="Times New Roman" w:hAnsi="Times New Roman" w:cs="Times New Roman"/>
          <w:sz w:val="12"/>
          <w:szCs w:val="12"/>
          <w:lang w:eastAsia="ru-RU"/>
        </w:rPr>
        <w:t xml:space="preserve">к Административному регламенту предоставления </w:t>
      </w:r>
    </w:p>
    <w:p w:rsidR="006053F3" w:rsidRPr="006053F3" w:rsidRDefault="006053F3" w:rsidP="006053F3">
      <w:pPr>
        <w:spacing w:after="0" w:line="240" w:lineRule="auto"/>
        <w:ind w:firstLine="284"/>
        <w:jc w:val="right"/>
        <w:rPr>
          <w:rFonts w:ascii="Times New Roman" w:eastAsia="Times New Roman" w:hAnsi="Times New Roman" w:cs="Times New Roman"/>
          <w:sz w:val="12"/>
          <w:szCs w:val="12"/>
          <w:lang w:eastAsia="ru-RU"/>
        </w:rPr>
      </w:pPr>
      <w:r w:rsidRPr="006053F3">
        <w:rPr>
          <w:rFonts w:ascii="Times New Roman" w:eastAsia="Times New Roman" w:hAnsi="Times New Roman" w:cs="Times New Roman"/>
          <w:sz w:val="12"/>
          <w:szCs w:val="12"/>
          <w:lang w:eastAsia="ru-RU"/>
        </w:rPr>
        <w:t>муниципальной услуги «Подготовка и утверждение документации</w:t>
      </w:r>
    </w:p>
    <w:p w:rsidR="006053F3" w:rsidRPr="006053F3" w:rsidRDefault="006053F3" w:rsidP="006053F3">
      <w:pPr>
        <w:spacing w:after="0" w:line="240" w:lineRule="auto"/>
        <w:ind w:firstLine="284"/>
        <w:jc w:val="right"/>
        <w:rPr>
          <w:rFonts w:ascii="Times New Roman" w:eastAsia="Times New Roman" w:hAnsi="Times New Roman" w:cs="Times New Roman"/>
          <w:sz w:val="12"/>
          <w:szCs w:val="12"/>
          <w:lang w:eastAsia="ru-RU"/>
        </w:rPr>
      </w:pPr>
      <w:r w:rsidRPr="006053F3">
        <w:rPr>
          <w:rFonts w:ascii="Times New Roman" w:eastAsia="Times New Roman" w:hAnsi="Times New Roman" w:cs="Times New Roman"/>
          <w:sz w:val="12"/>
          <w:szCs w:val="12"/>
          <w:lang w:eastAsia="ru-RU"/>
        </w:rPr>
        <w:t xml:space="preserve"> по планировке территории» на территории сельского поселения Черновка</w:t>
      </w:r>
    </w:p>
    <w:p w:rsidR="006053F3" w:rsidRPr="006053F3" w:rsidRDefault="006053F3" w:rsidP="006053F3">
      <w:pPr>
        <w:spacing w:after="0" w:line="240" w:lineRule="auto"/>
        <w:ind w:firstLine="284"/>
        <w:jc w:val="right"/>
        <w:rPr>
          <w:rFonts w:ascii="Times New Roman" w:eastAsia="Times New Roman" w:hAnsi="Times New Roman" w:cs="Times New Roman"/>
          <w:sz w:val="12"/>
          <w:szCs w:val="12"/>
          <w:lang w:eastAsia="ru-RU"/>
        </w:rPr>
      </w:pPr>
      <w:r w:rsidRPr="006053F3">
        <w:rPr>
          <w:rFonts w:ascii="Times New Roman" w:eastAsia="Times New Roman" w:hAnsi="Times New Roman" w:cs="Times New Roman"/>
          <w:sz w:val="12"/>
          <w:szCs w:val="12"/>
          <w:lang w:eastAsia="ru-RU"/>
        </w:rPr>
        <w:t xml:space="preserve"> муниципального район</w:t>
      </w:r>
      <w:r>
        <w:rPr>
          <w:rFonts w:ascii="Times New Roman" w:eastAsia="Times New Roman" w:hAnsi="Times New Roman" w:cs="Times New Roman"/>
          <w:sz w:val="12"/>
          <w:szCs w:val="12"/>
          <w:lang w:eastAsia="ru-RU"/>
        </w:rPr>
        <w:t>а Сергиевский Самарской области</w:t>
      </w:r>
    </w:p>
    <w:p w:rsidR="00655FDE" w:rsidRDefault="006053F3" w:rsidP="00655FDE">
      <w:pPr>
        <w:spacing w:after="0" w:line="240" w:lineRule="auto"/>
        <w:ind w:firstLine="284"/>
        <w:jc w:val="center"/>
        <w:rPr>
          <w:rFonts w:ascii="Times New Roman" w:eastAsia="Times New Roman" w:hAnsi="Times New Roman" w:cs="Times New Roman"/>
          <w:sz w:val="12"/>
          <w:szCs w:val="12"/>
          <w:lang w:eastAsia="ru-RU"/>
        </w:rPr>
      </w:pPr>
      <w:r w:rsidRPr="006053F3">
        <w:rPr>
          <w:rFonts w:ascii="Times New Roman" w:eastAsia="Times New Roman" w:hAnsi="Times New Roman" w:cs="Times New Roman"/>
          <w:sz w:val="12"/>
          <w:szCs w:val="12"/>
          <w:lang w:eastAsia="ru-RU"/>
        </w:rPr>
        <w:t>Состав, последовательность и сроки выполнения административных процедур (действий) при предоставлении муниципальной услуги</w:t>
      </w:r>
    </w:p>
    <w:tbl>
      <w:tblPr>
        <w:tblW w:w="5000" w:type="pct"/>
        <w:tblCellMar>
          <w:left w:w="40" w:type="dxa"/>
          <w:right w:w="40" w:type="dxa"/>
        </w:tblCellMar>
        <w:tblLook w:val="0000" w:firstRow="0" w:lastRow="0" w:firstColumn="0" w:lastColumn="0" w:noHBand="0" w:noVBand="0"/>
      </w:tblPr>
      <w:tblGrid>
        <w:gridCol w:w="1053"/>
        <w:gridCol w:w="1059"/>
        <w:gridCol w:w="1059"/>
        <w:gridCol w:w="1079"/>
        <w:gridCol w:w="1225"/>
        <w:gridCol w:w="1039"/>
        <w:gridCol w:w="1079"/>
      </w:tblGrid>
      <w:tr w:rsidR="009E3FA4" w:rsidRPr="006053F3" w:rsidTr="002954D1">
        <w:tc>
          <w:tcPr>
            <w:tcW w:w="693" w:type="pct"/>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1"/>
                <w:sz w:val="12"/>
                <w:szCs w:val="12"/>
              </w:rPr>
            </w:pPr>
            <w:r w:rsidRPr="006053F3">
              <w:rPr>
                <w:rStyle w:val="FontStyle61"/>
                <w:sz w:val="12"/>
                <w:szCs w:val="12"/>
              </w:rPr>
              <w:t>Основание для начала административной процедуры</w:t>
            </w:r>
          </w:p>
        </w:tc>
        <w:tc>
          <w:tcPr>
            <w:tcW w:w="697" w:type="pct"/>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1"/>
                <w:sz w:val="12"/>
                <w:szCs w:val="12"/>
              </w:rPr>
            </w:pPr>
            <w:r>
              <w:rPr>
                <w:rStyle w:val="FontStyle61"/>
                <w:sz w:val="12"/>
                <w:szCs w:val="12"/>
              </w:rPr>
              <w:t>Содержание административн</w:t>
            </w:r>
            <w:r w:rsidRPr="006053F3">
              <w:rPr>
                <w:rStyle w:val="FontStyle61"/>
                <w:sz w:val="12"/>
                <w:szCs w:val="12"/>
              </w:rPr>
              <w:t>ых действий</w:t>
            </w:r>
          </w:p>
        </w:tc>
        <w:tc>
          <w:tcPr>
            <w:tcW w:w="697" w:type="pct"/>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1"/>
                <w:sz w:val="12"/>
                <w:szCs w:val="12"/>
              </w:rPr>
            </w:pPr>
            <w:r>
              <w:rPr>
                <w:rStyle w:val="FontStyle61"/>
                <w:sz w:val="12"/>
                <w:szCs w:val="12"/>
              </w:rPr>
              <w:t>Срок выполнения администра</w:t>
            </w:r>
            <w:r w:rsidRPr="006053F3">
              <w:rPr>
                <w:rStyle w:val="FontStyle61"/>
                <w:sz w:val="12"/>
                <w:szCs w:val="12"/>
              </w:rPr>
              <w:t>тивных действий</w:t>
            </w:r>
          </w:p>
        </w:tc>
        <w:tc>
          <w:tcPr>
            <w:tcW w:w="711" w:type="pct"/>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1"/>
                <w:sz w:val="12"/>
                <w:szCs w:val="12"/>
              </w:rPr>
            </w:pPr>
            <w:r w:rsidRPr="006053F3">
              <w:rPr>
                <w:rStyle w:val="FontStyle61"/>
                <w:sz w:val="12"/>
                <w:szCs w:val="12"/>
              </w:rPr>
              <w:t xml:space="preserve">Должностное лицо, </w:t>
            </w:r>
            <w:proofErr w:type="spellStart"/>
            <w:r w:rsidRPr="006053F3">
              <w:rPr>
                <w:rStyle w:val="FontStyle61"/>
                <w:sz w:val="12"/>
                <w:szCs w:val="12"/>
              </w:rPr>
              <w:t>ответственн</w:t>
            </w:r>
            <w:proofErr w:type="spellEnd"/>
            <w:r w:rsidRPr="006053F3">
              <w:rPr>
                <w:rStyle w:val="FontStyle61"/>
                <w:sz w:val="12"/>
                <w:szCs w:val="12"/>
              </w:rPr>
              <w:t xml:space="preserve"> </w:t>
            </w:r>
            <w:proofErr w:type="spellStart"/>
            <w:r w:rsidRPr="006053F3">
              <w:rPr>
                <w:rStyle w:val="FontStyle61"/>
                <w:sz w:val="12"/>
                <w:szCs w:val="12"/>
              </w:rPr>
              <w:t>ое</w:t>
            </w:r>
            <w:proofErr w:type="spellEnd"/>
            <w:r w:rsidRPr="006053F3">
              <w:rPr>
                <w:rStyle w:val="FontStyle61"/>
                <w:sz w:val="12"/>
                <w:szCs w:val="12"/>
              </w:rPr>
              <w:t xml:space="preserve"> за выполнение</w:t>
            </w:r>
          </w:p>
          <w:p w:rsidR="006053F3" w:rsidRPr="006053F3" w:rsidRDefault="006053F3" w:rsidP="006053F3">
            <w:pPr>
              <w:pStyle w:val="aff1"/>
              <w:jc w:val="center"/>
              <w:rPr>
                <w:rStyle w:val="FontStyle61"/>
                <w:sz w:val="12"/>
                <w:szCs w:val="12"/>
              </w:rPr>
            </w:pPr>
            <w:r>
              <w:rPr>
                <w:rStyle w:val="FontStyle61"/>
                <w:sz w:val="12"/>
                <w:szCs w:val="12"/>
              </w:rPr>
              <w:t>администра</w:t>
            </w:r>
            <w:r w:rsidRPr="006053F3">
              <w:rPr>
                <w:rStyle w:val="FontStyle61"/>
                <w:sz w:val="12"/>
                <w:szCs w:val="12"/>
              </w:rPr>
              <w:t>тивного действия</w:t>
            </w:r>
          </w:p>
        </w:tc>
        <w:tc>
          <w:tcPr>
            <w:tcW w:w="807" w:type="pct"/>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1"/>
                <w:sz w:val="12"/>
                <w:szCs w:val="12"/>
              </w:rPr>
            </w:pPr>
            <w:r>
              <w:rPr>
                <w:rStyle w:val="FontStyle61"/>
                <w:sz w:val="12"/>
                <w:szCs w:val="12"/>
              </w:rPr>
              <w:t>Место выполнения административ</w:t>
            </w:r>
            <w:r w:rsidRPr="006053F3">
              <w:rPr>
                <w:rStyle w:val="FontStyle61"/>
                <w:sz w:val="12"/>
                <w:szCs w:val="12"/>
              </w:rPr>
              <w:t xml:space="preserve">ного действия/ используемая </w:t>
            </w:r>
            <w:proofErr w:type="spellStart"/>
            <w:r w:rsidRPr="006053F3">
              <w:rPr>
                <w:rStyle w:val="FontStyle61"/>
                <w:sz w:val="12"/>
                <w:szCs w:val="12"/>
              </w:rPr>
              <w:t>информационн</w:t>
            </w:r>
            <w:proofErr w:type="spellEnd"/>
            <w:r w:rsidRPr="006053F3">
              <w:rPr>
                <w:rStyle w:val="FontStyle61"/>
                <w:sz w:val="12"/>
                <w:szCs w:val="12"/>
              </w:rPr>
              <w:t xml:space="preserve"> </w:t>
            </w:r>
            <w:proofErr w:type="spellStart"/>
            <w:r w:rsidRPr="006053F3">
              <w:rPr>
                <w:rStyle w:val="FontStyle61"/>
                <w:sz w:val="12"/>
                <w:szCs w:val="12"/>
              </w:rPr>
              <w:t>ая</w:t>
            </w:r>
            <w:proofErr w:type="spellEnd"/>
            <w:r w:rsidRPr="006053F3">
              <w:rPr>
                <w:rStyle w:val="FontStyle61"/>
                <w:sz w:val="12"/>
                <w:szCs w:val="12"/>
              </w:rPr>
              <w:t xml:space="preserve"> система</w:t>
            </w:r>
          </w:p>
        </w:tc>
        <w:tc>
          <w:tcPr>
            <w:tcW w:w="684" w:type="pct"/>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1"/>
                <w:sz w:val="12"/>
                <w:szCs w:val="12"/>
              </w:rPr>
            </w:pPr>
            <w:r w:rsidRPr="006053F3">
              <w:rPr>
                <w:rStyle w:val="FontStyle61"/>
                <w:sz w:val="12"/>
                <w:szCs w:val="12"/>
              </w:rPr>
              <w:t>Критерии принятия решения</w:t>
            </w:r>
          </w:p>
        </w:tc>
        <w:tc>
          <w:tcPr>
            <w:tcW w:w="711" w:type="pct"/>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1"/>
                <w:sz w:val="12"/>
                <w:szCs w:val="12"/>
              </w:rPr>
            </w:pPr>
            <w:r w:rsidRPr="006053F3">
              <w:rPr>
                <w:rStyle w:val="FontStyle61"/>
                <w:sz w:val="12"/>
                <w:szCs w:val="12"/>
              </w:rPr>
              <w:t>Результат административного действия, способ</w:t>
            </w:r>
          </w:p>
          <w:p w:rsidR="006053F3" w:rsidRPr="006053F3" w:rsidRDefault="006053F3" w:rsidP="006053F3">
            <w:pPr>
              <w:pStyle w:val="aff1"/>
              <w:jc w:val="center"/>
              <w:rPr>
                <w:rStyle w:val="FontStyle61"/>
                <w:sz w:val="12"/>
                <w:szCs w:val="12"/>
              </w:rPr>
            </w:pPr>
            <w:r w:rsidRPr="006053F3">
              <w:rPr>
                <w:rStyle w:val="FontStyle61"/>
                <w:sz w:val="12"/>
                <w:szCs w:val="12"/>
              </w:rPr>
              <w:t>фиксации</w:t>
            </w:r>
          </w:p>
        </w:tc>
      </w:tr>
      <w:tr w:rsidR="009E3FA4" w:rsidRPr="006053F3" w:rsidTr="002954D1">
        <w:tc>
          <w:tcPr>
            <w:tcW w:w="693" w:type="pct"/>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2"/>
                <w:sz w:val="12"/>
                <w:szCs w:val="12"/>
              </w:rPr>
            </w:pPr>
            <w:r w:rsidRPr="006053F3">
              <w:rPr>
                <w:rStyle w:val="FontStyle62"/>
                <w:sz w:val="12"/>
                <w:szCs w:val="12"/>
              </w:rPr>
              <w:t>1</w:t>
            </w:r>
          </w:p>
        </w:tc>
        <w:tc>
          <w:tcPr>
            <w:tcW w:w="697" w:type="pct"/>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2"/>
                <w:sz w:val="12"/>
                <w:szCs w:val="12"/>
              </w:rPr>
            </w:pPr>
            <w:r w:rsidRPr="006053F3">
              <w:rPr>
                <w:rStyle w:val="FontStyle62"/>
                <w:sz w:val="12"/>
                <w:szCs w:val="12"/>
              </w:rPr>
              <w:t>2</w:t>
            </w:r>
          </w:p>
        </w:tc>
        <w:tc>
          <w:tcPr>
            <w:tcW w:w="697" w:type="pct"/>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2"/>
                <w:sz w:val="12"/>
                <w:szCs w:val="12"/>
              </w:rPr>
            </w:pPr>
            <w:r w:rsidRPr="006053F3">
              <w:rPr>
                <w:rStyle w:val="FontStyle62"/>
                <w:sz w:val="12"/>
                <w:szCs w:val="12"/>
              </w:rPr>
              <w:t>3</w:t>
            </w:r>
          </w:p>
        </w:tc>
        <w:tc>
          <w:tcPr>
            <w:tcW w:w="711" w:type="pct"/>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2"/>
                <w:sz w:val="12"/>
                <w:szCs w:val="12"/>
              </w:rPr>
            </w:pPr>
            <w:r w:rsidRPr="006053F3">
              <w:rPr>
                <w:rStyle w:val="FontStyle62"/>
                <w:sz w:val="12"/>
                <w:szCs w:val="12"/>
              </w:rPr>
              <w:t>4</w:t>
            </w:r>
          </w:p>
        </w:tc>
        <w:tc>
          <w:tcPr>
            <w:tcW w:w="807" w:type="pct"/>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2"/>
                <w:sz w:val="12"/>
                <w:szCs w:val="12"/>
              </w:rPr>
            </w:pPr>
            <w:r w:rsidRPr="006053F3">
              <w:rPr>
                <w:rStyle w:val="FontStyle62"/>
                <w:sz w:val="12"/>
                <w:szCs w:val="12"/>
              </w:rPr>
              <w:t>5</w:t>
            </w:r>
          </w:p>
        </w:tc>
        <w:tc>
          <w:tcPr>
            <w:tcW w:w="684" w:type="pct"/>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2"/>
                <w:sz w:val="12"/>
                <w:szCs w:val="12"/>
              </w:rPr>
            </w:pPr>
            <w:r w:rsidRPr="006053F3">
              <w:rPr>
                <w:rStyle w:val="FontStyle62"/>
                <w:sz w:val="12"/>
                <w:szCs w:val="12"/>
              </w:rPr>
              <w:t>6</w:t>
            </w:r>
          </w:p>
        </w:tc>
        <w:tc>
          <w:tcPr>
            <w:tcW w:w="711" w:type="pct"/>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2"/>
                <w:sz w:val="12"/>
                <w:szCs w:val="12"/>
              </w:rPr>
            </w:pPr>
            <w:r w:rsidRPr="006053F3">
              <w:rPr>
                <w:rStyle w:val="FontStyle62"/>
                <w:sz w:val="12"/>
                <w:szCs w:val="12"/>
              </w:rPr>
              <w:t>7</w:t>
            </w:r>
          </w:p>
        </w:tc>
      </w:tr>
      <w:tr w:rsidR="006053F3" w:rsidRPr="006053F3" w:rsidTr="006053F3">
        <w:tc>
          <w:tcPr>
            <w:tcW w:w="5000" w:type="pct"/>
            <w:gridSpan w:val="7"/>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1"/>
                <w:sz w:val="12"/>
                <w:szCs w:val="12"/>
              </w:rPr>
            </w:pPr>
            <w:r w:rsidRPr="006053F3">
              <w:rPr>
                <w:rStyle w:val="FontStyle61"/>
                <w:sz w:val="12"/>
                <w:szCs w:val="12"/>
              </w:rPr>
              <w:t>Принятие решения о подготовке документации по планировке территории или внесении изменений в документацию по планировке территории</w:t>
            </w:r>
          </w:p>
        </w:tc>
      </w:tr>
      <w:tr w:rsidR="006053F3" w:rsidRPr="006053F3" w:rsidTr="006053F3">
        <w:tc>
          <w:tcPr>
            <w:tcW w:w="5000" w:type="pct"/>
            <w:gridSpan w:val="7"/>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2"/>
                <w:sz w:val="12"/>
                <w:szCs w:val="12"/>
              </w:rPr>
            </w:pPr>
            <w:r w:rsidRPr="006053F3">
              <w:rPr>
                <w:rStyle w:val="FontStyle62"/>
                <w:sz w:val="12"/>
                <w:szCs w:val="12"/>
              </w:rPr>
              <w:t>1.  Проверка документов и регистрация заявления</w:t>
            </w:r>
          </w:p>
        </w:tc>
      </w:tr>
      <w:tr w:rsidR="009E3FA4" w:rsidRPr="006053F3" w:rsidTr="002954D1">
        <w:tc>
          <w:tcPr>
            <w:tcW w:w="693" w:type="pct"/>
            <w:vMerge w:val="restart"/>
            <w:tcBorders>
              <w:top w:val="single" w:sz="6" w:space="0" w:color="auto"/>
              <w:left w:val="single" w:sz="6" w:space="0" w:color="auto"/>
              <w:right w:val="single" w:sz="6" w:space="0" w:color="auto"/>
            </w:tcBorders>
            <w:vAlign w:val="center"/>
          </w:tcPr>
          <w:p w:rsidR="00EC459E" w:rsidRPr="006053F3" w:rsidRDefault="00EC459E" w:rsidP="006053F3">
            <w:pPr>
              <w:pStyle w:val="aff1"/>
              <w:jc w:val="center"/>
              <w:rPr>
                <w:rStyle w:val="FontStyle62"/>
                <w:sz w:val="12"/>
                <w:szCs w:val="12"/>
              </w:rPr>
            </w:pPr>
            <w:r w:rsidRPr="006053F3">
              <w:rPr>
                <w:rStyle w:val="FontStyle62"/>
                <w:sz w:val="12"/>
                <w:szCs w:val="12"/>
              </w:rPr>
              <w:t>Поступление заявления и документов для предоставления муниципальной услуги в Уполномоченный орган</w:t>
            </w:r>
          </w:p>
        </w:tc>
        <w:tc>
          <w:tcPr>
            <w:tcW w:w="697" w:type="pct"/>
            <w:tcBorders>
              <w:top w:val="single" w:sz="6" w:space="0" w:color="auto"/>
              <w:left w:val="single" w:sz="6" w:space="0" w:color="auto"/>
              <w:bottom w:val="single" w:sz="6" w:space="0" w:color="auto"/>
              <w:right w:val="single" w:sz="6" w:space="0" w:color="auto"/>
            </w:tcBorders>
            <w:vAlign w:val="center"/>
          </w:tcPr>
          <w:p w:rsidR="00EC459E" w:rsidRPr="006053F3" w:rsidRDefault="00EC459E" w:rsidP="006053F3">
            <w:pPr>
              <w:pStyle w:val="aff1"/>
              <w:jc w:val="center"/>
              <w:rPr>
                <w:rStyle w:val="FontStyle62"/>
                <w:sz w:val="12"/>
                <w:szCs w:val="12"/>
              </w:rPr>
            </w:pPr>
            <w:r w:rsidRPr="006053F3">
              <w:rPr>
                <w:rStyle w:val="FontStyle62"/>
                <w:sz w:val="12"/>
                <w:szCs w:val="12"/>
              </w:rPr>
              <w:t>Прием и проверка комплектности документов на наличие/отсутствие оснований для отказа в приеме документов, предусмотренных пунктом 2.19 Административно</w:t>
            </w:r>
            <w:r w:rsidRPr="006053F3">
              <w:rPr>
                <w:rStyle w:val="FontStyle62"/>
                <w:sz w:val="12"/>
                <w:szCs w:val="12"/>
              </w:rPr>
              <w:lastRenderedPageBreak/>
              <w:t>го регламента</w:t>
            </w:r>
          </w:p>
        </w:tc>
        <w:tc>
          <w:tcPr>
            <w:tcW w:w="697" w:type="pct"/>
            <w:vMerge w:val="restart"/>
            <w:tcBorders>
              <w:top w:val="single" w:sz="6" w:space="0" w:color="auto"/>
              <w:left w:val="single" w:sz="6" w:space="0" w:color="auto"/>
              <w:right w:val="single" w:sz="6" w:space="0" w:color="auto"/>
            </w:tcBorders>
            <w:vAlign w:val="center"/>
          </w:tcPr>
          <w:p w:rsidR="00EC459E" w:rsidRPr="006053F3" w:rsidRDefault="00EC459E" w:rsidP="006053F3">
            <w:pPr>
              <w:pStyle w:val="aff1"/>
              <w:jc w:val="center"/>
              <w:rPr>
                <w:rStyle w:val="FontStyle62"/>
                <w:sz w:val="12"/>
                <w:szCs w:val="12"/>
              </w:rPr>
            </w:pPr>
            <w:r w:rsidRPr="006053F3">
              <w:rPr>
                <w:rStyle w:val="FontStyle62"/>
                <w:sz w:val="12"/>
                <w:szCs w:val="12"/>
              </w:rPr>
              <w:lastRenderedPageBreak/>
              <w:t>До 1 рабочего дня</w:t>
            </w:r>
          </w:p>
        </w:tc>
        <w:tc>
          <w:tcPr>
            <w:tcW w:w="711" w:type="pct"/>
            <w:vMerge w:val="restart"/>
            <w:tcBorders>
              <w:top w:val="single" w:sz="6" w:space="0" w:color="auto"/>
              <w:left w:val="single" w:sz="6" w:space="0" w:color="auto"/>
              <w:right w:val="single" w:sz="6" w:space="0" w:color="auto"/>
            </w:tcBorders>
            <w:vAlign w:val="center"/>
          </w:tcPr>
          <w:p w:rsidR="00EC459E" w:rsidRPr="006053F3" w:rsidRDefault="00EC459E" w:rsidP="006053F3">
            <w:pPr>
              <w:pStyle w:val="aff1"/>
              <w:jc w:val="center"/>
              <w:rPr>
                <w:rStyle w:val="FontStyle62"/>
                <w:sz w:val="12"/>
                <w:szCs w:val="12"/>
              </w:rPr>
            </w:pPr>
            <w:r w:rsidRPr="006053F3">
              <w:rPr>
                <w:rStyle w:val="FontStyle62"/>
                <w:sz w:val="12"/>
                <w:szCs w:val="12"/>
              </w:rPr>
              <w:t>должностное лицо</w:t>
            </w:r>
          </w:p>
          <w:p w:rsidR="00EC459E" w:rsidRPr="006053F3" w:rsidRDefault="00EC459E" w:rsidP="006053F3">
            <w:pPr>
              <w:pStyle w:val="aff1"/>
              <w:jc w:val="center"/>
              <w:rPr>
                <w:rStyle w:val="FontStyle62"/>
                <w:sz w:val="12"/>
                <w:szCs w:val="12"/>
              </w:rPr>
            </w:pPr>
            <w:r w:rsidRPr="006053F3">
              <w:rPr>
                <w:rStyle w:val="FontStyle62"/>
                <w:sz w:val="12"/>
                <w:szCs w:val="12"/>
              </w:rPr>
              <w:t xml:space="preserve">Уполномоченного органа, ответственное за </w:t>
            </w:r>
            <w:proofErr w:type="spellStart"/>
            <w:r w:rsidRPr="006053F3">
              <w:rPr>
                <w:rStyle w:val="FontStyle62"/>
                <w:sz w:val="12"/>
                <w:szCs w:val="12"/>
              </w:rPr>
              <w:t>предоставле</w:t>
            </w:r>
            <w:proofErr w:type="spellEnd"/>
            <w:r w:rsidRPr="006053F3">
              <w:rPr>
                <w:rStyle w:val="FontStyle62"/>
                <w:sz w:val="12"/>
                <w:szCs w:val="12"/>
              </w:rPr>
              <w:t xml:space="preserve"> </w:t>
            </w:r>
            <w:proofErr w:type="spellStart"/>
            <w:r w:rsidRPr="006053F3">
              <w:rPr>
                <w:rStyle w:val="FontStyle62"/>
                <w:sz w:val="12"/>
                <w:szCs w:val="12"/>
              </w:rPr>
              <w:t>ние</w:t>
            </w:r>
            <w:proofErr w:type="spellEnd"/>
            <w:r w:rsidRPr="006053F3">
              <w:rPr>
                <w:rStyle w:val="FontStyle62"/>
                <w:sz w:val="12"/>
                <w:szCs w:val="12"/>
              </w:rPr>
              <w:t xml:space="preserve"> муници</w:t>
            </w:r>
            <w:r w:rsidRPr="006053F3">
              <w:rPr>
                <w:rStyle w:val="FontStyle62"/>
                <w:sz w:val="12"/>
                <w:szCs w:val="12"/>
              </w:rPr>
              <w:softHyphen/>
              <w:t>пальной) услуги</w:t>
            </w:r>
          </w:p>
        </w:tc>
        <w:tc>
          <w:tcPr>
            <w:tcW w:w="807" w:type="pct"/>
            <w:vMerge w:val="restart"/>
            <w:tcBorders>
              <w:top w:val="single" w:sz="6" w:space="0" w:color="auto"/>
              <w:left w:val="single" w:sz="6" w:space="0" w:color="auto"/>
              <w:right w:val="single" w:sz="6" w:space="0" w:color="auto"/>
            </w:tcBorders>
            <w:vAlign w:val="center"/>
          </w:tcPr>
          <w:p w:rsidR="00EC459E" w:rsidRPr="006053F3" w:rsidRDefault="00EC459E" w:rsidP="006053F3">
            <w:pPr>
              <w:pStyle w:val="aff1"/>
              <w:jc w:val="center"/>
              <w:rPr>
                <w:rStyle w:val="FontStyle62"/>
                <w:sz w:val="12"/>
                <w:szCs w:val="12"/>
              </w:rPr>
            </w:pPr>
            <w:r w:rsidRPr="006053F3">
              <w:rPr>
                <w:rStyle w:val="FontStyle62"/>
                <w:sz w:val="12"/>
                <w:szCs w:val="12"/>
              </w:rPr>
              <w:t>Уполномоченный орган / ГИС / ПГС</w:t>
            </w:r>
          </w:p>
        </w:tc>
        <w:tc>
          <w:tcPr>
            <w:tcW w:w="684" w:type="pct"/>
            <w:vMerge w:val="restart"/>
            <w:tcBorders>
              <w:top w:val="single" w:sz="6" w:space="0" w:color="auto"/>
              <w:left w:val="single" w:sz="6" w:space="0" w:color="auto"/>
              <w:right w:val="single" w:sz="6" w:space="0" w:color="auto"/>
            </w:tcBorders>
            <w:vAlign w:val="center"/>
          </w:tcPr>
          <w:p w:rsidR="00EC459E" w:rsidRPr="006053F3" w:rsidRDefault="00EC459E" w:rsidP="006053F3">
            <w:pPr>
              <w:pStyle w:val="aff1"/>
              <w:jc w:val="center"/>
              <w:rPr>
                <w:rFonts w:ascii="Times New Roman" w:hAnsi="Times New Roman" w:cs="Times New Roman"/>
                <w:sz w:val="12"/>
                <w:szCs w:val="12"/>
              </w:rPr>
            </w:pPr>
          </w:p>
        </w:tc>
        <w:tc>
          <w:tcPr>
            <w:tcW w:w="711" w:type="pct"/>
            <w:vMerge w:val="restart"/>
            <w:tcBorders>
              <w:top w:val="single" w:sz="6" w:space="0" w:color="auto"/>
              <w:left w:val="single" w:sz="6" w:space="0" w:color="auto"/>
              <w:right w:val="single" w:sz="6" w:space="0" w:color="auto"/>
            </w:tcBorders>
            <w:vAlign w:val="center"/>
          </w:tcPr>
          <w:p w:rsidR="00EC459E" w:rsidRPr="006053F3" w:rsidRDefault="00EC459E" w:rsidP="00EC459E">
            <w:pPr>
              <w:pStyle w:val="aff1"/>
              <w:jc w:val="center"/>
              <w:rPr>
                <w:rStyle w:val="FontStyle62"/>
                <w:sz w:val="12"/>
                <w:szCs w:val="12"/>
              </w:rPr>
            </w:pPr>
            <w:r w:rsidRPr="006053F3">
              <w:rPr>
                <w:rStyle w:val="FontStyle62"/>
                <w:sz w:val="12"/>
                <w:szCs w:val="12"/>
              </w:rPr>
              <w:t>регистрация заявления</w:t>
            </w:r>
            <w:r>
              <w:rPr>
                <w:rStyle w:val="FontStyle62"/>
                <w:sz w:val="12"/>
                <w:szCs w:val="12"/>
              </w:rPr>
              <w:t xml:space="preserve"> и документов в ГИС (присвоение номера и датирование); назначение </w:t>
            </w:r>
            <w:r w:rsidRPr="006053F3">
              <w:rPr>
                <w:rStyle w:val="FontStyle62"/>
                <w:sz w:val="12"/>
                <w:szCs w:val="12"/>
              </w:rPr>
              <w:t>должн</w:t>
            </w:r>
            <w:r>
              <w:rPr>
                <w:rStyle w:val="FontStyle62"/>
                <w:sz w:val="12"/>
                <w:szCs w:val="12"/>
              </w:rPr>
              <w:t xml:space="preserve">остного лица, ответственного за </w:t>
            </w:r>
            <w:r>
              <w:rPr>
                <w:rStyle w:val="FontStyle62"/>
                <w:sz w:val="12"/>
                <w:szCs w:val="12"/>
              </w:rPr>
              <w:lastRenderedPageBreak/>
              <w:t xml:space="preserve">предоставление </w:t>
            </w:r>
            <w:r w:rsidRPr="006053F3">
              <w:rPr>
                <w:rStyle w:val="FontStyle62"/>
                <w:sz w:val="12"/>
                <w:szCs w:val="12"/>
              </w:rPr>
              <w:t>муниципальной  услуги, и передача ему документов</w:t>
            </w:r>
          </w:p>
        </w:tc>
      </w:tr>
      <w:tr w:rsidR="009E3FA4" w:rsidRPr="006053F3" w:rsidTr="002954D1">
        <w:tc>
          <w:tcPr>
            <w:tcW w:w="693" w:type="pct"/>
            <w:vMerge/>
            <w:tcBorders>
              <w:left w:val="single" w:sz="6" w:space="0" w:color="auto"/>
              <w:right w:val="single" w:sz="6" w:space="0" w:color="auto"/>
            </w:tcBorders>
            <w:vAlign w:val="center"/>
          </w:tcPr>
          <w:p w:rsidR="00EC459E" w:rsidRPr="006053F3" w:rsidRDefault="00EC459E" w:rsidP="006053F3">
            <w:pPr>
              <w:pStyle w:val="aff1"/>
              <w:jc w:val="center"/>
              <w:rPr>
                <w:rFonts w:ascii="Times New Roman" w:hAnsi="Times New Roman" w:cs="Times New Roman"/>
                <w:sz w:val="12"/>
                <w:szCs w:val="12"/>
              </w:rPr>
            </w:pPr>
          </w:p>
        </w:tc>
        <w:tc>
          <w:tcPr>
            <w:tcW w:w="697" w:type="pct"/>
            <w:tcBorders>
              <w:top w:val="single" w:sz="6" w:space="0" w:color="auto"/>
              <w:left w:val="single" w:sz="6" w:space="0" w:color="auto"/>
              <w:bottom w:val="single" w:sz="6" w:space="0" w:color="auto"/>
              <w:right w:val="single" w:sz="6" w:space="0" w:color="auto"/>
            </w:tcBorders>
            <w:vAlign w:val="center"/>
          </w:tcPr>
          <w:p w:rsidR="00EC459E" w:rsidRPr="006053F3" w:rsidRDefault="00EC459E" w:rsidP="006053F3">
            <w:pPr>
              <w:pStyle w:val="aff1"/>
              <w:jc w:val="center"/>
              <w:rPr>
                <w:rStyle w:val="FontStyle62"/>
                <w:sz w:val="12"/>
                <w:szCs w:val="12"/>
              </w:rPr>
            </w:pPr>
            <w:r w:rsidRPr="006053F3">
              <w:rPr>
                <w:rStyle w:val="FontStyle62"/>
                <w:sz w:val="12"/>
                <w:szCs w:val="12"/>
              </w:rPr>
              <w:t>Принятие решения об отказе в приеме документов, в случае выявления оснований для отказа в приеме документов</w:t>
            </w:r>
          </w:p>
        </w:tc>
        <w:tc>
          <w:tcPr>
            <w:tcW w:w="697" w:type="pct"/>
            <w:vMerge/>
            <w:tcBorders>
              <w:left w:val="single" w:sz="6" w:space="0" w:color="auto"/>
              <w:right w:val="single" w:sz="6" w:space="0" w:color="auto"/>
            </w:tcBorders>
            <w:vAlign w:val="center"/>
          </w:tcPr>
          <w:p w:rsidR="00EC459E" w:rsidRPr="006053F3" w:rsidRDefault="00EC459E" w:rsidP="006053F3">
            <w:pPr>
              <w:pStyle w:val="aff1"/>
              <w:jc w:val="center"/>
              <w:rPr>
                <w:rFonts w:ascii="Times New Roman" w:hAnsi="Times New Roman" w:cs="Times New Roman"/>
                <w:sz w:val="12"/>
                <w:szCs w:val="12"/>
              </w:rPr>
            </w:pPr>
          </w:p>
        </w:tc>
        <w:tc>
          <w:tcPr>
            <w:tcW w:w="711" w:type="pct"/>
            <w:vMerge/>
            <w:tcBorders>
              <w:left w:val="single" w:sz="6" w:space="0" w:color="auto"/>
              <w:bottom w:val="single" w:sz="6" w:space="0" w:color="auto"/>
              <w:right w:val="single" w:sz="6" w:space="0" w:color="auto"/>
            </w:tcBorders>
            <w:vAlign w:val="center"/>
          </w:tcPr>
          <w:p w:rsidR="00EC459E" w:rsidRPr="006053F3" w:rsidRDefault="00EC459E" w:rsidP="006053F3">
            <w:pPr>
              <w:pStyle w:val="aff1"/>
              <w:jc w:val="center"/>
              <w:rPr>
                <w:rFonts w:ascii="Times New Roman" w:hAnsi="Times New Roman" w:cs="Times New Roman"/>
                <w:sz w:val="12"/>
                <w:szCs w:val="12"/>
              </w:rPr>
            </w:pPr>
          </w:p>
        </w:tc>
        <w:tc>
          <w:tcPr>
            <w:tcW w:w="807" w:type="pct"/>
            <w:vMerge/>
            <w:tcBorders>
              <w:left w:val="single" w:sz="6" w:space="0" w:color="auto"/>
              <w:bottom w:val="single" w:sz="6" w:space="0" w:color="auto"/>
              <w:right w:val="single" w:sz="6" w:space="0" w:color="auto"/>
            </w:tcBorders>
            <w:vAlign w:val="center"/>
          </w:tcPr>
          <w:p w:rsidR="00EC459E" w:rsidRPr="006053F3" w:rsidRDefault="00EC459E" w:rsidP="006053F3">
            <w:pPr>
              <w:pStyle w:val="aff1"/>
              <w:jc w:val="center"/>
              <w:rPr>
                <w:rFonts w:ascii="Times New Roman" w:hAnsi="Times New Roman" w:cs="Times New Roman"/>
                <w:sz w:val="12"/>
                <w:szCs w:val="12"/>
              </w:rPr>
            </w:pPr>
          </w:p>
        </w:tc>
        <w:tc>
          <w:tcPr>
            <w:tcW w:w="684" w:type="pct"/>
            <w:vMerge/>
            <w:tcBorders>
              <w:left w:val="single" w:sz="6" w:space="0" w:color="auto"/>
              <w:right w:val="single" w:sz="6" w:space="0" w:color="auto"/>
            </w:tcBorders>
            <w:vAlign w:val="center"/>
          </w:tcPr>
          <w:p w:rsidR="00EC459E" w:rsidRPr="006053F3" w:rsidRDefault="00EC459E" w:rsidP="006053F3">
            <w:pPr>
              <w:pStyle w:val="aff1"/>
              <w:jc w:val="center"/>
              <w:rPr>
                <w:rFonts w:ascii="Times New Roman" w:hAnsi="Times New Roman" w:cs="Times New Roman"/>
                <w:sz w:val="12"/>
                <w:szCs w:val="12"/>
              </w:rPr>
            </w:pPr>
          </w:p>
        </w:tc>
        <w:tc>
          <w:tcPr>
            <w:tcW w:w="711" w:type="pct"/>
            <w:vMerge/>
            <w:tcBorders>
              <w:left w:val="single" w:sz="6" w:space="0" w:color="auto"/>
              <w:right w:val="single" w:sz="6" w:space="0" w:color="auto"/>
            </w:tcBorders>
            <w:vAlign w:val="center"/>
          </w:tcPr>
          <w:p w:rsidR="00EC459E" w:rsidRPr="006053F3" w:rsidRDefault="00EC459E" w:rsidP="006053F3">
            <w:pPr>
              <w:pStyle w:val="aff1"/>
              <w:jc w:val="center"/>
              <w:rPr>
                <w:rFonts w:ascii="Times New Roman" w:hAnsi="Times New Roman" w:cs="Times New Roman"/>
                <w:sz w:val="12"/>
                <w:szCs w:val="12"/>
              </w:rPr>
            </w:pPr>
          </w:p>
        </w:tc>
      </w:tr>
      <w:tr w:rsidR="009E3FA4" w:rsidRPr="006053F3" w:rsidTr="002954D1">
        <w:tc>
          <w:tcPr>
            <w:tcW w:w="693" w:type="pct"/>
            <w:vMerge/>
            <w:tcBorders>
              <w:left w:val="single" w:sz="6" w:space="0" w:color="auto"/>
              <w:bottom w:val="single" w:sz="6" w:space="0" w:color="auto"/>
              <w:right w:val="single" w:sz="6" w:space="0" w:color="auto"/>
            </w:tcBorders>
            <w:vAlign w:val="center"/>
          </w:tcPr>
          <w:p w:rsidR="00EC459E" w:rsidRPr="006053F3" w:rsidRDefault="00EC459E" w:rsidP="006053F3">
            <w:pPr>
              <w:pStyle w:val="aff1"/>
              <w:jc w:val="center"/>
              <w:rPr>
                <w:rFonts w:ascii="Times New Roman" w:hAnsi="Times New Roman" w:cs="Times New Roman"/>
                <w:sz w:val="12"/>
                <w:szCs w:val="12"/>
              </w:rPr>
            </w:pPr>
          </w:p>
        </w:tc>
        <w:tc>
          <w:tcPr>
            <w:tcW w:w="697" w:type="pct"/>
            <w:tcBorders>
              <w:top w:val="single" w:sz="6" w:space="0" w:color="auto"/>
              <w:left w:val="single" w:sz="6" w:space="0" w:color="auto"/>
              <w:bottom w:val="single" w:sz="6" w:space="0" w:color="auto"/>
              <w:right w:val="single" w:sz="6" w:space="0" w:color="auto"/>
            </w:tcBorders>
            <w:vAlign w:val="center"/>
          </w:tcPr>
          <w:p w:rsidR="00EC459E" w:rsidRPr="006053F3" w:rsidRDefault="00EC459E" w:rsidP="006053F3">
            <w:pPr>
              <w:pStyle w:val="aff1"/>
              <w:jc w:val="center"/>
              <w:rPr>
                <w:rStyle w:val="FontStyle62"/>
                <w:sz w:val="12"/>
                <w:szCs w:val="12"/>
              </w:rPr>
            </w:pPr>
            <w:r w:rsidRPr="006053F3">
              <w:rPr>
                <w:rStyle w:val="FontStyle62"/>
                <w:sz w:val="12"/>
                <w:szCs w:val="12"/>
              </w:rPr>
              <w:t>Регистрация заявления, в случае отсутствия оснований для отказа в приеме документов</w:t>
            </w:r>
          </w:p>
        </w:tc>
        <w:tc>
          <w:tcPr>
            <w:tcW w:w="697" w:type="pct"/>
            <w:vMerge/>
            <w:tcBorders>
              <w:left w:val="single" w:sz="6" w:space="0" w:color="auto"/>
              <w:bottom w:val="single" w:sz="6" w:space="0" w:color="auto"/>
              <w:right w:val="single" w:sz="6" w:space="0" w:color="auto"/>
            </w:tcBorders>
            <w:vAlign w:val="center"/>
          </w:tcPr>
          <w:p w:rsidR="00EC459E" w:rsidRPr="006053F3" w:rsidRDefault="00EC459E" w:rsidP="006053F3">
            <w:pPr>
              <w:pStyle w:val="aff1"/>
              <w:jc w:val="center"/>
              <w:rPr>
                <w:rFonts w:ascii="Times New Roman" w:hAnsi="Times New Roman" w:cs="Times New Roman"/>
                <w:sz w:val="12"/>
                <w:szCs w:val="12"/>
              </w:rPr>
            </w:pPr>
          </w:p>
        </w:tc>
        <w:tc>
          <w:tcPr>
            <w:tcW w:w="711" w:type="pct"/>
            <w:tcBorders>
              <w:top w:val="single" w:sz="6" w:space="0" w:color="auto"/>
              <w:left w:val="single" w:sz="6" w:space="0" w:color="auto"/>
              <w:bottom w:val="single" w:sz="6" w:space="0" w:color="auto"/>
              <w:right w:val="single" w:sz="6" w:space="0" w:color="auto"/>
            </w:tcBorders>
            <w:vAlign w:val="center"/>
          </w:tcPr>
          <w:p w:rsidR="00EC459E" w:rsidRPr="006053F3" w:rsidRDefault="00EC459E" w:rsidP="006053F3">
            <w:pPr>
              <w:pStyle w:val="aff1"/>
              <w:jc w:val="center"/>
              <w:rPr>
                <w:rStyle w:val="FontStyle62"/>
                <w:sz w:val="12"/>
                <w:szCs w:val="12"/>
              </w:rPr>
            </w:pPr>
            <w:r w:rsidRPr="006053F3">
              <w:rPr>
                <w:rStyle w:val="FontStyle62"/>
                <w:sz w:val="12"/>
                <w:szCs w:val="12"/>
              </w:rPr>
              <w:t>должностное лицо</w:t>
            </w:r>
          </w:p>
          <w:p w:rsidR="00EC459E" w:rsidRPr="006053F3" w:rsidRDefault="00EC459E" w:rsidP="006053F3">
            <w:pPr>
              <w:pStyle w:val="aff1"/>
              <w:jc w:val="center"/>
              <w:rPr>
                <w:rStyle w:val="FontStyle62"/>
                <w:sz w:val="12"/>
                <w:szCs w:val="12"/>
              </w:rPr>
            </w:pPr>
            <w:r w:rsidRPr="006053F3">
              <w:rPr>
                <w:rStyle w:val="FontStyle62"/>
                <w:sz w:val="12"/>
                <w:szCs w:val="12"/>
              </w:rPr>
              <w:t xml:space="preserve">Уполномоченного органа, </w:t>
            </w:r>
            <w:proofErr w:type="spellStart"/>
            <w:r w:rsidRPr="006053F3">
              <w:rPr>
                <w:rStyle w:val="FontStyle62"/>
                <w:sz w:val="12"/>
                <w:szCs w:val="12"/>
              </w:rPr>
              <w:t>ответственн</w:t>
            </w:r>
            <w:proofErr w:type="spellEnd"/>
            <w:r w:rsidRPr="006053F3">
              <w:rPr>
                <w:rStyle w:val="FontStyle62"/>
                <w:sz w:val="12"/>
                <w:szCs w:val="12"/>
              </w:rPr>
              <w:t xml:space="preserve"> </w:t>
            </w:r>
            <w:proofErr w:type="spellStart"/>
            <w:r w:rsidRPr="006053F3">
              <w:rPr>
                <w:rStyle w:val="FontStyle62"/>
                <w:sz w:val="12"/>
                <w:szCs w:val="12"/>
              </w:rPr>
              <w:t>ое</w:t>
            </w:r>
            <w:proofErr w:type="spellEnd"/>
            <w:r w:rsidRPr="006053F3">
              <w:rPr>
                <w:rStyle w:val="FontStyle62"/>
                <w:sz w:val="12"/>
                <w:szCs w:val="12"/>
              </w:rPr>
              <w:t xml:space="preserve"> за</w:t>
            </w:r>
          </w:p>
          <w:p w:rsidR="00EC459E" w:rsidRPr="006053F3" w:rsidRDefault="00EC459E" w:rsidP="006053F3">
            <w:pPr>
              <w:pStyle w:val="aff1"/>
              <w:jc w:val="center"/>
              <w:rPr>
                <w:rStyle w:val="FontStyle62"/>
                <w:sz w:val="12"/>
                <w:szCs w:val="12"/>
              </w:rPr>
            </w:pPr>
            <w:r w:rsidRPr="006053F3">
              <w:rPr>
                <w:rStyle w:val="FontStyle62"/>
                <w:sz w:val="12"/>
                <w:szCs w:val="12"/>
              </w:rPr>
              <w:t xml:space="preserve">регистрацию </w:t>
            </w:r>
            <w:proofErr w:type="spellStart"/>
            <w:r w:rsidRPr="006053F3">
              <w:rPr>
                <w:rStyle w:val="FontStyle62"/>
                <w:sz w:val="12"/>
                <w:szCs w:val="12"/>
              </w:rPr>
              <w:t>корреспонде</w:t>
            </w:r>
            <w:proofErr w:type="spellEnd"/>
            <w:r w:rsidRPr="006053F3">
              <w:rPr>
                <w:rStyle w:val="FontStyle62"/>
                <w:sz w:val="12"/>
                <w:szCs w:val="12"/>
              </w:rPr>
              <w:t xml:space="preserve"> </w:t>
            </w:r>
            <w:proofErr w:type="spellStart"/>
            <w:r w:rsidRPr="006053F3">
              <w:rPr>
                <w:rStyle w:val="FontStyle62"/>
                <w:sz w:val="12"/>
                <w:szCs w:val="12"/>
              </w:rPr>
              <w:t>нции</w:t>
            </w:r>
            <w:proofErr w:type="spellEnd"/>
          </w:p>
        </w:tc>
        <w:tc>
          <w:tcPr>
            <w:tcW w:w="807" w:type="pct"/>
            <w:tcBorders>
              <w:top w:val="single" w:sz="6" w:space="0" w:color="auto"/>
              <w:left w:val="single" w:sz="6" w:space="0" w:color="auto"/>
              <w:bottom w:val="single" w:sz="6" w:space="0" w:color="auto"/>
              <w:right w:val="single" w:sz="6" w:space="0" w:color="auto"/>
            </w:tcBorders>
            <w:vAlign w:val="center"/>
          </w:tcPr>
          <w:p w:rsidR="00EC459E" w:rsidRPr="006053F3" w:rsidRDefault="00EC459E" w:rsidP="006053F3">
            <w:pPr>
              <w:pStyle w:val="aff1"/>
              <w:jc w:val="center"/>
              <w:rPr>
                <w:rStyle w:val="FontStyle62"/>
                <w:sz w:val="12"/>
                <w:szCs w:val="12"/>
              </w:rPr>
            </w:pPr>
            <w:r w:rsidRPr="006053F3">
              <w:rPr>
                <w:rStyle w:val="FontStyle62"/>
                <w:sz w:val="12"/>
                <w:szCs w:val="12"/>
              </w:rPr>
              <w:t>Уполномоченный орган/ГИС</w:t>
            </w:r>
          </w:p>
        </w:tc>
        <w:tc>
          <w:tcPr>
            <w:tcW w:w="684" w:type="pct"/>
            <w:vMerge/>
            <w:tcBorders>
              <w:left w:val="single" w:sz="6" w:space="0" w:color="auto"/>
              <w:bottom w:val="single" w:sz="6" w:space="0" w:color="auto"/>
              <w:right w:val="single" w:sz="6" w:space="0" w:color="auto"/>
            </w:tcBorders>
            <w:vAlign w:val="center"/>
          </w:tcPr>
          <w:p w:rsidR="00EC459E" w:rsidRPr="006053F3" w:rsidRDefault="00EC459E" w:rsidP="006053F3">
            <w:pPr>
              <w:pStyle w:val="aff1"/>
              <w:jc w:val="center"/>
              <w:rPr>
                <w:rFonts w:ascii="Times New Roman" w:hAnsi="Times New Roman" w:cs="Times New Roman"/>
                <w:sz w:val="12"/>
                <w:szCs w:val="12"/>
              </w:rPr>
            </w:pPr>
          </w:p>
        </w:tc>
        <w:tc>
          <w:tcPr>
            <w:tcW w:w="711" w:type="pct"/>
            <w:vMerge/>
            <w:tcBorders>
              <w:left w:val="single" w:sz="6" w:space="0" w:color="auto"/>
              <w:bottom w:val="single" w:sz="6" w:space="0" w:color="auto"/>
              <w:right w:val="single" w:sz="6" w:space="0" w:color="auto"/>
            </w:tcBorders>
            <w:vAlign w:val="center"/>
          </w:tcPr>
          <w:p w:rsidR="00EC459E" w:rsidRPr="006053F3" w:rsidRDefault="00EC459E" w:rsidP="006053F3">
            <w:pPr>
              <w:pStyle w:val="aff1"/>
              <w:jc w:val="center"/>
              <w:rPr>
                <w:rFonts w:ascii="Times New Roman" w:hAnsi="Times New Roman" w:cs="Times New Roman"/>
                <w:sz w:val="12"/>
                <w:szCs w:val="12"/>
              </w:rPr>
            </w:pPr>
          </w:p>
        </w:tc>
      </w:tr>
      <w:tr w:rsidR="00EC459E" w:rsidRPr="006053F3" w:rsidTr="00EC459E">
        <w:tc>
          <w:tcPr>
            <w:tcW w:w="5000" w:type="pct"/>
            <w:gridSpan w:val="7"/>
            <w:tcBorders>
              <w:top w:val="single" w:sz="6" w:space="0" w:color="auto"/>
              <w:left w:val="single" w:sz="6" w:space="0" w:color="auto"/>
              <w:bottom w:val="single" w:sz="6" w:space="0" w:color="auto"/>
              <w:right w:val="single" w:sz="6" w:space="0" w:color="auto"/>
            </w:tcBorders>
            <w:vAlign w:val="center"/>
          </w:tcPr>
          <w:p w:rsidR="00EC459E" w:rsidRPr="006053F3" w:rsidRDefault="00EC459E" w:rsidP="00EC459E">
            <w:pPr>
              <w:pStyle w:val="aff1"/>
              <w:jc w:val="center"/>
              <w:rPr>
                <w:rFonts w:ascii="Times New Roman" w:hAnsi="Times New Roman" w:cs="Times New Roman"/>
                <w:sz w:val="12"/>
                <w:szCs w:val="12"/>
              </w:rPr>
            </w:pPr>
            <w:r w:rsidRPr="006053F3">
              <w:rPr>
                <w:rStyle w:val="FontStyle62"/>
                <w:sz w:val="12"/>
                <w:szCs w:val="12"/>
              </w:rPr>
              <w:t>2.</w:t>
            </w:r>
            <w:r>
              <w:rPr>
                <w:rStyle w:val="FontStyle62"/>
                <w:sz w:val="12"/>
                <w:szCs w:val="12"/>
              </w:rPr>
              <w:t xml:space="preserve"> </w:t>
            </w:r>
            <w:r w:rsidRPr="006053F3">
              <w:rPr>
                <w:rStyle w:val="FontStyle62"/>
                <w:sz w:val="12"/>
                <w:szCs w:val="12"/>
              </w:rPr>
              <w:t>Получение сведений посредством СМЭВ</w:t>
            </w:r>
          </w:p>
        </w:tc>
      </w:tr>
      <w:tr w:rsidR="009E3FA4" w:rsidRPr="006053F3" w:rsidTr="002954D1">
        <w:trPr>
          <w:trHeight w:val="105"/>
        </w:trPr>
        <w:tc>
          <w:tcPr>
            <w:tcW w:w="693" w:type="pct"/>
            <w:vMerge w:val="restart"/>
            <w:tcBorders>
              <w:top w:val="single" w:sz="6" w:space="0" w:color="auto"/>
              <w:left w:val="single" w:sz="6" w:space="0" w:color="auto"/>
              <w:right w:val="single" w:sz="6" w:space="0" w:color="auto"/>
            </w:tcBorders>
            <w:vAlign w:val="center"/>
          </w:tcPr>
          <w:p w:rsidR="00EC459E" w:rsidRPr="006053F3" w:rsidRDefault="00EC459E" w:rsidP="00EC459E">
            <w:pPr>
              <w:pStyle w:val="aff1"/>
              <w:jc w:val="center"/>
              <w:rPr>
                <w:rStyle w:val="FontStyle62"/>
                <w:sz w:val="12"/>
                <w:szCs w:val="12"/>
              </w:rPr>
            </w:pPr>
            <w:r>
              <w:rPr>
                <w:rStyle w:val="FontStyle62"/>
                <w:sz w:val="12"/>
                <w:szCs w:val="12"/>
              </w:rPr>
              <w:t xml:space="preserve">Пакет </w:t>
            </w:r>
            <w:r w:rsidRPr="006053F3">
              <w:rPr>
                <w:rStyle w:val="FontStyle62"/>
                <w:sz w:val="12"/>
                <w:szCs w:val="12"/>
              </w:rPr>
              <w:t>зарегистрированных документов, поступивших должностному лицу, ответственному за предоставление муниципальной услуги</w:t>
            </w:r>
          </w:p>
        </w:tc>
        <w:tc>
          <w:tcPr>
            <w:tcW w:w="697" w:type="pct"/>
            <w:tcBorders>
              <w:top w:val="single" w:sz="6" w:space="0" w:color="auto"/>
              <w:left w:val="single" w:sz="6" w:space="0" w:color="auto"/>
              <w:bottom w:val="single" w:sz="6" w:space="0" w:color="auto"/>
              <w:right w:val="single" w:sz="6" w:space="0" w:color="auto"/>
            </w:tcBorders>
            <w:vAlign w:val="center"/>
          </w:tcPr>
          <w:p w:rsidR="00EC459E" w:rsidRPr="006053F3" w:rsidRDefault="00EC459E" w:rsidP="006053F3">
            <w:pPr>
              <w:pStyle w:val="aff1"/>
              <w:jc w:val="center"/>
              <w:rPr>
                <w:rStyle w:val="FontStyle62"/>
                <w:sz w:val="12"/>
                <w:szCs w:val="12"/>
              </w:rPr>
            </w:pPr>
            <w:r w:rsidRPr="006053F3">
              <w:rPr>
                <w:rStyle w:val="FontStyle62"/>
                <w:sz w:val="12"/>
                <w:szCs w:val="12"/>
              </w:rPr>
              <w:t xml:space="preserve">направление межведомственных запросов </w:t>
            </w:r>
            <w:r>
              <w:rPr>
                <w:rStyle w:val="FontStyle62"/>
                <w:sz w:val="12"/>
                <w:szCs w:val="12"/>
              </w:rPr>
              <w:t xml:space="preserve">в </w:t>
            </w:r>
            <w:r w:rsidRPr="006053F3">
              <w:rPr>
                <w:rStyle w:val="FontStyle62"/>
                <w:sz w:val="12"/>
                <w:szCs w:val="12"/>
              </w:rPr>
              <w:t>органы и организации</w:t>
            </w:r>
          </w:p>
        </w:tc>
        <w:tc>
          <w:tcPr>
            <w:tcW w:w="697" w:type="pct"/>
            <w:tcBorders>
              <w:top w:val="single" w:sz="6" w:space="0" w:color="auto"/>
              <w:left w:val="single" w:sz="6" w:space="0" w:color="auto"/>
              <w:bottom w:val="single" w:sz="6" w:space="0" w:color="auto"/>
              <w:right w:val="single" w:sz="6" w:space="0" w:color="auto"/>
            </w:tcBorders>
            <w:vAlign w:val="center"/>
          </w:tcPr>
          <w:p w:rsidR="00EC459E" w:rsidRPr="006053F3" w:rsidRDefault="00EC459E" w:rsidP="00EC459E">
            <w:pPr>
              <w:pStyle w:val="aff1"/>
              <w:jc w:val="center"/>
              <w:rPr>
                <w:rStyle w:val="FontStyle62"/>
                <w:sz w:val="12"/>
                <w:szCs w:val="12"/>
              </w:rPr>
            </w:pPr>
            <w:r>
              <w:rPr>
                <w:rStyle w:val="FontStyle62"/>
                <w:sz w:val="12"/>
                <w:szCs w:val="12"/>
              </w:rPr>
              <w:t xml:space="preserve">в день </w:t>
            </w:r>
            <w:r w:rsidRPr="006053F3">
              <w:rPr>
                <w:rStyle w:val="FontStyle62"/>
                <w:sz w:val="12"/>
                <w:szCs w:val="12"/>
              </w:rPr>
              <w:t>регистрации заявления и документов</w:t>
            </w:r>
          </w:p>
        </w:tc>
        <w:tc>
          <w:tcPr>
            <w:tcW w:w="711" w:type="pct"/>
            <w:tcBorders>
              <w:top w:val="single" w:sz="6" w:space="0" w:color="auto"/>
              <w:left w:val="single" w:sz="6" w:space="0" w:color="auto"/>
              <w:bottom w:val="single" w:sz="6" w:space="0" w:color="auto"/>
              <w:right w:val="single" w:sz="6" w:space="0" w:color="auto"/>
            </w:tcBorders>
            <w:vAlign w:val="center"/>
          </w:tcPr>
          <w:p w:rsidR="00EC459E" w:rsidRPr="006053F3" w:rsidRDefault="00EC459E" w:rsidP="006053F3">
            <w:pPr>
              <w:pStyle w:val="aff1"/>
              <w:jc w:val="center"/>
              <w:rPr>
                <w:rStyle w:val="FontStyle62"/>
                <w:sz w:val="12"/>
                <w:szCs w:val="12"/>
              </w:rPr>
            </w:pPr>
            <w:r w:rsidRPr="006053F3">
              <w:rPr>
                <w:rStyle w:val="FontStyle62"/>
                <w:sz w:val="12"/>
                <w:szCs w:val="12"/>
              </w:rPr>
              <w:t>должностное лицо</w:t>
            </w:r>
          </w:p>
          <w:p w:rsidR="00EC459E" w:rsidRPr="006053F3" w:rsidRDefault="00EC459E" w:rsidP="006053F3">
            <w:pPr>
              <w:pStyle w:val="aff1"/>
              <w:jc w:val="center"/>
              <w:rPr>
                <w:rStyle w:val="FontStyle62"/>
                <w:sz w:val="12"/>
                <w:szCs w:val="12"/>
              </w:rPr>
            </w:pPr>
            <w:r>
              <w:rPr>
                <w:rStyle w:val="FontStyle62"/>
                <w:sz w:val="12"/>
                <w:szCs w:val="12"/>
              </w:rPr>
              <w:t>Уполномоченного органа, ответствен</w:t>
            </w:r>
            <w:r>
              <w:rPr>
                <w:rStyle w:val="FontStyle62"/>
                <w:sz w:val="12"/>
                <w:szCs w:val="12"/>
              </w:rPr>
              <w:softHyphen/>
              <w:t xml:space="preserve">ное за </w:t>
            </w:r>
            <w:r w:rsidRPr="006053F3">
              <w:rPr>
                <w:rStyle w:val="FontStyle62"/>
                <w:sz w:val="12"/>
                <w:szCs w:val="12"/>
              </w:rPr>
              <w:t>предоставление муниципальной услуги</w:t>
            </w:r>
          </w:p>
        </w:tc>
        <w:tc>
          <w:tcPr>
            <w:tcW w:w="807" w:type="pct"/>
            <w:tcBorders>
              <w:top w:val="single" w:sz="6" w:space="0" w:color="auto"/>
              <w:left w:val="single" w:sz="6" w:space="0" w:color="auto"/>
              <w:bottom w:val="single" w:sz="6" w:space="0" w:color="auto"/>
              <w:right w:val="single" w:sz="6" w:space="0" w:color="auto"/>
            </w:tcBorders>
            <w:vAlign w:val="center"/>
          </w:tcPr>
          <w:p w:rsidR="00EC459E" w:rsidRPr="006053F3" w:rsidRDefault="00EC459E" w:rsidP="006053F3">
            <w:pPr>
              <w:pStyle w:val="aff1"/>
              <w:jc w:val="center"/>
              <w:rPr>
                <w:rStyle w:val="FontStyle62"/>
                <w:sz w:val="12"/>
                <w:szCs w:val="12"/>
              </w:rPr>
            </w:pPr>
            <w:r>
              <w:rPr>
                <w:rStyle w:val="FontStyle62"/>
                <w:sz w:val="12"/>
                <w:szCs w:val="12"/>
              </w:rPr>
              <w:t>Уполномоченный орган/ГИС/ ПГС/</w:t>
            </w:r>
            <w:r w:rsidRPr="006053F3">
              <w:rPr>
                <w:rStyle w:val="FontStyle62"/>
                <w:sz w:val="12"/>
                <w:szCs w:val="12"/>
              </w:rPr>
              <w:t>СМЭВ</w:t>
            </w:r>
          </w:p>
        </w:tc>
        <w:tc>
          <w:tcPr>
            <w:tcW w:w="684" w:type="pct"/>
            <w:vMerge w:val="restart"/>
            <w:tcBorders>
              <w:top w:val="single" w:sz="6" w:space="0" w:color="auto"/>
              <w:left w:val="single" w:sz="6" w:space="0" w:color="auto"/>
              <w:right w:val="single" w:sz="6" w:space="0" w:color="auto"/>
            </w:tcBorders>
            <w:vAlign w:val="center"/>
          </w:tcPr>
          <w:p w:rsidR="00EC459E" w:rsidRPr="006053F3" w:rsidRDefault="00EC459E" w:rsidP="006053F3">
            <w:pPr>
              <w:pStyle w:val="aff1"/>
              <w:jc w:val="center"/>
              <w:rPr>
                <w:rStyle w:val="FontStyle62"/>
                <w:sz w:val="12"/>
                <w:szCs w:val="12"/>
              </w:rPr>
            </w:pPr>
            <w:r>
              <w:rPr>
                <w:rStyle w:val="FontStyle62"/>
                <w:sz w:val="12"/>
                <w:szCs w:val="12"/>
              </w:rPr>
              <w:t xml:space="preserve">Отсутствие </w:t>
            </w:r>
            <w:r w:rsidRPr="006053F3">
              <w:rPr>
                <w:rStyle w:val="FontStyle62"/>
                <w:sz w:val="12"/>
                <w:szCs w:val="12"/>
              </w:rPr>
              <w:t>документе в,</w:t>
            </w:r>
          </w:p>
          <w:p w:rsidR="00EC459E" w:rsidRPr="006053F3" w:rsidRDefault="00EC459E" w:rsidP="006053F3">
            <w:pPr>
              <w:pStyle w:val="aff1"/>
              <w:jc w:val="center"/>
              <w:rPr>
                <w:rStyle w:val="FontStyle62"/>
                <w:sz w:val="12"/>
                <w:szCs w:val="12"/>
              </w:rPr>
            </w:pPr>
            <w:r w:rsidRPr="006053F3">
              <w:rPr>
                <w:rStyle w:val="FontStyle62"/>
                <w:sz w:val="12"/>
                <w:szCs w:val="12"/>
              </w:rPr>
              <w:t xml:space="preserve">необходим </w:t>
            </w:r>
            <w:proofErr w:type="spellStart"/>
            <w:r w:rsidRPr="006053F3">
              <w:rPr>
                <w:rStyle w:val="FontStyle62"/>
                <w:sz w:val="12"/>
                <w:szCs w:val="12"/>
              </w:rPr>
              <w:t>ых</w:t>
            </w:r>
            <w:proofErr w:type="spellEnd"/>
            <w:r w:rsidRPr="006053F3">
              <w:rPr>
                <w:rStyle w:val="FontStyle62"/>
                <w:sz w:val="12"/>
                <w:szCs w:val="12"/>
              </w:rPr>
              <w:t xml:space="preserve"> для </w:t>
            </w:r>
            <w:proofErr w:type="spellStart"/>
            <w:r w:rsidRPr="006053F3">
              <w:rPr>
                <w:rStyle w:val="FontStyle62"/>
                <w:sz w:val="12"/>
                <w:szCs w:val="12"/>
              </w:rPr>
              <w:t>предоставл</w:t>
            </w:r>
            <w:proofErr w:type="spellEnd"/>
            <w:r w:rsidRPr="006053F3">
              <w:rPr>
                <w:rStyle w:val="FontStyle62"/>
                <w:sz w:val="12"/>
                <w:szCs w:val="12"/>
              </w:rPr>
              <w:t xml:space="preserve"> </w:t>
            </w:r>
            <w:proofErr w:type="spellStart"/>
            <w:r w:rsidRPr="006053F3">
              <w:rPr>
                <w:rStyle w:val="FontStyle62"/>
                <w:sz w:val="12"/>
                <w:szCs w:val="12"/>
              </w:rPr>
              <w:t>ения</w:t>
            </w:r>
            <w:proofErr w:type="spellEnd"/>
            <w:r w:rsidRPr="006053F3">
              <w:rPr>
                <w:rStyle w:val="FontStyle62"/>
                <w:sz w:val="12"/>
                <w:szCs w:val="12"/>
              </w:rPr>
              <w:t xml:space="preserve"> муниципальной услуги, находящихся в распоряжении государственных органов, организаций</w:t>
            </w:r>
          </w:p>
        </w:tc>
        <w:tc>
          <w:tcPr>
            <w:tcW w:w="711" w:type="pct"/>
            <w:tcBorders>
              <w:top w:val="single" w:sz="6" w:space="0" w:color="auto"/>
              <w:left w:val="single" w:sz="6" w:space="0" w:color="auto"/>
              <w:bottom w:val="single" w:sz="6" w:space="0" w:color="auto"/>
              <w:right w:val="single" w:sz="6" w:space="0" w:color="auto"/>
            </w:tcBorders>
            <w:vAlign w:val="center"/>
          </w:tcPr>
          <w:p w:rsidR="00EC459E" w:rsidRPr="006053F3" w:rsidRDefault="00EC459E" w:rsidP="006053F3">
            <w:pPr>
              <w:pStyle w:val="aff1"/>
              <w:jc w:val="center"/>
              <w:rPr>
                <w:rStyle w:val="FontStyle62"/>
                <w:sz w:val="12"/>
                <w:szCs w:val="12"/>
              </w:rPr>
            </w:pPr>
            <w:r w:rsidRPr="006053F3">
              <w:rPr>
                <w:rStyle w:val="FontStyle62"/>
                <w:sz w:val="12"/>
                <w:szCs w:val="12"/>
              </w:rPr>
              <w:t>направление межведомствен</w:t>
            </w:r>
            <w:r w:rsidRPr="006053F3">
              <w:rPr>
                <w:rStyle w:val="FontStyle62"/>
                <w:sz w:val="12"/>
                <w:szCs w:val="12"/>
              </w:rPr>
              <w:softHyphen/>
              <w:t>ного запроса в органы</w:t>
            </w:r>
          </w:p>
          <w:p w:rsidR="00EC459E" w:rsidRPr="006053F3" w:rsidRDefault="00EC459E" w:rsidP="006053F3">
            <w:pPr>
              <w:pStyle w:val="aff1"/>
              <w:jc w:val="center"/>
              <w:rPr>
                <w:rStyle w:val="FontStyle62"/>
                <w:sz w:val="12"/>
                <w:szCs w:val="12"/>
              </w:rPr>
            </w:pPr>
            <w:r w:rsidRPr="006053F3">
              <w:rPr>
                <w:rStyle w:val="FontStyle62"/>
                <w:sz w:val="12"/>
                <w:szCs w:val="12"/>
              </w:rPr>
              <w:t>(организации), предоставляющие документы (сведения),</w:t>
            </w:r>
            <w:r>
              <w:rPr>
                <w:rStyle w:val="FontStyle62"/>
                <w:sz w:val="12"/>
                <w:szCs w:val="12"/>
              </w:rPr>
              <w:t xml:space="preserve"> </w:t>
            </w:r>
            <w:r w:rsidRPr="006053F3">
              <w:rPr>
                <w:rStyle w:val="FontStyle62"/>
                <w:sz w:val="12"/>
                <w:szCs w:val="12"/>
              </w:rPr>
              <w:t>предусмотренные  пунктом 2.16 Административного регламента в том числе с использованием СМЭВ</w:t>
            </w:r>
          </w:p>
        </w:tc>
      </w:tr>
      <w:tr w:rsidR="009E3FA4" w:rsidRPr="006053F3" w:rsidTr="002954D1">
        <w:trPr>
          <w:trHeight w:val="1947"/>
        </w:trPr>
        <w:tc>
          <w:tcPr>
            <w:tcW w:w="693" w:type="pct"/>
            <w:vMerge/>
            <w:tcBorders>
              <w:left w:val="single" w:sz="6" w:space="0" w:color="auto"/>
              <w:bottom w:val="nil"/>
              <w:right w:val="single" w:sz="6" w:space="0" w:color="auto"/>
            </w:tcBorders>
            <w:vAlign w:val="center"/>
          </w:tcPr>
          <w:p w:rsidR="00EC459E" w:rsidRPr="006053F3" w:rsidRDefault="00EC459E" w:rsidP="006053F3">
            <w:pPr>
              <w:pStyle w:val="aff1"/>
              <w:jc w:val="center"/>
              <w:rPr>
                <w:rFonts w:ascii="Times New Roman" w:hAnsi="Times New Roman" w:cs="Times New Roman"/>
                <w:sz w:val="12"/>
                <w:szCs w:val="12"/>
              </w:rPr>
            </w:pPr>
          </w:p>
        </w:tc>
        <w:tc>
          <w:tcPr>
            <w:tcW w:w="697" w:type="pct"/>
            <w:tcBorders>
              <w:top w:val="single" w:sz="6" w:space="0" w:color="auto"/>
              <w:left w:val="single" w:sz="6" w:space="0" w:color="auto"/>
              <w:bottom w:val="nil"/>
              <w:right w:val="single" w:sz="6" w:space="0" w:color="auto"/>
            </w:tcBorders>
            <w:vAlign w:val="center"/>
          </w:tcPr>
          <w:p w:rsidR="00EC459E" w:rsidRPr="006053F3" w:rsidRDefault="00EC459E" w:rsidP="00EC459E">
            <w:pPr>
              <w:pStyle w:val="aff1"/>
              <w:jc w:val="center"/>
              <w:rPr>
                <w:rStyle w:val="FontStyle62"/>
                <w:sz w:val="12"/>
                <w:szCs w:val="12"/>
              </w:rPr>
            </w:pPr>
            <w:r>
              <w:rPr>
                <w:rStyle w:val="FontStyle62"/>
                <w:sz w:val="12"/>
                <w:szCs w:val="12"/>
              </w:rPr>
              <w:t xml:space="preserve">получение ответов на межведомственные запросы, формирование полного комплекта </w:t>
            </w:r>
            <w:r w:rsidRPr="006053F3">
              <w:rPr>
                <w:rStyle w:val="FontStyle62"/>
                <w:sz w:val="12"/>
                <w:szCs w:val="12"/>
              </w:rPr>
              <w:t>документов</w:t>
            </w:r>
          </w:p>
        </w:tc>
        <w:tc>
          <w:tcPr>
            <w:tcW w:w="697" w:type="pct"/>
            <w:tcBorders>
              <w:top w:val="single" w:sz="6" w:space="0" w:color="auto"/>
              <w:left w:val="single" w:sz="6" w:space="0" w:color="auto"/>
              <w:bottom w:val="nil"/>
              <w:right w:val="single" w:sz="6" w:space="0" w:color="auto"/>
            </w:tcBorders>
            <w:vAlign w:val="center"/>
          </w:tcPr>
          <w:p w:rsidR="00EC459E" w:rsidRPr="006053F3" w:rsidRDefault="00EC459E" w:rsidP="00EC459E">
            <w:pPr>
              <w:pStyle w:val="aff1"/>
              <w:jc w:val="center"/>
              <w:rPr>
                <w:rStyle w:val="FontStyle62"/>
                <w:sz w:val="12"/>
                <w:szCs w:val="12"/>
              </w:rPr>
            </w:pPr>
            <w:r>
              <w:rPr>
                <w:rStyle w:val="FontStyle62"/>
                <w:sz w:val="12"/>
                <w:szCs w:val="12"/>
              </w:rPr>
              <w:t xml:space="preserve">до 5 рабочих дня со дня </w:t>
            </w:r>
            <w:r w:rsidRPr="006053F3">
              <w:rPr>
                <w:rStyle w:val="FontStyle62"/>
                <w:sz w:val="12"/>
                <w:szCs w:val="12"/>
              </w:rPr>
              <w:t>направления</w:t>
            </w:r>
          </w:p>
          <w:p w:rsidR="00EC459E" w:rsidRPr="006053F3" w:rsidRDefault="00EC459E" w:rsidP="006053F3">
            <w:pPr>
              <w:pStyle w:val="aff1"/>
              <w:jc w:val="center"/>
              <w:rPr>
                <w:rStyle w:val="FontStyle62"/>
                <w:sz w:val="12"/>
                <w:szCs w:val="12"/>
              </w:rPr>
            </w:pPr>
            <w:r w:rsidRPr="006053F3">
              <w:rPr>
                <w:rStyle w:val="FontStyle62"/>
                <w:sz w:val="12"/>
                <w:szCs w:val="12"/>
              </w:rPr>
              <w:t>межведомственно</w:t>
            </w:r>
          </w:p>
          <w:p w:rsidR="00EC459E" w:rsidRPr="006053F3" w:rsidRDefault="00EC459E" w:rsidP="006053F3">
            <w:pPr>
              <w:pStyle w:val="aff1"/>
              <w:jc w:val="center"/>
              <w:rPr>
                <w:rStyle w:val="FontStyle62"/>
                <w:sz w:val="12"/>
                <w:szCs w:val="12"/>
              </w:rPr>
            </w:pPr>
            <w:proofErr w:type="spellStart"/>
            <w:r w:rsidRPr="006053F3">
              <w:rPr>
                <w:rStyle w:val="FontStyle62"/>
                <w:sz w:val="12"/>
                <w:szCs w:val="12"/>
              </w:rPr>
              <w:t>го</w:t>
            </w:r>
            <w:proofErr w:type="spellEnd"/>
            <w:r w:rsidRPr="006053F3">
              <w:rPr>
                <w:rStyle w:val="FontStyle62"/>
                <w:sz w:val="12"/>
                <w:szCs w:val="12"/>
              </w:rPr>
              <w:t xml:space="preserve"> запроса в орган</w:t>
            </w:r>
          </w:p>
          <w:p w:rsidR="00EC459E" w:rsidRPr="006053F3" w:rsidRDefault="00EC459E" w:rsidP="006053F3">
            <w:pPr>
              <w:pStyle w:val="aff1"/>
              <w:jc w:val="center"/>
              <w:rPr>
                <w:rStyle w:val="FontStyle62"/>
                <w:sz w:val="12"/>
                <w:szCs w:val="12"/>
              </w:rPr>
            </w:pPr>
            <w:r w:rsidRPr="006053F3">
              <w:rPr>
                <w:rStyle w:val="FontStyle62"/>
                <w:sz w:val="12"/>
                <w:szCs w:val="12"/>
              </w:rPr>
              <w:t>или организацию,</w:t>
            </w:r>
          </w:p>
          <w:p w:rsidR="00EC459E" w:rsidRPr="006053F3" w:rsidRDefault="00EC459E" w:rsidP="006053F3">
            <w:pPr>
              <w:pStyle w:val="aff1"/>
              <w:jc w:val="center"/>
              <w:rPr>
                <w:rStyle w:val="FontStyle62"/>
                <w:sz w:val="12"/>
                <w:szCs w:val="12"/>
              </w:rPr>
            </w:pPr>
            <w:r w:rsidRPr="006053F3">
              <w:rPr>
                <w:rStyle w:val="FontStyle62"/>
                <w:sz w:val="12"/>
                <w:szCs w:val="12"/>
              </w:rPr>
              <w:t>предоставляющие</w:t>
            </w:r>
          </w:p>
          <w:p w:rsidR="00EC459E" w:rsidRPr="006053F3" w:rsidRDefault="00EC459E" w:rsidP="00EC459E">
            <w:pPr>
              <w:pStyle w:val="aff1"/>
              <w:jc w:val="center"/>
              <w:rPr>
                <w:rStyle w:val="FontStyle62"/>
                <w:sz w:val="12"/>
                <w:szCs w:val="12"/>
              </w:rPr>
            </w:pPr>
            <w:r>
              <w:rPr>
                <w:rStyle w:val="FontStyle62"/>
                <w:sz w:val="12"/>
                <w:szCs w:val="12"/>
              </w:rPr>
              <w:t xml:space="preserve">документ и информацию, </w:t>
            </w:r>
            <w:r w:rsidRPr="006053F3">
              <w:rPr>
                <w:rStyle w:val="FontStyle62"/>
                <w:sz w:val="12"/>
                <w:szCs w:val="12"/>
              </w:rPr>
              <w:t>если иные сроки</w:t>
            </w:r>
          </w:p>
          <w:p w:rsidR="00EC459E" w:rsidRPr="006053F3" w:rsidRDefault="00EC459E" w:rsidP="006053F3">
            <w:pPr>
              <w:pStyle w:val="aff1"/>
              <w:jc w:val="center"/>
              <w:rPr>
                <w:rStyle w:val="FontStyle62"/>
                <w:sz w:val="12"/>
                <w:szCs w:val="12"/>
              </w:rPr>
            </w:pPr>
            <w:r w:rsidRPr="006053F3">
              <w:rPr>
                <w:rStyle w:val="FontStyle62"/>
                <w:sz w:val="12"/>
                <w:szCs w:val="12"/>
              </w:rPr>
              <w:t>не предусмотрены</w:t>
            </w:r>
          </w:p>
          <w:p w:rsidR="00EC459E" w:rsidRPr="006053F3" w:rsidRDefault="00EC459E" w:rsidP="00EC459E">
            <w:pPr>
              <w:pStyle w:val="aff1"/>
              <w:jc w:val="center"/>
              <w:rPr>
                <w:rStyle w:val="FontStyle62"/>
                <w:sz w:val="12"/>
                <w:szCs w:val="12"/>
              </w:rPr>
            </w:pPr>
            <w:proofErr w:type="spellStart"/>
            <w:r w:rsidRPr="006053F3">
              <w:rPr>
                <w:rStyle w:val="FontStyle62"/>
                <w:sz w:val="12"/>
                <w:szCs w:val="12"/>
              </w:rPr>
              <w:t>законодате</w:t>
            </w:r>
            <w:r>
              <w:rPr>
                <w:rStyle w:val="FontStyle62"/>
                <w:sz w:val="12"/>
                <w:szCs w:val="12"/>
              </w:rPr>
              <w:t>льств</w:t>
            </w:r>
            <w:r w:rsidRPr="006053F3">
              <w:rPr>
                <w:rStyle w:val="FontStyle62"/>
                <w:sz w:val="12"/>
                <w:szCs w:val="12"/>
              </w:rPr>
              <w:t>м</w:t>
            </w:r>
            <w:proofErr w:type="spellEnd"/>
            <w:r w:rsidRPr="006053F3">
              <w:rPr>
                <w:rStyle w:val="FontStyle62"/>
                <w:sz w:val="12"/>
                <w:szCs w:val="12"/>
              </w:rPr>
              <w:t xml:space="preserve"> РФ и</w:t>
            </w:r>
            <w:r>
              <w:rPr>
                <w:rStyle w:val="FontStyle62"/>
                <w:sz w:val="12"/>
                <w:szCs w:val="12"/>
              </w:rPr>
              <w:t xml:space="preserve"> </w:t>
            </w:r>
            <w:r w:rsidRPr="006053F3">
              <w:rPr>
                <w:rStyle w:val="FontStyle62"/>
                <w:sz w:val="12"/>
                <w:szCs w:val="12"/>
              </w:rPr>
              <w:t>субъекта РФ</w:t>
            </w:r>
          </w:p>
        </w:tc>
        <w:tc>
          <w:tcPr>
            <w:tcW w:w="711" w:type="pct"/>
            <w:tcBorders>
              <w:top w:val="single" w:sz="6" w:space="0" w:color="auto"/>
              <w:left w:val="single" w:sz="6" w:space="0" w:color="auto"/>
              <w:bottom w:val="nil"/>
              <w:right w:val="single" w:sz="6" w:space="0" w:color="auto"/>
            </w:tcBorders>
            <w:vAlign w:val="center"/>
          </w:tcPr>
          <w:p w:rsidR="00EC459E" w:rsidRPr="006053F3" w:rsidRDefault="00EC459E" w:rsidP="00EC459E">
            <w:pPr>
              <w:pStyle w:val="aff1"/>
              <w:jc w:val="center"/>
              <w:rPr>
                <w:rStyle w:val="FontStyle62"/>
                <w:sz w:val="12"/>
                <w:szCs w:val="12"/>
              </w:rPr>
            </w:pPr>
            <w:r w:rsidRPr="006053F3">
              <w:rPr>
                <w:rStyle w:val="FontStyle62"/>
                <w:sz w:val="12"/>
                <w:szCs w:val="12"/>
              </w:rPr>
              <w:t>Должностное</w:t>
            </w:r>
            <w:r>
              <w:rPr>
                <w:rStyle w:val="FontStyle62"/>
                <w:sz w:val="12"/>
                <w:szCs w:val="12"/>
              </w:rPr>
              <w:t xml:space="preserve"> </w:t>
            </w:r>
            <w:r w:rsidRPr="006053F3">
              <w:rPr>
                <w:rStyle w:val="FontStyle62"/>
                <w:sz w:val="12"/>
                <w:szCs w:val="12"/>
              </w:rPr>
              <w:t>лицо</w:t>
            </w:r>
            <w:r>
              <w:rPr>
                <w:rStyle w:val="FontStyle62"/>
                <w:sz w:val="12"/>
                <w:szCs w:val="12"/>
              </w:rPr>
              <w:t xml:space="preserve"> </w:t>
            </w:r>
            <w:proofErr w:type="spellStart"/>
            <w:r w:rsidRPr="006053F3">
              <w:rPr>
                <w:rStyle w:val="FontStyle62"/>
                <w:sz w:val="12"/>
                <w:szCs w:val="12"/>
              </w:rPr>
              <w:t>Уполномочеиного</w:t>
            </w:r>
            <w:proofErr w:type="spellEnd"/>
            <w:r>
              <w:rPr>
                <w:rStyle w:val="FontStyle62"/>
                <w:sz w:val="12"/>
                <w:szCs w:val="12"/>
              </w:rPr>
              <w:t xml:space="preserve"> </w:t>
            </w:r>
            <w:r w:rsidRPr="006053F3">
              <w:rPr>
                <w:rStyle w:val="FontStyle62"/>
                <w:sz w:val="12"/>
                <w:szCs w:val="12"/>
              </w:rPr>
              <w:t>органа,</w:t>
            </w:r>
            <w:r>
              <w:rPr>
                <w:rStyle w:val="FontStyle62"/>
                <w:sz w:val="12"/>
                <w:szCs w:val="12"/>
              </w:rPr>
              <w:t xml:space="preserve"> </w:t>
            </w:r>
            <w:r w:rsidRPr="006053F3">
              <w:rPr>
                <w:rStyle w:val="FontStyle62"/>
                <w:sz w:val="12"/>
                <w:szCs w:val="12"/>
              </w:rPr>
              <w:t>ответственное за</w:t>
            </w:r>
            <w:r>
              <w:rPr>
                <w:rStyle w:val="FontStyle62"/>
                <w:sz w:val="12"/>
                <w:szCs w:val="12"/>
              </w:rPr>
              <w:t xml:space="preserve"> предоставление </w:t>
            </w:r>
            <w:r w:rsidRPr="006053F3">
              <w:rPr>
                <w:rStyle w:val="FontStyle62"/>
                <w:sz w:val="12"/>
                <w:szCs w:val="12"/>
              </w:rPr>
              <w:t>муниципальной услуги</w:t>
            </w:r>
          </w:p>
        </w:tc>
        <w:tc>
          <w:tcPr>
            <w:tcW w:w="807" w:type="pct"/>
            <w:tcBorders>
              <w:top w:val="single" w:sz="6" w:space="0" w:color="auto"/>
              <w:left w:val="single" w:sz="6" w:space="0" w:color="auto"/>
              <w:bottom w:val="nil"/>
              <w:right w:val="single" w:sz="6" w:space="0" w:color="auto"/>
            </w:tcBorders>
            <w:vAlign w:val="center"/>
          </w:tcPr>
          <w:p w:rsidR="00EC459E" w:rsidRPr="006053F3" w:rsidRDefault="00EC459E" w:rsidP="006053F3">
            <w:pPr>
              <w:pStyle w:val="aff1"/>
              <w:jc w:val="center"/>
              <w:rPr>
                <w:rStyle w:val="FontStyle62"/>
                <w:sz w:val="12"/>
                <w:szCs w:val="12"/>
              </w:rPr>
            </w:pPr>
            <w:proofErr w:type="spellStart"/>
            <w:r w:rsidRPr="006053F3">
              <w:rPr>
                <w:rStyle w:val="FontStyle62"/>
                <w:sz w:val="12"/>
                <w:szCs w:val="12"/>
              </w:rPr>
              <w:t>Уполномоченны</w:t>
            </w:r>
            <w:proofErr w:type="spellEnd"/>
          </w:p>
          <w:p w:rsidR="00EC459E" w:rsidRPr="006053F3" w:rsidRDefault="00EC459E" w:rsidP="006053F3">
            <w:pPr>
              <w:pStyle w:val="aff1"/>
              <w:jc w:val="center"/>
              <w:rPr>
                <w:rStyle w:val="FontStyle62"/>
                <w:sz w:val="12"/>
                <w:szCs w:val="12"/>
              </w:rPr>
            </w:pPr>
            <w:r w:rsidRPr="006053F3">
              <w:rPr>
                <w:rStyle w:val="FontStyle62"/>
                <w:sz w:val="12"/>
                <w:szCs w:val="12"/>
              </w:rPr>
              <w:t>й орган) /ГИС/</w:t>
            </w:r>
          </w:p>
          <w:p w:rsidR="00EC459E" w:rsidRPr="006053F3" w:rsidRDefault="00EC459E" w:rsidP="006053F3">
            <w:pPr>
              <w:pStyle w:val="aff1"/>
              <w:jc w:val="center"/>
              <w:rPr>
                <w:rStyle w:val="FontStyle62"/>
                <w:sz w:val="12"/>
                <w:szCs w:val="12"/>
              </w:rPr>
            </w:pPr>
            <w:r w:rsidRPr="006053F3">
              <w:rPr>
                <w:rStyle w:val="FontStyle62"/>
                <w:sz w:val="12"/>
                <w:szCs w:val="12"/>
              </w:rPr>
              <w:t>ПГС / СМЭВ</w:t>
            </w:r>
          </w:p>
        </w:tc>
        <w:tc>
          <w:tcPr>
            <w:tcW w:w="684" w:type="pct"/>
            <w:vMerge/>
            <w:tcBorders>
              <w:left w:val="single" w:sz="6" w:space="0" w:color="auto"/>
              <w:bottom w:val="nil"/>
              <w:right w:val="single" w:sz="6" w:space="0" w:color="auto"/>
            </w:tcBorders>
            <w:vAlign w:val="center"/>
          </w:tcPr>
          <w:p w:rsidR="00EC459E" w:rsidRPr="006053F3" w:rsidRDefault="00EC459E" w:rsidP="006053F3">
            <w:pPr>
              <w:pStyle w:val="aff1"/>
              <w:jc w:val="center"/>
              <w:rPr>
                <w:rFonts w:ascii="Times New Roman" w:hAnsi="Times New Roman" w:cs="Times New Roman"/>
                <w:sz w:val="12"/>
                <w:szCs w:val="12"/>
              </w:rPr>
            </w:pPr>
          </w:p>
        </w:tc>
        <w:tc>
          <w:tcPr>
            <w:tcW w:w="711" w:type="pct"/>
            <w:tcBorders>
              <w:top w:val="single" w:sz="6" w:space="0" w:color="auto"/>
              <w:left w:val="single" w:sz="6" w:space="0" w:color="auto"/>
              <w:right w:val="single" w:sz="6" w:space="0" w:color="auto"/>
            </w:tcBorders>
            <w:vAlign w:val="center"/>
          </w:tcPr>
          <w:p w:rsidR="00EC459E" w:rsidRPr="006053F3" w:rsidRDefault="00EC459E" w:rsidP="00EC459E">
            <w:pPr>
              <w:pStyle w:val="aff1"/>
              <w:jc w:val="center"/>
              <w:rPr>
                <w:rStyle w:val="FontStyle62"/>
                <w:sz w:val="12"/>
                <w:szCs w:val="12"/>
              </w:rPr>
            </w:pPr>
            <w:r>
              <w:rPr>
                <w:rStyle w:val="FontStyle62"/>
                <w:sz w:val="12"/>
                <w:szCs w:val="12"/>
              </w:rPr>
              <w:t xml:space="preserve">Получение </w:t>
            </w:r>
            <w:r w:rsidRPr="006053F3">
              <w:rPr>
                <w:rStyle w:val="FontStyle62"/>
                <w:sz w:val="12"/>
                <w:szCs w:val="12"/>
              </w:rPr>
              <w:t>до</w:t>
            </w:r>
            <w:r>
              <w:rPr>
                <w:rStyle w:val="FontStyle62"/>
                <w:sz w:val="12"/>
                <w:szCs w:val="12"/>
              </w:rPr>
              <w:t xml:space="preserve">кументов (сведений), необходимых для предоставления муниципальной </w:t>
            </w:r>
            <w:r w:rsidRPr="006053F3">
              <w:rPr>
                <w:rStyle w:val="FontStyle62"/>
                <w:sz w:val="12"/>
                <w:szCs w:val="12"/>
              </w:rPr>
              <w:t>услуги</w:t>
            </w:r>
          </w:p>
        </w:tc>
      </w:tr>
      <w:tr w:rsidR="00EC459E" w:rsidRPr="006053F3" w:rsidTr="00EC459E">
        <w:tc>
          <w:tcPr>
            <w:tcW w:w="5000" w:type="pct"/>
            <w:gridSpan w:val="7"/>
            <w:tcBorders>
              <w:top w:val="single" w:sz="6" w:space="0" w:color="auto"/>
              <w:left w:val="single" w:sz="6" w:space="0" w:color="auto"/>
              <w:bottom w:val="single" w:sz="6" w:space="0" w:color="auto"/>
              <w:right w:val="single" w:sz="6" w:space="0" w:color="auto"/>
            </w:tcBorders>
            <w:vAlign w:val="center"/>
          </w:tcPr>
          <w:p w:rsidR="00EC459E" w:rsidRPr="006053F3" w:rsidRDefault="00EC459E" w:rsidP="00EC459E">
            <w:pPr>
              <w:pStyle w:val="aff1"/>
              <w:jc w:val="center"/>
              <w:rPr>
                <w:rFonts w:ascii="Times New Roman" w:hAnsi="Times New Roman" w:cs="Times New Roman"/>
                <w:sz w:val="12"/>
                <w:szCs w:val="12"/>
              </w:rPr>
            </w:pPr>
            <w:r w:rsidRPr="006053F3">
              <w:rPr>
                <w:rStyle w:val="FontStyle62"/>
                <w:sz w:val="12"/>
                <w:szCs w:val="12"/>
              </w:rPr>
              <w:t>3.</w:t>
            </w:r>
            <w:r>
              <w:rPr>
                <w:rStyle w:val="FontStyle62"/>
                <w:sz w:val="12"/>
                <w:szCs w:val="12"/>
              </w:rPr>
              <w:t xml:space="preserve"> </w:t>
            </w:r>
            <w:r w:rsidRPr="006053F3">
              <w:rPr>
                <w:rStyle w:val="FontStyle62"/>
                <w:sz w:val="12"/>
                <w:szCs w:val="12"/>
              </w:rPr>
              <w:t>Рассмотрение документов и сведений</w:t>
            </w:r>
          </w:p>
        </w:tc>
      </w:tr>
      <w:tr w:rsidR="009E3FA4" w:rsidRPr="006053F3" w:rsidTr="002954D1">
        <w:trPr>
          <w:trHeight w:val="65"/>
        </w:trPr>
        <w:tc>
          <w:tcPr>
            <w:tcW w:w="693" w:type="pct"/>
            <w:tcBorders>
              <w:top w:val="single" w:sz="6" w:space="0" w:color="auto"/>
              <w:left w:val="single" w:sz="6" w:space="0" w:color="auto"/>
              <w:bottom w:val="nil"/>
              <w:right w:val="single" w:sz="6" w:space="0" w:color="auto"/>
            </w:tcBorders>
            <w:vAlign w:val="center"/>
          </w:tcPr>
          <w:p w:rsidR="00EC459E" w:rsidRPr="006053F3" w:rsidRDefault="00EC459E" w:rsidP="00EC459E">
            <w:pPr>
              <w:pStyle w:val="aff1"/>
              <w:jc w:val="center"/>
              <w:rPr>
                <w:rStyle w:val="FontStyle62"/>
                <w:sz w:val="12"/>
                <w:szCs w:val="12"/>
              </w:rPr>
            </w:pPr>
            <w:r w:rsidRPr="006053F3">
              <w:rPr>
                <w:rStyle w:val="FontStyle62"/>
                <w:sz w:val="12"/>
                <w:szCs w:val="12"/>
              </w:rPr>
              <w:t>Пакет</w:t>
            </w:r>
            <w:r>
              <w:rPr>
                <w:rStyle w:val="FontStyle62"/>
                <w:sz w:val="12"/>
                <w:szCs w:val="12"/>
              </w:rPr>
              <w:t xml:space="preserve"> зарегистрированных документов, поступивших должностному лицу, </w:t>
            </w:r>
            <w:r w:rsidRPr="006053F3">
              <w:rPr>
                <w:rStyle w:val="FontStyle62"/>
                <w:sz w:val="12"/>
                <w:szCs w:val="12"/>
              </w:rPr>
              <w:t>ответственному за</w:t>
            </w:r>
          </w:p>
          <w:p w:rsidR="00EC459E" w:rsidRPr="006053F3" w:rsidRDefault="00EC459E" w:rsidP="006053F3">
            <w:pPr>
              <w:pStyle w:val="aff1"/>
              <w:jc w:val="center"/>
              <w:rPr>
                <w:rStyle w:val="FontStyle62"/>
                <w:sz w:val="12"/>
                <w:szCs w:val="12"/>
              </w:rPr>
            </w:pPr>
            <w:r w:rsidRPr="006053F3">
              <w:rPr>
                <w:rStyle w:val="FontStyle62"/>
                <w:sz w:val="12"/>
                <w:szCs w:val="12"/>
              </w:rPr>
              <w:t>предоставление</w:t>
            </w:r>
          </w:p>
          <w:p w:rsidR="00EC459E" w:rsidRPr="006053F3" w:rsidRDefault="00EC459E" w:rsidP="006053F3">
            <w:pPr>
              <w:pStyle w:val="aff1"/>
              <w:jc w:val="center"/>
              <w:rPr>
                <w:rStyle w:val="FontStyle62"/>
                <w:sz w:val="12"/>
                <w:szCs w:val="12"/>
              </w:rPr>
            </w:pPr>
            <w:r w:rsidRPr="006053F3">
              <w:rPr>
                <w:rStyle w:val="FontStyle62"/>
                <w:sz w:val="12"/>
                <w:szCs w:val="12"/>
              </w:rPr>
              <w:t>государственной</w:t>
            </w:r>
          </w:p>
          <w:p w:rsidR="00EC459E" w:rsidRPr="006053F3" w:rsidRDefault="00EC459E" w:rsidP="006053F3">
            <w:pPr>
              <w:pStyle w:val="aff1"/>
              <w:jc w:val="center"/>
              <w:rPr>
                <w:rStyle w:val="FontStyle62"/>
                <w:sz w:val="12"/>
                <w:szCs w:val="12"/>
              </w:rPr>
            </w:pPr>
            <w:r w:rsidRPr="006053F3">
              <w:rPr>
                <w:rStyle w:val="FontStyle62"/>
                <w:sz w:val="12"/>
                <w:szCs w:val="12"/>
              </w:rPr>
              <w:t>(муниципальной) услуги</w:t>
            </w:r>
          </w:p>
        </w:tc>
        <w:tc>
          <w:tcPr>
            <w:tcW w:w="697" w:type="pct"/>
            <w:tcBorders>
              <w:top w:val="single" w:sz="6" w:space="0" w:color="auto"/>
              <w:left w:val="single" w:sz="6" w:space="0" w:color="auto"/>
              <w:bottom w:val="nil"/>
              <w:right w:val="single" w:sz="6" w:space="0" w:color="auto"/>
            </w:tcBorders>
            <w:vAlign w:val="center"/>
          </w:tcPr>
          <w:p w:rsidR="00EC459E" w:rsidRPr="006053F3" w:rsidRDefault="00EC459E" w:rsidP="00EC459E">
            <w:pPr>
              <w:pStyle w:val="aff1"/>
              <w:jc w:val="center"/>
              <w:rPr>
                <w:rStyle w:val="FontStyle62"/>
                <w:sz w:val="12"/>
                <w:szCs w:val="12"/>
              </w:rPr>
            </w:pPr>
            <w:r>
              <w:rPr>
                <w:rStyle w:val="FontStyle62"/>
                <w:sz w:val="12"/>
                <w:szCs w:val="12"/>
              </w:rPr>
              <w:t xml:space="preserve">Проверка соответствия документов и сведений требованиям нормативных правовых </w:t>
            </w:r>
            <w:r w:rsidRPr="006053F3">
              <w:rPr>
                <w:rStyle w:val="FontStyle62"/>
                <w:sz w:val="12"/>
                <w:szCs w:val="12"/>
              </w:rPr>
              <w:t>актов</w:t>
            </w:r>
          </w:p>
        </w:tc>
        <w:tc>
          <w:tcPr>
            <w:tcW w:w="697" w:type="pct"/>
            <w:tcBorders>
              <w:top w:val="single" w:sz="6" w:space="0" w:color="auto"/>
              <w:left w:val="single" w:sz="6" w:space="0" w:color="auto"/>
              <w:right w:val="single" w:sz="6" w:space="0" w:color="auto"/>
            </w:tcBorders>
            <w:vAlign w:val="center"/>
          </w:tcPr>
          <w:p w:rsidR="00EC459E" w:rsidRPr="006053F3" w:rsidRDefault="00EC459E" w:rsidP="006053F3">
            <w:pPr>
              <w:pStyle w:val="aff1"/>
              <w:jc w:val="center"/>
              <w:rPr>
                <w:rStyle w:val="FontStyle62"/>
                <w:sz w:val="12"/>
                <w:szCs w:val="12"/>
              </w:rPr>
            </w:pPr>
            <w:r w:rsidRPr="006053F3">
              <w:rPr>
                <w:rStyle w:val="FontStyle62"/>
                <w:sz w:val="12"/>
                <w:szCs w:val="12"/>
              </w:rPr>
              <w:t>До 10 рабочих</w:t>
            </w:r>
          </w:p>
          <w:p w:rsidR="00EC459E" w:rsidRPr="006053F3" w:rsidRDefault="00EC459E" w:rsidP="006053F3">
            <w:pPr>
              <w:pStyle w:val="aff1"/>
              <w:jc w:val="center"/>
              <w:rPr>
                <w:rStyle w:val="FontStyle62"/>
                <w:sz w:val="12"/>
                <w:szCs w:val="12"/>
              </w:rPr>
            </w:pPr>
            <w:r w:rsidRPr="006053F3">
              <w:rPr>
                <w:rStyle w:val="FontStyle62"/>
                <w:sz w:val="12"/>
                <w:szCs w:val="12"/>
              </w:rPr>
              <w:t>дней</w:t>
            </w:r>
          </w:p>
        </w:tc>
        <w:tc>
          <w:tcPr>
            <w:tcW w:w="711" w:type="pct"/>
            <w:tcBorders>
              <w:top w:val="single" w:sz="6" w:space="0" w:color="auto"/>
              <w:left w:val="single" w:sz="6" w:space="0" w:color="auto"/>
              <w:right w:val="single" w:sz="6" w:space="0" w:color="auto"/>
            </w:tcBorders>
            <w:vAlign w:val="center"/>
          </w:tcPr>
          <w:p w:rsidR="00EC459E" w:rsidRPr="006053F3" w:rsidRDefault="00EC459E" w:rsidP="00EC459E">
            <w:pPr>
              <w:pStyle w:val="aff1"/>
              <w:jc w:val="center"/>
              <w:rPr>
                <w:rStyle w:val="FontStyle62"/>
                <w:sz w:val="12"/>
                <w:szCs w:val="12"/>
              </w:rPr>
            </w:pPr>
            <w:r>
              <w:rPr>
                <w:rStyle w:val="FontStyle62"/>
                <w:sz w:val="12"/>
                <w:szCs w:val="12"/>
              </w:rPr>
              <w:t xml:space="preserve">Должностное </w:t>
            </w:r>
            <w:r w:rsidRPr="006053F3">
              <w:rPr>
                <w:rStyle w:val="FontStyle62"/>
                <w:sz w:val="12"/>
                <w:szCs w:val="12"/>
              </w:rPr>
              <w:t>лицо</w:t>
            </w:r>
          </w:p>
          <w:p w:rsidR="00EC459E" w:rsidRPr="006053F3" w:rsidRDefault="00EC459E" w:rsidP="00EC459E">
            <w:pPr>
              <w:pStyle w:val="aff1"/>
              <w:jc w:val="center"/>
              <w:rPr>
                <w:rStyle w:val="FontStyle62"/>
                <w:sz w:val="12"/>
                <w:szCs w:val="12"/>
              </w:rPr>
            </w:pPr>
            <w:r>
              <w:rPr>
                <w:rStyle w:val="FontStyle62"/>
                <w:sz w:val="12"/>
                <w:szCs w:val="12"/>
              </w:rPr>
              <w:t xml:space="preserve">Уполномоченного органа, ответственное за предоставление </w:t>
            </w:r>
            <w:r w:rsidRPr="006053F3">
              <w:rPr>
                <w:rStyle w:val="FontStyle62"/>
                <w:sz w:val="12"/>
                <w:szCs w:val="12"/>
              </w:rPr>
              <w:t>муниципальной услуги</w:t>
            </w:r>
          </w:p>
        </w:tc>
        <w:tc>
          <w:tcPr>
            <w:tcW w:w="807" w:type="pct"/>
            <w:tcBorders>
              <w:top w:val="single" w:sz="6" w:space="0" w:color="auto"/>
              <w:left w:val="single" w:sz="6" w:space="0" w:color="auto"/>
              <w:right w:val="single" w:sz="6" w:space="0" w:color="auto"/>
            </w:tcBorders>
            <w:vAlign w:val="center"/>
          </w:tcPr>
          <w:p w:rsidR="00EC459E" w:rsidRPr="006053F3" w:rsidRDefault="00EC459E" w:rsidP="00EC459E">
            <w:pPr>
              <w:pStyle w:val="aff1"/>
              <w:jc w:val="center"/>
              <w:rPr>
                <w:rStyle w:val="FontStyle62"/>
                <w:sz w:val="12"/>
                <w:szCs w:val="12"/>
              </w:rPr>
            </w:pPr>
            <w:r>
              <w:rPr>
                <w:rStyle w:val="FontStyle62"/>
                <w:sz w:val="12"/>
                <w:szCs w:val="12"/>
              </w:rPr>
              <w:t>Уполномоченный орган/ГИС /</w:t>
            </w:r>
            <w:r w:rsidRPr="006053F3">
              <w:rPr>
                <w:rStyle w:val="FontStyle62"/>
                <w:sz w:val="12"/>
                <w:szCs w:val="12"/>
              </w:rPr>
              <w:t>ПГС</w:t>
            </w:r>
          </w:p>
        </w:tc>
        <w:tc>
          <w:tcPr>
            <w:tcW w:w="684" w:type="pct"/>
            <w:tcBorders>
              <w:top w:val="single" w:sz="6" w:space="0" w:color="auto"/>
              <w:left w:val="single" w:sz="6" w:space="0" w:color="auto"/>
              <w:bottom w:val="nil"/>
              <w:right w:val="single" w:sz="6" w:space="0" w:color="auto"/>
            </w:tcBorders>
            <w:vAlign w:val="center"/>
          </w:tcPr>
          <w:p w:rsidR="00EC459E" w:rsidRPr="006053F3" w:rsidRDefault="00EC459E" w:rsidP="00EC459E">
            <w:pPr>
              <w:pStyle w:val="aff1"/>
              <w:jc w:val="center"/>
              <w:rPr>
                <w:rStyle w:val="FontStyle62"/>
                <w:sz w:val="12"/>
                <w:szCs w:val="12"/>
              </w:rPr>
            </w:pPr>
            <w:r>
              <w:rPr>
                <w:rStyle w:val="FontStyle62"/>
                <w:sz w:val="12"/>
                <w:szCs w:val="12"/>
              </w:rPr>
              <w:t xml:space="preserve">Основания отказа в предоставлении муниципальной услуги, предусмотренные пунктом </w:t>
            </w:r>
            <w:r w:rsidRPr="006053F3">
              <w:rPr>
                <w:rStyle w:val="FontStyle62"/>
                <w:sz w:val="12"/>
                <w:szCs w:val="12"/>
              </w:rPr>
              <w:t>2.21</w:t>
            </w:r>
          </w:p>
          <w:p w:rsidR="00EC459E" w:rsidRPr="006053F3" w:rsidRDefault="00EC459E" w:rsidP="00EC459E">
            <w:pPr>
              <w:pStyle w:val="aff1"/>
              <w:jc w:val="center"/>
              <w:rPr>
                <w:rStyle w:val="FontStyle62"/>
                <w:sz w:val="12"/>
                <w:szCs w:val="12"/>
              </w:rPr>
            </w:pPr>
            <w:r>
              <w:rPr>
                <w:rStyle w:val="FontStyle62"/>
                <w:sz w:val="12"/>
                <w:szCs w:val="12"/>
              </w:rPr>
              <w:t xml:space="preserve">Административного </w:t>
            </w:r>
            <w:r w:rsidRPr="006053F3">
              <w:rPr>
                <w:rStyle w:val="FontStyle62"/>
                <w:sz w:val="12"/>
                <w:szCs w:val="12"/>
              </w:rPr>
              <w:t>регламента</w:t>
            </w:r>
          </w:p>
        </w:tc>
        <w:tc>
          <w:tcPr>
            <w:tcW w:w="711" w:type="pct"/>
            <w:tcBorders>
              <w:top w:val="single" w:sz="6" w:space="0" w:color="auto"/>
              <w:left w:val="single" w:sz="6" w:space="0" w:color="auto"/>
              <w:right w:val="single" w:sz="6" w:space="0" w:color="auto"/>
            </w:tcBorders>
            <w:vAlign w:val="center"/>
          </w:tcPr>
          <w:p w:rsidR="00EC459E" w:rsidRPr="006053F3" w:rsidRDefault="00EC459E" w:rsidP="00EC459E">
            <w:pPr>
              <w:pStyle w:val="aff1"/>
              <w:jc w:val="center"/>
              <w:rPr>
                <w:rStyle w:val="FontStyle62"/>
                <w:sz w:val="12"/>
                <w:szCs w:val="12"/>
              </w:rPr>
            </w:pPr>
            <w:r w:rsidRPr="006053F3">
              <w:rPr>
                <w:rStyle w:val="FontStyle62"/>
                <w:sz w:val="12"/>
                <w:szCs w:val="12"/>
              </w:rPr>
              <w:t>Проект</w:t>
            </w:r>
            <w:r>
              <w:rPr>
                <w:rStyle w:val="FontStyle62"/>
                <w:sz w:val="12"/>
                <w:szCs w:val="12"/>
              </w:rPr>
              <w:t xml:space="preserve"> результата </w:t>
            </w:r>
            <w:r w:rsidRPr="006053F3">
              <w:rPr>
                <w:rStyle w:val="FontStyle62"/>
                <w:sz w:val="12"/>
                <w:szCs w:val="12"/>
              </w:rPr>
              <w:t>предоставления</w:t>
            </w:r>
          </w:p>
          <w:p w:rsidR="00EC459E" w:rsidRPr="006053F3" w:rsidRDefault="00EC459E" w:rsidP="006053F3">
            <w:pPr>
              <w:pStyle w:val="aff1"/>
              <w:jc w:val="center"/>
              <w:rPr>
                <w:rStyle w:val="FontStyle62"/>
                <w:sz w:val="12"/>
                <w:szCs w:val="12"/>
              </w:rPr>
            </w:pPr>
            <w:r w:rsidRPr="006053F3">
              <w:rPr>
                <w:rStyle w:val="FontStyle62"/>
                <w:sz w:val="12"/>
                <w:szCs w:val="12"/>
              </w:rPr>
              <w:t>муниципальной услуги</w:t>
            </w:r>
          </w:p>
        </w:tc>
      </w:tr>
      <w:tr w:rsidR="006053F3" w:rsidRPr="006053F3" w:rsidTr="006053F3">
        <w:tc>
          <w:tcPr>
            <w:tcW w:w="5000" w:type="pct"/>
            <w:gridSpan w:val="7"/>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2"/>
                <w:sz w:val="12"/>
                <w:szCs w:val="12"/>
              </w:rPr>
            </w:pPr>
            <w:r w:rsidRPr="006053F3">
              <w:rPr>
                <w:rStyle w:val="FontStyle62"/>
                <w:sz w:val="12"/>
                <w:szCs w:val="12"/>
              </w:rPr>
              <w:t>4. Принятие решения</w:t>
            </w:r>
          </w:p>
        </w:tc>
      </w:tr>
      <w:tr w:rsidR="009E3FA4" w:rsidRPr="006053F3" w:rsidTr="002954D1">
        <w:trPr>
          <w:trHeight w:val="65"/>
        </w:trPr>
        <w:tc>
          <w:tcPr>
            <w:tcW w:w="693" w:type="pct"/>
            <w:vMerge w:val="restart"/>
            <w:tcBorders>
              <w:top w:val="single" w:sz="6" w:space="0" w:color="auto"/>
              <w:left w:val="single" w:sz="6" w:space="0" w:color="auto"/>
              <w:bottom w:val="nil"/>
              <w:right w:val="single" w:sz="6" w:space="0" w:color="auto"/>
            </w:tcBorders>
            <w:vAlign w:val="center"/>
          </w:tcPr>
          <w:p w:rsidR="00655FDE" w:rsidRPr="006053F3" w:rsidRDefault="00655FDE" w:rsidP="006053F3">
            <w:pPr>
              <w:pStyle w:val="aff1"/>
              <w:jc w:val="center"/>
              <w:rPr>
                <w:rStyle w:val="FontStyle62"/>
                <w:sz w:val="12"/>
                <w:szCs w:val="12"/>
              </w:rPr>
            </w:pPr>
            <w:r w:rsidRPr="006053F3">
              <w:rPr>
                <w:rStyle w:val="FontStyle62"/>
                <w:sz w:val="12"/>
                <w:szCs w:val="12"/>
              </w:rPr>
              <w:t>проект результата</w:t>
            </w:r>
          </w:p>
          <w:p w:rsidR="00655FDE" w:rsidRPr="006053F3" w:rsidRDefault="00655FDE" w:rsidP="006053F3">
            <w:pPr>
              <w:pStyle w:val="aff1"/>
              <w:jc w:val="center"/>
              <w:rPr>
                <w:rStyle w:val="FontStyle62"/>
                <w:sz w:val="12"/>
                <w:szCs w:val="12"/>
              </w:rPr>
            </w:pPr>
            <w:r w:rsidRPr="006053F3">
              <w:rPr>
                <w:rStyle w:val="FontStyle62"/>
                <w:sz w:val="12"/>
                <w:szCs w:val="12"/>
              </w:rPr>
              <w:t>предоставления</w:t>
            </w:r>
          </w:p>
          <w:p w:rsidR="00655FDE" w:rsidRPr="006053F3" w:rsidRDefault="00655FDE" w:rsidP="006053F3">
            <w:pPr>
              <w:pStyle w:val="aff1"/>
              <w:jc w:val="center"/>
              <w:rPr>
                <w:rStyle w:val="FontStyle62"/>
                <w:sz w:val="12"/>
                <w:szCs w:val="12"/>
              </w:rPr>
            </w:pPr>
            <w:r>
              <w:rPr>
                <w:rStyle w:val="FontStyle62"/>
                <w:sz w:val="12"/>
                <w:szCs w:val="12"/>
              </w:rPr>
              <w:t xml:space="preserve">муниципальной </w:t>
            </w:r>
            <w:r w:rsidRPr="006053F3">
              <w:rPr>
                <w:rStyle w:val="FontStyle62"/>
                <w:sz w:val="12"/>
                <w:szCs w:val="12"/>
              </w:rPr>
              <w:t>услуги</w:t>
            </w:r>
          </w:p>
        </w:tc>
        <w:tc>
          <w:tcPr>
            <w:tcW w:w="697" w:type="pct"/>
            <w:tcBorders>
              <w:top w:val="single" w:sz="6" w:space="0" w:color="auto"/>
              <w:left w:val="single" w:sz="6" w:space="0" w:color="auto"/>
              <w:bottom w:val="nil"/>
              <w:right w:val="single" w:sz="6" w:space="0" w:color="auto"/>
            </w:tcBorders>
            <w:vAlign w:val="center"/>
          </w:tcPr>
          <w:p w:rsidR="00655FDE" w:rsidRPr="006053F3" w:rsidRDefault="00655FDE" w:rsidP="00655FDE">
            <w:pPr>
              <w:pStyle w:val="aff1"/>
              <w:jc w:val="center"/>
              <w:rPr>
                <w:rStyle w:val="FontStyle62"/>
                <w:sz w:val="12"/>
                <w:szCs w:val="12"/>
              </w:rPr>
            </w:pPr>
            <w:r>
              <w:rPr>
                <w:rStyle w:val="FontStyle62"/>
                <w:sz w:val="12"/>
                <w:szCs w:val="12"/>
              </w:rPr>
              <w:t xml:space="preserve">принятие решения о предоставления муниципальной </w:t>
            </w:r>
            <w:r w:rsidRPr="006053F3">
              <w:rPr>
                <w:rStyle w:val="FontStyle62"/>
                <w:sz w:val="12"/>
                <w:szCs w:val="12"/>
              </w:rPr>
              <w:t>услуги</w:t>
            </w:r>
          </w:p>
        </w:tc>
        <w:tc>
          <w:tcPr>
            <w:tcW w:w="697" w:type="pct"/>
            <w:tcBorders>
              <w:top w:val="single" w:sz="6" w:space="0" w:color="auto"/>
              <w:left w:val="single" w:sz="6" w:space="0" w:color="auto"/>
              <w:bottom w:val="nil"/>
              <w:right w:val="single" w:sz="6" w:space="0" w:color="auto"/>
            </w:tcBorders>
            <w:vAlign w:val="center"/>
          </w:tcPr>
          <w:p w:rsidR="00655FDE" w:rsidRPr="006053F3" w:rsidRDefault="00655FDE" w:rsidP="006053F3">
            <w:pPr>
              <w:pStyle w:val="aff1"/>
              <w:jc w:val="center"/>
              <w:rPr>
                <w:rStyle w:val="FontStyle62"/>
                <w:sz w:val="12"/>
                <w:szCs w:val="12"/>
              </w:rPr>
            </w:pPr>
            <w:r w:rsidRPr="006053F3">
              <w:rPr>
                <w:rStyle w:val="FontStyle62"/>
                <w:sz w:val="12"/>
                <w:szCs w:val="12"/>
              </w:rPr>
              <w:t>Не более 1</w:t>
            </w:r>
          </w:p>
          <w:p w:rsidR="00655FDE" w:rsidRPr="006053F3" w:rsidRDefault="00655FDE" w:rsidP="006053F3">
            <w:pPr>
              <w:pStyle w:val="aff1"/>
              <w:jc w:val="center"/>
              <w:rPr>
                <w:rStyle w:val="FontStyle62"/>
                <w:sz w:val="12"/>
                <w:szCs w:val="12"/>
              </w:rPr>
            </w:pPr>
            <w:r w:rsidRPr="006053F3">
              <w:rPr>
                <w:rStyle w:val="FontStyle62"/>
                <w:sz w:val="12"/>
                <w:szCs w:val="12"/>
              </w:rPr>
              <w:t>рабочего дня</w:t>
            </w:r>
          </w:p>
        </w:tc>
        <w:tc>
          <w:tcPr>
            <w:tcW w:w="711" w:type="pct"/>
            <w:vMerge w:val="restart"/>
            <w:tcBorders>
              <w:top w:val="single" w:sz="6" w:space="0" w:color="auto"/>
              <w:left w:val="single" w:sz="6" w:space="0" w:color="auto"/>
              <w:bottom w:val="nil"/>
              <w:right w:val="single" w:sz="6" w:space="0" w:color="auto"/>
            </w:tcBorders>
            <w:vAlign w:val="center"/>
          </w:tcPr>
          <w:p w:rsidR="00655FDE" w:rsidRPr="006053F3" w:rsidRDefault="00655FDE" w:rsidP="00655FDE">
            <w:pPr>
              <w:pStyle w:val="aff1"/>
              <w:jc w:val="center"/>
              <w:rPr>
                <w:rStyle w:val="FontStyle62"/>
                <w:sz w:val="12"/>
                <w:szCs w:val="12"/>
              </w:rPr>
            </w:pPr>
            <w:r>
              <w:rPr>
                <w:rStyle w:val="FontStyle62"/>
                <w:sz w:val="12"/>
                <w:szCs w:val="12"/>
              </w:rPr>
              <w:t xml:space="preserve">Должностное лицо </w:t>
            </w:r>
            <w:proofErr w:type="spellStart"/>
            <w:r>
              <w:rPr>
                <w:rStyle w:val="FontStyle62"/>
                <w:sz w:val="12"/>
                <w:szCs w:val="12"/>
              </w:rPr>
              <w:t>Уполномочеиного</w:t>
            </w:r>
            <w:proofErr w:type="spellEnd"/>
            <w:r>
              <w:rPr>
                <w:rStyle w:val="FontStyle62"/>
                <w:sz w:val="12"/>
                <w:szCs w:val="12"/>
              </w:rPr>
              <w:t xml:space="preserve"> органа, ответственное за предоставление муниципальной услуги; Руководитель Уполномоченного органа или </w:t>
            </w:r>
            <w:r w:rsidRPr="006053F3">
              <w:rPr>
                <w:rStyle w:val="FontStyle62"/>
                <w:sz w:val="12"/>
                <w:szCs w:val="12"/>
              </w:rPr>
              <w:t>иное</w:t>
            </w:r>
          </w:p>
          <w:p w:rsidR="00655FDE" w:rsidRPr="006053F3" w:rsidRDefault="00655FDE" w:rsidP="006053F3">
            <w:pPr>
              <w:pStyle w:val="aff1"/>
              <w:jc w:val="center"/>
              <w:rPr>
                <w:rStyle w:val="FontStyle62"/>
                <w:sz w:val="12"/>
                <w:szCs w:val="12"/>
              </w:rPr>
            </w:pPr>
            <w:r w:rsidRPr="006053F3">
              <w:rPr>
                <w:rStyle w:val="FontStyle62"/>
                <w:sz w:val="12"/>
                <w:szCs w:val="12"/>
              </w:rPr>
              <w:t>уполномо</w:t>
            </w:r>
            <w:r w:rsidRPr="006053F3">
              <w:rPr>
                <w:rStyle w:val="FontStyle62"/>
                <w:sz w:val="12"/>
                <w:szCs w:val="12"/>
              </w:rPr>
              <w:softHyphen/>
              <w:t>ченное им лицо</w:t>
            </w:r>
          </w:p>
        </w:tc>
        <w:tc>
          <w:tcPr>
            <w:tcW w:w="807" w:type="pct"/>
            <w:vMerge w:val="restart"/>
            <w:tcBorders>
              <w:top w:val="single" w:sz="6" w:space="0" w:color="auto"/>
              <w:left w:val="single" w:sz="6" w:space="0" w:color="auto"/>
              <w:bottom w:val="nil"/>
              <w:right w:val="single" w:sz="6" w:space="0" w:color="auto"/>
            </w:tcBorders>
            <w:vAlign w:val="center"/>
          </w:tcPr>
          <w:p w:rsidR="00655FDE" w:rsidRPr="006053F3" w:rsidRDefault="00655FDE" w:rsidP="006053F3">
            <w:pPr>
              <w:pStyle w:val="aff1"/>
              <w:jc w:val="center"/>
              <w:rPr>
                <w:rStyle w:val="FontStyle62"/>
                <w:sz w:val="12"/>
                <w:szCs w:val="12"/>
              </w:rPr>
            </w:pPr>
            <w:proofErr w:type="spellStart"/>
            <w:r w:rsidRPr="006053F3">
              <w:rPr>
                <w:rStyle w:val="FontStyle62"/>
                <w:sz w:val="12"/>
                <w:szCs w:val="12"/>
              </w:rPr>
              <w:t>Уполномоченны</w:t>
            </w:r>
            <w:proofErr w:type="spellEnd"/>
          </w:p>
          <w:p w:rsidR="00655FDE" w:rsidRPr="006053F3" w:rsidRDefault="00655FDE" w:rsidP="00655FDE">
            <w:pPr>
              <w:pStyle w:val="aff1"/>
              <w:jc w:val="center"/>
              <w:rPr>
                <w:rStyle w:val="FontStyle62"/>
                <w:sz w:val="12"/>
                <w:szCs w:val="12"/>
              </w:rPr>
            </w:pPr>
            <w:r>
              <w:rPr>
                <w:rStyle w:val="FontStyle62"/>
                <w:sz w:val="12"/>
                <w:szCs w:val="12"/>
              </w:rPr>
              <w:t>й орган /ГИС</w:t>
            </w:r>
            <w:r w:rsidRPr="006053F3">
              <w:rPr>
                <w:rStyle w:val="FontStyle62"/>
                <w:sz w:val="12"/>
                <w:szCs w:val="12"/>
              </w:rPr>
              <w:t>/</w:t>
            </w:r>
            <w:proofErr w:type="spellStart"/>
            <w:r w:rsidRPr="006053F3">
              <w:rPr>
                <w:rStyle w:val="FontStyle63"/>
                <w:sz w:val="12"/>
                <w:szCs w:val="12"/>
              </w:rPr>
              <w:t>пгс</w:t>
            </w:r>
            <w:proofErr w:type="spellEnd"/>
          </w:p>
        </w:tc>
        <w:tc>
          <w:tcPr>
            <w:tcW w:w="684" w:type="pct"/>
            <w:vMerge w:val="restart"/>
            <w:tcBorders>
              <w:top w:val="single" w:sz="6" w:space="0" w:color="auto"/>
              <w:left w:val="single" w:sz="6" w:space="0" w:color="auto"/>
              <w:right w:val="single" w:sz="6" w:space="0" w:color="auto"/>
            </w:tcBorders>
            <w:vAlign w:val="center"/>
          </w:tcPr>
          <w:p w:rsidR="00655FDE" w:rsidRPr="006053F3" w:rsidRDefault="00655FDE" w:rsidP="006053F3">
            <w:pPr>
              <w:pStyle w:val="aff1"/>
              <w:jc w:val="center"/>
              <w:rPr>
                <w:rStyle w:val="FontStyle64"/>
                <w:sz w:val="12"/>
                <w:szCs w:val="12"/>
              </w:rPr>
            </w:pPr>
            <w:r w:rsidRPr="006053F3">
              <w:rPr>
                <w:rStyle w:val="FontStyle64"/>
                <w:sz w:val="12"/>
                <w:szCs w:val="12"/>
              </w:rPr>
              <w:t>-</w:t>
            </w:r>
          </w:p>
        </w:tc>
        <w:tc>
          <w:tcPr>
            <w:tcW w:w="711" w:type="pct"/>
            <w:vMerge w:val="restart"/>
            <w:tcBorders>
              <w:top w:val="single" w:sz="6" w:space="0" w:color="auto"/>
              <w:left w:val="single" w:sz="6" w:space="0" w:color="auto"/>
              <w:bottom w:val="nil"/>
              <w:right w:val="single" w:sz="6" w:space="0" w:color="auto"/>
            </w:tcBorders>
            <w:vAlign w:val="center"/>
          </w:tcPr>
          <w:p w:rsidR="00655FDE" w:rsidRPr="006053F3" w:rsidRDefault="00655FDE" w:rsidP="00655FDE">
            <w:pPr>
              <w:pStyle w:val="aff1"/>
              <w:jc w:val="center"/>
              <w:rPr>
                <w:rStyle w:val="FontStyle62"/>
                <w:sz w:val="12"/>
                <w:szCs w:val="12"/>
              </w:rPr>
            </w:pPr>
            <w:r>
              <w:rPr>
                <w:rStyle w:val="FontStyle62"/>
                <w:sz w:val="12"/>
                <w:szCs w:val="12"/>
              </w:rPr>
              <w:t xml:space="preserve">Результат предоставления муниципальной услуги, подписанный уполномоченным должностным лицом </w:t>
            </w:r>
            <w:r w:rsidRPr="006053F3">
              <w:rPr>
                <w:rStyle w:val="FontStyle62"/>
                <w:sz w:val="12"/>
                <w:szCs w:val="12"/>
              </w:rPr>
              <w:t>(усиленной</w:t>
            </w:r>
          </w:p>
          <w:p w:rsidR="00655FDE" w:rsidRPr="006053F3" w:rsidRDefault="00655FDE" w:rsidP="00655FDE">
            <w:pPr>
              <w:pStyle w:val="aff1"/>
              <w:jc w:val="center"/>
              <w:rPr>
                <w:rStyle w:val="FontStyle62"/>
                <w:sz w:val="12"/>
                <w:szCs w:val="12"/>
              </w:rPr>
            </w:pPr>
            <w:r>
              <w:rPr>
                <w:rStyle w:val="FontStyle62"/>
                <w:sz w:val="12"/>
                <w:szCs w:val="12"/>
              </w:rPr>
              <w:t xml:space="preserve">квалифицированной </w:t>
            </w:r>
            <w:r w:rsidRPr="006053F3">
              <w:rPr>
                <w:rStyle w:val="FontStyle62"/>
                <w:sz w:val="12"/>
                <w:szCs w:val="12"/>
              </w:rPr>
              <w:t>подписью</w:t>
            </w:r>
          </w:p>
          <w:p w:rsidR="00655FDE" w:rsidRPr="006053F3" w:rsidRDefault="00655FDE" w:rsidP="006053F3">
            <w:pPr>
              <w:pStyle w:val="aff1"/>
              <w:jc w:val="center"/>
              <w:rPr>
                <w:rStyle w:val="FontStyle62"/>
                <w:sz w:val="12"/>
                <w:szCs w:val="12"/>
              </w:rPr>
            </w:pPr>
            <w:r w:rsidRPr="006053F3">
              <w:rPr>
                <w:rStyle w:val="FontStyle62"/>
                <w:sz w:val="12"/>
                <w:szCs w:val="12"/>
              </w:rPr>
              <w:t>руководителем</w:t>
            </w:r>
          </w:p>
          <w:p w:rsidR="00655FDE" w:rsidRPr="006053F3" w:rsidRDefault="00655FDE" w:rsidP="00655FDE">
            <w:pPr>
              <w:pStyle w:val="aff1"/>
              <w:jc w:val="center"/>
              <w:rPr>
                <w:rStyle w:val="FontStyle62"/>
                <w:sz w:val="12"/>
                <w:szCs w:val="12"/>
              </w:rPr>
            </w:pPr>
            <w:r>
              <w:rPr>
                <w:rStyle w:val="FontStyle62"/>
                <w:sz w:val="12"/>
                <w:szCs w:val="12"/>
              </w:rPr>
              <w:t xml:space="preserve">Уполномоченного органа или </w:t>
            </w:r>
            <w:r w:rsidRPr="006053F3">
              <w:rPr>
                <w:rStyle w:val="FontStyle62"/>
                <w:sz w:val="12"/>
                <w:szCs w:val="12"/>
              </w:rPr>
              <w:t>иного</w:t>
            </w:r>
            <w:r>
              <w:rPr>
                <w:rStyle w:val="FontStyle62"/>
                <w:sz w:val="12"/>
                <w:szCs w:val="12"/>
              </w:rPr>
              <w:t xml:space="preserve"> Уполномоченного </w:t>
            </w:r>
            <w:r w:rsidRPr="006053F3">
              <w:rPr>
                <w:rStyle w:val="FontStyle62"/>
                <w:sz w:val="12"/>
                <w:szCs w:val="12"/>
              </w:rPr>
              <w:t>им лица)</w:t>
            </w:r>
          </w:p>
        </w:tc>
      </w:tr>
      <w:tr w:rsidR="009E3FA4" w:rsidRPr="006053F3" w:rsidTr="002954D1">
        <w:trPr>
          <w:trHeight w:val="65"/>
        </w:trPr>
        <w:tc>
          <w:tcPr>
            <w:tcW w:w="693" w:type="pct"/>
            <w:vMerge/>
            <w:tcBorders>
              <w:left w:val="single" w:sz="6" w:space="0" w:color="auto"/>
              <w:bottom w:val="nil"/>
              <w:right w:val="single" w:sz="6" w:space="0" w:color="auto"/>
            </w:tcBorders>
            <w:vAlign w:val="center"/>
          </w:tcPr>
          <w:p w:rsidR="00655FDE" w:rsidRPr="006053F3" w:rsidRDefault="00655FDE" w:rsidP="006053F3">
            <w:pPr>
              <w:pStyle w:val="aff1"/>
              <w:jc w:val="center"/>
              <w:rPr>
                <w:rFonts w:ascii="Times New Roman" w:hAnsi="Times New Roman" w:cs="Times New Roman"/>
                <w:sz w:val="12"/>
                <w:szCs w:val="12"/>
              </w:rPr>
            </w:pPr>
          </w:p>
        </w:tc>
        <w:tc>
          <w:tcPr>
            <w:tcW w:w="697" w:type="pct"/>
            <w:tcBorders>
              <w:top w:val="single" w:sz="6" w:space="0" w:color="auto"/>
              <w:left w:val="single" w:sz="6" w:space="0" w:color="auto"/>
              <w:bottom w:val="nil"/>
              <w:right w:val="single" w:sz="6" w:space="0" w:color="auto"/>
            </w:tcBorders>
            <w:vAlign w:val="center"/>
          </w:tcPr>
          <w:p w:rsidR="00655FDE" w:rsidRPr="006053F3" w:rsidRDefault="00655FDE" w:rsidP="006053F3">
            <w:pPr>
              <w:pStyle w:val="aff1"/>
              <w:jc w:val="center"/>
              <w:rPr>
                <w:rStyle w:val="FontStyle62"/>
                <w:sz w:val="12"/>
                <w:szCs w:val="12"/>
              </w:rPr>
            </w:pPr>
            <w:r>
              <w:rPr>
                <w:rStyle w:val="FontStyle62"/>
                <w:sz w:val="12"/>
                <w:szCs w:val="12"/>
              </w:rPr>
              <w:t xml:space="preserve">Формирование </w:t>
            </w:r>
            <w:r w:rsidRPr="006053F3">
              <w:rPr>
                <w:rStyle w:val="FontStyle62"/>
                <w:sz w:val="12"/>
                <w:szCs w:val="12"/>
              </w:rPr>
              <w:t>решения о предоставлении</w:t>
            </w:r>
          </w:p>
          <w:p w:rsidR="00655FDE" w:rsidRPr="006053F3" w:rsidRDefault="00655FDE" w:rsidP="006053F3">
            <w:pPr>
              <w:pStyle w:val="aff1"/>
              <w:jc w:val="center"/>
              <w:rPr>
                <w:rStyle w:val="FontStyle62"/>
                <w:sz w:val="12"/>
                <w:szCs w:val="12"/>
              </w:rPr>
            </w:pPr>
            <w:r w:rsidRPr="006053F3">
              <w:rPr>
                <w:rStyle w:val="FontStyle62"/>
                <w:sz w:val="12"/>
                <w:szCs w:val="12"/>
              </w:rPr>
              <w:t>муниципальной услуги</w:t>
            </w:r>
          </w:p>
        </w:tc>
        <w:tc>
          <w:tcPr>
            <w:tcW w:w="697" w:type="pct"/>
            <w:tcBorders>
              <w:top w:val="single" w:sz="6" w:space="0" w:color="auto"/>
              <w:left w:val="single" w:sz="6" w:space="0" w:color="auto"/>
              <w:bottom w:val="nil"/>
              <w:right w:val="single" w:sz="6" w:space="0" w:color="auto"/>
            </w:tcBorders>
            <w:vAlign w:val="center"/>
          </w:tcPr>
          <w:p w:rsidR="00655FDE" w:rsidRPr="006053F3" w:rsidRDefault="00655FDE" w:rsidP="006053F3">
            <w:pPr>
              <w:pStyle w:val="aff1"/>
              <w:jc w:val="center"/>
              <w:rPr>
                <w:rStyle w:val="FontStyle62"/>
                <w:sz w:val="12"/>
                <w:szCs w:val="12"/>
              </w:rPr>
            </w:pPr>
            <w:r w:rsidRPr="006053F3">
              <w:rPr>
                <w:rStyle w:val="FontStyle62"/>
                <w:sz w:val="12"/>
                <w:szCs w:val="12"/>
              </w:rPr>
              <w:t>До 1 часа</w:t>
            </w:r>
          </w:p>
        </w:tc>
        <w:tc>
          <w:tcPr>
            <w:tcW w:w="711" w:type="pct"/>
            <w:vMerge/>
            <w:tcBorders>
              <w:left w:val="single" w:sz="6" w:space="0" w:color="auto"/>
              <w:bottom w:val="nil"/>
              <w:right w:val="single" w:sz="6" w:space="0" w:color="auto"/>
            </w:tcBorders>
            <w:vAlign w:val="center"/>
          </w:tcPr>
          <w:p w:rsidR="00655FDE" w:rsidRPr="006053F3" w:rsidRDefault="00655FDE" w:rsidP="006053F3">
            <w:pPr>
              <w:pStyle w:val="aff1"/>
              <w:jc w:val="center"/>
              <w:rPr>
                <w:rStyle w:val="FontStyle62"/>
                <w:sz w:val="12"/>
                <w:szCs w:val="12"/>
              </w:rPr>
            </w:pPr>
          </w:p>
        </w:tc>
        <w:tc>
          <w:tcPr>
            <w:tcW w:w="807" w:type="pct"/>
            <w:vMerge/>
            <w:tcBorders>
              <w:left w:val="single" w:sz="6" w:space="0" w:color="auto"/>
              <w:bottom w:val="nil"/>
              <w:right w:val="single" w:sz="6" w:space="0" w:color="auto"/>
            </w:tcBorders>
            <w:vAlign w:val="center"/>
          </w:tcPr>
          <w:p w:rsidR="00655FDE" w:rsidRPr="006053F3" w:rsidRDefault="00655FDE" w:rsidP="006053F3">
            <w:pPr>
              <w:pStyle w:val="aff1"/>
              <w:jc w:val="center"/>
              <w:rPr>
                <w:rFonts w:ascii="Times New Roman" w:hAnsi="Times New Roman" w:cs="Times New Roman"/>
                <w:sz w:val="12"/>
                <w:szCs w:val="12"/>
              </w:rPr>
            </w:pPr>
          </w:p>
        </w:tc>
        <w:tc>
          <w:tcPr>
            <w:tcW w:w="684" w:type="pct"/>
            <w:vMerge/>
            <w:tcBorders>
              <w:left w:val="single" w:sz="6" w:space="0" w:color="auto"/>
              <w:bottom w:val="nil"/>
              <w:right w:val="single" w:sz="6" w:space="0" w:color="auto"/>
            </w:tcBorders>
            <w:vAlign w:val="center"/>
          </w:tcPr>
          <w:p w:rsidR="00655FDE" w:rsidRPr="006053F3" w:rsidRDefault="00655FDE" w:rsidP="006053F3">
            <w:pPr>
              <w:pStyle w:val="aff1"/>
              <w:jc w:val="center"/>
              <w:rPr>
                <w:rFonts w:ascii="Times New Roman" w:hAnsi="Times New Roman" w:cs="Times New Roman"/>
                <w:sz w:val="12"/>
                <w:szCs w:val="12"/>
              </w:rPr>
            </w:pPr>
          </w:p>
        </w:tc>
        <w:tc>
          <w:tcPr>
            <w:tcW w:w="711" w:type="pct"/>
            <w:vMerge/>
            <w:tcBorders>
              <w:left w:val="single" w:sz="6" w:space="0" w:color="auto"/>
              <w:bottom w:val="nil"/>
              <w:right w:val="single" w:sz="6" w:space="0" w:color="auto"/>
            </w:tcBorders>
            <w:vAlign w:val="center"/>
          </w:tcPr>
          <w:p w:rsidR="00655FDE" w:rsidRPr="006053F3" w:rsidRDefault="00655FDE" w:rsidP="006053F3">
            <w:pPr>
              <w:pStyle w:val="aff1"/>
              <w:jc w:val="center"/>
              <w:rPr>
                <w:rStyle w:val="FontStyle62"/>
                <w:sz w:val="12"/>
                <w:szCs w:val="12"/>
              </w:rPr>
            </w:pPr>
          </w:p>
        </w:tc>
      </w:tr>
      <w:tr w:rsidR="006053F3" w:rsidRPr="006053F3" w:rsidTr="006053F3">
        <w:tc>
          <w:tcPr>
            <w:tcW w:w="5000" w:type="pct"/>
            <w:gridSpan w:val="7"/>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1"/>
                <w:sz w:val="12"/>
                <w:szCs w:val="12"/>
              </w:rPr>
            </w:pPr>
            <w:r w:rsidRPr="006053F3">
              <w:rPr>
                <w:rStyle w:val="FontStyle61"/>
                <w:sz w:val="12"/>
                <w:szCs w:val="12"/>
              </w:rPr>
              <w:lastRenderedPageBreak/>
              <w:t>Принятие решения об утверждении документации по планировке территории или внесении изменений в документацию по планировке территории</w:t>
            </w:r>
          </w:p>
        </w:tc>
      </w:tr>
      <w:tr w:rsidR="006053F3" w:rsidRPr="006053F3" w:rsidTr="006053F3">
        <w:tc>
          <w:tcPr>
            <w:tcW w:w="5000" w:type="pct"/>
            <w:gridSpan w:val="7"/>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2"/>
                <w:sz w:val="12"/>
                <w:szCs w:val="12"/>
              </w:rPr>
            </w:pPr>
            <w:r w:rsidRPr="006053F3">
              <w:rPr>
                <w:rStyle w:val="FontStyle62"/>
                <w:sz w:val="12"/>
                <w:szCs w:val="12"/>
              </w:rPr>
              <w:t>1. Проверка документов и регистрация заявления</w:t>
            </w:r>
          </w:p>
        </w:tc>
      </w:tr>
      <w:tr w:rsidR="009E3FA4" w:rsidRPr="006053F3" w:rsidTr="002954D1">
        <w:tc>
          <w:tcPr>
            <w:tcW w:w="693" w:type="pct"/>
            <w:vMerge w:val="restart"/>
            <w:tcBorders>
              <w:top w:val="single" w:sz="6" w:space="0" w:color="auto"/>
              <w:left w:val="single" w:sz="6" w:space="0" w:color="auto"/>
              <w:right w:val="single" w:sz="6" w:space="0" w:color="auto"/>
            </w:tcBorders>
            <w:vAlign w:val="center"/>
          </w:tcPr>
          <w:p w:rsidR="00655FDE" w:rsidRPr="006053F3" w:rsidRDefault="00655FDE" w:rsidP="006053F3">
            <w:pPr>
              <w:pStyle w:val="aff1"/>
              <w:jc w:val="center"/>
              <w:rPr>
                <w:rStyle w:val="FontStyle62"/>
                <w:sz w:val="12"/>
                <w:szCs w:val="12"/>
              </w:rPr>
            </w:pPr>
            <w:r w:rsidRPr="006053F3">
              <w:rPr>
                <w:rStyle w:val="FontStyle62"/>
                <w:sz w:val="12"/>
                <w:szCs w:val="12"/>
              </w:rPr>
              <w:t>Поступление заявления и документов для предоставления муниципальной услуги в Уполномоченный орган</w:t>
            </w:r>
          </w:p>
        </w:tc>
        <w:tc>
          <w:tcPr>
            <w:tcW w:w="697" w:type="pct"/>
            <w:tcBorders>
              <w:top w:val="single" w:sz="6" w:space="0" w:color="auto"/>
              <w:left w:val="single" w:sz="6" w:space="0" w:color="auto"/>
              <w:bottom w:val="single" w:sz="6" w:space="0" w:color="auto"/>
              <w:right w:val="single" w:sz="6" w:space="0" w:color="auto"/>
            </w:tcBorders>
            <w:vAlign w:val="center"/>
          </w:tcPr>
          <w:p w:rsidR="00655FDE" w:rsidRPr="006053F3" w:rsidRDefault="00655FDE" w:rsidP="006053F3">
            <w:pPr>
              <w:pStyle w:val="aff1"/>
              <w:jc w:val="center"/>
              <w:rPr>
                <w:rStyle w:val="FontStyle62"/>
                <w:sz w:val="12"/>
                <w:szCs w:val="12"/>
              </w:rPr>
            </w:pPr>
            <w:r w:rsidRPr="006053F3">
              <w:rPr>
                <w:rStyle w:val="FontStyle62"/>
                <w:sz w:val="12"/>
                <w:szCs w:val="12"/>
              </w:rPr>
              <w:t>Прием и проверка комплектности документов на наличие/отсутствие оснований для отказа в приеме документов, предусмотренных пунктом 2.19 Административного регламента</w:t>
            </w:r>
          </w:p>
        </w:tc>
        <w:tc>
          <w:tcPr>
            <w:tcW w:w="697" w:type="pct"/>
            <w:vMerge w:val="restart"/>
            <w:tcBorders>
              <w:top w:val="single" w:sz="6" w:space="0" w:color="auto"/>
              <w:left w:val="single" w:sz="6" w:space="0" w:color="auto"/>
              <w:right w:val="single" w:sz="6" w:space="0" w:color="auto"/>
            </w:tcBorders>
            <w:vAlign w:val="center"/>
          </w:tcPr>
          <w:p w:rsidR="00655FDE" w:rsidRPr="006053F3" w:rsidRDefault="00655FDE" w:rsidP="006053F3">
            <w:pPr>
              <w:pStyle w:val="aff1"/>
              <w:jc w:val="center"/>
              <w:rPr>
                <w:rStyle w:val="FontStyle62"/>
                <w:sz w:val="12"/>
                <w:szCs w:val="12"/>
              </w:rPr>
            </w:pPr>
            <w:r w:rsidRPr="006053F3">
              <w:rPr>
                <w:rStyle w:val="FontStyle62"/>
                <w:sz w:val="12"/>
                <w:szCs w:val="12"/>
              </w:rPr>
              <w:t>До 1 рабочего дня</w:t>
            </w:r>
          </w:p>
        </w:tc>
        <w:tc>
          <w:tcPr>
            <w:tcW w:w="711" w:type="pct"/>
            <w:vMerge w:val="restart"/>
            <w:tcBorders>
              <w:top w:val="single" w:sz="6" w:space="0" w:color="auto"/>
              <w:left w:val="single" w:sz="6" w:space="0" w:color="auto"/>
              <w:right w:val="single" w:sz="6" w:space="0" w:color="auto"/>
            </w:tcBorders>
            <w:vAlign w:val="center"/>
          </w:tcPr>
          <w:p w:rsidR="00655FDE" w:rsidRPr="006053F3" w:rsidRDefault="00655FDE" w:rsidP="006053F3">
            <w:pPr>
              <w:pStyle w:val="aff1"/>
              <w:jc w:val="center"/>
              <w:rPr>
                <w:rStyle w:val="FontStyle62"/>
                <w:sz w:val="12"/>
                <w:szCs w:val="12"/>
              </w:rPr>
            </w:pPr>
            <w:r w:rsidRPr="006053F3">
              <w:rPr>
                <w:rStyle w:val="FontStyle62"/>
                <w:sz w:val="12"/>
                <w:szCs w:val="12"/>
              </w:rPr>
              <w:t>должностное лицо</w:t>
            </w:r>
          </w:p>
          <w:p w:rsidR="00655FDE" w:rsidRPr="006053F3" w:rsidRDefault="00655FDE" w:rsidP="006053F3">
            <w:pPr>
              <w:pStyle w:val="aff1"/>
              <w:jc w:val="center"/>
              <w:rPr>
                <w:rStyle w:val="FontStyle62"/>
                <w:sz w:val="12"/>
                <w:szCs w:val="12"/>
              </w:rPr>
            </w:pPr>
            <w:r w:rsidRPr="006053F3">
              <w:rPr>
                <w:rStyle w:val="FontStyle62"/>
                <w:sz w:val="12"/>
                <w:szCs w:val="12"/>
              </w:rPr>
              <w:t>Уполномоченного органа, ответственное за</w:t>
            </w:r>
          </w:p>
          <w:p w:rsidR="00655FDE" w:rsidRPr="006053F3" w:rsidRDefault="00655FDE" w:rsidP="006053F3">
            <w:pPr>
              <w:pStyle w:val="aff1"/>
              <w:jc w:val="center"/>
              <w:rPr>
                <w:rStyle w:val="FontStyle62"/>
                <w:sz w:val="12"/>
                <w:szCs w:val="12"/>
              </w:rPr>
            </w:pPr>
            <w:proofErr w:type="spellStart"/>
            <w:r w:rsidRPr="006053F3">
              <w:rPr>
                <w:rStyle w:val="FontStyle62"/>
                <w:sz w:val="12"/>
                <w:szCs w:val="12"/>
              </w:rPr>
              <w:t>предоставле</w:t>
            </w:r>
            <w:proofErr w:type="spellEnd"/>
            <w:r w:rsidRPr="006053F3">
              <w:rPr>
                <w:rStyle w:val="FontStyle62"/>
                <w:sz w:val="12"/>
                <w:szCs w:val="12"/>
              </w:rPr>
              <w:t xml:space="preserve"> </w:t>
            </w:r>
            <w:proofErr w:type="spellStart"/>
            <w:r w:rsidRPr="006053F3">
              <w:rPr>
                <w:rStyle w:val="FontStyle62"/>
                <w:sz w:val="12"/>
                <w:szCs w:val="12"/>
              </w:rPr>
              <w:t>ние</w:t>
            </w:r>
            <w:proofErr w:type="spellEnd"/>
            <w:r w:rsidRPr="006053F3">
              <w:rPr>
                <w:rStyle w:val="FontStyle62"/>
                <w:sz w:val="12"/>
                <w:szCs w:val="12"/>
              </w:rPr>
              <w:t xml:space="preserve"> муници</w:t>
            </w:r>
            <w:r w:rsidRPr="006053F3">
              <w:rPr>
                <w:rStyle w:val="FontStyle62"/>
                <w:sz w:val="12"/>
                <w:szCs w:val="12"/>
              </w:rPr>
              <w:softHyphen/>
              <w:t>пальной услуги</w:t>
            </w:r>
          </w:p>
        </w:tc>
        <w:tc>
          <w:tcPr>
            <w:tcW w:w="807" w:type="pct"/>
            <w:vMerge w:val="restart"/>
            <w:tcBorders>
              <w:top w:val="single" w:sz="6" w:space="0" w:color="auto"/>
              <w:left w:val="single" w:sz="6" w:space="0" w:color="auto"/>
              <w:right w:val="single" w:sz="6" w:space="0" w:color="auto"/>
            </w:tcBorders>
            <w:vAlign w:val="center"/>
          </w:tcPr>
          <w:p w:rsidR="00655FDE" w:rsidRPr="006053F3" w:rsidRDefault="00655FDE" w:rsidP="006053F3">
            <w:pPr>
              <w:pStyle w:val="aff1"/>
              <w:jc w:val="center"/>
              <w:rPr>
                <w:rStyle w:val="FontStyle62"/>
                <w:sz w:val="12"/>
                <w:szCs w:val="12"/>
              </w:rPr>
            </w:pPr>
            <w:r w:rsidRPr="006053F3">
              <w:rPr>
                <w:rStyle w:val="FontStyle62"/>
                <w:sz w:val="12"/>
                <w:szCs w:val="12"/>
              </w:rPr>
              <w:t>Уполномоченный орган / ГИС / ПГС</w:t>
            </w:r>
          </w:p>
        </w:tc>
        <w:tc>
          <w:tcPr>
            <w:tcW w:w="684" w:type="pct"/>
            <w:vMerge w:val="restart"/>
            <w:tcBorders>
              <w:top w:val="single" w:sz="6" w:space="0" w:color="auto"/>
              <w:left w:val="single" w:sz="6" w:space="0" w:color="auto"/>
              <w:right w:val="single" w:sz="6" w:space="0" w:color="auto"/>
            </w:tcBorders>
            <w:vAlign w:val="center"/>
          </w:tcPr>
          <w:p w:rsidR="00655FDE" w:rsidRPr="006053F3" w:rsidRDefault="00655FDE" w:rsidP="006053F3">
            <w:pPr>
              <w:pStyle w:val="aff1"/>
              <w:jc w:val="center"/>
              <w:rPr>
                <w:rFonts w:ascii="Times New Roman" w:hAnsi="Times New Roman" w:cs="Times New Roman"/>
                <w:sz w:val="12"/>
                <w:szCs w:val="12"/>
              </w:rPr>
            </w:pPr>
          </w:p>
        </w:tc>
        <w:tc>
          <w:tcPr>
            <w:tcW w:w="711" w:type="pct"/>
            <w:vMerge w:val="restart"/>
            <w:tcBorders>
              <w:top w:val="single" w:sz="6" w:space="0" w:color="auto"/>
              <w:left w:val="single" w:sz="6" w:space="0" w:color="auto"/>
              <w:right w:val="single" w:sz="6" w:space="0" w:color="auto"/>
            </w:tcBorders>
            <w:vAlign w:val="center"/>
          </w:tcPr>
          <w:p w:rsidR="00655FDE" w:rsidRPr="006053F3" w:rsidRDefault="00655FDE" w:rsidP="00655FDE">
            <w:pPr>
              <w:pStyle w:val="aff1"/>
              <w:jc w:val="center"/>
              <w:rPr>
                <w:rStyle w:val="FontStyle62"/>
                <w:sz w:val="12"/>
                <w:szCs w:val="12"/>
              </w:rPr>
            </w:pPr>
            <w:r>
              <w:rPr>
                <w:rStyle w:val="FontStyle62"/>
                <w:sz w:val="12"/>
                <w:szCs w:val="12"/>
              </w:rPr>
              <w:t xml:space="preserve">Регистрация </w:t>
            </w:r>
            <w:r w:rsidRPr="006053F3">
              <w:rPr>
                <w:rStyle w:val="FontStyle62"/>
                <w:sz w:val="12"/>
                <w:szCs w:val="12"/>
              </w:rPr>
              <w:t>заявления</w:t>
            </w:r>
            <w:r>
              <w:rPr>
                <w:rStyle w:val="FontStyle62"/>
                <w:sz w:val="12"/>
                <w:szCs w:val="12"/>
              </w:rPr>
              <w:t xml:space="preserve"> и документов в ГИС (присвоение номера и датирование); </w:t>
            </w:r>
            <w:r w:rsidRPr="006053F3">
              <w:rPr>
                <w:rStyle w:val="FontStyle62"/>
                <w:sz w:val="12"/>
                <w:szCs w:val="12"/>
              </w:rPr>
              <w:t>назначение</w:t>
            </w:r>
            <w:r>
              <w:rPr>
                <w:rStyle w:val="FontStyle62"/>
                <w:sz w:val="12"/>
                <w:szCs w:val="12"/>
              </w:rPr>
              <w:t xml:space="preserve"> должностного лица, ответственного за </w:t>
            </w:r>
            <w:r w:rsidRPr="006053F3">
              <w:rPr>
                <w:rStyle w:val="FontStyle62"/>
                <w:sz w:val="12"/>
                <w:szCs w:val="12"/>
              </w:rPr>
              <w:t>предоставление муниципальной услуги, и передача ему документов</w:t>
            </w:r>
          </w:p>
        </w:tc>
      </w:tr>
      <w:tr w:rsidR="009E3FA4" w:rsidRPr="006053F3" w:rsidTr="002954D1">
        <w:trPr>
          <w:trHeight w:val="65"/>
        </w:trPr>
        <w:tc>
          <w:tcPr>
            <w:tcW w:w="693" w:type="pct"/>
            <w:vMerge/>
            <w:tcBorders>
              <w:left w:val="single" w:sz="6" w:space="0" w:color="auto"/>
              <w:right w:val="single" w:sz="6" w:space="0" w:color="auto"/>
            </w:tcBorders>
            <w:vAlign w:val="center"/>
          </w:tcPr>
          <w:p w:rsidR="00655FDE" w:rsidRPr="006053F3" w:rsidRDefault="00655FDE" w:rsidP="006053F3">
            <w:pPr>
              <w:pStyle w:val="aff1"/>
              <w:jc w:val="center"/>
              <w:rPr>
                <w:rFonts w:ascii="Times New Roman" w:hAnsi="Times New Roman" w:cs="Times New Roman"/>
                <w:sz w:val="12"/>
                <w:szCs w:val="12"/>
              </w:rPr>
            </w:pPr>
          </w:p>
        </w:tc>
        <w:tc>
          <w:tcPr>
            <w:tcW w:w="697" w:type="pct"/>
            <w:tcBorders>
              <w:top w:val="single" w:sz="6" w:space="0" w:color="auto"/>
              <w:left w:val="single" w:sz="6" w:space="0" w:color="auto"/>
              <w:bottom w:val="single" w:sz="6" w:space="0" w:color="auto"/>
              <w:right w:val="single" w:sz="6" w:space="0" w:color="auto"/>
            </w:tcBorders>
            <w:vAlign w:val="center"/>
          </w:tcPr>
          <w:p w:rsidR="00655FDE" w:rsidRPr="006053F3" w:rsidRDefault="00655FDE" w:rsidP="006053F3">
            <w:pPr>
              <w:pStyle w:val="aff1"/>
              <w:jc w:val="center"/>
              <w:rPr>
                <w:rStyle w:val="FontStyle62"/>
                <w:sz w:val="12"/>
                <w:szCs w:val="12"/>
              </w:rPr>
            </w:pPr>
            <w:r w:rsidRPr="006053F3">
              <w:rPr>
                <w:rStyle w:val="FontStyle62"/>
                <w:sz w:val="12"/>
                <w:szCs w:val="12"/>
              </w:rPr>
              <w:t>Принятие решения об отказе в приеме документов, в случае выявления оснований для отказа в приеме документов</w:t>
            </w:r>
          </w:p>
        </w:tc>
        <w:tc>
          <w:tcPr>
            <w:tcW w:w="697" w:type="pct"/>
            <w:vMerge/>
            <w:tcBorders>
              <w:left w:val="single" w:sz="6" w:space="0" w:color="auto"/>
              <w:right w:val="single" w:sz="6" w:space="0" w:color="auto"/>
            </w:tcBorders>
            <w:vAlign w:val="center"/>
          </w:tcPr>
          <w:p w:rsidR="00655FDE" w:rsidRPr="006053F3" w:rsidRDefault="00655FDE" w:rsidP="006053F3">
            <w:pPr>
              <w:pStyle w:val="aff1"/>
              <w:jc w:val="center"/>
              <w:rPr>
                <w:rFonts w:ascii="Times New Roman" w:hAnsi="Times New Roman" w:cs="Times New Roman"/>
                <w:sz w:val="12"/>
                <w:szCs w:val="12"/>
              </w:rPr>
            </w:pPr>
          </w:p>
        </w:tc>
        <w:tc>
          <w:tcPr>
            <w:tcW w:w="711" w:type="pct"/>
            <w:vMerge/>
            <w:tcBorders>
              <w:left w:val="single" w:sz="6" w:space="0" w:color="auto"/>
              <w:bottom w:val="single" w:sz="6" w:space="0" w:color="auto"/>
              <w:right w:val="single" w:sz="6" w:space="0" w:color="auto"/>
            </w:tcBorders>
            <w:vAlign w:val="center"/>
          </w:tcPr>
          <w:p w:rsidR="00655FDE" w:rsidRPr="006053F3" w:rsidRDefault="00655FDE" w:rsidP="006053F3">
            <w:pPr>
              <w:pStyle w:val="aff1"/>
              <w:jc w:val="center"/>
              <w:rPr>
                <w:rFonts w:ascii="Times New Roman" w:hAnsi="Times New Roman" w:cs="Times New Roman"/>
                <w:sz w:val="12"/>
                <w:szCs w:val="12"/>
              </w:rPr>
            </w:pPr>
          </w:p>
        </w:tc>
        <w:tc>
          <w:tcPr>
            <w:tcW w:w="807" w:type="pct"/>
            <w:vMerge/>
            <w:tcBorders>
              <w:left w:val="single" w:sz="6" w:space="0" w:color="auto"/>
              <w:bottom w:val="single" w:sz="6" w:space="0" w:color="auto"/>
              <w:right w:val="single" w:sz="6" w:space="0" w:color="auto"/>
            </w:tcBorders>
            <w:vAlign w:val="center"/>
          </w:tcPr>
          <w:p w:rsidR="00655FDE" w:rsidRPr="006053F3" w:rsidRDefault="00655FDE" w:rsidP="006053F3">
            <w:pPr>
              <w:pStyle w:val="aff1"/>
              <w:jc w:val="center"/>
              <w:rPr>
                <w:rFonts w:ascii="Times New Roman" w:hAnsi="Times New Roman" w:cs="Times New Roman"/>
                <w:sz w:val="12"/>
                <w:szCs w:val="12"/>
              </w:rPr>
            </w:pPr>
          </w:p>
        </w:tc>
        <w:tc>
          <w:tcPr>
            <w:tcW w:w="684" w:type="pct"/>
            <w:vMerge/>
            <w:tcBorders>
              <w:left w:val="single" w:sz="6" w:space="0" w:color="auto"/>
              <w:right w:val="single" w:sz="6" w:space="0" w:color="auto"/>
            </w:tcBorders>
            <w:vAlign w:val="center"/>
          </w:tcPr>
          <w:p w:rsidR="00655FDE" w:rsidRPr="006053F3" w:rsidRDefault="00655FDE" w:rsidP="006053F3">
            <w:pPr>
              <w:pStyle w:val="aff1"/>
              <w:jc w:val="center"/>
              <w:rPr>
                <w:rFonts w:ascii="Times New Roman" w:hAnsi="Times New Roman" w:cs="Times New Roman"/>
                <w:sz w:val="12"/>
                <w:szCs w:val="12"/>
              </w:rPr>
            </w:pPr>
          </w:p>
        </w:tc>
        <w:tc>
          <w:tcPr>
            <w:tcW w:w="711" w:type="pct"/>
            <w:vMerge/>
            <w:tcBorders>
              <w:left w:val="single" w:sz="6" w:space="0" w:color="auto"/>
              <w:right w:val="single" w:sz="6" w:space="0" w:color="auto"/>
            </w:tcBorders>
            <w:vAlign w:val="center"/>
          </w:tcPr>
          <w:p w:rsidR="00655FDE" w:rsidRPr="006053F3" w:rsidRDefault="00655FDE" w:rsidP="006053F3">
            <w:pPr>
              <w:pStyle w:val="aff1"/>
              <w:jc w:val="center"/>
              <w:rPr>
                <w:rFonts w:ascii="Times New Roman" w:hAnsi="Times New Roman" w:cs="Times New Roman"/>
                <w:sz w:val="12"/>
                <w:szCs w:val="12"/>
              </w:rPr>
            </w:pPr>
          </w:p>
        </w:tc>
      </w:tr>
      <w:tr w:rsidR="009E3FA4" w:rsidRPr="006053F3" w:rsidTr="002954D1">
        <w:trPr>
          <w:trHeight w:val="65"/>
        </w:trPr>
        <w:tc>
          <w:tcPr>
            <w:tcW w:w="693" w:type="pct"/>
            <w:vMerge/>
            <w:tcBorders>
              <w:left w:val="single" w:sz="6" w:space="0" w:color="auto"/>
              <w:right w:val="single" w:sz="6" w:space="0" w:color="auto"/>
            </w:tcBorders>
            <w:vAlign w:val="center"/>
          </w:tcPr>
          <w:p w:rsidR="00655FDE" w:rsidRPr="006053F3" w:rsidRDefault="00655FDE" w:rsidP="006053F3">
            <w:pPr>
              <w:pStyle w:val="aff1"/>
              <w:jc w:val="center"/>
              <w:rPr>
                <w:rFonts w:ascii="Times New Roman" w:hAnsi="Times New Roman" w:cs="Times New Roman"/>
                <w:sz w:val="12"/>
                <w:szCs w:val="12"/>
              </w:rPr>
            </w:pPr>
          </w:p>
        </w:tc>
        <w:tc>
          <w:tcPr>
            <w:tcW w:w="697" w:type="pct"/>
            <w:tcBorders>
              <w:top w:val="single" w:sz="6" w:space="0" w:color="auto"/>
              <w:left w:val="single" w:sz="6" w:space="0" w:color="auto"/>
              <w:right w:val="single" w:sz="6" w:space="0" w:color="auto"/>
            </w:tcBorders>
            <w:vAlign w:val="center"/>
          </w:tcPr>
          <w:p w:rsidR="00655FDE" w:rsidRPr="006053F3" w:rsidRDefault="00655FDE" w:rsidP="00655FDE">
            <w:pPr>
              <w:pStyle w:val="aff1"/>
              <w:jc w:val="center"/>
              <w:rPr>
                <w:rStyle w:val="FontStyle62"/>
                <w:sz w:val="12"/>
                <w:szCs w:val="12"/>
              </w:rPr>
            </w:pPr>
            <w:r>
              <w:rPr>
                <w:rStyle w:val="FontStyle62"/>
                <w:sz w:val="12"/>
                <w:szCs w:val="12"/>
              </w:rPr>
              <w:t xml:space="preserve">Регистрация </w:t>
            </w:r>
            <w:r w:rsidRPr="006053F3">
              <w:rPr>
                <w:rStyle w:val="FontStyle62"/>
                <w:sz w:val="12"/>
                <w:szCs w:val="12"/>
              </w:rPr>
              <w:t>заявления,</w:t>
            </w:r>
            <w:r>
              <w:rPr>
                <w:rStyle w:val="FontStyle62"/>
                <w:sz w:val="12"/>
                <w:szCs w:val="12"/>
              </w:rPr>
              <w:t xml:space="preserve"> </w:t>
            </w:r>
            <w:r w:rsidRPr="006053F3">
              <w:rPr>
                <w:rStyle w:val="FontStyle62"/>
                <w:sz w:val="12"/>
                <w:szCs w:val="12"/>
              </w:rPr>
              <w:t>в случае отсутствия</w:t>
            </w:r>
            <w:r>
              <w:rPr>
                <w:rStyle w:val="FontStyle62"/>
                <w:sz w:val="12"/>
                <w:szCs w:val="12"/>
              </w:rPr>
              <w:t xml:space="preserve"> </w:t>
            </w:r>
            <w:r w:rsidRPr="006053F3">
              <w:rPr>
                <w:rStyle w:val="FontStyle62"/>
                <w:sz w:val="12"/>
                <w:szCs w:val="12"/>
              </w:rPr>
              <w:t>оснований для отказа в</w:t>
            </w:r>
            <w:r>
              <w:rPr>
                <w:rStyle w:val="FontStyle62"/>
                <w:sz w:val="12"/>
                <w:szCs w:val="12"/>
              </w:rPr>
              <w:t xml:space="preserve"> </w:t>
            </w:r>
            <w:r w:rsidRPr="006053F3">
              <w:rPr>
                <w:rStyle w:val="FontStyle62"/>
                <w:sz w:val="12"/>
                <w:szCs w:val="12"/>
              </w:rPr>
              <w:t>приеме документов</w:t>
            </w:r>
          </w:p>
        </w:tc>
        <w:tc>
          <w:tcPr>
            <w:tcW w:w="697" w:type="pct"/>
            <w:vMerge/>
            <w:tcBorders>
              <w:left w:val="single" w:sz="6" w:space="0" w:color="auto"/>
              <w:right w:val="single" w:sz="6" w:space="0" w:color="auto"/>
            </w:tcBorders>
            <w:vAlign w:val="center"/>
          </w:tcPr>
          <w:p w:rsidR="00655FDE" w:rsidRPr="006053F3" w:rsidRDefault="00655FDE" w:rsidP="006053F3">
            <w:pPr>
              <w:pStyle w:val="aff1"/>
              <w:jc w:val="center"/>
              <w:rPr>
                <w:rFonts w:ascii="Times New Roman" w:hAnsi="Times New Roman" w:cs="Times New Roman"/>
                <w:sz w:val="12"/>
                <w:szCs w:val="12"/>
              </w:rPr>
            </w:pPr>
          </w:p>
        </w:tc>
        <w:tc>
          <w:tcPr>
            <w:tcW w:w="711" w:type="pct"/>
            <w:tcBorders>
              <w:top w:val="single" w:sz="6" w:space="0" w:color="auto"/>
              <w:left w:val="single" w:sz="6" w:space="0" w:color="auto"/>
              <w:right w:val="single" w:sz="6" w:space="0" w:color="auto"/>
            </w:tcBorders>
            <w:vAlign w:val="center"/>
          </w:tcPr>
          <w:p w:rsidR="00655FDE" w:rsidRPr="006053F3" w:rsidRDefault="00655FDE" w:rsidP="00655FDE">
            <w:pPr>
              <w:pStyle w:val="aff1"/>
              <w:jc w:val="center"/>
              <w:rPr>
                <w:rStyle w:val="FontStyle62"/>
                <w:sz w:val="12"/>
                <w:szCs w:val="12"/>
              </w:rPr>
            </w:pPr>
            <w:r>
              <w:rPr>
                <w:rStyle w:val="FontStyle62"/>
                <w:sz w:val="12"/>
                <w:szCs w:val="12"/>
              </w:rPr>
              <w:t xml:space="preserve">Должностное </w:t>
            </w:r>
            <w:r w:rsidRPr="006053F3">
              <w:rPr>
                <w:rStyle w:val="FontStyle62"/>
                <w:sz w:val="12"/>
                <w:szCs w:val="12"/>
              </w:rPr>
              <w:t>лицо</w:t>
            </w:r>
          </w:p>
          <w:p w:rsidR="00655FDE" w:rsidRPr="006053F3" w:rsidRDefault="00655FDE" w:rsidP="006053F3">
            <w:pPr>
              <w:pStyle w:val="aff1"/>
              <w:jc w:val="center"/>
              <w:rPr>
                <w:rStyle w:val="FontStyle62"/>
                <w:sz w:val="12"/>
                <w:szCs w:val="12"/>
              </w:rPr>
            </w:pPr>
            <w:r w:rsidRPr="006053F3">
              <w:rPr>
                <w:rStyle w:val="FontStyle62"/>
                <w:sz w:val="12"/>
                <w:szCs w:val="12"/>
              </w:rPr>
              <w:t>Уполномоченный орган,</w:t>
            </w:r>
          </w:p>
          <w:p w:rsidR="00655FDE" w:rsidRPr="006053F3" w:rsidRDefault="00655FDE" w:rsidP="006053F3">
            <w:pPr>
              <w:pStyle w:val="aff1"/>
              <w:jc w:val="center"/>
              <w:rPr>
                <w:rStyle w:val="FontStyle62"/>
                <w:sz w:val="12"/>
                <w:szCs w:val="12"/>
              </w:rPr>
            </w:pPr>
            <w:r w:rsidRPr="006053F3">
              <w:rPr>
                <w:rStyle w:val="FontStyle62"/>
                <w:sz w:val="12"/>
                <w:szCs w:val="12"/>
              </w:rPr>
              <w:t>ответственное за</w:t>
            </w:r>
          </w:p>
          <w:p w:rsidR="00655FDE" w:rsidRPr="006053F3" w:rsidRDefault="00655FDE" w:rsidP="006053F3">
            <w:pPr>
              <w:pStyle w:val="aff1"/>
              <w:jc w:val="center"/>
              <w:rPr>
                <w:rStyle w:val="FontStyle62"/>
                <w:sz w:val="12"/>
                <w:szCs w:val="12"/>
              </w:rPr>
            </w:pPr>
            <w:r w:rsidRPr="006053F3">
              <w:rPr>
                <w:rStyle w:val="FontStyle62"/>
                <w:sz w:val="12"/>
                <w:szCs w:val="12"/>
              </w:rPr>
              <w:t>регистрацию</w:t>
            </w:r>
          </w:p>
          <w:p w:rsidR="00655FDE" w:rsidRPr="006053F3" w:rsidRDefault="00655FDE" w:rsidP="00655FDE">
            <w:pPr>
              <w:pStyle w:val="aff1"/>
              <w:jc w:val="center"/>
              <w:rPr>
                <w:rStyle w:val="FontStyle62"/>
                <w:sz w:val="12"/>
                <w:szCs w:val="12"/>
              </w:rPr>
            </w:pPr>
            <w:r>
              <w:rPr>
                <w:rStyle w:val="FontStyle62"/>
                <w:sz w:val="12"/>
                <w:szCs w:val="12"/>
              </w:rPr>
              <w:t>корреспон</w:t>
            </w:r>
            <w:r w:rsidRPr="006053F3">
              <w:rPr>
                <w:rStyle w:val="FontStyle62"/>
                <w:sz w:val="12"/>
                <w:szCs w:val="12"/>
              </w:rPr>
              <w:t>денции</w:t>
            </w:r>
          </w:p>
        </w:tc>
        <w:tc>
          <w:tcPr>
            <w:tcW w:w="807" w:type="pct"/>
            <w:tcBorders>
              <w:top w:val="single" w:sz="6" w:space="0" w:color="auto"/>
              <w:left w:val="single" w:sz="6" w:space="0" w:color="auto"/>
              <w:right w:val="single" w:sz="6" w:space="0" w:color="auto"/>
            </w:tcBorders>
            <w:vAlign w:val="center"/>
          </w:tcPr>
          <w:p w:rsidR="00655FDE" w:rsidRPr="006053F3" w:rsidRDefault="00655FDE" w:rsidP="006053F3">
            <w:pPr>
              <w:pStyle w:val="aff1"/>
              <w:jc w:val="center"/>
              <w:rPr>
                <w:rStyle w:val="FontStyle62"/>
                <w:sz w:val="12"/>
                <w:szCs w:val="12"/>
              </w:rPr>
            </w:pPr>
            <w:r w:rsidRPr="006053F3">
              <w:rPr>
                <w:rStyle w:val="FontStyle62"/>
                <w:sz w:val="12"/>
                <w:szCs w:val="12"/>
              </w:rPr>
              <w:t>Уполномоченный орган/ГИС</w:t>
            </w:r>
          </w:p>
        </w:tc>
        <w:tc>
          <w:tcPr>
            <w:tcW w:w="684" w:type="pct"/>
            <w:vMerge/>
            <w:tcBorders>
              <w:left w:val="single" w:sz="6" w:space="0" w:color="auto"/>
              <w:right w:val="single" w:sz="6" w:space="0" w:color="auto"/>
            </w:tcBorders>
            <w:vAlign w:val="center"/>
          </w:tcPr>
          <w:p w:rsidR="00655FDE" w:rsidRPr="006053F3" w:rsidRDefault="00655FDE" w:rsidP="006053F3">
            <w:pPr>
              <w:pStyle w:val="aff1"/>
              <w:jc w:val="center"/>
              <w:rPr>
                <w:rFonts w:ascii="Times New Roman" w:hAnsi="Times New Roman" w:cs="Times New Roman"/>
                <w:sz w:val="12"/>
                <w:szCs w:val="12"/>
              </w:rPr>
            </w:pPr>
          </w:p>
        </w:tc>
        <w:tc>
          <w:tcPr>
            <w:tcW w:w="711" w:type="pct"/>
            <w:vMerge/>
            <w:tcBorders>
              <w:left w:val="single" w:sz="6" w:space="0" w:color="auto"/>
              <w:right w:val="single" w:sz="6" w:space="0" w:color="auto"/>
            </w:tcBorders>
            <w:vAlign w:val="center"/>
          </w:tcPr>
          <w:p w:rsidR="00655FDE" w:rsidRPr="006053F3" w:rsidRDefault="00655FDE" w:rsidP="006053F3">
            <w:pPr>
              <w:pStyle w:val="aff1"/>
              <w:jc w:val="center"/>
              <w:rPr>
                <w:rFonts w:ascii="Times New Roman" w:hAnsi="Times New Roman" w:cs="Times New Roman"/>
                <w:sz w:val="12"/>
                <w:szCs w:val="12"/>
              </w:rPr>
            </w:pPr>
          </w:p>
        </w:tc>
      </w:tr>
      <w:tr w:rsidR="00655FDE" w:rsidRPr="006053F3" w:rsidTr="00655FDE">
        <w:tc>
          <w:tcPr>
            <w:tcW w:w="5000" w:type="pct"/>
            <w:gridSpan w:val="7"/>
            <w:tcBorders>
              <w:top w:val="single" w:sz="6" w:space="0" w:color="auto"/>
              <w:left w:val="single" w:sz="6" w:space="0" w:color="auto"/>
              <w:bottom w:val="single" w:sz="6" w:space="0" w:color="auto"/>
              <w:right w:val="single" w:sz="6" w:space="0" w:color="auto"/>
            </w:tcBorders>
            <w:vAlign w:val="center"/>
          </w:tcPr>
          <w:p w:rsidR="00655FDE" w:rsidRPr="006053F3" w:rsidRDefault="00655FDE" w:rsidP="00655FDE">
            <w:pPr>
              <w:pStyle w:val="aff1"/>
              <w:jc w:val="center"/>
              <w:rPr>
                <w:rFonts w:ascii="Times New Roman" w:hAnsi="Times New Roman" w:cs="Times New Roman"/>
                <w:sz w:val="12"/>
                <w:szCs w:val="12"/>
              </w:rPr>
            </w:pPr>
            <w:r>
              <w:rPr>
                <w:rStyle w:val="FontStyle62"/>
                <w:sz w:val="12"/>
                <w:szCs w:val="12"/>
              </w:rPr>
              <w:t xml:space="preserve">2. </w:t>
            </w:r>
            <w:r w:rsidRPr="006053F3">
              <w:rPr>
                <w:rStyle w:val="FontStyle62"/>
                <w:sz w:val="12"/>
                <w:szCs w:val="12"/>
              </w:rPr>
              <w:t>Получение сведений посредством СМЭВ</w:t>
            </w:r>
          </w:p>
        </w:tc>
      </w:tr>
      <w:tr w:rsidR="009E3FA4" w:rsidRPr="006053F3" w:rsidTr="002954D1">
        <w:trPr>
          <w:trHeight w:val="65"/>
        </w:trPr>
        <w:tc>
          <w:tcPr>
            <w:tcW w:w="693" w:type="pct"/>
            <w:vMerge w:val="restart"/>
            <w:tcBorders>
              <w:top w:val="single" w:sz="6" w:space="0" w:color="auto"/>
              <w:left w:val="single" w:sz="6" w:space="0" w:color="auto"/>
              <w:right w:val="single" w:sz="6" w:space="0" w:color="auto"/>
            </w:tcBorders>
            <w:vAlign w:val="center"/>
          </w:tcPr>
          <w:p w:rsidR="00655FDE" w:rsidRPr="006053F3" w:rsidRDefault="00655FDE" w:rsidP="00655FDE">
            <w:pPr>
              <w:pStyle w:val="aff1"/>
              <w:jc w:val="center"/>
              <w:rPr>
                <w:rStyle w:val="FontStyle62"/>
                <w:sz w:val="12"/>
                <w:szCs w:val="12"/>
              </w:rPr>
            </w:pPr>
            <w:r>
              <w:rPr>
                <w:rStyle w:val="FontStyle62"/>
                <w:sz w:val="12"/>
                <w:szCs w:val="12"/>
              </w:rPr>
              <w:t xml:space="preserve">Пакет зарегистрированных документов, поступивших должностному лицу, </w:t>
            </w:r>
            <w:r w:rsidRPr="006053F3">
              <w:rPr>
                <w:rStyle w:val="FontStyle62"/>
                <w:sz w:val="12"/>
                <w:szCs w:val="12"/>
              </w:rPr>
              <w:t>ответственному за</w:t>
            </w:r>
          </w:p>
          <w:p w:rsidR="00655FDE" w:rsidRPr="006053F3" w:rsidRDefault="00655FDE" w:rsidP="006053F3">
            <w:pPr>
              <w:pStyle w:val="aff1"/>
              <w:jc w:val="center"/>
              <w:rPr>
                <w:rStyle w:val="FontStyle62"/>
                <w:sz w:val="12"/>
                <w:szCs w:val="12"/>
              </w:rPr>
            </w:pPr>
            <w:r w:rsidRPr="006053F3">
              <w:rPr>
                <w:rStyle w:val="FontStyle62"/>
                <w:sz w:val="12"/>
                <w:szCs w:val="12"/>
              </w:rPr>
              <w:t>предоставление</w:t>
            </w:r>
          </w:p>
          <w:p w:rsidR="00655FDE" w:rsidRPr="006053F3" w:rsidRDefault="00655FDE" w:rsidP="006053F3">
            <w:pPr>
              <w:pStyle w:val="aff1"/>
              <w:jc w:val="center"/>
              <w:rPr>
                <w:rStyle w:val="FontStyle62"/>
                <w:sz w:val="12"/>
                <w:szCs w:val="12"/>
              </w:rPr>
            </w:pPr>
            <w:r w:rsidRPr="006053F3">
              <w:rPr>
                <w:rStyle w:val="FontStyle62"/>
                <w:sz w:val="12"/>
                <w:szCs w:val="12"/>
              </w:rPr>
              <w:t>муниципальной услуги</w:t>
            </w:r>
          </w:p>
        </w:tc>
        <w:tc>
          <w:tcPr>
            <w:tcW w:w="697" w:type="pct"/>
            <w:tcBorders>
              <w:top w:val="single" w:sz="6" w:space="0" w:color="auto"/>
              <w:left w:val="single" w:sz="6" w:space="0" w:color="auto"/>
              <w:right w:val="single" w:sz="6" w:space="0" w:color="auto"/>
            </w:tcBorders>
            <w:vAlign w:val="center"/>
          </w:tcPr>
          <w:p w:rsidR="00655FDE" w:rsidRPr="006053F3" w:rsidRDefault="00655FDE" w:rsidP="006053F3">
            <w:pPr>
              <w:pStyle w:val="aff1"/>
              <w:jc w:val="center"/>
              <w:rPr>
                <w:rStyle w:val="FontStyle62"/>
                <w:sz w:val="12"/>
                <w:szCs w:val="12"/>
              </w:rPr>
            </w:pPr>
            <w:r w:rsidRPr="006053F3">
              <w:rPr>
                <w:rStyle w:val="FontStyle62"/>
                <w:sz w:val="12"/>
                <w:szCs w:val="12"/>
              </w:rPr>
              <w:t>направление</w:t>
            </w:r>
          </w:p>
          <w:p w:rsidR="00655FDE" w:rsidRPr="006053F3" w:rsidRDefault="00655FDE" w:rsidP="00655FDE">
            <w:pPr>
              <w:pStyle w:val="aff1"/>
              <w:jc w:val="center"/>
              <w:rPr>
                <w:rStyle w:val="FontStyle62"/>
                <w:sz w:val="12"/>
                <w:szCs w:val="12"/>
              </w:rPr>
            </w:pPr>
            <w:r w:rsidRPr="006053F3">
              <w:rPr>
                <w:rStyle w:val="FontStyle62"/>
                <w:sz w:val="12"/>
                <w:szCs w:val="12"/>
              </w:rPr>
              <w:t>межведомственных</w:t>
            </w:r>
            <w:r>
              <w:rPr>
                <w:rStyle w:val="FontStyle62"/>
                <w:sz w:val="12"/>
                <w:szCs w:val="12"/>
              </w:rPr>
              <w:t xml:space="preserve"> </w:t>
            </w:r>
            <w:r w:rsidRPr="006053F3">
              <w:rPr>
                <w:rStyle w:val="FontStyle62"/>
                <w:sz w:val="12"/>
                <w:szCs w:val="12"/>
              </w:rPr>
              <w:t>запросов в органы и</w:t>
            </w:r>
            <w:r>
              <w:rPr>
                <w:rStyle w:val="FontStyle62"/>
                <w:sz w:val="12"/>
                <w:szCs w:val="12"/>
              </w:rPr>
              <w:t xml:space="preserve"> </w:t>
            </w:r>
            <w:r w:rsidRPr="006053F3">
              <w:rPr>
                <w:rStyle w:val="FontStyle62"/>
                <w:sz w:val="12"/>
                <w:szCs w:val="12"/>
              </w:rPr>
              <w:t>организации</w:t>
            </w:r>
          </w:p>
        </w:tc>
        <w:tc>
          <w:tcPr>
            <w:tcW w:w="697" w:type="pct"/>
            <w:tcBorders>
              <w:top w:val="single" w:sz="6" w:space="0" w:color="auto"/>
              <w:left w:val="single" w:sz="6" w:space="0" w:color="auto"/>
              <w:right w:val="single" w:sz="6" w:space="0" w:color="auto"/>
            </w:tcBorders>
            <w:vAlign w:val="center"/>
          </w:tcPr>
          <w:p w:rsidR="00655FDE" w:rsidRPr="006053F3" w:rsidRDefault="00655FDE" w:rsidP="00655FDE">
            <w:pPr>
              <w:pStyle w:val="aff1"/>
              <w:jc w:val="center"/>
              <w:rPr>
                <w:rStyle w:val="FontStyle62"/>
                <w:sz w:val="12"/>
                <w:szCs w:val="12"/>
              </w:rPr>
            </w:pPr>
            <w:r w:rsidRPr="006053F3">
              <w:rPr>
                <w:rStyle w:val="FontStyle62"/>
                <w:sz w:val="12"/>
                <w:szCs w:val="12"/>
              </w:rPr>
              <w:t>в день</w:t>
            </w:r>
            <w:r>
              <w:rPr>
                <w:rStyle w:val="FontStyle62"/>
                <w:sz w:val="12"/>
                <w:szCs w:val="12"/>
              </w:rPr>
              <w:t xml:space="preserve"> регистрации заявления и </w:t>
            </w:r>
            <w:r w:rsidRPr="006053F3">
              <w:rPr>
                <w:rStyle w:val="FontStyle62"/>
                <w:sz w:val="12"/>
                <w:szCs w:val="12"/>
              </w:rPr>
              <w:t>документов</w:t>
            </w:r>
          </w:p>
        </w:tc>
        <w:tc>
          <w:tcPr>
            <w:tcW w:w="711" w:type="pct"/>
            <w:tcBorders>
              <w:top w:val="single" w:sz="6" w:space="0" w:color="auto"/>
              <w:left w:val="single" w:sz="6" w:space="0" w:color="auto"/>
              <w:right w:val="single" w:sz="6" w:space="0" w:color="auto"/>
            </w:tcBorders>
            <w:vAlign w:val="center"/>
          </w:tcPr>
          <w:p w:rsidR="00655FDE" w:rsidRPr="006053F3" w:rsidRDefault="00655FDE" w:rsidP="00655FDE">
            <w:pPr>
              <w:pStyle w:val="aff1"/>
              <w:jc w:val="center"/>
              <w:rPr>
                <w:rStyle w:val="FontStyle62"/>
                <w:sz w:val="12"/>
                <w:szCs w:val="12"/>
              </w:rPr>
            </w:pPr>
            <w:r>
              <w:rPr>
                <w:rStyle w:val="FontStyle62"/>
                <w:sz w:val="12"/>
                <w:szCs w:val="12"/>
              </w:rPr>
              <w:t xml:space="preserve">Должностное лицо Уполномоченного органа, ответственное за предоставление </w:t>
            </w:r>
            <w:r w:rsidRPr="006053F3">
              <w:rPr>
                <w:rStyle w:val="FontStyle62"/>
                <w:sz w:val="12"/>
                <w:szCs w:val="12"/>
              </w:rPr>
              <w:t>муниципальной услуги</w:t>
            </w:r>
          </w:p>
        </w:tc>
        <w:tc>
          <w:tcPr>
            <w:tcW w:w="807" w:type="pct"/>
            <w:tcBorders>
              <w:top w:val="single" w:sz="6" w:space="0" w:color="auto"/>
              <w:left w:val="single" w:sz="6" w:space="0" w:color="auto"/>
              <w:right w:val="single" w:sz="6" w:space="0" w:color="auto"/>
            </w:tcBorders>
            <w:vAlign w:val="center"/>
          </w:tcPr>
          <w:p w:rsidR="00655FDE" w:rsidRPr="006053F3" w:rsidRDefault="00655FDE" w:rsidP="002954D1">
            <w:pPr>
              <w:pStyle w:val="aff1"/>
              <w:jc w:val="center"/>
              <w:rPr>
                <w:rStyle w:val="FontStyle62"/>
                <w:sz w:val="12"/>
                <w:szCs w:val="12"/>
              </w:rPr>
            </w:pPr>
            <w:r w:rsidRPr="006053F3">
              <w:rPr>
                <w:rStyle w:val="FontStyle62"/>
                <w:sz w:val="12"/>
                <w:szCs w:val="12"/>
              </w:rPr>
              <w:t>Уполномоченный орган/ГИС/</w:t>
            </w:r>
            <w:r w:rsidR="002954D1">
              <w:rPr>
                <w:rStyle w:val="FontStyle62"/>
                <w:sz w:val="12"/>
                <w:szCs w:val="12"/>
              </w:rPr>
              <w:t>ПГС/</w:t>
            </w:r>
            <w:r w:rsidRPr="006053F3">
              <w:rPr>
                <w:rStyle w:val="FontStyle62"/>
                <w:sz w:val="12"/>
                <w:szCs w:val="12"/>
              </w:rPr>
              <w:t>СМЭВ</w:t>
            </w:r>
          </w:p>
        </w:tc>
        <w:tc>
          <w:tcPr>
            <w:tcW w:w="684" w:type="pct"/>
            <w:vMerge w:val="restart"/>
            <w:tcBorders>
              <w:top w:val="single" w:sz="6" w:space="0" w:color="auto"/>
              <w:left w:val="single" w:sz="6" w:space="0" w:color="auto"/>
              <w:right w:val="single" w:sz="6" w:space="0" w:color="auto"/>
            </w:tcBorders>
            <w:vAlign w:val="center"/>
          </w:tcPr>
          <w:p w:rsidR="00655FDE" w:rsidRPr="006053F3" w:rsidRDefault="002954D1" w:rsidP="002954D1">
            <w:pPr>
              <w:pStyle w:val="aff1"/>
              <w:jc w:val="center"/>
              <w:rPr>
                <w:rStyle w:val="FontStyle62"/>
                <w:sz w:val="12"/>
                <w:szCs w:val="12"/>
              </w:rPr>
            </w:pPr>
            <w:r>
              <w:rPr>
                <w:rStyle w:val="FontStyle62"/>
                <w:sz w:val="12"/>
                <w:szCs w:val="12"/>
              </w:rPr>
              <w:t>Отсутствие документе в, необходимых для предоставления муниципальной услуги, находящихся в распоряже</w:t>
            </w:r>
            <w:r w:rsidRPr="006053F3">
              <w:rPr>
                <w:rStyle w:val="FontStyle65"/>
                <w:sz w:val="12"/>
                <w:szCs w:val="12"/>
              </w:rPr>
              <w:t>нии</w:t>
            </w:r>
            <w:r>
              <w:rPr>
                <w:rStyle w:val="FontStyle65"/>
                <w:b w:val="0"/>
                <w:bCs w:val="0"/>
                <w:sz w:val="12"/>
                <w:szCs w:val="12"/>
              </w:rPr>
              <w:t xml:space="preserve"> </w:t>
            </w:r>
            <w:r w:rsidR="00655FDE" w:rsidRPr="006053F3">
              <w:rPr>
                <w:rStyle w:val="FontStyle62"/>
                <w:sz w:val="12"/>
                <w:szCs w:val="12"/>
              </w:rPr>
              <w:t>г</w:t>
            </w:r>
            <w:r>
              <w:rPr>
                <w:rStyle w:val="FontStyle62"/>
                <w:sz w:val="12"/>
                <w:szCs w:val="12"/>
              </w:rPr>
              <w:t xml:space="preserve">осударственных органов </w:t>
            </w:r>
            <w:r w:rsidR="00655FDE" w:rsidRPr="006053F3">
              <w:rPr>
                <w:rStyle w:val="FontStyle62"/>
                <w:sz w:val="12"/>
                <w:szCs w:val="12"/>
              </w:rPr>
              <w:t>(организ</w:t>
            </w:r>
            <w:r>
              <w:rPr>
                <w:rStyle w:val="FontStyle62"/>
                <w:sz w:val="12"/>
                <w:szCs w:val="12"/>
              </w:rPr>
              <w:t>ац</w:t>
            </w:r>
            <w:r w:rsidR="00655FDE" w:rsidRPr="006053F3">
              <w:rPr>
                <w:rStyle w:val="FontStyle62"/>
                <w:sz w:val="12"/>
                <w:szCs w:val="12"/>
              </w:rPr>
              <w:t>ий)</w:t>
            </w:r>
          </w:p>
        </w:tc>
        <w:tc>
          <w:tcPr>
            <w:tcW w:w="711" w:type="pct"/>
            <w:tcBorders>
              <w:top w:val="single" w:sz="6" w:space="0" w:color="auto"/>
              <w:left w:val="single" w:sz="6" w:space="0" w:color="auto"/>
              <w:right w:val="single" w:sz="6" w:space="0" w:color="auto"/>
            </w:tcBorders>
            <w:vAlign w:val="center"/>
          </w:tcPr>
          <w:p w:rsidR="00655FDE" w:rsidRPr="006053F3" w:rsidRDefault="002954D1" w:rsidP="002954D1">
            <w:pPr>
              <w:pStyle w:val="aff1"/>
              <w:jc w:val="center"/>
              <w:rPr>
                <w:rStyle w:val="FontStyle62"/>
                <w:sz w:val="12"/>
                <w:szCs w:val="12"/>
              </w:rPr>
            </w:pPr>
            <w:r>
              <w:rPr>
                <w:rStyle w:val="FontStyle62"/>
                <w:sz w:val="12"/>
                <w:szCs w:val="12"/>
              </w:rPr>
              <w:t xml:space="preserve">Направление межведомственного запроса в органы (организации), предоставляющие документы (сведения), предусмотренные пунктом 2.16 Административного регламента, в том числе с использованием </w:t>
            </w:r>
            <w:r w:rsidR="00655FDE" w:rsidRPr="006053F3">
              <w:rPr>
                <w:rStyle w:val="FontStyle62"/>
                <w:sz w:val="12"/>
                <w:szCs w:val="12"/>
              </w:rPr>
              <w:t>СМЭВ</w:t>
            </w:r>
          </w:p>
        </w:tc>
      </w:tr>
      <w:tr w:rsidR="009E3FA4" w:rsidRPr="006053F3" w:rsidTr="002954D1">
        <w:trPr>
          <w:trHeight w:val="1694"/>
        </w:trPr>
        <w:tc>
          <w:tcPr>
            <w:tcW w:w="693" w:type="pct"/>
            <w:vMerge/>
            <w:tcBorders>
              <w:left w:val="single" w:sz="6" w:space="0" w:color="auto"/>
              <w:right w:val="single" w:sz="6" w:space="0" w:color="auto"/>
            </w:tcBorders>
            <w:vAlign w:val="center"/>
          </w:tcPr>
          <w:p w:rsidR="00655FDE" w:rsidRPr="006053F3" w:rsidRDefault="00655FDE" w:rsidP="006053F3">
            <w:pPr>
              <w:pStyle w:val="aff1"/>
              <w:jc w:val="center"/>
              <w:rPr>
                <w:rFonts w:ascii="Times New Roman" w:hAnsi="Times New Roman" w:cs="Times New Roman"/>
                <w:sz w:val="12"/>
                <w:szCs w:val="12"/>
              </w:rPr>
            </w:pPr>
          </w:p>
        </w:tc>
        <w:tc>
          <w:tcPr>
            <w:tcW w:w="697" w:type="pct"/>
            <w:tcBorders>
              <w:top w:val="single" w:sz="6" w:space="0" w:color="auto"/>
              <w:left w:val="single" w:sz="6" w:space="0" w:color="auto"/>
              <w:right w:val="single" w:sz="6" w:space="0" w:color="auto"/>
            </w:tcBorders>
            <w:vAlign w:val="center"/>
          </w:tcPr>
          <w:p w:rsidR="00655FDE" w:rsidRPr="006053F3" w:rsidRDefault="00655FDE" w:rsidP="00655FDE">
            <w:pPr>
              <w:pStyle w:val="aff1"/>
              <w:jc w:val="center"/>
              <w:rPr>
                <w:rStyle w:val="FontStyle62"/>
                <w:sz w:val="12"/>
                <w:szCs w:val="12"/>
              </w:rPr>
            </w:pPr>
            <w:r>
              <w:rPr>
                <w:rStyle w:val="FontStyle62"/>
                <w:sz w:val="12"/>
                <w:szCs w:val="12"/>
              </w:rPr>
              <w:t xml:space="preserve">получение ответов на межведомственные запросы, формирование полного комплекта </w:t>
            </w:r>
            <w:r w:rsidRPr="006053F3">
              <w:rPr>
                <w:rStyle w:val="FontStyle62"/>
                <w:sz w:val="12"/>
                <w:szCs w:val="12"/>
              </w:rPr>
              <w:t>документов</w:t>
            </w:r>
          </w:p>
        </w:tc>
        <w:tc>
          <w:tcPr>
            <w:tcW w:w="697" w:type="pct"/>
            <w:tcBorders>
              <w:top w:val="single" w:sz="6" w:space="0" w:color="auto"/>
              <w:left w:val="single" w:sz="6" w:space="0" w:color="auto"/>
              <w:right w:val="single" w:sz="6" w:space="0" w:color="auto"/>
            </w:tcBorders>
            <w:vAlign w:val="center"/>
          </w:tcPr>
          <w:p w:rsidR="00655FDE" w:rsidRPr="006053F3" w:rsidRDefault="00655FDE" w:rsidP="00655FDE">
            <w:pPr>
              <w:pStyle w:val="aff1"/>
              <w:jc w:val="center"/>
              <w:rPr>
                <w:rStyle w:val="FontStyle62"/>
                <w:sz w:val="12"/>
                <w:szCs w:val="12"/>
              </w:rPr>
            </w:pPr>
            <w:r w:rsidRPr="006053F3">
              <w:rPr>
                <w:rStyle w:val="FontStyle62"/>
                <w:sz w:val="12"/>
                <w:szCs w:val="12"/>
              </w:rPr>
              <w:t>до 5 рабочих дня</w:t>
            </w:r>
            <w:r>
              <w:rPr>
                <w:rStyle w:val="FontStyle62"/>
                <w:sz w:val="12"/>
                <w:szCs w:val="12"/>
              </w:rPr>
              <w:t xml:space="preserve"> </w:t>
            </w:r>
            <w:r w:rsidRPr="006053F3">
              <w:rPr>
                <w:rStyle w:val="FontStyle62"/>
                <w:sz w:val="12"/>
                <w:szCs w:val="12"/>
              </w:rPr>
              <w:t>со дня</w:t>
            </w:r>
            <w:r>
              <w:rPr>
                <w:rStyle w:val="FontStyle62"/>
                <w:sz w:val="12"/>
                <w:szCs w:val="12"/>
              </w:rPr>
              <w:t xml:space="preserve"> </w:t>
            </w:r>
            <w:r w:rsidRPr="006053F3">
              <w:rPr>
                <w:rStyle w:val="FontStyle62"/>
                <w:sz w:val="12"/>
                <w:szCs w:val="12"/>
              </w:rPr>
              <w:t>направления</w:t>
            </w:r>
            <w:r>
              <w:rPr>
                <w:rStyle w:val="FontStyle62"/>
                <w:sz w:val="12"/>
                <w:szCs w:val="12"/>
              </w:rPr>
              <w:t xml:space="preserve"> </w:t>
            </w:r>
            <w:r w:rsidRPr="006053F3">
              <w:rPr>
                <w:rStyle w:val="FontStyle62"/>
                <w:sz w:val="12"/>
                <w:szCs w:val="12"/>
              </w:rPr>
              <w:t>межведомственного запроса в орган</w:t>
            </w:r>
            <w:r>
              <w:rPr>
                <w:rStyle w:val="FontStyle62"/>
                <w:sz w:val="12"/>
                <w:szCs w:val="12"/>
              </w:rPr>
              <w:t xml:space="preserve"> </w:t>
            </w:r>
            <w:r w:rsidRPr="006053F3">
              <w:rPr>
                <w:rStyle w:val="FontStyle62"/>
                <w:sz w:val="12"/>
                <w:szCs w:val="12"/>
              </w:rPr>
              <w:t>или организацию,</w:t>
            </w:r>
            <w:r>
              <w:rPr>
                <w:rStyle w:val="FontStyle62"/>
                <w:sz w:val="12"/>
                <w:szCs w:val="12"/>
              </w:rPr>
              <w:t xml:space="preserve"> </w:t>
            </w:r>
            <w:r w:rsidRPr="006053F3">
              <w:rPr>
                <w:rStyle w:val="FontStyle62"/>
                <w:sz w:val="12"/>
                <w:szCs w:val="12"/>
              </w:rPr>
              <w:t>предоставляющие</w:t>
            </w:r>
            <w:r>
              <w:rPr>
                <w:rStyle w:val="FontStyle62"/>
                <w:sz w:val="12"/>
                <w:szCs w:val="12"/>
              </w:rPr>
              <w:t xml:space="preserve"> </w:t>
            </w:r>
            <w:r w:rsidRPr="006053F3">
              <w:rPr>
                <w:rStyle w:val="FontStyle62"/>
                <w:sz w:val="12"/>
                <w:szCs w:val="12"/>
              </w:rPr>
              <w:t>документ и</w:t>
            </w:r>
            <w:r>
              <w:rPr>
                <w:rStyle w:val="FontStyle62"/>
                <w:sz w:val="12"/>
                <w:szCs w:val="12"/>
              </w:rPr>
              <w:t xml:space="preserve"> </w:t>
            </w:r>
            <w:r w:rsidRPr="006053F3">
              <w:rPr>
                <w:rStyle w:val="FontStyle62"/>
                <w:sz w:val="12"/>
                <w:szCs w:val="12"/>
              </w:rPr>
              <w:t>информацию,</w:t>
            </w:r>
            <w:r>
              <w:rPr>
                <w:rStyle w:val="FontStyle62"/>
                <w:sz w:val="12"/>
                <w:szCs w:val="12"/>
              </w:rPr>
              <w:t xml:space="preserve"> </w:t>
            </w:r>
            <w:r w:rsidRPr="006053F3">
              <w:rPr>
                <w:rStyle w:val="FontStyle62"/>
                <w:sz w:val="12"/>
                <w:szCs w:val="12"/>
              </w:rPr>
              <w:t>если иные сроки</w:t>
            </w:r>
            <w:r>
              <w:rPr>
                <w:rStyle w:val="FontStyle62"/>
                <w:sz w:val="12"/>
                <w:szCs w:val="12"/>
              </w:rPr>
              <w:t xml:space="preserve"> </w:t>
            </w:r>
            <w:r w:rsidRPr="006053F3">
              <w:rPr>
                <w:rStyle w:val="FontStyle62"/>
                <w:sz w:val="12"/>
                <w:szCs w:val="12"/>
              </w:rPr>
              <w:t>не предусмотрены</w:t>
            </w:r>
            <w:r>
              <w:rPr>
                <w:rStyle w:val="FontStyle62"/>
                <w:sz w:val="12"/>
                <w:szCs w:val="12"/>
              </w:rPr>
              <w:t xml:space="preserve"> </w:t>
            </w:r>
            <w:r w:rsidRPr="006053F3">
              <w:rPr>
                <w:rStyle w:val="FontStyle62"/>
                <w:sz w:val="12"/>
                <w:szCs w:val="12"/>
              </w:rPr>
              <w:t>законодательством РФ и субъекта</w:t>
            </w:r>
            <w:r>
              <w:rPr>
                <w:rStyle w:val="FontStyle62"/>
                <w:sz w:val="12"/>
                <w:szCs w:val="12"/>
              </w:rPr>
              <w:t xml:space="preserve"> </w:t>
            </w:r>
            <w:r w:rsidRPr="006053F3">
              <w:rPr>
                <w:rStyle w:val="FontStyle62"/>
                <w:sz w:val="12"/>
                <w:szCs w:val="12"/>
              </w:rPr>
              <w:t>РФ</w:t>
            </w:r>
          </w:p>
        </w:tc>
        <w:tc>
          <w:tcPr>
            <w:tcW w:w="711" w:type="pct"/>
            <w:tcBorders>
              <w:top w:val="single" w:sz="6" w:space="0" w:color="auto"/>
              <w:left w:val="single" w:sz="6" w:space="0" w:color="auto"/>
              <w:right w:val="single" w:sz="6" w:space="0" w:color="auto"/>
            </w:tcBorders>
            <w:vAlign w:val="center"/>
          </w:tcPr>
          <w:p w:rsidR="00655FDE" w:rsidRPr="006053F3" w:rsidRDefault="00655FDE" w:rsidP="00655FDE">
            <w:pPr>
              <w:pStyle w:val="aff1"/>
              <w:jc w:val="center"/>
              <w:rPr>
                <w:rStyle w:val="FontStyle62"/>
                <w:sz w:val="12"/>
                <w:szCs w:val="12"/>
              </w:rPr>
            </w:pPr>
            <w:r>
              <w:rPr>
                <w:rStyle w:val="FontStyle62"/>
                <w:sz w:val="12"/>
                <w:szCs w:val="12"/>
              </w:rPr>
              <w:t xml:space="preserve">Должностное лицо </w:t>
            </w:r>
            <w:r w:rsidRPr="006053F3">
              <w:rPr>
                <w:rStyle w:val="FontStyle62"/>
                <w:sz w:val="12"/>
                <w:szCs w:val="12"/>
              </w:rPr>
              <w:t>У</w:t>
            </w:r>
            <w:r>
              <w:rPr>
                <w:rStyle w:val="FontStyle62"/>
                <w:sz w:val="12"/>
                <w:szCs w:val="12"/>
              </w:rPr>
              <w:t xml:space="preserve">полномоченного органа, ответственное за предоставление муниципальной </w:t>
            </w:r>
            <w:r w:rsidRPr="006053F3">
              <w:rPr>
                <w:rStyle w:val="FontStyle62"/>
                <w:sz w:val="12"/>
                <w:szCs w:val="12"/>
              </w:rPr>
              <w:t>услуги</w:t>
            </w:r>
          </w:p>
        </w:tc>
        <w:tc>
          <w:tcPr>
            <w:tcW w:w="807" w:type="pct"/>
            <w:tcBorders>
              <w:top w:val="single" w:sz="6" w:space="0" w:color="auto"/>
              <w:left w:val="single" w:sz="6" w:space="0" w:color="auto"/>
              <w:right w:val="single" w:sz="6" w:space="0" w:color="auto"/>
            </w:tcBorders>
            <w:vAlign w:val="center"/>
          </w:tcPr>
          <w:p w:rsidR="00655FDE" w:rsidRPr="006053F3" w:rsidRDefault="00655FDE" w:rsidP="002954D1">
            <w:pPr>
              <w:pStyle w:val="aff1"/>
              <w:jc w:val="center"/>
              <w:rPr>
                <w:rStyle w:val="FontStyle62"/>
                <w:sz w:val="12"/>
                <w:szCs w:val="12"/>
              </w:rPr>
            </w:pPr>
            <w:r w:rsidRPr="006053F3">
              <w:rPr>
                <w:rStyle w:val="FontStyle62"/>
                <w:sz w:val="12"/>
                <w:szCs w:val="12"/>
              </w:rPr>
              <w:t>Уполномоченны</w:t>
            </w:r>
            <w:r w:rsidR="002954D1">
              <w:rPr>
                <w:rStyle w:val="FontStyle62"/>
                <w:sz w:val="12"/>
                <w:szCs w:val="12"/>
              </w:rPr>
              <w:t>й орган)</w:t>
            </w:r>
            <w:r w:rsidRPr="006053F3">
              <w:rPr>
                <w:rStyle w:val="FontStyle62"/>
                <w:sz w:val="12"/>
                <w:szCs w:val="12"/>
              </w:rPr>
              <w:t>/ГИС/</w:t>
            </w:r>
            <w:r w:rsidR="002954D1">
              <w:rPr>
                <w:rStyle w:val="FontStyle62"/>
                <w:sz w:val="12"/>
                <w:szCs w:val="12"/>
              </w:rPr>
              <w:t>ПГС/</w:t>
            </w:r>
            <w:r w:rsidRPr="006053F3">
              <w:rPr>
                <w:rStyle w:val="FontStyle62"/>
                <w:sz w:val="12"/>
                <w:szCs w:val="12"/>
              </w:rPr>
              <w:t>СМЭВ</w:t>
            </w:r>
          </w:p>
        </w:tc>
        <w:tc>
          <w:tcPr>
            <w:tcW w:w="684" w:type="pct"/>
            <w:vMerge/>
            <w:tcBorders>
              <w:left w:val="single" w:sz="6" w:space="0" w:color="auto"/>
              <w:right w:val="single" w:sz="6" w:space="0" w:color="auto"/>
            </w:tcBorders>
            <w:vAlign w:val="center"/>
          </w:tcPr>
          <w:p w:rsidR="00655FDE" w:rsidRPr="006053F3" w:rsidRDefault="00655FDE" w:rsidP="006053F3">
            <w:pPr>
              <w:pStyle w:val="aff1"/>
              <w:jc w:val="center"/>
              <w:rPr>
                <w:rFonts w:ascii="Times New Roman" w:hAnsi="Times New Roman" w:cs="Times New Roman"/>
                <w:sz w:val="12"/>
                <w:szCs w:val="12"/>
              </w:rPr>
            </w:pPr>
          </w:p>
        </w:tc>
        <w:tc>
          <w:tcPr>
            <w:tcW w:w="711" w:type="pct"/>
            <w:tcBorders>
              <w:top w:val="single" w:sz="6" w:space="0" w:color="auto"/>
              <w:left w:val="single" w:sz="6" w:space="0" w:color="auto"/>
              <w:right w:val="single" w:sz="6" w:space="0" w:color="auto"/>
            </w:tcBorders>
            <w:vAlign w:val="center"/>
          </w:tcPr>
          <w:p w:rsidR="00655FDE" w:rsidRPr="006053F3" w:rsidRDefault="002954D1" w:rsidP="002954D1">
            <w:pPr>
              <w:pStyle w:val="aff1"/>
              <w:jc w:val="center"/>
              <w:rPr>
                <w:rStyle w:val="FontStyle62"/>
                <w:sz w:val="12"/>
                <w:szCs w:val="12"/>
              </w:rPr>
            </w:pPr>
            <w:r>
              <w:rPr>
                <w:rStyle w:val="FontStyle62"/>
                <w:sz w:val="12"/>
                <w:szCs w:val="12"/>
              </w:rPr>
              <w:t xml:space="preserve">Получение документов (сведений), необходимых </w:t>
            </w:r>
            <w:r w:rsidR="00655FDE" w:rsidRPr="006053F3">
              <w:rPr>
                <w:rStyle w:val="FontStyle62"/>
                <w:sz w:val="12"/>
                <w:szCs w:val="12"/>
              </w:rPr>
              <w:t>для</w:t>
            </w:r>
          </w:p>
          <w:p w:rsidR="00655FDE" w:rsidRPr="006053F3" w:rsidRDefault="00655FDE" w:rsidP="006053F3">
            <w:pPr>
              <w:pStyle w:val="aff1"/>
              <w:jc w:val="center"/>
              <w:rPr>
                <w:rStyle w:val="FontStyle62"/>
                <w:sz w:val="12"/>
                <w:szCs w:val="12"/>
              </w:rPr>
            </w:pPr>
            <w:r w:rsidRPr="006053F3">
              <w:rPr>
                <w:rStyle w:val="FontStyle62"/>
                <w:sz w:val="12"/>
                <w:szCs w:val="12"/>
              </w:rPr>
              <w:t>предоставления</w:t>
            </w:r>
          </w:p>
          <w:p w:rsidR="00655FDE" w:rsidRPr="006053F3" w:rsidRDefault="00655FDE" w:rsidP="006053F3">
            <w:pPr>
              <w:pStyle w:val="aff1"/>
              <w:jc w:val="center"/>
              <w:rPr>
                <w:rStyle w:val="FontStyle62"/>
                <w:sz w:val="12"/>
                <w:szCs w:val="12"/>
              </w:rPr>
            </w:pPr>
            <w:r w:rsidRPr="006053F3">
              <w:rPr>
                <w:rStyle w:val="FontStyle62"/>
                <w:sz w:val="12"/>
                <w:szCs w:val="12"/>
              </w:rPr>
              <w:t>муниципальной услуги</w:t>
            </w:r>
          </w:p>
        </w:tc>
      </w:tr>
      <w:tr w:rsidR="002954D1" w:rsidRPr="006053F3" w:rsidTr="002954D1">
        <w:tc>
          <w:tcPr>
            <w:tcW w:w="5000" w:type="pct"/>
            <w:gridSpan w:val="7"/>
            <w:tcBorders>
              <w:top w:val="single" w:sz="6" w:space="0" w:color="auto"/>
              <w:left w:val="single" w:sz="6" w:space="0" w:color="auto"/>
              <w:bottom w:val="single" w:sz="6" w:space="0" w:color="auto"/>
              <w:right w:val="single" w:sz="6" w:space="0" w:color="auto"/>
            </w:tcBorders>
            <w:vAlign w:val="center"/>
          </w:tcPr>
          <w:p w:rsidR="002954D1" w:rsidRPr="006053F3" w:rsidRDefault="002954D1" w:rsidP="002954D1">
            <w:pPr>
              <w:pStyle w:val="aff1"/>
              <w:jc w:val="center"/>
              <w:rPr>
                <w:rFonts w:ascii="Times New Roman" w:hAnsi="Times New Roman" w:cs="Times New Roman"/>
                <w:sz w:val="12"/>
                <w:szCs w:val="12"/>
              </w:rPr>
            </w:pPr>
            <w:r>
              <w:rPr>
                <w:rStyle w:val="FontStyle62"/>
                <w:sz w:val="12"/>
                <w:szCs w:val="12"/>
              </w:rPr>
              <w:t xml:space="preserve">3. </w:t>
            </w:r>
            <w:r w:rsidRPr="006053F3">
              <w:rPr>
                <w:rStyle w:val="FontStyle62"/>
                <w:sz w:val="12"/>
                <w:szCs w:val="12"/>
              </w:rPr>
              <w:t>Рассмотрение документов и сведений</w:t>
            </w:r>
          </w:p>
        </w:tc>
      </w:tr>
      <w:tr w:rsidR="009E3FA4" w:rsidRPr="006053F3" w:rsidTr="002954D1">
        <w:trPr>
          <w:trHeight w:val="65"/>
        </w:trPr>
        <w:tc>
          <w:tcPr>
            <w:tcW w:w="693" w:type="pct"/>
            <w:tcBorders>
              <w:top w:val="single" w:sz="6" w:space="0" w:color="auto"/>
              <w:left w:val="single" w:sz="6" w:space="0" w:color="auto"/>
              <w:right w:val="single" w:sz="6" w:space="0" w:color="auto"/>
            </w:tcBorders>
            <w:vAlign w:val="center"/>
          </w:tcPr>
          <w:p w:rsidR="002954D1" w:rsidRPr="006053F3" w:rsidRDefault="002954D1" w:rsidP="002954D1">
            <w:pPr>
              <w:pStyle w:val="aff1"/>
              <w:jc w:val="center"/>
              <w:rPr>
                <w:rStyle w:val="FontStyle62"/>
                <w:sz w:val="12"/>
                <w:szCs w:val="12"/>
              </w:rPr>
            </w:pPr>
            <w:r>
              <w:rPr>
                <w:rStyle w:val="FontStyle62"/>
                <w:sz w:val="12"/>
                <w:szCs w:val="12"/>
              </w:rPr>
              <w:t xml:space="preserve">Пакет зарегистрированных документов, поступивших должностному лицу, </w:t>
            </w:r>
            <w:r w:rsidRPr="006053F3">
              <w:rPr>
                <w:rStyle w:val="FontStyle62"/>
                <w:sz w:val="12"/>
                <w:szCs w:val="12"/>
              </w:rPr>
              <w:t>ответственному за</w:t>
            </w:r>
          </w:p>
          <w:p w:rsidR="002954D1" w:rsidRPr="006053F3" w:rsidRDefault="002954D1" w:rsidP="006053F3">
            <w:pPr>
              <w:pStyle w:val="aff1"/>
              <w:jc w:val="center"/>
              <w:rPr>
                <w:rStyle w:val="FontStyle62"/>
                <w:sz w:val="12"/>
                <w:szCs w:val="12"/>
              </w:rPr>
            </w:pPr>
            <w:r w:rsidRPr="006053F3">
              <w:rPr>
                <w:rStyle w:val="FontStyle62"/>
                <w:sz w:val="12"/>
                <w:szCs w:val="12"/>
              </w:rPr>
              <w:t>предоставление</w:t>
            </w:r>
          </w:p>
          <w:p w:rsidR="002954D1" w:rsidRPr="006053F3" w:rsidRDefault="002954D1" w:rsidP="006053F3">
            <w:pPr>
              <w:pStyle w:val="aff1"/>
              <w:jc w:val="center"/>
              <w:rPr>
                <w:rStyle w:val="FontStyle62"/>
                <w:sz w:val="12"/>
                <w:szCs w:val="12"/>
              </w:rPr>
            </w:pPr>
            <w:r w:rsidRPr="006053F3">
              <w:rPr>
                <w:rStyle w:val="FontStyle62"/>
                <w:sz w:val="12"/>
                <w:szCs w:val="12"/>
              </w:rPr>
              <w:t>муниципальной услуги</w:t>
            </w:r>
          </w:p>
        </w:tc>
        <w:tc>
          <w:tcPr>
            <w:tcW w:w="697" w:type="pct"/>
            <w:tcBorders>
              <w:top w:val="single" w:sz="6" w:space="0" w:color="auto"/>
              <w:left w:val="single" w:sz="6" w:space="0" w:color="auto"/>
              <w:right w:val="single" w:sz="6" w:space="0" w:color="auto"/>
            </w:tcBorders>
            <w:vAlign w:val="center"/>
          </w:tcPr>
          <w:p w:rsidR="002954D1" w:rsidRPr="006053F3" w:rsidRDefault="002954D1" w:rsidP="002954D1">
            <w:pPr>
              <w:pStyle w:val="aff1"/>
              <w:jc w:val="center"/>
              <w:rPr>
                <w:rStyle w:val="FontStyle62"/>
                <w:sz w:val="12"/>
                <w:szCs w:val="12"/>
              </w:rPr>
            </w:pPr>
            <w:r>
              <w:rPr>
                <w:rStyle w:val="FontStyle62"/>
                <w:sz w:val="12"/>
                <w:szCs w:val="12"/>
              </w:rPr>
              <w:t xml:space="preserve">Проверка соответствия документов и сведений требованиям нормативных правовых </w:t>
            </w:r>
            <w:r w:rsidRPr="006053F3">
              <w:rPr>
                <w:rStyle w:val="FontStyle62"/>
                <w:sz w:val="12"/>
                <w:szCs w:val="12"/>
              </w:rPr>
              <w:t>актов</w:t>
            </w:r>
          </w:p>
        </w:tc>
        <w:tc>
          <w:tcPr>
            <w:tcW w:w="697" w:type="pct"/>
            <w:tcBorders>
              <w:top w:val="single" w:sz="6" w:space="0" w:color="auto"/>
              <w:left w:val="single" w:sz="6" w:space="0" w:color="auto"/>
              <w:right w:val="single" w:sz="6" w:space="0" w:color="auto"/>
            </w:tcBorders>
            <w:vAlign w:val="center"/>
          </w:tcPr>
          <w:p w:rsidR="002954D1" w:rsidRPr="006053F3" w:rsidRDefault="002954D1" w:rsidP="002954D1">
            <w:pPr>
              <w:pStyle w:val="aff1"/>
              <w:jc w:val="center"/>
              <w:rPr>
                <w:rStyle w:val="FontStyle62"/>
                <w:sz w:val="12"/>
                <w:szCs w:val="12"/>
              </w:rPr>
            </w:pPr>
            <w:r>
              <w:rPr>
                <w:rStyle w:val="FontStyle62"/>
                <w:sz w:val="12"/>
                <w:szCs w:val="12"/>
              </w:rPr>
              <w:t xml:space="preserve">До 20 рабочих дней со дня поступления </w:t>
            </w:r>
            <w:r w:rsidRPr="006053F3">
              <w:rPr>
                <w:rStyle w:val="FontStyle62"/>
                <w:sz w:val="12"/>
                <w:szCs w:val="12"/>
              </w:rPr>
              <w:t>докум</w:t>
            </w:r>
            <w:r>
              <w:rPr>
                <w:rStyle w:val="FontStyle62"/>
                <w:sz w:val="12"/>
                <w:szCs w:val="12"/>
              </w:rPr>
              <w:t xml:space="preserve">ентации по планировке </w:t>
            </w:r>
            <w:r w:rsidRPr="006053F3">
              <w:rPr>
                <w:rStyle w:val="FontStyle62"/>
                <w:sz w:val="12"/>
                <w:szCs w:val="12"/>
              </w:rPr>
              <w:t>территории</w:t>
            </w:r>
          </w:p>
        </w:tc>
        <w:tc>
          <w:tcPr>
            <w:tcW w:w="711" w:type="pct"/>
            <w:tcBorders>
              <w:top w:val="single" w:sz="6" w:space="0" w:color="auto"/>
              <w:left w:val="single" w:sz="6" w:space="0" w:color="auto"/>
              <w:right w:val="single" w:sz="6" w:space="0" w:color="auto"/>
            </w:tcBorders>
            <w:vAlign w:val="center"/>
          </w:tcPr>
          <w:p w:rsidR="002954D1" w:rsidRPr="006053F3" w:rsidRDefault="002954D1" w:rsidP="002954D1">
            <w:pPr>
              <w:pStyle w:val="aff1"/>
              <w:jc w:val="center"/>
              <w:rPr>
                <w:rStyle w:val="FontStyle62"/>
                <w:sz w:val="12"/>
                <w:szCs w:val="12"/>
              </w:rPr>
            </w:pPr>
            <w:r>
              <w:rPr>
                <w:rStyle w:val="FontStyle62"/>
                <w:sz w:val="12"/>
                <w:szCs w:val="12"/>
              </w:rPr>
              <w:t xml:space="preserve">Должностное </w:t>
            </w:r>
            <w:r w:rsidRPr="006053F3">
              <w:rPr>
                <w:rStyle w:val="FontStyle62"/>
                <w:sz w:val="12"/>
                <w:szCs w:val="12"/>
              </w:rPr>
              <w:t>лицо</w:t>
            </w:r>
          </w:p>
          <w:p w:rsidR="002954D1" w:rsidRPr="006053F3" w:rsidRDefault="002954D1" w:rsidP="002954D1">
            <w:pPr>
              <w:pStyle w:val="aff1"/>
              <w:jc w:val="center"/>
              <w:rPr>
                <w:rStyle w:val="FontStyle62"/>
                <w:sz w:val="12"/>
                <w:szCs w:val="12"/>
              </w:rPr>
            </w:pPr>
            <w:r>
              <w:rPr>
                <w:rStyle w:val="FontStyle62"/>
                <w:sz w:val="12"/>
                <w:szCs w:val="12"/>
              </w:rPr>
              <w:t xml:space="preserve">Уполномоченный орган, ответственное за предоставление муниципальной </w:t>
            </w:r>
            <w:r w:rsidRPr="006053F3">
              <w:rPr>
                <w:rStyle w:val="FontStyle62"/>
                <w:sz w:val="12"/>
                <w:szCs w:val="12"/>
              </w:rPr>
              <w:t>услуги</w:t>
            </w:r>
          </w:p>
        </w:tc>
        <w:tc>
          <w:tcPr>
            <w:tcW w:w="807" w:type="pct"/>
            <w:vMerge w:val="restart"/>
            <w:tcBorders>
              <w:top w:val="single" w:sz="6" w:space="0" w:color="auto"/>
              <w:left w:val="single" w:sz="6" w:space="0" w:color="auto"/>
              <w:right w:val="single" w:sz="6" w:space="0" w:color="auto"/>
            </w:tcBorders>
            <w:vAlign w:val="center"/>
          </w:tcPr>
          <w:p w:rsidR="002954D1" w:rsidRPr="006053F3" w:rsidRDefault="002954D1" w:rsidP="002954D1">
            <w:pPr>
              <w:pStyle w:val="aff1"/>
              <w:jc w:val="center"/>
              <w:rPr>
                <w:rStyle w:val="FontStyle62"/>
                <w:sz w:val="12"/>
                <w:szCs w:val="12"/>
              </w:rPr>
            </w:pPr>
            <w:r>
              <w:rPr>
                <w:rStyle w:val="FontStyle62"/>
                <w:sz w:val="12"/>
                <w:szCs w:val="12"/>
              </w:rPr>
              <w:t>Уполномоченный орган/ГИС</w:t>
            </w:r>
            <w:r w:rsidRPr="006053F3">
              <w:rPr>
                <w:rStyle w:val="FontStyle62"/>
                <w:sz w:val="12"/>
                <w:szCs w:val="12"/>
              </w:rPr>
              <w:t>/ПГС</w:t>
            </w:r>
          </w:p>
        </w:tc>
        <w:tc>
          <w:tcPr>
            <w:tcW w:w="684" w:type="pct"/>
            <w:vMerge w:val="restart"/>
            <w:tcBorders>
              <w:top w:val="single" w:sz="6" w:space="0" w:color="auto"/>
              <w:left w:val="single" w:sz="6" w:space="0" w:color="auto"/>
              <w:right w:val="single" w:sz="6" w:space="0" w:color="auto"/>
            </w:tcBorders>
            <w:vAlign w:val="center"/>
          </w:tcPr>
          <w:p w:rsidR="002954D1" w:rsidRPr="006053F3" w:rsidRDefault="002954D1" w:rsidP="002954D1">
            <w:pPr>
              <w:pStyle w:val="aff1"/>
              <w:jc w:val="center"/>
              <w:rPr>
                <w:rStyle w:val="FontStyle62"/>
                <w:sz w:val="12"/>
                <w:szCs w:val="12"/>
              </w:rPr>
            </w:pPr>
            <w:r>
              <w:rPr>
                <w:rStyle w:val="FontStyle62"/>
                <w:sz w:val="12"/>
                <w:szCs w:val="12"/>
              </w:rPr>
              <w:t xml:space="preserve">Основания отказа в </w:t>
            </w:r>
            <w:r w:rsidRPr="006053F3">
              <w:rPr>
                <w:rStyle w:val="FontStyle62"/>
                <w:sz w:val="12"/>
                <w:szCs w:val="12"/>
              </w:rPr>
              <w:t>предо</w:t>
            </w:r>
            <w:r>
              <w:rPr>
                <w:rStyle w:val="FontStyle62"/>
                <w:sz w:val="12"/>
                <w:szCs w:val="12"/>
              </w:rPr>
              <w:t xml:space="preserve">ставлении муниципальной услуги, предусмотренные пунктом 2.21 Административного </w:t>
            </w:r>
            <w:r w:rsidRPr="006053F3">
              <w:rPr>
                <w:rStyle w:val="FontStyle62"/>
                <w:sz w:val="12"/>
                <w:szCs w:val="12"/>
              </w:rPr>
              <w:t>регламента</w:t>
            </w:r>
          </w:p>
        </w:tc>
        <w:tc>
          <w:tcPr>
            <w:tcW w:w="711" w:type="pct"/>
            <w:tcBorders>
              <w:top w:val="single" w:sz="6" w:space="0" w:color="auto"/>
              <w:left w:val="single" w:sz="6" w:space="0" w:color="auto"/>
              <w:right w:val="single" w:sz="6" w:space="0" w:color="auto"/>
            </w:tcBorders>
            <w:vAlign w:val="center"/>
          </w:tcPr>
          <w:p w:rsidR="002954D1" w:rsidRPr="006053F3" w:rsidRDefault="002954D1" w:rsidP="002954D1">
            <w:pPr>
              <w:pStyle w:val="aff1"/>
              <w:jc w:val="center"/>
              <w:rPr>
                <w:rStyle w:val="FontStyle62"/>
                <w:sz w:val="12"/>
                <w:szCs w:val="12"/>
              </w:rPr>
            </w:pPr>
            <w:r>
              <w:rPr>
                <w:rStyle w:val="FontStyle62"/>
                <w:sz w:val="12"/>
                <w:szCs w:val="12"/>
              </w:rPr>
              <w:t xml:space="preserve">Проект </w:t>
            </w:r>
            <w:r w:rsidRPr="006053F3">
              <w:rPr>
                <w:rStyle w:val="FontStyle62"/>
                <w:sz w:val="12"/>
                <w:szCs w:val="12"/>
              </w:rPr>
              <w:t>рез</w:t>
            </w:r>
            <w:r>
              <w:rPr>
                <w:rStyle w:val="FontStyle62"/>
                <w:sz w:val="12"/>
                <w:szCs w:val="12"/>
              </w:rPr>
              <w:t xml:space="preserve">ультата предоставления муниципальной услуги либо принятие решения о проведении проведение публичных слушаний или общественных </w:t>
            </w:r>
            <w:r w:rsidRPr="006053F3">
              <w:rPr>
                <w:rStyle w:val="FontStyle62"/>
                <w:sz w:val="12"/>
                <w:szCs w:val="12"/>
              </w:rPr>
              <w:t>обсуждений</w:t>
            </w:r>
          </w:p>
        </w:tc>
      </w:tr>
      <w:tr w:rsidR="009E3FA4" w:rsidRPr="006053F3" w:rsidTr="00D30B02">
        <w:trPr>
          <w:trHeight w:val="705"/>
        </w:trPr>
        <w:tc>
          <w:tcPr>
            <w:tcW w:w="693" w:type="pct"/>
            <w:vMerge w:val="restart"/>
            <w:tcBorders>
              <w:top w:val="single" w:sz="6" w:space="0" w:color="auto"/>
              <w:left w:val="single" w:sz="6" w:space="0" w:color="auto"/>
              <w:bottom w:val="nil"/>
              <w:right w:val="single" w:sz="6" w:space="0" w:color="auto"/>
            </w:tcBorders>
            <w:vAlign w:val="center"/>
          </w:tcPr>
          <w:p w:rsidR="002954D1" w:rsidRPr="006053F3" w:rsidRDefault="002954D1" w:rsidP="002954D1">
            <w:pPr>
              <w:pStyle w:val="aff1"/>
              <w:jc w:val="center"/>
              <w:rPr>
                <w:rStyle w:val="FontStyle62"/>
                <w:sz w:val="12"/>
                <w:szCs w:val="12"/>
              </w:rPr>
            </w:pPr>
            <w:r w:rsidRPr="006053F3">
              <w:rPr>
                <w:rStyle w:val="FontStyle62"/>
                <w:sz w:val="12"/>
                <w:szCs w:val="12"/>
              </w:rPr>
              <w:t>С</w:t>
            </w:r>
            <w:r>
              <w:rPr>
                <w:rStyle w:val="FontStyle62"/>
                <w:sz w:val="12"/>
                <w:szCs w:val="12"/>
              </w:rPr>
              <w:t xml:space="preserve">оответствие документов и сведений требованиям нормативных </w:t>
            </w:r>
            <w:r>
              <w:rPr>
                <w:rStyle w:val="FontStyle62"/>
                <w:sz w:val="12"/>
                <w:szCs w:val="12"/>
              </w:rPr>
              <w:lastRenderedPageBreak/>
              <w:t xml:space="preserve">правовых </w:t>
            </w:r>
            <w:r w:rsidRPr="006053F3">
              <w:rPr>
                <w:rStyle w:val="FontStyle62"/>
                <w:sz w:val="12"/>
                <w:szCs w:val="12"/>
              </w:rPr>
              <w:t>актов предоставления</w:t>
            </w:r>
          </w:p>
          <w:p w:rsidR="002954D1" w:rsidRPr="006053F3" w:rsidRDefault="002954D1" w:rsidP="002954D1">
            <w:pPr>
              <w:pStyle w:val="aff1"/>
              <w:jc w:val="center"/>
              <w:rPr>
                <w:rStyle w:val="FontStyle62"/>
                <w:sz w:val="12"/>
                <w:szCs w:val="12"/>
              </w:rPr>
            </w:pPr>
            <w:r>
              <w:rPr>
                <w:rStyle w:val="FontStyle62"/>
                <w:sz w:val="12"/>
                <w:szCs w:val="12"/>
              </w:rPr>
              <w:t xml:space="preserve">муниципальной услуги, наличие оснований для проведения публичных слушания или общественных </w:t>
            </w:r>
            <w:r w:rsidRPr="006053F3">
              <w:rPr>
                <w:rStyle w:val="FontStyle62"/>
                <w:sz w:val="12"/>
                <w:szCs w:val="12"/>
              </w:rPr>
              <w:t>обсуждений</w:t>
            </w:r>
          </w:p>
        </w:tc>
        <w:tc>
          <w:tcPr>
            <w:tcW w:w="697" w:type="pct"/>
            <w:tcBorders>
              <w:top w:val="single" w:sz="6" w:space="0" w:color="auto"/>
              <w:left w:val="single" w:sz="6" w:space="0" w:color="auto"/>
              <w:bottom w:val="nil"/>
              <w:right w:val="single" w:sz="6" w:space="0" w:color="auto"/>
            </w:tcBorders>
            <w:vAlign w:val="center"/>
          </w:tcPr>
          <w:p w:rsidR="002954D1" w:rsidRPr="006053F3" w:rsidRDefault="002954D1" w:rsidP="002954D1">
            <w:pPr>
              <w:pStyle w:val="aff1"/>
              <w:jc w:val="center"/>
              <w:rPr>
                <w:rStyle w:val="FontStyle62"/>
                <w:sz w:val="12"/>
                <w:szCs w:val="12"/>
              </w:rPr>
            </w:pPr>
            <w:r>
              <w:rPr>
                <w:rStyle w:val="FontStyle62"/>
                <w:sz w:val="12"/>
                <w:szCs w:val="12"/>
              </w:rPr>
              <w:lastRenderedPageBreak/>
              <w:t xml:space="preserve">Проведение публичных слушаний или общественных </w:t>
            </w:r>
            <w:r w:rsidRPr="006053F3">
              <w:rPr>
                <w:rStyle w:val="FontStyle62"/>
                <w:sz w:val="12"/>
                <w:szCs w:val="12"/>
              </w:rPr>
              <w:t>обсуждений</w:t>
            </w:r>
          </w:p>
        </w:tc>
        <w:tc>
          <w:tcPr>
            <w:tcW w:w="697" w:type="pct"/>
            <w:vMerge w:val="restart"/>
            <w:tcBorders>
              <w:top w:val="single" w:sz="6" w:space="0" w:color="auto"/>
              <w:left w:val="single" w:sz="6" w:space="0" w:color="auto"/>
              <w:bottom w:val="nil"/>
              <w:right w:val="single" w:sz="6" w:space="0" w:color="auto"/>
            </w:tcBorders>
            <w:vAlign w:val="center"/>
          </w:tcPr>
          <w:p w:rsidR="002954D1" w:rsidRPr="006053F3" w:rsidRDefault="002954D1" w:rsidP="009E3FA4">
            <w:pPr>
              <w:pStyle w:val="aff1"/>
              <w:jc w:val="center"/>
              <w:rPr>
                <w:rStyle w:val="FontStyle62"/>
                <w:sz w:val="12"/>
                <w:szCs w:val="12"/>
              </w:rPr>
            </w:pPr>
            <w:r w:rsidRPr="006053F3">
              <w:rPr>
                <w:rStyle w:val="FontStyle62"/>
                <w:sz w:val="12"/>
                <w:szCs w:val="12"/>
              </w:rPr>
              <w:t>не менее</w:t>
            </w:r>
            <w:r>
              <w:rPr>
                <w:rStyle w:val="FontStyle62"/>
                <w:sz w:val="12"/>
                <w:szCs w:val="12"/>
              </w:rPr>
              <w:t xml:space="preserve"> 1 и не более 3 месяцев со дня оповещения жителей муниципального </w:t>
            </w:r>
            <w:r>
              <w:rPr>
                <w:rStyle w:val="FontStyle62"/>
                <w:sz w:val="12"/>
                <w:szCs w:val="12"/>
              </w:rPr>
              <w:lastRenderedPageBreak/>
              <w:t xml:space="preserve">образования о проведении публичных слушаний или общественных </w:t>
            </w:r>
            <w:r w:rsidR="009E3FA4">
              <w:rPr>
                <w:rStyle w:val="FontStyle62"/>
                <w:sz w:val="12"/>
                <w:szCs w:val="12"/>
              </w:rPr>
              <w:t xml:space="preserve">обсуждений до дня опубликования заключения о результатах публичных </w:t>
            </w:r>
            <w:r w:rsidRPr="006053F3">
              <w:rPr>
                <w:rStyle w:val="FontStyle62"/>
                <w:sz w:val="12"/>
                <w:szCs w:val="12"/>
              </w:rPr>
              <w:t>слушаний или</w:t>
            </w:r>
          </w:p>
          <w:p w:rsidR="002954D1" w:rsidRPr="006053F3" w:rsidRDefault="002954D1" w:rsidP="006053F3">
            <w:pPr>
              <w:pStyle w:val="aff1"/>
              <w:jc w:val="center"/>
              <w:rPr>
                <w:rStyle w:val="FontStyle62"/>
                <w:sz w:val="12"/>
                <w:szCs w:val="12"/>
              </w:rPr>
            </w:pPr>
            <w:r w:rsidRPr="006053F3">
              <w:rPr>
                <w:rStyle w:val="FontStyle62"/>
                <w:sz w:val="12"/>
                <w:szCs w:val="12"/>
              </w:rPr>
              <w:t>общественных</w:t>
            </w:r>
          </w:p>
          <w:p w:rsidR="002954D1" w:rsidRPr="006053F3" w:rsidRDefault="002954D1" w:rsidP="006053F3">
            <w:pPr>
              <w:pStyle w:val="aff1"/>
              <w:jc w:val="center"/>
              <w:rPr>
                <w:rStyle w:val="FontStyle62"/>
                <w:sz w:val="12"/>
                <w:szCs w:val="12"/>
              </w:rPr>
            </w:pPr>
            <w:r w:rsidRPr="006053F3">
              <w:rPr>
                <w:rStyle w:val="FontStyle62"/>
                <w:sz w:val="12"/>
                <w:szCs w:val="12"/>
              </w:rPr>
              <w:t>обсуждений</w:t>
            </w:r>
          </w:p>
        </w:tc>
        <w:tc>
          <w:tcPr>
            <w:tcW w:w="711" w:type="pct"/>
            <w:vMerge w:val="restart"/>
            <w:tcBorders>
              <w:top w:val="single" w:sz="6" w:space="0" w:color="auto"/>
              <w:left w:val="single" w:sz="6" w:space="0" w:color="auto"/>
              <w:bottom w:val="nil"/>
              <w:right w:val="single" w:sz="6" w:space="0" w:color="auto"/>
            </w:tcBorders>
            <w:vAlign w:val="center"/>
          </w:tcPr>
          <w:p w:rsidR="002954D1" w:rsidRPr="006053F3" w:rsidRDefault="009E3FA4" w:rsidP="009E3FA4">
            <w:pPr>
              <w:pStyle w:val="aff1"/>
              <w:jc w:val="center"/>
              <w:rPr>
                <w:rStyle w:val="FontStyle62"/>
                <w:sz w:val="12"/>
                <w:szCs w:val="12"/>
              </w:rPr>
            </w:pPr>
            <w:r>
              <w:rPr>
                <w:rStyle w:val="FontStyle62"/>
                <w:sz w:val="12"/>
                <w:szCs w:val="12"/>
              </w:rPr>
              <w:lastRenderedPageBreak/>
              <w:t xml:space="preserve">Должностное </w:t>
            </w:r>
            <w:r w:rsidR="002954D1" w:rsidRPr="006053F3">
              <w:rPr>
                <w:rStyle w:val="FontStyle62"/>
                <w:sz w:val="12"/>
                <w:szCs w:val="12"/>
              </w:rPr>
              <w:t>лицо</w:t>
            </w:r>
          </w:p>
          <w:p w:rsidR="002954D1" w:rsidRPr="006053F3" w:rsidRDefault="002954D1" w:rsidP="009E3FA4">
            <w:pPr>
              <w:pStyle w:val="aff1"/>
              <w:jc w:val="center"/>
              <w:rPr>
                <w:rStyle w:val="FontStyle62"/>
                <w:sz w:val="12"/>
                <w:szCs w:val="12"/>
              </w:rPr>
            </w:pPr>
            <w:r w:rsidRPr="006053F3">
              <w:rPr>
                <w:rStyle w:val="FontStyle62"/>
                <w:sz w:val="12"/>
                <w:szCs w:val="12"/>
              </w:rPr>
              <w:t>Уполномоч</w:t>
            </w:r>
            <w:r w:rsidR="009E3FA4">
              <w:rPr>
                <w:rStyle w:val="FontStyle62"/>
                <w:sz w:val="12"/>
                <w:szCs w:val="12"/>
              </w:rPr>
              <w:t xml:space="preserve">енного органа, ответственное за предоставление </w:t>
            </w:r>
            <w:r w:rsidR="009E3FA4">
              <w:rPr>
                <w:rStyle w:val="FontStyle62"/>
                <w:sz w:val="12"/>
                <w:szCs w:val="12"/>
              </w:rPr>
              <w:lastRenderedPageBreak/>
              <w:t xml:space="preserve">муниципальной </w:t>
            </w:r>
            <w:r w:rsidRPr="006053F3">
              <w:rPr>
                <w:rStyle w:val="FontStyle62"/>
                <w:sz w:val="12"/>
                <w:szCs w:val="12"/>
              </w:rPr>
              <w:t>услуги</w:t>
            </w:r>
          </w:p>
        </w:tc>
        <w:tc>
          <w:tcPr>
            <w:tcW w:w="807" w:type="pct"/>
            <w:vMerge/>
            <w:tcBorders>
              <w:left w:val="single" w:sz="6" w:space="0" w:color="auto"/>
              <w:bottom w:val="nil"/>
              <w:right w:val="single" w:sz="6" w:space="0" w:color="auto"/>
            </w:tcBorders>
            <w:vAlign w:val="center"/>
          </w:tcPr>
          <w:p w:rsidR="002954D1" w:rsidRPr="006053F3" w:rsidRDefault="002954D1" w:rsidP="006053F3">
            <w:pPr>
              <w:pStyle w:val="aff1"/>
              <w:jc w:val="center"/>
              <w:rPr>
                <w:rFonts w:ascii="Times New Roman" w:hAnsi="Times New Roman" w:cs="Times New Roman"/>
                <w:sz w:val="12"/>
                <w:szCs w:val="12"/>
              </w:rPr>
            </w:pPr>
          </w:p>
        </w:tc>
        <w:tc>
          <w:tcPr>
            <w:tcW w:w="684" w:type="pct"/>
            <w:vMerge/>
            <w:tcBorders>
              <w:left w:val="single" w:sz="6" w:space="0" w:color="auto"/>
              <w:bottom w:val="nil"/>
              <w:right w:val="single" w:sz="6" w:space="0" w:color="auto"/>
            </w:tcBorders>
            <w:vAlign w:val="center"/>
          </w:tcPr>
          <w:p w:rsidR="002954D1" w:rsidRPr="006053F3" w:rsidRDefault="002954D1" w:rsidP="006053F3">
            <w:pPr>
              <w:pStyle w:val="aff1"/>
              <w:jc w:val="center"/>
              <w:rPr>
                <w:rFonts w:ascii="Times New Roman" w:hAnsi="Times New Roman" w:cs="Times New Roman"/>
                <w:sz w:val="12"/>
                <w:szCs w:val="12"/>
              </w:rPr>
            </w:pPr>
          </w:p>
        </w:tc>
        <w:tc>
          <w:tcPr>
            <w:tcW w:w="711" w:type="pct"/>
            <w:vMerge w:val="restart"/>
            <w:tcBorders>
              <w:top w:val="single" w:sz="6" w:space="0" w:color="auto"/>
              <w:left w:val="single" w:sz="6" w:space="0" w:color="auto"/>
              <w:bottom w:val="nil"/>
              <w:right w:val="single" w:sz="6" w:space="0" w:color="auto"/>
            </w:tcBorders>
            <w:vAlign w:val="center"/>
          </w:tcPr>
          <w:p w:rsidR="002954D1" w:rsidRPr="006053F3" w:rsidRDefault="009E3FA4" w:rsidP="009E3FA4">
            <w:pPr>
              <w:pStyle w:val="aff1"/>
              <w:jc w:val="center"/>
              <w:rPr>
                <w:rStyle w:val="FontStyle62"/>
                <w:sz w:val="12"/>
                <w:szCs w:val="12"/>
              </w:rPr>
            </w:pPr>
            <w:r w:rsidRPr="006053F3">
              <w:rPr>
                <w:rStyle w:val="FontStyle62"/>
                <w:sz w:val="12"/>
                <w:szCs w:val="12"/>
              </w:rPr>
              <w:t>П</w:t>
            </w:r>
            <w:r w:rsidR="002954D1" w:rsidRPr="006053F3">
              <w:rPr>
                <w:rStyle w:val="FontStyle62"/>
                <w:sz w:val="12"/>
                <w:szCs w:val="12"/>
              </w:rPr>
              <w:t>одготовка</w:t>
            </w:r>
            <w:r>
              <w:rPr>
                <w:rStyle w:val="FontStyle62"/>
                <w:sz w:val="12"/>
                <w:szCs w:val="12"/>
              </w:rPr>
              <w:t xml:space="preserve"> </w:t>
            </w:r>
            <w:r w:rsidR="002954D1" w:rsidRPr="006053F3">
              <w:rPr>
                <w:rStyle w:val="FontStyle62"/>
                <w:sz w:val="12"/>
                <w:szCs w:val="12"/>
              </w:rPr>
              <w:t>протокола</w:t>
            </w:r>
            <w:r>
              <w:rPr>
                <w:rStyle w:val="FontStyle62"/>
                <w:sz w:val="12"/>
                <w:szCs w:val="12"/>
              </w:rPr>
              <w:t xml:space="preserve"> </w:t>
            </w:r>
            <w:r w:rsidR="002954D1" w:rsidRPr="006053F3">
              <w:rPr>
                <w:rStyle w:val="FontStyle62"/>
                <w:sz w:val="12"/>
                <w:szCs w:val="12"/>
              </w:rPr>
              <w:t>публичных</w:t>
            </w:r>
            <w:r>
              <w:rPr>
                <w:rStyle w:val="FontStyle62"/>
                <w:sz w:val="12"/>
                <w:szCs w:val="12"/>
              </w:rPr>
              <w:t xml:space="preserve"> </w:t>
            </w:r>
            <w:r w:rsidR="002954D1" w:rsidRPr="006053F3">
              <w:rPr>
                <w:rStyle w:val="FontStyle62"/>
                <w:sz w:val="12"/>
                <w:szCs w:val="12"/>
              </w:rPr>
              <w:t>слушаний или</w:t>
            </w:r>
            <w:r>
              <w:rPr>
                <w:rStyle w:val="FontStyle62"/>
                <w:sz w:val="12"/>
                <w:szCs w:val="12"/>
              </w:rPr>
              <w:t xml:space="preserve"> </w:t>
            </w:r>
            <w:r w:rsidR="002954D1" w:rsidRPr="006053F3">
              <w:rPr>
                <w:rStyle w:val="FontStyle62"/>
                <w:sz w:val="12"/>
                <w:szCs w:val="12"/>
              </w:rPr>
              <w:t>общественных</w:t>
            </w:r>
            <w:r>
              <w:rPr>
                <w:rStyle w:val="FontStyle62"/>
                <w:sz w:val="12"/>
                <w:szCs w:val="12"/>
              </w:rPr>
              <w:t xml:space="preserve"> </w:t>
            </w:r>
            <w:r w:rsidR="002954D1" w:rsidRPr="006053F3">
              <w:rPr>
                <w:rStyle w:val="FontStyle62"/>
                <w:sz w:val="12"/>
                <w:szCs w:val="12"/>
              </w:rPr>
              <w:lastRenderedPageBreak/>
              <w:t>обсуждений</w:t>
            </w:r>
            <w:r>
              <w:rPr>
                <w:rStyle w:val="FontStyle62"/>
                <w:sz w:val="12"/>
                <w:szCs w:val="12"/>
              </w:rPr>
              <w:t xml:space="preserve"> </w:t>
            </w:r>
            <w:r w:rsidR="002954D1" w:rsidRPr="006053F3">
              <w:rPr>
                <w:rStyle w:val="FontStyle62"/>
                <w:sz w:val="12"/>
                <w:szCs w:val="12"/>
              </w:rPr>
              <w:t>и заключения о</w:t>
            </w:r>
            <w:r>
              <w:rPr>
                <w:rStyle w:val="FontStyle62"/>
                <w:sz w:val="12"/>
                <w:szCs w:val="12"/>
              </w:rPr>
              <w:t xml:space="preserve"> </w:t>
            </w:r>
            <w:r w:rsidR="002954D1" w:rsidRPr="006053F3">
              <w:rPr>
                <w:rStyle w:val="FontStyle62"/>
                <w:sz w:val="12"/>
                <w:szCs w:val="12"/>
              </w:rPr>
              <w:t>результатах</w:t>
            </w:r>
            <w:r>
              <w:rPr>
                <w:rStyle w:val="FontStyle62"/>
                <w:sz w:val="12"/>
                <w:szCs w:val="12"/>
              </w:rPr>
              <w:t xml:space="preserve"> </w:t>
            </w:r>
            <w:r w:rsidR="002954D1" w:rsidRPr="006053F3">
              <w:rPr>
                <w:rStyle w:val="FontStyle62"/>
                <w:sz w:val="12"/>
                <w:szCs w:val="12"/>
              </w:rPr>
              <w:t>публичных</w:t>
            </w:r>
          </w:p>
          <w:p w:rsidR="002954D1" w:rsidRPr="006053F3" w:rsidRDefault="002954D1" w:rsidP="006053F3">
            <w:pPr>
              <w:pStyle w:val="aff1"/>
              <w:jc w:val="center"/>
              <w:rPr>
                <w:rStyle w:val="FontStyle62"/>
                <w:sz w:val="12"/>
                <w:szCs w:val="12"/>
              </w:rPr>
            </w:pPr>
            <w:r w:rsidRPr="006053F3">
              <w:rPr>
                <w:rStyle w:val="FontStyle62"/>
                <w:sz w:val="12"/>
                <w:szCs w:val="12"/>
              </w:rPr>
              <w:t>слушаний или</w:t>
            </w:r>
          </w:p>
          <w:p w:rsidR="002954D1" w:rsidRPr="006053F3" w:rsidRDefault="002954D1" w:rsidP="006053F3">
            <w:pPr>
              <w:pStyle w:val="aff1"/>
              <w:jc w:val="center"/>
              <w:rPr>
                <w:rStyle w:val="FontStyle62"/>
                <w:sz w:val="12"/>
                <w:szCs w:val="12"/>
              </w:rPr>
            </w:pPr>
            <w:r w:rsidRPr="006053F3">
              <w:rPr>
                <w:rStyle w:val="FontStyle62"/>
                <w:sz w:val="12"/>
                <w:szCs w:val="12"/>
              </w:rPr>
              <w:t>общественных</w:t>
            </w:r>
          </w:p>
          <w:p w:rsidR="002954D1" w:rsidRPr="006053F3" w:rsidRDefault="002954D1" w:rsidP="006053F3">
            <w:pPr>
              <w:pStyle w:val="aff1"/>
              <w:jc w:val="center"/>
              <w:rPr>
                <w:rStyle w:val="FontStyle62"/>
                <w:sz w:val="12"/>
                <w:szCs w:val="12"/>
              </w:rPr>
            </w:pPr>
            <w:r w:rsidRPr="006053F3">
              <w:rPr>
                <w:rStyle w:val="FontStyle62"/>
                <w:sz w:val="12"/>
                <w:szCs w:val="12"/>
              </w:rPr>
              <w:t>обсуждений</w:t>
            </w:r>
          </w:p>
        </w:tc>
      </w:tr>
      <w:tr w:rsidR="009E3FA4" w:rsidRPr="006053F3" w:rsidTr="00D30B02">
        <w:tc>
          <w:tcPr>
            <w:tcW w:w="693" w:type="pct"/>
            <w:vMerge/>
            <w:tcBorders>
              <w:left w:val="single" w:sz="6" w:space="0" w:color="auto"/>
              <w:bottom w:val="single" w:sz="6" w:space="0" w:color="auto"/>
              <w:right w:val="single" w:sz="6" w:space="0" w:color="auto"/>
            </w:tcBorders>
            <w:vAlign w:val="center"/>
          </w:tcPr>
          <w:p w:rsidR="002954D1" w:rsidRPr="006053F3" w:rsidRDefault="002954D1" w:rsidP="006053F3">
            <w:pPr>
              <w:pStyle w:val="aff1"/>
              <w:jc w:val="center"/>
              <w:rPr>
                <w:rFonts w:ascii="Times New Roman" w:hAnsi="Times New Roman" w:cs="Times New Roman"/>
                <w:sz w:val="12"/>
                <w:szCs w:val="12"/>
              </w:rPr>
            </w:pPr>
          </w:p>
        </w:tc>
        <w:tc>
          <w:tcPr>
            <w:tcW w:w="697" w:type="pct"/>
            <w:tcBorders>
              <w:top w:val="nil"/>
              <w:left w:val="single" w:sz="6" w:space="0" w:color="auto"/>
              <w:bottom w:val="single" w:sz="6" w:space="0" w:color="auto"/>
              <w:right w:val="single" w:sz="6" w:space="0" w:color="auto"/>
            </w:tcBorders>
            <w:vAlign w:val="center"/>
          </w:tcPr>
          <w:p w:rsidR="002954D1" w:rsidRPr="006053F3" w:rsidRDefault="002954D1" w:rsidP="006053F3">
            <w:pPr>
              <w:pStyle w:val="aff1"/>
              <w:jc w:val="center"/>
              <w:rPr>
                <w:rFonts w:ascii="Times New Roman" w:hAnsi="Times New Roman" w:cs="Times New Roman"/>
                <w:sz w:val="12"/>
                <w:szCs w:val="12"/>
              </w:rPr>
            </w:pPr>
          </w:p>
        </w:tc>
        <w:tc>
          <w:tcPr>
            <w:tcW w:w="697" w:type="pct"/>
            <w:vMerge/>
            <w:tcBorders>
              <w:left w:val="single" w:sz="6" w:space="0" w:color="auto"/>
              <w:bottom w:val="single" w:sz="6" w:space="0" w:color="auto"/>
              <w:right w:val="single" w:sz="6" w:space="0" w:color="auto"/>
            </w:tcBorders>
            <w:vAlign w:val="center"/>
          </w:tcPr>
          <w:p w:rsidR="002954D1" w:rsidRPr="006053F3" w:rsidRDefault="002954D1" w:rsidP="006053F3">
            <w:pPr>
              <w:pStyle w:val="aff1"/>
              <w:jc w:val="center"/>
              <w:rPr>
                <w:rStyle w:val="FontStyle62"/>
                <w:sz w:val="12"/>
                <w:szCs w:val="12"/>
              </w:rPr>
            </w:pPr>
          </w:p>
        </w:tc>
        <w:tc>
          <w:tcPr>
            <w:tcW w:w="711" w:type="pct"/>
            <w:vMerge/>
            <w:tcBorders>
              <w:left w:val="single" w:sz="6" w:space="0" w:color="auto"/>
              <w:bottom w:val="single" w:sz="6" w:space="0" w:color="auto"/>
              <w:right w:val="single" w:sz="6" w:space="0" w:color="auto"/>
            </w:tcBorders>
            <w:vAlign w:val="center"/>
          </w:tcPr>
          <w:p w:rsidR="002954D1" w:rsidRPr="006053F3" w:rsidRDefault="002954D1" w:rsidP="006053F3">
            <w:pPr>
              <w:pStyle w:val="aff1"/>
              <w:jc w:val="center"/>
              <w:rPr>
                <w:rFonts w:ascii="Times New Roman" w:hAnsi="Times New Roman" w:cs="Times New Roman"/>
                <w:sz w:val="12"/>
                <w:szCs w:val="12"/>
              </w:rPr>
            </w:pPr>
          </w:p>
        </w:tc>
        <w:tc>
          <w:tcPr>
            <w:tcW w:w="807" w:type="pct"/>
            <w:vMerge/>
            <w:tcBorders>
              <w:left w:val="single" w:sz="6" w:space="0" w:color="auto"/>
              <w:bottom w:val="single" w:sz="6" w:space="0" w:color="auto"/>
              <w:right w:val="single" w:sz="6" w:space="0" w:color="auto"/>
            </w:tcBorders>
            <w:vAlign w:val="center"/>
          </w:tcPr>
          <w:p w:rsidR="002954D1" w:rsidRPr="006053F3" w:rsidRDefault="002954D1" w:rsidP="006053F3">
            <w:pPr>
              <w:pStyle w:val="aff1"/>
              <w:jc w:val="center"/>
              <w:rPr>
                <w:rFonts w:ascii="Times New Roman" w:hAnsi="Times New Roman" w:cs="Times New Roman"/>
                <w:sz w:val="12"/>
                <w:szCs w:val="12"/>
              </w:rPr>
            </w:pPr>
          </w:p>
        </w:tc>
        <w:tc>
          <w:tcPr>
            <w:tcW w:w="684" w:type="pct"/>
            <w:vMerge/>
            <w:tcBorders>
              <w:left w:val="single" w:sz="6" w:space="0" w:color="auto"/>
              <w:bottom w:val="single" w:sz="6" w:space="0" w:color="auto"/>
              <w:right w:val="single" w:sz="6" w:space="0" w:color="auto"/>
            </w:tcBorders>
            <w:vAlign w:val="center"/>
          </w:tcPr>
          <w:p w:rsidR="002954D1" w:rsidRPr="006053F3" w:rsidRDefault="002954D1" w:rsidP="006053F3">
            <w:pPr>
              <w:pStyle w:val="aff1"/>
              <w:jc w:val="center"/>
              <w:rPr>
                <w:rFonts w:ascii="Times New Roman" w:hAnsi="Times New Roman" w:cs="Times New Roman"/>
                <w:sz w:val="12"/>
                <w:szCs w:val="12"/>
              </w:rPr>
            </w:pPr>
          </w:p>
        </w:tc>
        <w:tc>
          <w:tcPr>
            <w:tcW w:w="711" w:type="pct"/>
            <w:vMerge/>
            <w:tcBorders>
              <w:left w:val="single" w:sz="6" w:space="0" w:color="auto"/>
              <w:bottom w:val="single" w:sz="6" w:space="0" w:color="auto"/>
              <w:right w:val="single" w:sz="6" w:space="0" w:color="auto"/>
            </w:tcBorders>
            <w:vAlign w:val="center"/>
          </w:tcPr>
          <w:p w:rsidR="002954D1" w:rsidRPr="006053F3" w:rsidRDefault="002954D1" w:rsidP="006053F3">
            <w:pPr>
              <w:pStyle w:val="aff1"/>
              <w:jc w:val="center"/>
              <w:rPr>
                <w:rFonts w:ascii="Times New Roman" w:hAnsi="Times New Roman" w:cs="Times New Roman"/>
                <w:sz w:val="12"/>
                <w:szCs w:val="12"/>
              </w:rPr>
            </w:pPr>
          </w:p>
        </w:tc>
      </w:tr>
      <w:tr w:rsidR="006053F3" w:rsidRPr="006053F3" w:rsidTr="006053F3">
        <w:tc>
          <w:tcPr>
            <w:tcW w:w="5000" w:type="pct"/>
            <w:gridSpan w:val="7"/>
            <w:tcBorders>
              <w:top w:val="single" w:sz="6" w:space="0" w:color="auto"/>
              <w:left w:val="single" w:sz="6" w:space="0" w:color="auto"/>
              <w:bottom w:val="single" w:sz="6" w:space="0" w:color="auto"/>
              <w:right w:val="single" w:sz="6" w:space="0" w:color="auto"/>
            </w:tcBorders>
            <w:vAlign w:val="center"/>
          </w:tcPr>
          <w:p w:rsidR="006053F3" w:rsidRPr="006053F3" w:rsidRDefault="006053F3" w:rsidP="006053F3">
            <w:pPr>
              <w:pStyle w:val="aff1"/>
              <w:jc w:val="center"/>
              <w:rPr>
                <w:rStyle w:val="FontStyle62"/>
                <w:sz w:val="12"/>
                <w:szCs w:val="12"/>
              </w:rPr>
            </w:pPr>
            <w:r w:rsidRPr="006053F3">
              <w:rPr>
                <w:rStyle w:val="FontStyle62"/>
                <w:sz w:val="12"/>
                <w:szCs w:val="12"/>
              </w:rPr>
              <w:lastRenderedPageBreak/>
              <w:t>4. Принятие решения</w:t>
            </w:r>
          </w:p>
        </w:tc>
      </w:tr>
      <w:tr w:rsidR="009E3FA4" w:rsidRPr="006053F3" w:rsidTr="009E3FA4">
        <w:trPr>
          <w:trHeight w:val="65"/>
        </w:trPr>
        <w:tc>
          <w:tcPr>
            <w:tcW w:w="693" w:type="pct"/>
            <w:vMerge w:val="restart"/>
            <w:tcBorders>
              <w:top w:val="single" w:sz="6" w:space="0" w:color="auto"/>
              <w:left w:val="single" w:sz="6" w:space="0" w:color="auto"/>
              <w:bottom w:val="nil"/>
              <w:right w:val="single" w:sz="6" w:space="0" w:color="auto"/>
            </w:tcBorders>
            <w:vAlign w:val="center"/>
          </w:tcPr>
          <w:p w:rsidR="009E3FA4" w:rsidRPr="006053F3" w:rsidRDefault="009E3FA4" w:rsidP="006053F3">
            <w:pPr>
              <w:pStyle w:val="aff1"/>
              <w:jc w:val="center"/>
              <w:rPr>
                <w:rStyle w:val="FontStyle62"/>
                <w:sz w:val="12"/>
                <w:szCs w:val="12"/>
              </w:rPr>
            </w:pPr>
            <w:r w:rsidRPr="006053F3">
              <w:rPr>
                <w:rStyle w:val="FontStyle62"/>
                <w:sz w:val="12"/>
                <w:szCs w:val="12"/>
              </w:rPr>
              <w:t>проект результата</w:t>
            </w:r>
          </w:p>
          <w:p w:rsidR="009E3FA4" w:rsidRPr="006053F3" w:rsidRDefault="009E3FA4" w:rsidP="006053F3">
            <w:pPr>
              <w:pStyle w:val="aff1"/>
              <w:jc w:val="center"/>
              <w:rPr>
                <w:rStyle w:val="FontStyle62"/>
                <w:sz w:val="12"/>
                <w:szCs w:val="12"/>
              </w:rPr>
            </w:pPr>
            <w:r w:rsidRPr="006053F3">
              <w:rPr>
                <w:rStyle w:val="FontStyle62"/>
                <w:sz w:val="12"/>
                <w:szCs w:val="12"/>
              </w:rPr>
              <w:t>предоставления</w:t>
            </w:r>
          </w:p>
          <w:p w:rsidR="009E3FA4" w:rsidRPr="006053F3" w:rsidRDefault="009E3FA4" w:rsidP="006053F3">
            <w:pPr>
              <w:pStyle w:val="aff1"/>
              <w:jc w:val="center"/>
              <w:rPr>
                <w:rStyle w:val="FontStyle62"/>
                <w:sz w:val="12"/>
                <w:szCs w:val="12"/>
              </w:rPr>
            </w:pPr>
            <w:r w:rsidRPr="006053F3">
              <w:rPr>
                <w:rStyle w:val="FontStyle62"/>
                <w:sz w:val="12"/>
                <w:szCs w:val="12"/>
              </w:rPr>
              <w:t>муниципальной услуги</w:t>
            </w:r>
          </w:p>
        </w:tc>
        <w:tc>
          <w:tcPr>
            <w:tcW w:w="697" w:type="pct"/>
            <w:tcBorders>
              <w:top w:val="single" w:sz="6" w:space="0" w:color="auto"/>
              <w:left w:val="single" w:sz="6" w:space="0" w:color="auto"/>
              <w:bottom w:val="nil"/>
              <w:right w:val="single" w:sz="6" w:space="0" w:color="auto"/>
            </w:tcBorders>
            <w:vAlign w:val="center"/>
          </w:tcPr>
          <w:p w:rsidR="009E3FA4" w:rsidRPr="006053F3" w:rsidRDefault="009E3FA4" w:rsidP="009E3FA4">
            <w:pPr>
              <w:pStyle w:val="aff1"/>
              <w:jc w:val="center"/>
              <w:rPr>
                <w:rStyle w:val="FontStyle62"/>
                <w:sz w:val="12"/>
                <w:szCs w:val="12"/>
              </w:rPr>
            </w:pPr>
            <w:r>
              <w:rPr>
                <w:rStyle w:val="FontStyle62"/>
                <w:sz w:val="12"/>
                <w:szCs w:val="12"/>
              </w:rPr>
              <w:t xml:space="preserve">принятие решения о </w:t>
            </w:r>
            <w:r w:rsidRPr="006053F3">
              <w:rPr>
                <w:rStyle w:val="FontStyle62"/>
                <w:sz w:val="12"/>
                <w:szCs w:val="12"/>
              </w:rPr>
              <w:t>предоставления</w:t>
            </w:r>
          </w:p>
          <w:p w:rsidR="009E3FA4" w:rsidRPr="006053F3" w:rsidRDefault="009E3FA4" w:rsidP="006053F3">
            <w:pPr>
              <w:pStyle w:val="aff1"/>
              <w:jc w:val="center"/>
              <w:rPr>
                <w:rStyle w:val="FontStyle62"/>
                <w:sz w:val="12"/>
                <w:szCs w:val="12"/>
              </w:rPr>
            </w:pPr>
            <w:r w:rsidRPr="006053F3">
              <w:rPr>
                <w:rStyle w:val="FontStyle62"/>
                <w:sz w:val="12"/>
                <w:szCs w:val="12"/>
              </w:rPr>
              <w:t>муниципальной услуги</w:t>
            </w:r>
          </w:p>
        </w:tc>
        <w:tc>
          <w:tcPr>
            <w:tcW w:w="697" w:type="pct"/>
            <w:tcBorders>
              <w:top w:val="single" w:sz="6" w:space="0" w:color="auto"/>
              <w:left w:val="single" w:sz="6" w:space="0" w:color="auto"/>
              <w:bottom w:val="nil"/>
              <w:right w:val="single" w:sz="6" w:space="0" w:color="auto"/>
            </w:tcBorders>
            <w:vAlign w:val="center"/>
          </w:tcPr>
          <w:p w:rsidR="009E3FA4" w:rsidRPr="006053F3" w:rsidRDefault="009E3FA4" w:rsidP="009E3FA4">
            <w:pPr>
              <w:pStyle w:val="aff1"/>
              <w:jc w:val="center"/>
              <w:rPr>
                <w:rStyle w:val="FontStyle62"/>
                <w:sz w:val="12"/>
                <w:szCs w:val="12"/>
              </w:rPr>
            </w:pPr>
            <w:r w:rsidRPr="006053F3">
              <w:rPr>
                <w:rStyle w:val="FontStyle62"/>
                <w:sz w:val="12"/>
                <w:szCs w:val="12"/>
              </w:rPr>
              <w:t>Не более 20</w:t>
            </w:r>
            <w:r>
              <w:rPr>
                <w:rStyle w:val="FontStyle62"/>
                <w:sz w:val="12"/>
                <w:szCs w:val="12"/>
              </w:rPr>
              <w:t xml:space="preserve"> </w:t>
            </w:r>
            <w:r w:rsidRPr="006053F3">
              <w:rPr>
                <w:rStyle w:val="FontStyle62"/>
                <w:sz w:val="12"/>
                <w:szCs w:val="12"/>
              </w:rPr>
              <w:t>рабочих дней со</w:t>
            </w:r>
            <w:r>
              <w:rPr>
                <w:rStyle w:val="FontStyle62"/>
                <w:sz w:val="12"/>
                <w:szCs w:val="12"/>
              </w:rPr>
              <w:t xml:space="preserve"> </w:t>
            </w:r>
            <w:r w:rsidRPr="006053F3">
              <w:rPr>
                <w:rStyle w:val="FontStyle62"/>
                <w:sz w:val="12"/>
                <w:szCs w:val="12"/>
              </w:rPr>
              <w:t>дня</w:t>
            </w:r>
            <w:r>
              <w:rPr>
                <w:rStyle w:val="FontStyle62"/>
                <w:sz w:val="12"/>
                <w:szCs w:val="12"/>
              </w:rPr>
              <w:t xml:space="preserve"> </w:t>
            </w:r>
            <w:r w:rsidRPr="006053F3">
              <w:rPr>
                <w:rStyle w:val="FontStyle62"/>
                <w:sz w:val="12"/>
                <w:szCs w:val="12"/>
              </w:rPr>
              <w:t>опубликования</w:t>
            </w:r>
            <w:r>
              <w:rPr>
                <w:rStyle w:val="FontStyle62"/>
                <w:sz w:val="12"/>
                <w:szCs w:val="12"/>
              </w:rPr>
              <w:t xml:space="preserve"> </w:t>
            </w:r>
            <w:r w:rsidRPr="006053F3">
              <w:rPr>
                <w:rStyle w:val="FontStyle62"/>
                <w:sz w:val="12"/>
                <w:szCs w:val="12"/>
              </w:rPr>
              <w:t>заключения о</w:t>
            </w:r>
            <w:r>
              <w:rPr>
                <w:rStyle w:val="FontStyle62"/>
                <w:sz w:val="12"/>
                <w:szCs w:val="12"/>
              </w:rPr>
              <w:t xml:space="preserve"> </w:t>
            </w:r>
            <w:r w:rsidRPr="006053F3">
              <w:rPr>
                <w:rStyle w:val="FontStyle62"/>
                <w:sz w:val="12"/>
                <w:szCs w:val="12"/>
              </w:rPr>
              <w:t>результатах</w:t>
            </w:r>
            <w:r>
              <w:rPr>
                <w:rStyle w:val="FontStyle62"/>
                <w:sz w:val="12"/>
                <w:szCs w:val="12"/>
              </w:rPr>
              <w:t xml:space="preserve"> </w:t>
            </w:r>
            <w:r w:rsidRPr="006053F3">
              <w:rPr>
                <w:rStyle w:val="FontStyle62"/>
                <w:sz w:val="12"/>
                <w:szCs w:val="12"/>
              </w:rPr>
              <w:t>публичных</w:t>
            </w:r>
          </w:p>
          <w:p w:rsidR="009E3FA4" w:rsidRPr="006053F3" w:rsidRDefault="009E3FA4" w:rsidP="006053F3">
            <w:pPr>
              <w:pStyle w:val="aff1"/>
              <w:jc w:val="center"/>
              <w:rPr>
                <w:rStyle w:val="FontStyle62"/>
                <w:sz w:val="12"/>
                <w:szCs w:val="12"/>
              </w:rPr>
            </w:pPr>
            <w:r w:rsidRPr="006053F3">
              <w:rPr>
                <w:rStyle w:val="FontStyle62"/>
                <w:sz w:val="12"/>
                <w:szCs w:val="12"/>
              </w:rPr>
              <w:t>слушаний или</w:t>
            </w:r>
          </w:p>
          <w:p w:rsidR="009E3FA4" w:rsidRPr="006053F3" w:rsidRDefault="009E3FA4" w:rsidP="006053F3">
            <w:pPr>
              <w:pStyle w:val="aff1"/>
              <w:jc w:val="center"/>
              <w:rPr>
                <w:rStyle w:val="FontStyle62"/>
                <w:sz w:val="12"/>
                <w:szCs w:val="12"/>
              </w:rPr>
            </w:pPr>
            <w:r w:rsidRPr="006053F3">
              <w:rPr>
                <w:rStyle w:val="FontStyle62"/>
                <w:sz w:val="12"/>
                <w:szCs w:val="12"/>
              </w:rPr>
              <w:t>общественных</w:t>
            </w:r>
          </w:p>
          <w:p w:rsidR="009E3FA4" w:rsidRPr="006053F3" w:rsidRDefault="009E3FA4" w:rsidP="006053F3">
            <w:pPr>
              <w:pStyle w:val="aff1"/>
              <w:jc w:val="center"/>
              <w:rPr>
                <w:rStyle w:val="FontStyle62"/>
                <w:sz w:val="12"/>
                <w:szCs w:val="12"/>
              </w:rPr>
            </w:pPr>
            <w:r w:rsidRPr="006053F3">
              <w:rPr>
                <w:rStyle w:val="FontStyle62"/>
                <w:sz w:val="12"/>
                <w:szCs w:val="12"/>
              </w:rPr>
              <w:t>обсуждений</w:t>
            </w:r>
          </w:p>
        </w:tc>
        <w:tc>
          <w:tcPr>
            <w:tcW w:w="711" w:type="pct"/>
            <w:vMerge w:val="restart"/>
            <w:tcBorders>
              <w:top w:val="single" w:sz="6" w:space="0" w:color="auto"/>
              <w:left w:val="single" w:sz="6" w:space="0" w:color="auto"/>
              <w:bottom w:val="nil"/>
              <w:right w:val="single" w:sz="6" w:space="0" w:color="auto"/>
            </w:tcBorders>
            <w:vAlign w:val="center"/>
          </w:tcPr>
          <w:p w:rsidR="009E3FA4" w:rsidRPr="006053F3" w:rsidRDefault="009E3FA4" w:rsidP="009E3FA4">
            <w:pPr>
              <w:pStyle w:val="aff1"/>
              <w:jc w:val="center"/>
              <w:rPr>
                <w:rStyle w:val="FontStyle62"/>
                <w:sz w:val="12"/>
                <w:szCs w:val="12"/>
              </w:rPr>
            </w:pPr>
            <w:r w:rsidRPr="006053F3">
              <w:rPr>
                <w:rStyle w:val="FontStyle62"/>
                <w:sz w:val="12"/>
                <w:szCs w:val="12"/>
              </w:rPr>
              <w:t>Должностное</w:t>
            </w:r>
            <w:r>
              <w:rPr>
                <w:rStyle w:val="FontStyle62"/>
                <w:sz w:val="12"/>
                <w:szCs w:val="12"/>
              </w:rPr>
              <w:t xml:space="preserve"> </w:t>
            </w:r>
            <w:r w:rsidRPr="006053F3">
              <w:rPr>
                <w:rStyle w:val="FontStyle62"/>
                <w:sz w:val="12"/>
                <w:szCs w:val="12"/>
              </w:rPr>
              <w:t>лицо</w:t>
            </w:r>
          </w:p>
          <w:p w:rsidR="009E3FA4" w:rsidRPr="006053F3" w:rsidRDefault="009E3FA4" w:rsidP="006053F3">
            <w:pPr>
              <w:pStyle w:val="aff1"/>
              <w:jc w:val="center"/>
              <w:rPr>
                <w:rStyle w:val="FontStyle62"/>
                <w:sz w:val="12"/>
                <w:szCs w:val="12"/>
              </w:rPr>
            </w:pPr>
            <w:r w:rsidRPr="006053F3">
              <w:rPr>
                <w:rStyle w:val="FontStyle62"/>
                <w:sz w:val="12"/>
                <w:szCs w:val="12"/>
              </w:rPr>
              <w:t>Уполномоченного</w:t>
            </w:r>
          </w:p>
          <w:p w:rsidR="009E3FA4" w:rsidRPr="006053F3" w:rsidRDefault="009E3FA4" w:rsidP="009E3FA4">
            <w:pPr>
              <w:pStyle w:val="aff1"/>
              <w:jc w:val="center"/>
              <w:rPr>
                <w:rStyle w:val="FontStyle62"/>
                <w:sz w:val="12"/>
                <w:szCs w:val="12"/>
              </w:rPr>
            </w:pPr>
            <w:r>
              <w:rPr>
                <w:rStyle w:val="FontStyle62"/>
                <w:sz w:val="12"/>
                <w:szCs w:val="12"/>
              </w:rPr>
              <w:t xml:space="preserve">органа, ответственное за </w:t>
            </w:r>
            <w:r w:rsidRPr="006053F3">
              <w:rPr>
                <w:rStyle w:val="FontStyle62"/>
                <w:sz w:val="12"/>
                <w:szCs w:val="12"/>
              </w:rPr>
              <w:t xml:space="preserve">предоставление муниципальной услуги; Руководитель Уполномоченного органа </w:t>
            </w:r>
            <w:r>
              <w:rPr>
                <w:rStyle w:val="FontStyle62"/>
                <w:sz w:val="12"/>
                <w:szCs w:val="12"/>
              </w:rPr>
              <w:t>или иное уполномоченное им лицо</w:t>
            </w:r>
          </w:p>
        </w:tc>
        <w:tc>
          <w:tcPr>
            <w:tcW w:w="807" w:type="pct"/>
            <w:vMerge w:val="restart"/>
            <w:tcBorders>
              <w:top w:val="single" w:sz="6" w:space="0" w:color="auto"/>
              <w:left w:val="single" w:sz="6" w:space="0" w:color="auto"/>
              <w:bottom w:val="nil"/>
              <w:right w:val="single" w:sz="6" w:space="0" w:color="auto"/>
            </w:tcBorders>
            <w:vAlign w:val="center"/>
          </w:tcPr>
          <w:p w:rsidR="009E3FA4" w:rsidRPr="006053F3" w:rsidRDefault="009E3FA4" w:rsidP="009E3FA4">
            <w:pPr>
              <w:pStyle w:val="aff1"/>
              <w:jc w:val="center"/>
              <w:rPr>
                <w:rStyle w:val="FontStyle62"/>
                <w:sz w:val="12"/>
                <w:szCs w:val="12"/>
              </w:rPr>
            </w:pPr>
            <w:r>
              <w:rPr>
                <w:rStyle w:val="FontStyle62"/>
                <w:sz w:val="12"/>
                <w:szCs w:val="12"/>
              </w:rPr>
              <w:t>Уполномоченный орган) / ГИС/</w:t>
            </w:r>
            <w:r w:rsidRPr="006053F3">
              <w:rPr>
                <w:rStyle w:val="FontStyle62"/>
                <w:sz w:val="12"/>
                <w:szCs w:val="12"/>
              </w:rPr>
              <w:t>ПГС</w:t>
            </w:r>
          </w:p>
        </w:tc>
        <w:tc>
          <w:tcPr>
            <w:tcW w:w="684" w:type="pct"/>
            <w:vMerge w:val="restart"/>
            <w:tcBorders>
              <w:top w:val="single" w:sz="6" w:space="0" w:color="auto"/>
              <w:left w:val="single" w:sz="6" w:space="0" w:color="auto"/>
              <w:bottom w:val="nil"/>
              <w:right w:val="single" w:sz="6" w:space="0" w:color="auto"/>
            </w:tcBorders>
            <w:vAlign w:val="center"/>
          </w:tcPr>
          <w:p w:rsidR="009E3FA4" w:rsidRPr="006053F3" w:rsidRDefault="009E3FA4" w:rsidP="006053F3">
            <w:pPr>
              <w:pStyle w:val="aff1"/>
              <w:jc w:val="center"/>
              <w:rPr>
                <w:rStyle w:val="FontStyle66"/>
                <w:sz w:val="12"/>
                <w:szCs w:val="12"/>
              </w:rPr>
            </w:pPr>
            <w:r w:rsidRPr="006053F3">
              <w:rPr>
                <w:rStyle w:val="FontStyle66"/>
                <w:sz w:val="12"/>
                <w:szCs w:val="12"/>
              </w:rPr>
              <w:t>-</w:t>
            </w:r>
          </w:p>
        </w:tc>
        <w:tc>
          <w:tcPr>
            <w:tcW w:w="711" w:type="pct"/>
            <w:vMerge w:val="restart"/>
            <w:tcBorders>
              <w:top w:val="single" w:sz="6" w:space="0" w:color="auto"/>
              <w:left w:val="single" w:sz="6" w:space="0" w:color="auto"/>
              <w:bottom w:val="nil"/>
              <w:right w:val="single" w:sz="6" w:space="0" w:color="auto"/>
            </w:tcBorders>
            <w:vAlign w:val="center"/>
          </w:tcPr>
          <w:p w:rsidR="009E3FA4" w:rsidRPr="006053F3" w:rsidRDefault="009E3FA4" w:rsidP="009E3FA4">
            <w:pPr>
              <w:pStyle w:val="aff1"/>
              <w:jc w:val="center"/>
              <w:rPr>
                <w:rStyle w:val="FontStyle62"/>
                <w:sz w:val="12"/>
                <w:szCs w:val="12"/>
              </w:rPr>
            </w:pPr>
            <w:r>
              <w:rPr>
                <w:rStyle w:val="FontStyle62"/>
                <w:sz w:val="12"/>
                <w:szCs w:val="12"/>
              </w:rPr>
              <w:t xml:space="preserve">Результат предоставления муниципальной услуги, </w:t>
            </w:r>
            <w:r w:rsidRPr="006053F3">
              <w:rPr>
                <w:rStyle w:val="FontStyle62"/>
                <w:sz w:val="12"/>
                <w:szCs w:val="12"/>
              </w:rPr>
              <w:t>подписанный</w:t>
            </w:r>
          </w:p>
          <w:p w:rsidR="009E3FA4" w:rsidRPr="006053F3" w:rsidRDefault="009E3FA4" w:rsidP="006053F3">
            <w:pPr>
              <w:pStyle w:val="aff1"/>
              <w:jc w:val="center"/>
              <w:rPr>
                <w:rStyle w:val="FontStyle62"/>
                <w:sz w:val="12"/>
                <w:szCs w:val="12"/>
              </w:rPr>
            </w:pPr>
            <w:r w:rsidRPr="006053F3">
              <w:rPr>
                <w:rStyle w:val="FontStyle62"/>
                <w:sz w:val="12"/>
                <w:szCs w:val="12"/>
              </w:rPr>
              <w:t>уполномоченным должностным</w:t>
            </w:r>
          </w:p>
          <w:p w:rsidR="009E3FA4" w:rsidRPr="006053F3" w:rsidRDefault="009E3FA4" w:rsidP="006053F3">
            <w:pPr>
              <w:pStyle w:val="aff1"/>
              <w:jc w:val="center"/>
              <w:rPr>
                <w:rStyle w:val="FontStyle62"/>
                <w:sz w:val="12"/>
                <w:szCs w:val="12"/>
              </w:rPr>
            </w:pPr>
            <w:r w:rsidRPr="006053F3">
              <w:rPr>
                <w:rStyle w:val="FontStyle62"/>
                <w:sz w:val="12"/>
                <w:szCs w:val="12"/>
              </w:rPr>
              <w:t>л</w:t>
            </w:r>
            <w:r>
              <w:rPr>
                <w:rStyle w:val="FontStyle62"/>
                <w:sz w:val="12"/>
                <w:szCs w:val="12"/>
              </w:rPr>
              <w:t xml:space="preserve">ицом (усиленной квалифицированной подписью руководителем </w:t>
            </w:r>
            <w:r w:rsidRPr="006053F3">
              <w:rPr>
                <w:rStyle w:val="FontStyle62"/>
                <w:sz w:val="12"/>
                <w:szCs w:val="12"/>
              </w:rPr>
              <w:t>Уполномоченного органа или иного уполномоченного лица</w:t>
            </w:r>
          </w:p>
        </w:tc>
      </w:tr>
      <w:tr w:rsidR="009E3FA4" w:rsidRPr="006053F3" w:rsidTr="009E3FA4">
        <w:trPr>
          <w:trHeight w:val="70"/>
        </w:trPr>
        <w:tc>
          <w:tcPr>
            <w:tcW w:w="693" w:type="pct"/>
            <w:vMerge/>
            <w:tcBorders>
              <w:left w:val="single" w:sz="6" w:space="0" w:color="auto"/>
              <w:bottom w:val="single" w:sz="6" w:space="0" w:color="auto"/>
              <w:right w:val="single" w:sz="6" w:space="0" w:color="auto"/>
            </w:tcBorders>
            <w:vAlign w:val="center"/>
          </w:tcPr>
          <w:p w:rsidR="009E3FA4" w:rsidRPr="006053F3" w:rsidRDefault="009E3FA4" w:rsidP="006053F3">
            <w:pPr>
              <w:pStyle w:val="aff1"/>
              <w:jc w:val="center"/>
              <w:rPr>
                <w:rFonts w:ascii="Times New Roman" w:hAnsi="Times New Roman" w:cs="Times New Roman"/>
                <w:sz w:val="12"/>
                <w:szCs w:val="12"/>
              </w:rPr>
            </w:pPr>
          </w:p>
        </w:tc>
        <w:tc>
          <w:tcPr>
            <w:tcW w:w="697" w:type="pct"/>
            <w:tcBorders>
              <w:top w:val="single" w:sz="4" w:space="0" w:color="auto"/>
              <w:left w:val="single" w:sz="6" w:space="0" w:color="auto"/>
              <w:bottom w:val="single" w:sz="6" w:space="0" w:color="auto"/>
              <w:right w:val="single" w:sz="6" w:space="0" w:color="auto"/>
            </w:tcBorders>
            <w:vAlign w:val="center"/>
          </w:tcPr>
          <w:p w:rsidR="009E3FA4" w:rsidRPr="006053F3" w:rsidRDefault="009E3FA4" w:rsidP="006053F3">
            <w:pPr>
              <w:pStyle w:val="aff1"/>
              <w:jc w:val="center"/>
              <w:rPr>
                <w:rFonts w:ascii="Times New Roman" w:hAnsi="Times New Roman" w:cs="Times New Roman"/>
                <w:sz w:val="12"/>
                <w:szCs w:val="12"/>
              </w:rPr>
            </w:pPr>
            <w:r w:rsidRPr="006053F3">
              <w:rPr>
                <w:rFonts w:ascii="Times New Roman" w:hAnsi="Times New Roman" w:cs="Times New Roman"/>
                <w:sz w:val="12"/>
                <w:szCs w:val="12"/>
              </w:rPr>
              <w:t>формирование решения о предоставлении муниципальной услуги</w:t>
            </w:r>
          </w:p>
        </w:tc>
        <w:tc>
          <w:tcPr>
            <w:tcW w:w="697" w:type="pct"/>
            <w:tcBorders>
              <w:top w:val="single" w:sz="4" w:space="0" w:color="auto"/>
              <w:left w:val="single" w:sz="6" w:space="0" w:color="auto"/>
              <w:bottom w:val="single" w:sz="6" w:space="0" w:color="auto"/>
              <w:right w:val="single" w:sz="6" w:space="0" w:color="auto"/>
            </w:tcBorders>
            <w:vAlign w:val="center"/>
          </w:tcPr>
          <w:p w:rsidR="009E3FA4" w:rsidRPr="006053F3" w:rsidRDefault="009E3FA4" w:rsidP="006053F3">
            <w:pPr>
              <w:pStyle w:val="aff1"/>
              <w:jc w:val="center"/>
              <w:rPr>
                <w:rStyle w:val="FontStyle62"/>
                <w:sz w:val="12"/>
                <w:szCs w:val="12"/>
              </w:rPr>
            </w:pPr>
            <w:r w:rsidRPr="006053F3">
              <w:rPr>
                <w:rStyle w:val="FontStyle62"/>
                <w:sz w:val="12"/>
                <w:szCs w:val="12"/>
              </w:rPr>
              <w:t>до  1 часа</w:t>
            </w:r>
          </w:p>
        </w:tc>
        <w:tc>
          <w:tcPr>
            <w:tcW w:w="711" w:type="pct"/>
            <w:vMerge/>
            <w:tcBorders>
              <w:left w:val="single" w:sz="6" w:space="0" w:color="auto"/>
              <w:bottom w:val="single" w:sz="6" w:space="0" w:color="auto"/>
              <w:right w:val="single" w:sz="6" w:space="0" w:color="auto"/>
            </w:tcBorders>
            <w:vAlign w:val="center"/>
          </w:tcPr>
          <w:p w:rsidR="009E3FA4" w:rsidRPr="006053F3" w:rsidRDefault="009E3FA4" w:rsidP="006053F3">
            <w:pPr>
              <w:pStyle w:val="aff1"/>
              <w:jc w:val="center"/>
              <w:rPr>
                <w:rStyle w:val="FontStyle62"/>
                <w:sz w:val="12"/>
                <w:szCs w:val="12"/>
              </w:rPr>
            </w:pPr>
          </w:p>
        </w:tc>
        <w:tc>
          <w:tcPr>
            <w:tcW w:w="807" w:type="pct"/>
            <w:vMerge/>
            <w:tcBorders>
              <w:left w:val="single" w:sz="6" w:space="0" w:color="auto"/>
              <w:bottom w:val="single" w:sz="6" w:space="0" w:color="auto"/>
              <w:right w:val="single" w:sz="6" w:space="0" w:color="auto"/>
            </w:tcBorders>
            <w:vAlign w:val="center"/>
          </w:tcPr>
          <w:p w:rsidR="009E3FA4" w:rsidRPr="006053F3" w:rsidRDefault="009E3FA4" w:rsidP="006053F3">
            <w:pPr>
              <w:pStyle w:val="aff1"/>
              <w:jc w:val="center"/>
              <w:rPr>
                <w:rFonts w:ascii="Times New Roman" w:hAnsi="Times New Roman" w:cs="Times New Roman"/>
                <w:sz w:val="12"/>
                <w:szCs w:val="12"/>
              </w:rPr>
            </w:pPr>
          </w:p>
        </w:tc>
        <w:tc>
          <w:tcPr>
            <w:tcW w:w="684" w:type="pct"/>
            <w:vMerge/>
            <w:tcBorders>
              <w:left w:val="single" w:sz="6" w:space="0" w:color="auto"/>
              <w:bottom w:val="single" w:sz="6" w:space="0" w:color="auto"/>
              <w:right w:val="single" w:sz="6" w:space="0" w:color="auto"/>
            </w:tcBorders>
            <w:vAlign w:val="center"/>
          </w:tcPr>
          <w:p w:rsidR="009E3FA4" w:rsidRPr="006053F3" w:rsidRDefault="009E3FA4" w:rsidP="006053F3">
            <w:pPr>
              <w:pStyle w:val="aff1"/>
              <w:jc w:val="center"/>
              <w:rPr>
                <w:rFonts w:ascii="Times New Roman" w:hAnsi="Times New Roman" w:cs="Times New Roman"/>
                <w:sz w:val="12"/>
                <w:szCs w:val="12"/>
              </w:rPr>
            </w:pPr>
          </w:p>
        </w:tc>
        <w:tc>
          <w:tcPr>
            <w:tcW w:w="711" w:type="pct"/>
            <w:vMerge/>
            <w:tcBorders>
              <w:left w:val="single" w:sz="6" w:space="0" w:color="auto"/>
              <w:bottom w:val="single" w:sz="6" w:space="0" w:color="auto"/>
              <w:right w:val="single" w:sz="6" w:space="0" w:color="auto"/>
            </w:tcBorders>
            <w:vAlign w:val="center"/>
          </w:tcPr>
          <w:p w:rsidR="009E3FA4" w:rsidRPr="006053F3" w:rsidRDefault="009E3FA4" w:rsidP="006053F3">
            <w:pPr>
              <w:pStyle w:val="aff1"/>
              <w:jc w:val="center"/>
              <w:rPr>
                <w:rStyle w:val="FontStyle62"/>
                <w:sz w:val="12"/>
                <w:szCs w:val="12"/>
              </w:rPr>
            </w:pPr>
          </w:p>
        </w:tc>
      </w:tr>
    </w:tbl>
    <w:p w:rsidR="006053F3" w:rsidRDefault="006053F3" w:rsidP="006053F3">
      <w:pPr>
        <w:spacing w:after="0" w:line="240" w:lineRule="auto"/>
        <w:ind w:firstLine="284"/>
        <w:jc w:val="center"/>
        <w:rPr>
          <w:rFonts w:ascii="Times New Roman" w:eastAsia="Times New Roman" w:hAnsi="Times New Roman" w:cs="Times New Roman"/>
          <w:sz w:val="12"/>
          <w:szCs w:val="12"/>
          <w:lang w:eastAsia="ru-RU"/>
        </w:rPr>
      </w:pPr>
    </w:p>
    <w:p w:rsidR="00D30B02" w:rsidRPr="00D30B02" w:rsidRDefault="00D30B02" w:rsidP="00D30B02">
      <w:pPr>
        <w:spacing w:after="0" w:line="240" w:lineRule="auto"/>
        <w:ind w:firstLine="284"/>
        <w:jc w:val="center"/>
        <w:rPr>
          <w:rFonts w:ascii="Times New Roman" w:eastAsia="Times New Roman" w:hAnsi="Times New Roman" w:cs="Times New Roman"/>
          <w:sz w:val="12"/>
          <w:szCs w:val="12"/>
          <w:lang w:eastAsia="ru-RU"/>
        </w:rPr>
      </w:pPr>
      <w:r w:rsidRPr="00D30B02">
        <w:rPr>
          <w:rFonts w:ascii="Times New Roman" w:eastAsia="Times New Roman" w:hAnsi="Times New Roman" w:cs="Times New Roman"/>
          <w:sz w:val="12"/>
          <w:szCs w:val="12"/>
          <w:lang w:eastAsia="ru-RU"/>
        </w:rPr>
        <w:t>Администрация</w:t>
      </w:r>
    </w:p>
    <w:p w:rsidR="00D30B02" w:rsidRPr="00D30B02" w:rsidRDefault="00D30B02" w:rsidP="00D30B02">
      <w:pPr>
        <w:spacing w:after="0" w:line="240" w:lineRule="auto"/>
        <w:ind w:firstLine="284"/>
        <w:jc w:val="center"/>
        <w:rPr>
          <w:rFonts w:ascii="Times New Roman" w:eastAsia="Times New Roman" w:hAnsi="Times New Roman" w:cs="Times New Roman"/>
          <w:sz w:val="12"/>
          <w:szCs w:val="12"/>
          <w:lang w:eastAsia="ru-RU"/>
        </w:rPr>
      </w:pPr>
      <w:r w:rsidRPr="00D30B02">
        <w:rPr>
          <w:rFonts w:ascii="Times New Roman" w:eastAsia="Times New Roman" w:hAnsi="Times New Roman" w:cs="Times New Roman"/>
          <w:sz w:val="12"/>
          <w:szCs w:val="12"/>
          <w:lang w:eastAsia="ru-RU"/>
        </w:rPr>
        <w:t>муниципального района Сергиевский</w:t>
      </w:r>
    </w:p>
    <w:p w:rsidR="00D30B02" w:rsidRPr="00D30B02" w:rsidRDefault="00D30B02" w:rsidP="00D30B02">
      <w:pPr>
        <w:spacing w:after="0" w:line="240" w:lineRule="auto"/>
        <w:ind w:firstLine="284"/>
        <w:jc w:val="center"/>
        <w:rPr>
          <w:rFonts w:ascii="Times New Roman" w:eastAsia="Times New Roman" w:hAnsi="Times New Roman" w:cs="Times New Roman"/>
          <w:sz w:val="12"/>
          <w:szCs w:val="12"/>
          <w:lang w:eastAsia="ru-RU"/>
        </w:rPr>
      </w:pPr>
      <w:r w:rsidRPr="00D30B02">
        <w:rPr>
          <w:rFonts w:ascii="Times New Roman" w:eastAsia="Times New Roman" w:hAnsi="Times New Roman" w:cs="Times New Roman"/>
          <w:sz w:val="12"/>
          <w:szCs w:val="12"/>
          <w:lang w:eastAsia="ru-RU"/>
        </w:rPr>
        <w:t>Самарской области</w:t>
      </w:r>
    </w:p>
    <w:p w:rsidR="00D30B02" w:rsidRPr="00D30B02" w:rsidRDefault="00D30B02" w:rsidP="00D30B02">
      <w:pPr>
        <w:spacing w:after="0" w:line="240" w:lineRule="auto"/>
        <w:ind w:firstLine="284"/>
        <w:jc w:val="center"/>
        <w:rPr>
          <w:rFonts w:ascii="Times New Roman" w:eastAsia="Times New Roman" w:hAnsi="Times New Roman" w:cs="Times New Roman"/>
          <w:sz w:val="12"/>
          <w:szCs w:val="12"/>
          <w:lang w:eastAsia="ru-RU"/>
        </w:rPr>
      </w:pPr>
      <w:r w:rsidRPr="00D30B02">
        <w:rPr>
          <w:rFonts w:ascii="Times New Roman" w:eastAsia="Times New Roman" w:hAnsi="Times New Roman" w:cs="Times New Roman"/>
          <w:sz w:val="12"/>
          <w:szCs w:val="12"/>
          <w:lang w:eastAsia="ru-RU"/>
        </w:rPr>
        <w:t>ПОСТАНОВЛЕНИЕ</w:t>
      </w:r>
    </w:p>
    <w:p w:rsidR="00D30B02" w:rsidRDefault="00D30B02" w:rsidP="00D30B02">
      <w:pPr>
        <w:spacing w:after="0" w:line="240" w:lineRule="auto"/>
        <w:ind w:firstLine="284"/>
        <w:rPr>
          <w:rFonts w:ascii="Times New Roman" w:eastAsia="Times New Roman" w:hAnsi="Times New Roman" w:cs="Times New Roman"/>
          <w:sz w:val="12"/>
          <w:szCs w:val="12"/>
          <w:lang w:eastAsia="ru-RU"/>
        </w:rPr>
      </w:pPr>
      <w:r w:rsidRPr="00D30B02">
        <w:rPr>
          <w:rFonts w:ascii="Times New Roman" w:eastAsia="Times New Roman" w:hAnsi="Times New Roman" w:cs="Times New Roman"/>
          <w:sz w:val="12"/>
          <w:szCs w:val="12"/>
          <w:lang w:eastAsia="ru-RU"/>
        </w:rPr>
        <w:t>«29» декабря 2022 г.</w:t>
      </w:r>
      <w:r>
        <w:rPr>
          <w:rFonts w:ascii="Times New Roman" w:eastAsia="Times New Roman" w:hAnsi="Times New Roman" w:cs="Times New Roman"/>
          <w:sz w:val="12"/>
          <w:szCs w:val="12"/>
          <w:lang w:eastAsia="ru-RU"/>
        </w:rPr>
        <w:t xml:space="preserve">                                                                                                                                                                                  </w:t>
      </w:r>
      <w:r w:rsidRPr="00D30B02">
        <w:rPr>
          <w:rFonts w:ascii="Times New Roman" w:eastAsia="Times New Roman" w:hAnsi="Times New Roman" w:cs="Times New Roman"/>
          <w:sz w:val="12"/>
          <w:szCs w:val="12"/>
          <w:lang w:eastAsia="ru-RU"/>
        </w:rPr>
        <w:t xml:space="preserve">               №1518</w:t>
      </w:r>
    </w:p>
    <w:p w:rsidR="00D30B02" w:rsidRPr="00D30B02" w:rsidRDefault="00D30B02" w:rsidP="00D30B02">
      <w:pPr>
        <w:spacing w:after="0" w:line="240" w:lineRule="auto"/>
        <w:ind w:firstLine="284"/>
        <w:jc w:val="center"/>
        <w:rPr>
          <w:rFonts w:ascii="Times New Roman" w:eastAsia="Times New Roman" w:hAnsi="Times New Roman" w:cs="Times New Roman"/>
          <w:sz w:val="12"/>
          <w:szCs w:val="12"/>
          <w:lang w:eastAsia="ru-RU"/>
        </w:rPr>
      </w:pPr>
      <w:r w:rsidRPr="00D30B02">
        <w:rPr>
          <w:rFonts w:ascii="Times New Roman" w:eastAsia="Times New Roman" w:hAnsi="Times New Roman" w:cs="Times New Roman"/>
          <w:sz w:val="12"/>
          <w:szCs w:val="12"/>
          <w:lang w:eastAsia="ru-RU"/>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муниципального района Сергиевский Самарской области</w:t>
      </w:r>
    </w:p>
    <w:p w:rsidR="00D30B02" w:rsidRPr="00D30B02" w:rsidRDefault="00D30B02" w:rsidP="00D30B02">
      <w:pPr>
        <w:spacing w:after="0" w:line="240" w:lineRule="auto"/>
        <w:ind w:firstLine="284"/>
        <w:jc w:val="both"/>
        <w:rPr>
          <w:rFonts w:ascii="Times New Roman" w:eastAsia="Times New Roman" w:hAnsi="Times New Roman" w:cs="Times New Roman"/>
          <w:sz w:val="12"/>
          <w:szCs w:val="12"/>
          <w:lang w:eastAsia="ru-RU"/>
        </w:rPr>
      </w:pPr>
      <w:r w:rsidRPr="00D30B02">
        <w:rPr>
          <w:rFonts w:ascii="Times New Roman" w:eastAsia="Times New Roman" w:hAnsi="Times New Roman" w:cs="Times New Roman"/>
          <w:sz w:val="12"/>
          <w:szCs w:val="12"/>
          <w:lang w:eastAsia="ru-RU"/>
        </w:rPr>
        <w:t xml:space="preserve">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администрации муниципального района Сергиевский № 1294 от 10.11.2022г. «Об утверждении Реестра  муниципальных услуг муниципального района Сергиевский», администрация муниципального района Сергиевский </w:t>
      </w:r>
    </w:p>
    <w:p w:rsidR="00D30B02" w:rsidRPr="00D30B02" w:rsidRDefault="00D30B02" w:rsidP="00D30B02">
      <w:pPr>
        <w:spacing w:after="0" w:line="240" w:lineRule="auto"/>
        <w:ind w:firstLine="284"/>
        <w:jc w:val="both"/>
        <w:rPr>
          <w:rFonts w:ascii="Times New Roman" w:eastAsia="Times New Roman" w:hAnsi="Times New Roman" w:cs="Times New Roman"/>
          <w:sz w:val="12"/>
          <w:szCs w:val="12"/>
          <w:lang w:eastAsia="ru-RU"/>
        </w:rPr>
      </w:pPr>
      <w:r w:rsidRPr="00D30B02">
        <w:rPr>
          <w:rFonts w:ascii="Times New Roman" w:eastAsia="Times New Roman" w:hAnsi="Times New Roman" w:cs="Times New Roman"/>
          <w:sz w:val="12"/>
          <w:szCs w:val="12"/>
          <w:lang w:eastAsia="ru-RU"/>
        </w:rPr>
        <w:t>ПОСТАНОВЛЯЕТ:</w:t>
      </w:r>
    </w:p>
    <w:p w:rsidR="00D30B02" w:rsidRPr="00D30B02" w:rsidRDefault="00D30B02" w:rsidP="00D30B0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D30B02">
        <w:rPr>
          <w:rFonts w:ascii="Times New Roman" w:eastAsia="Times New Roman" w:hAnsi="Times New Roman" w:cs="Times New Roman"/>
          <w:sz w:val="12"/>
          <w:szCs w:val="12"/>
          <w:lang w:eastAsia="ru-RU"/>
        </w:rPr>
        <w:t xml:space="preserve">Утвердить Административный регламент предоставления муниципальной услуги  «Принятие на учет граждан в качестве нуждающихся в жилых помещениях» на территории муниципального района Сергиевский Самарской области (Приложение </w:t>
      </w:r>
      <w:r>
        <w:rPr>
          <w:rFonts w:ascii="Times New Roman" w:eastAsia="Times New Roman" w:hAnsi="Times New Roman" w:cs="Times New Roman"/>
          <w:sz w:val="12"/>
          <w:szCs w:val="12"/>
          <w:lang w:eastAsia="ru-RU"/>
        </w:rPr>
        <w:t>№1 к настоящему постановлению).</w:t>
      </w:r>
    </w:p>
    <w:p w:rsidR="00D30B02" w:rsidRPr="00D30B02" w:rsidRDefault="00D30B02" w:rsidP="00D30B0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D30B02">
        <w:rPr>
          <w:rFonts w:ascii="Times New Roman" w:eastAsia="Times New Roman" w:hAnsi="Times New Roman" w:cs="Times New Roman"/>
          <w:sz w:val="12"/>
          <w:szCs w:val="12"/>
          <w:lang w:eastAsia="ru-RU"/>
        </w:rPr>
        <w:t xml:space="preserve">Признать утратившим силу: </w:t>
      </w:r>
    </w:p>
    <w:p w:rsidR="00D30B02" w:rsidRPr="00D30B02" w:rsidRDefault="00D30B02" w:rsidP="00D30B02">
      <w:pPr>
        <w:spacing w:after="0" w:line="240" w:lineRule="auto"/>
        <w:ind w:firstLine="284"/>
        <w:jc w:val="both"/>
        <w:rPr>
          <w:rFonts w:ascii="Times New Roman" w:eastAsia="Times New Roman" w:hAnsi="Times New Roman" w:cs="Times New Roman"/>
          <w:sz w:val="12"/>
          <w:szCs w:val="12"/>
          <w:lang w:eastAsia="ru-RU"/>
        </w:rPr>
      </w:pPr>
      <w:r w:rsidRPr="00D30B02">
        <w:rPr>
          <w:rFonts w:ascii="Times New Roman" w:eastAsia="Times New Roman" w:hAnsi="Times New Roman" w:cs="Times New Roman"/>
          <w:sz w:val="12"/>
          <w:szCs w:val="12"/>
          <w:lang w:eastAsia="ru-RU"/>
        </w:rPr>
        <w:t xml:space="preserve">- постановление администрации муниципального района Сергиевский № 794 от 18.06.2019г. «Об утверждении Административного регламента предоставления муниципальной услуги «Постановка отдельных категорий граждан на учет в качестве нуждающихся в жилых помещениях или в предоставлении социальной выплаты на строительство или приобретение жилого помещения» Жилищным отделом Правового управления администрации муниципального района Сергиевский»; </w:t>
      </w:r>
    </w:p>
    <w:p w:rsidR="00D30B02" w:rsidRPr="00D30B02" w:rsidRDefault="00D30B02" w:rsidP="00D30B02">
      <w:pPr>
        <w:spacing w:after="0" w:line="240" w:lineRule="auto"/>
        <w:ind w:firstLine="284"/>
        <w:jc w:val="both"/>
        <w:rPr>
          <w:rFonts w:ascii="Times New Roman" w:eastAsia="Times New Roman" w:hAnsi="Times New Roman" w:cs="Times New Roman"/>
          <w:sz w:val="12"/>
          <w:szCs w:val="12"/>
          <w:lang w:eastAsia="ru-RU"/>
        </w:rPr>
      </w:pPr>
      <w:r w:rsidRPr="00D30B02">
        <w:rPr>
          <w:rFonts w:ascii="Times New Roman" w:eastAsia="Times New Roman" w:hAnsi="Times New Roman" w:cs="Times New Roman"/>
          <w:sz w:val="12"/>
          <w:szCs w:val="12"/>
          <w:lang w:eastAsia="ru-RU"/>
        </w:rPr>
        <w:t>- постановление администрации муниципального района Сергиевский № 180 от 03.03.2021г. «О внесении изменений в постановление администрации муниципального района Сергиевский № 794 от 18.06.2019г. «Об утверждении Административного регламента предоставления муниципальной услуги «Постановка отдельных категорий граждан на учет в качестве нуждающихся в жилых помещениях или в предоставлении социальной выплаты на строительство или приобретение жилого помещения» Жилищным отделом Правового управления администрации муниципального района Сергиевский»;</w:t>
      </w:r>
    </w:p>
    <w:p w:rsidR="00D30B02" w:rsidRPr="00D30B02" w:rsidRDefault="00D30B02" w:rsidP="00D30B02">
      <w:pPr>
        <w:spacing w:after="0" w:line="240" w:lineRule="auto"/>
        <w:ind w:firstLine="284"/>
        <w:jc w:val="both"/>
        <w:rPr>
          <w:rFonts w:ascii="Times New Roman" w:eastAsia="Times New Roman" w:hAnsi="Times New Roman" w:cs="Times New Roman"/>
          <w:sz w:val="12"/>
          <w:szCs w:val="12"/>
          <w:lang w:eastAsia="ru-RU"/>
        </w:rPr>
      </w:pPr>
      <w:r w:rsidRPr="00D30B02">
        <w:rPr>
          <w:rFonts w:ascii="Times New Roman" w:eastAsia="Times New Roman" w:hAnsi="Times New Roman" w:cs="Times New Roman"/>
          <w:sz w:val="12"/>
          <w:szCs w:val="12"/>
          <w:lang w:eastAsia="ru-RU"/>
        </w:rPr>
        <w:t>- постановление администрации муниципального района Сергиевский № 566 от 16.06.2021г. «О внесении дополнений в Приложение №1 к постановлению администрации муниципального района Сергиевский № 794 от 18.06.2019г. «Об утверждении Административного регламента предоставления муниципальной услуги «Постановка отдельных категорий граждан на учет в качестве нуждающихся в жилых помещениях или в предоставлении социальной выплаты на строительство или приобретение жилого помещения».</w:t>
      </w:r>
    </w:p>
    <w:p w:rsidR="00D30B02" w:rsidRPr="00D30B02" w:rsidRDefault="00D30B02" w:rsidP="00D30B0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D30B02">
        <w:rPr>
          <w:rFonts w:ascii="Times New Roman" w:eastAsia="Times New Roman" w:hAnsi="Times New Roman" w:cs="Times New Roman"/>
          <w:sz w:val="12"/>
          <w:szCs w:val="12"/>
          <w:lang w:eastAsia="ru-RU"/>
        </w:rPr>
        <w:t>Опубликовать настоящее постановление в газете «Сергиевский вестник».</w:t>
      </w:r>
    </w:p>
    <w:p w:rsidR="00D30B02" w:rsidRPr="00D30B02" w:rsidRDefault="00D30B02" w:rsidP="00D30B0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D30B02">
        <w:rPr>
          <w:rFonts w:ascii="Times New Roman" w:eastAsia="Times New Roman" w:hAnsi="Times New Roman" w:cs="Times New Roman"/>
          <w:sz w:val="12"/>
          <w:szCs w:val="12"/>
          <w:lang w:eastAsia="ru-RU"/>
        </w:rPr>
        <w:t>Настоящее постановление вступает в силу со дня его официального опубликования.</w:t>
      </w:r>
    </w:p>
    <w:p w:rsidR="00D30B02" w:rsidRPr="00D30B02" w:rsidRDefault="00D30B02" w:rsidP="00D30B0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D30B02">
        <w:rPr>
          <w:rFonts w:ascii="Times New Roman" w:eastAsia="Times New Roman" w:hAnsi="Times New Roman" w:cs="Times New Roman"/>
          <w:sz w:val="12"/>
          <w:szCs w:val="12"/>
          <w:lang w:eastAsia="ru-RU"/>
        </w:rPr>
        <w:t>Контроль за выполнением настоящего постановления возложить на руководителя Жилищного управления администрации муниципального ра</w:t>
      </w:r>
      <w:r>
        <w:rPr>
          <w:rFonts w:ascii="Times New Roman" w:eastAsia="Times New Roman" w:hAnsi="Times New Roman" w:cs="Times New Roman"/>
          <w:sz w:val="12"/>
          <w:szCs w:val="12"/>
          <w:lang w:eastAsia="ru-RU"/>
        </w:rPr>
        <w:t>йона Сергиевский Панфилову Н.В.</w:t>
      </w:r>
    </w:p>
    <w:p w:rsidR="00D30B02" w:rsidRDefault="00D30B02" w:rsidP="00D30B02">
      <w:pPr>
        <w:spacing w:after="0" w:line="240" w:lineRule="auto"/>
        <w:ind w:firstLine="284"/>
        <w:jc w:val="right"/>
        <w:rPr>
          <w:rFonts w:ascii="Times New Roman" w:eastAsia="Times New Roman" w:hAnsi="Times New Roman" w:cs="Times New Roman"/>
          <w:sz w:val="12"/>
          <w:szCs w:val="12"/>
          <w:lang w:eastAsia="ru-RU"/>
        </w:rPr>
      </w:pPr>
      <w:r w:rsidRPr="00D30B02">
        <w:rPr>
          <w:rFonts w:ascii="Times New Roman" w:eastAsia="Times New Roman" w:hAnsi="Times New Roman" w:cs="Times New Roman"/>
          <w:sz w:val="12"/>
          <w:szCs w:val="12"/>
          <w:lang w:eastAsia="ru-RU"/>
        </w:rPr>
        <w:t xml:space="preserve">Глава муниципального района Сергиевский                   </w:t>
      </w:r>
    </w:p>
    <w:p w:rsidR="00D30B02" w:rsidRDefault="00D30B02" w:rsidP="00D30B02">
      <w:pPr>
        <w:spacing w:after="0" w:line="240" w:lineRule="auto"/>
        <w:ind w:firstLine="284"/>
        <w:jc w:val="right"/>
        <w:rPr>
          <w:rFonts w:ascii="Times New Roman" w:eastAsia="Times New Roman" w:hAnsi="Times New Roman" w:cs="Times New Roman"/>
          <w:sz w:val="12"/>
          <w:szCs w:val="12"/>
          <w:lang w:eastAsia="ru-RU"/>
        </w:rPr>
      </w:pPr>
      <w:r w:rsidRPr="00D30B02">
        <w:rPr>
          <w:rFonts w:ascii="Times New Roman" w:eastAsia="Times New Roman" w:hAnsi="Times New Roman" w:cs="Times New Roman"/>
          <w:sz w:val="12"/>
          <w:szCs w:val="12"/>
          <w:lang w:eastAsia="ru-RU"/>
        </w:rPr>
        <w:t xml:space="preserve">                        А.И. </w:t>
      </w:r>
      <w:proofErr w:type="spellStart"/>
      <w:r w:rsidRPr="00D30B02">
        <w:rPr>
          <w:rFonts w:ascii="Times New Roman" w:eastAsia="Times New Roman" w:hAnsi="Times New Roman" w:cs="Times New Roman"/>
          <w:sz w:val="12"/>
          <w:szCs w:val="12"/>
          <w:lang w:eastAsia="ru-RU"/>
        </w:rPr>
        <w:t>Екамасов</w:t>
      </w:r>
      <w:proofErr w:type="spellEnd"/>
    </w:p>
    <w:p w:rsidR="001D316E" w:rsidRDefault="001D316E" w:rsidP="00756BF0">
      <w:pPr>
        <w:spacing w:after="0" w:line="240" w:lineRule="auto"/>
        <w:ind w:firstLine="284"/>
        <w:jc w:val="right"/>
        <w:rPr>
          <w:rFonts w:ascii="Times New Roman" w:eastAsia="Times New Roman" w:hAnsi="Times New Roman" w:cs="Times New Roman"/>
          <w:sz w:val="12"/>
          <w:szCs w:val="12"/>
          <w:lang w:eastAsia="ru-RU"/>
        </w:rPr>
      </w:pP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Приложение № 1</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 к постановлению  администрации</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 муниципального района Сергиевский</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                                                                               </w:t>
      </w:r>
      <w:r>
        <w:rPr>
          <w:rFonts w:ascii="Times New Roman" w:eastAsia="Times New Roman" w:hAnsi="Times New Roman" w:cs="Times New Roman"/>
          <w:sz w:val="12"/>
          <w:szCs w:val="12"/>
          <w:lang w:eastAsia="ru-RU"/>
        </w:rPr>
        <w:t xml:space="preserve">  №1518 от «29» декабря 2022 г.</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Административный регламент предоставления муниципальной услуги «Принятие на учет граждан в качестве нуждающихся в жилых помещениях» на территории муниципального района Сергиевский Самарской области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Оглавление</w:t>
      </w:r>
      <w:r w:rsidRPr="00756BF0">
        <w:rPr>
          <w:rFonts w:ascii="Times New Roman" w:eastAsia="Times New Roman" w:hAnsi="Times New Roman" w:cs="Times New Roman"/>
          <w:sz w:val="12"/>
          <w:szCs w:val="12"/>
          <w:lang w:eastAsia="ru-RU"/>
        </w:rPr>
        <w:tab/>
        <w:t>1</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lastRenderedPageBreak/>
        <w:t xml:space="preserve">Раздел I. Общие положения                   </w:t>
      </w:r>
      <w:r w:rsidRPr="00756BF0">
        <w:rPr>
          <w:rFonts w:ascii="Times New Roman" w:eastAsia="Times New Roman" w:hAnsi="Times New Roman" w:cs="Times New Roman"/>
          <w:sz w:val="12"/>
          <w:szCs w:val="12"/>
          <w:lang w:eastAsia="ru-RU"/>
        </w:rPr>
        <w:tab/>
        <w:t>2</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Раздел II. Стандарт предоставления муниципальной услуги</w:t>
      </w:r>
      <w:r w:rsidRPr="00756BF0">
        <w:rPr>
          <w:rFonts w:ascii="Times New Roman" w:eastAsia="Times New Roman" w:hAnsi="Times New Roman" w:cs="Times New Roman"/>
          <w:sz w:val="12"/>
          <w:szCs w:val="12"/>
          <w:lang w:eastAsia="ru-RU"/>
        </w:rPr>
        <w:tab/>
        <w:t>5</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sidRPr="00756BF0">
        <w:rPr>
          <w:rFonts w:ascii="Times New Roman" w:eastAsia="Times New Roman" w:hAnsi="Times New Roman" w:cs="Times New Roman"/>
          <w:sz w:val="12"/>
          <w:szCs w:val="12"/>
          <w:lang w:eastAsia="ru-RU"/>
        </w:rPr>
        <w:tab/>
        <w:t>18</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Раздел IV. Формы контроля за исполнением административного регламента</w:t>
      </w:r>
      <w:r w:rsidRPr="00756BF0">
        <w:rPr>
          <w:rFonts w:ascii="Times New Roman" w:eastAsia="Times New Roman" w:hAnsi="Times New Roman" w:cs="Times New Roman"/>
          <w:sz w:val="12"/>
          <w:szCs w:val="12"/>
          <w:lang w:eastAsia="ru-RU"/>
        </w:rPr>
        <w:tab/>
        <w:t>22</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Pr="00756BF0">
        <w:rPr>
          <w:rFonts w:ascii="Times New Roman" w:eastAsia="Times New Roman" w:hAnsi="Times New Roman" w:cs="Times New Roman"/>
          <w:sz w:val="12"/>
          <w:szCs w:val="12"/>
          <w:lang w:eastAsia="ru-RU"/>
        </w:rPr>
        <w:tab/>
        <w:t>24</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r w:rsidRPr="00756BF0">
        <w:rPr>
          <w:rFonts w:ascii="Times New Roman" w:eastAsia="Times New Roman" w:hAnsi="Times New Roman" w:cs="Times New Roman"/>
          <w:sz w:val="12"/>
          <w:szCs w:val="12"/>
          <w:lang w:eastAsia="ru-RU"/>
        </w:rPr>
        <w:tab/>
        <w:t>26</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Приложение    №1. Форма решения о принятии на учет граждан в качестве нуждающихся в жилых помещениях.</w:t>
      </w:r>
      <w:r w:rsidRPr="00756BF0">
        <w:rPr>
          <w:rFonts w:ascii="Times New Roman" w:eastAsia="Times New Roman" w:hAnsi="Times New Roman" w:cs="Times New Roman"/>
          <w:sz w:val="12"/>
          <w:szCs w:val="12"/>
          <w:lang w:eastAsia="ru-RU"/>
        </w:rPr>
        <w:tab/>
        <w:t>29</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Приложение    №2. Форма уведомления об учете граждан, нуждающихся в жилых помещениях.</w:t>
      </w:r>
      <w:r w:rsidRPr="00756BF0">
        <w:rPr>
          <w:rFonts w:ascii="Times New Roman" w:eastAsia="Times New Roman" w:hAnsi="Times New Roman" w:cs="Times New Roman"/>
          <w:sz w:val="12"/>
          <w:szCs w:val="12"/>
          <w:lang w:eastAsia="ru-RU"/>
        </w:rPr>
        <w:tab/>
        <w:t>30</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Приложение    №3. Форма уведомления о снятии с учета граждан, нуждающихся в жилых помещениях.</w:t>
      </w:r>
      <w:r w:rsidRPr="00756BF0">
        <w:rPr>
          <w:rFonts w:ascii="Times New Roman" w:eastAsia="Times New Roman" w:hAnsi="Times New Roman" w:cs="Times New Roman"/>
          <w:sz w:val="12"/>
          <w:szCs w:val="12"/>
          <w:lang w:eastAsia="ru-RU"/>
        </w:rPr>
        <w:tab/>
        <w:t>31</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Приложение    №4. Форма решения об отказе в приеме документов, необходимых для предоставления муниципальной усл</w:t>
      </w:r>
      <w:r>
        <w:rPr>
          <w:rFonts w:ascii="Times New Roman" w:eastAsia="Times New Roman" w:hAnsi="Times New Roman" w:cs="Times New Roman"/>
          <w:sz w:val="12"/>
          <w:szCs w:val="12"/>
          <w:lang w:eastAsia="ru-RU"/>
        </w:rPr>
        <w:t>уги.</w:t>
      </w:r>
      <w:r>
        <w:rPr>
          <w:rFonts w:ascii="Times New Roman" w:eastAsia="Times New Roman" w:hAnsi="Times New Roman" w:cs="Times New Roman"/>
          <w:sz w:val="12"/>
          <w:szCs w:val="12"/>
          <w:lang w:eastAsia="ru-RU"/>
        </w:rPr>
        <w:tab/>
        <w:t>32</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Приложение    №5. Форма заявления о предоставлении муниципальной услуги. 34</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Приложение    № 6. Форма решения об отказе в предоставлении муниципальной услуги.                               </w:t>
      </w:r>
      <w:r w:rsidRPr="00756BF0">
        <w:rPr>
          <w:rFonts w:ascii="Times New Roman" w:eastAsia="Times New Roman" w:hAnsi="Times New Roman" w:cs="Times New Roman"/>
          <w:sz w:val="12"/>
          <w:szCs w:val="12"/>
          <w:lang w:eastAsia="ru-RU"/>
        </w:rPr>
        <w:tab/>
        <w:t xml:space="preserve">         41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Приложение</w:t>
      </w:r>
      <w:r w:rsidRPr="00756BF0">
        <w:rPr>
          <w:rFonts w:ascii="Times New Roman" w:eastAsia="Times New Roman" w:hAnsi="Times New Roman" w:cs="Times New Roman"/>
          <w:sz w:val="12"/>
          <w:szCs w:val="12"/>
          <w:lang w:eastAsia="ru-RU"/>
        </w:rPr>
        <w:t xml:space="preserve"> №7. Описание связей административных процедур и административных действий с их характеристиками.           </w:t>
      </w:r>
      <w:r>
        <w:rPr>
          <w:rFonts w:ascii="Times New Roman" w:eastAsia="Times New Roman" w:hAnsi="Times New Roman" w:cs="Times New Roman"/>
          <w:sz w:val="12"/>
          <w:szCs w:val="12"/>
          <w:lang w:eastAsia="ru-RU"/>
        </w:rPr>
        <w:t xml:space="preserve">                    </w:t>
      </w:r>
      <w:r w:rsidRPr="00756BF0">
        <w:rPr>
          <w:rFonts w:ascii="Times New Roman" w:eastAsia="Times New Roman" w:hAnsi="Times New Roman" w:cs="Times New Roman"/>
          <w:sz w:val="12"/>
          <w:szCs w:val="12"/>
          <w:lang w:eastAsia="ru-RU"/>
        </w:rPr>
        <w:t>43</w:t>
      </w:r>
    </w:p>
    <w:p w:rsidR="00756BF0" w:rsidRPr="00756BF0" w:rsidRDefault="00756BF0" w:rsidP="00756BF0">
      <w:pPr>
        <w:spacing w:after="0" w:line="240" w:lineRule="auto"/>
        <w:jc w:val="both"/>
        <w:rPr>
          <w:rFonts w:ascii="Times New Roman" w:eastAsia="Times New Roman" w:hAnsi="Times New Roman" w:cs="Times New Roman"/>
          <w:sz w:val="12"/>
          <w:szCs w:val="12"/>
          <w:lang w:eastAsia="ru-RU"/>
        </w:rPr>
      </w:pP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proofErr w:type="spellStart"/>
      <w:r>
        <w:rPr>
          <w:rFonts w:ascii="Times New Roman" w:eastAsia="Times New Roman" w:hAnsi="Times New Roman" w:cs="Times New Roman"/>
          <w:sz w:val="12"/>
          <w:szCs w:val="12"/>
          <w:lang w:eastAsia="ru-RU"/>
        </w:rPr>
        <w:t>I.</w:t>
      </w:r>
      <w:r w:rsidRPr="00756BF0">
        <w:rPr>
          <w:rFonts w:ascii="Times New Roman" w:eastAsia="Times New Roman" w:hAnsi="Times New Roman" w:cs="Times New Roman"/>
          <w:sz w:val="12"/>
          <w:szCs w:val="12"/>
          <w:lang w:eastAsia="ru-RU"/>
        </w:rPr>
        <w:t>Общие</w:t>
      </w:r>
      <w:proofErr w:type="spellEnd"/>
      <w:r w:rsidRPr="00756BF0">
        <w:rPr>
          <w:rFonts w:ascii="Times New Roman" w:eastAsia="Times New Roman" w:hAnsi="Times New Roman" w:cs="Times New Roman"/>
          <w:sz w:val="12"/>
          <w:szCs w:val="12"/>
          <w:lang w:eastAsia="ru-RU"/>
        </w:rPr>
        <w:t xml:space="preserve"> положения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Предмет регулирован</w:t>
      </w:r>
      <w:r>
        <w:rPr>
          <w:rFonts w:ascii="Times New Roman" w:eastAsia="Times New Roman" w:hAnsi="Times New Roman" w:cs="Times New Roman"/>
          <w:sz w:val="12"/>
          <w:szCs w:val="12"/>
          <w:lang w:eastAsia="ru-RU"/>
        </w:rPr>
        <w:t>ия Административного регламента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w:t>
      </w:r>
      <w:r w:rsidRPr="00756BF0">
        <w:rPr>
          <w:rFonts w:ascii="Times New Roman" w:eastAsia="Times New Roman" w:hAnsi="Times New Roman" w:cs="Times New Roman"/>
          <w:sz w:val="12"/>
          <w:szCs w:val="12"/>
          <w:lang w:eastAsia="ru-RU"/>
        </w:rPr>
        <w:t>Административный регламент предоставления муниципальной услуги «Принятие на учет граждан в качестве нуждающихся в жилых помещениях» на территории муниципального района Сергиевский Самарской области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принятию на учет  граждан в качестве нуждающихся в жилых помещениях в части учета граждан, нуждающихся в предоставлении социальных выплат (субсидий) на строительство или приобретение жилого помещения, а также граждан, являющихся участниками мероприятия по строительству  (приобретению) жилья на сельских территориях, предоставляемого гражданам Российской Федерации, проживающим на сельских территориях, по договору найма жилого помещения  в муниципальном районе Сергиевский Самарской области. Настоящий Административный регламент регулирует отношения, возникающие на основании Конституции Российской Федерации, Жилищного кодекса Российской Федерации, Налогового кодекса Российской Федерации, Федерального закона от 27 июля 2010 г. № 210-ФЗ «Об организации предоставления государс</w:t>
      </w:r>
      <w:r>
        <w:rPr>
          <w:rFonts w:ascii="Times New Roman" w:eastAsia="Times New Roman" w:hAnsi="Times New Roman" w:cs="Times New Roman"/>
          <w:sz w:val="12"/>
          <w:szCs w:val="12"/>
          <w:lang w:eastAsia="ru-RU"/>
        </w:rPr>
        <w:t>твенных и муниципальных услуг».</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Круг Заявителей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1.2.</w:t>
      </w:r>
      <w:r w:rsidRPr="00756BF0">
        <w:rPr>
          <w:rFonts w:ascii="Times New Roman" w:eastAsia="Times New Roman" w:hAnsi="Times New Roman" w:cs="Times New Roman"/>
          <w:sz w:val="12"/>
          <w:szCs w:val="12"/>
          <w:lang w:eastAsia="ru-RU"/>
        </w:rPr>
        <w:t>Заявителями на получение муниципальной услуги являются физические лица – категории граждан, определенные федеральным законом, указом Президента Российской Федерации или законом субъекта Российской Федерации, нуждающиеся в жилых помещениях (за исключением малоимущих граждан), зарегистрированные на территории муниципального района Сергиевский (далее – Заявитель).</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1.3.</w:t>
      </w:r>
      <w:r w:rsidRPr="00756BF0">
        <w:rPr>
          <w:rFonts w:ascii="Times New Roman" w:eastAsia="Times New Roman" w:hAnsi="Times New Roman" w:cs="Times New Roman"/>
          <w:sz w:val="12"/>
          <w:szCs w:val="12"/>
          <w:lang w:eastAsia="ru-RU"/>
        </w:rPr>
        <w:t>Интересы заявителей, указанных в пункте 1.2 настоящего Административного регламента, могут представлять лица, обладающие соответствующими полном</w:t>
      </w:r>
      <w:r>
        <w:rPr>
          <w:rFonts w:ascii="Times New Roman" w:eastAsia="Times New Roman" w:hAnsi="Times New Roman" w:cs="Times New Roman"/>
          <w:sz w:val="12"/>
          <w:szCs w:val="12"/>
          <w:lang w:eastAsia="ru-RU"/>
        </w:rPr>
        <w:t>очиями (далее – представитель).</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Требования к порядку информирования о предо</w:t>
      </w:r>
      <w:r>
        <w:rPr>
          <w:rFonts w:ascii="Times New Roman" w:eastAsia="Times New Roman" w:hAnsi="Times New Roman" w:cs="Times New Roman"/>
          <w:sz w:val="12"/>
          <w:szCs w:val="12"/>
          <w:lang w:eastAsia="ru-RU"/>
        </w:rPr>
        <w:t>ставлении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1.4. Информирование о порядке предоставления муниципальной услуги осуществляется: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1) непосредственно при личном приеме заявителя в администрации муниципального района Сергиевский Самарской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 по телефону в Уполномоченном органе или многофункциональном центре;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 письменно, в том числе посредством электронной почты, факсимильной связи;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4) посредством размещения в открытой и доступной форме информации: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федеральной государственной информационной системе «Единый портал государственных и муниципальных услуг (функций)» (https://www.gosuslugi.ru/) (далее – ЕПГУ);</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на официальном сайте Уполномоченного органа;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5) посредством размещения информации на информационных стендах Уполномоченного органа или многофункционального центра.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1.5. Информирование осуществляется по вопросам, касающимся: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способов подачи заявления о предоставлении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адресов Уполномоченного органа и многофункциональных центров, обращение в которые необходимо для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справочной информации о работе Уполномоченного органа (структурных подразделений Уполномоченного органа);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порядка и сроков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 вопросам предоставления услуг, которые являются необходимыми и обязательными для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Если подготовка ответа требует продолжительного времени, он предлагает Заявителю один из следующих вариантов дальнейших действий: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изложить обращение в письменной форме;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назначить другое время для консультаций.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lastRenderedPageBreak/>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Продолжительность информирования по телефону не должна превышать 10 минут.</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Информирование осуществляется в соответствии с графиком приема граждан.</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1.7.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многофункциональных центров;</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адрес официального сайта, а также электронной почты и (или) формы обратной связи Уполномоченного органа в сети «Интернет».</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II. Стандарт пред</w:t>
      </w:r>
      <w:r>
        <w:rPr>
          <w:rFonts w:ascii="Times New Roman" w:eastAsia="Times New Roman" w:hAnsi="Times New Roman" w:cs="Times New Roman"/>
          <w:sz w:val="12"/>
          <w:szCs w:val="12"/>
          <w:lang w:eastAsia="ru-RU"/>
        </w:rPr>
        <w:t>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На</w:t>
      </w:r>
      <w:r>
        <w:rPr>
          <w:rFonts w:ascii="Times New Roman" w:eastAsia="Times New Roman" w:hAnsi="Times New Roman" w:cs="Times New Roman"/>
          <w:sz w:val="12"/>
          <w:szCs w:val="12"/>
          <w:lang w:eastAsia="ru-RU"/>
        </w:rPr>
        <w:t>именование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2.1. Муниципальная услуга «Принятие на учет граждан в качестве н</w:t>
      </w:r>
      <w:r>
        <w:rPr>
          <w:rFonts w:ascii="Times New Roman" w:eastAsia="Times New Roman" w:hAnsi="Times New Roman" w:cs="Times New Roman"/>
          <w:sz w:val="12"/>
          <w:szCs w:val="12"/>
          <w:lang w:eastAsia="ru-RU"/>
        </w:rPr>
        <w:t>уждающихся в жилых помещениях».</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Наименование органа местного самоуправления (организации), предос</w:t>
      </w:r>
      <w:r>
        <w:rPr>
          <w:rFonts w:ascii="Times New Roman" w:eastAsia="Times New Roman" w:hAnsi="Times New Roman" w:cs="Times New Roman"/>
          <w:sz w:val="12"/>
          <w:szCs w:val="12"/>
          <w:lang w:eastAsia="ru-RU"/>
        </w:rPr>
        <w:t>тавляющего муниципальную услугу</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2.2. Муниципальная услуга предоставляется Уполномоченным органом -  администрацией  муниципального района Сергиевский Самарской области.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Структурным подразделением администрации муниципального района Сергиевский, в функциональные обязанности которого входит предоставление муниципальной услуги, является Жилищное управление администрации муниципального района Сергиевский (далее – Жилищное управление).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2.3. При предоставлении муниципальной услуги Уполномоченный орган взаимодействует с:</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2.3.1.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из Единого государственного реестра индивидуальных предпринимателей, в случае подачи заявления представителем (индивидуальным предпринимателем).</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2.3.2. Министерством внутренних дел Российской Федерации в части получения сведений, подтверждающих действительность паспорта Российской Федерации; сведений, подтверждающих место жительства; 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2.3.3. Пенсионным Фондом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2.3.4. Федеральной службой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2.3.5. 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w:t>
      </w:r>
    </w:p>
    <w:p w:rsid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w:t>
      </w:r>
      <w:r>
        <w:rPr>
          <w:rFonts w:ascii="Times New Roman" w:eastAsia="Times New Roman" w:hAnsi="Times New Roman" w:cs="Times New Roman"/>
          <w:sz w:val="12"/>
          <w:szCs w:val="12"/>
          <w:lang w:eastAsia="ru-RU"/>
        </w:rPr>
        <w:t>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Описание результата предоставления муниципальн</w:t>
      </w:r>
      <w:r>
        <w:rPr>
          <w:rFonts w:ascii="Times New Roman" w:eastAsia="Times New Roman" w:hAnsi="Times New Roman" w:cs="Times New Roman"/>
          <w:sz w:val="12"/>
          <w:szCs w:val="12"/>
          <w:lang w:eastAsia="ru-RU"/>
        </w:rPr>
        <w:t>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2.5. Результатом предоставления муниципальной услуги является: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2.5.1. Решение о предоставлении муниципальной услуги по форме, согласно Приложению № 1 к настоящему Административному регламенту (для цели обращения «Постановка на учет граждан, нуждающихся в предоставлении жилого помещения»). Решение принимается в форме Распоряжения администрации муниципального района Сергиевский Самарской области.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2.5.2. Уведомление об учете граждан, нуждающихся в жилых помещениях, по форме, согласно Приложению № 2 к настоящему Административному регламенту (для цели обращений «Внесение изменений в сведения о гражданах, нуждающихся в предоставлении жилого помещения», «Предоставление информации о движении в очереди граждан, нуждающихся в предоставлении жилого помещения»).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2.5.3. Уведомление о снятии с учета граждан, нуждающихся в жилых помещениях по форме, согласно Приложению №3 к настоящему Административному регламенту (для целей обращений «Внесение изменений в сведения о гражданах, нуждающихся в предоставлении жилого помещения», «Снятие с учета граждан, нуждающихся в предоставлении жилого помещения»).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2.5.4. Решение об отказе в предоставлении муниципальной услуги по форме, согласно Приложению № 6 к настоящему Административному регламенту.  Решение принимается в форме Распоряжения администрации муниципального района</w:t>
      </w:r>
      <w:r>
        <w:rPr>
          <w:rFonts w:ascii="Times New Roman" w:eastAsia="Times New Roman" w:hAnsi="Times New Roman" w:cs="Times New Roman"/>
          <w:sz w:val="12"/>
          <w:szCs w:val="12"/>
          <w:lang w:eastAsia="ru-RU"/>
        </w:rPr>
        <w:t xml:space="preserve"> Сергиевский Самарской области.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lastRenderedPageBreak/>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w:t>
      </w:r>
      <w:r>
        <w:rPr>
          <w:rFonts w:ascii="Times New Roman" w:eastAsia="Times New Roman" w:hAnsi="Times New Roman" w:cs="Times New Roman"/>
          <w:sz w:val="12"/>
          <w:szCs w:val="12"/>
          <w:lang w:eastAsia="ru-RU"/>
        </w:rPr>
        <w:t>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2.6. Уполномоченный орган в течение 25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2.6.1. В случае предоставления заявителем документов через МФЦ течение срока предоставления муниципальной услуги начинается со дня поступления документов</w:t>
      </w:r>
      <w:r>
        <w:rPr>
          <w:rFonts w:ascii="Times New Roman" w:eastAsia="Times New Roman" w:hAnsi="Times New Roman" w:cs="Times New Roman"/>
          <w:sz w:val="12"/>
          <w:szCs w:val="12"/>
          <w:lang w:eastAsia="ru-RU"/>
        </w:rPr>
        <w:t xml:space="preserve"> в Уполномоченный орган из МФЦ.</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Нормативные правовые акты, регулирующие пред</w:t>
      </w:r>
      <w:r>
        <w:rPr>
          <w:rFonts w:ascii="Times New Roman" w:eastAsia="Times New Roman" w:hAnsi="Times New Roman" w:cs="Times New Roman"/>
          <w:sz w:val="12"/>
          <w:szCs w:val="12"/>
          <w:lang w:eastAsia="ru-RU"/>
        </w:rPr>
        <w:t>оставление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 муниципальных услуг (функций)», а также на Едином портале и на официально</w:t>
      </w:r>
      <w:r>
        <w:rPr>
          <w:rFonts w:ascii="Times New Roman" w:eastAsia="Times New Roman" w:hAnsi="Times New Roman" w:cs="Times New Roman"/>
          <w:sz w:val="12"/>
          <w:szCs w:val="12"/>
          <w:lang w:eastAsia="ru-RU"/>
        </w:rPr>
        <w:t>м сайте Уполномоченного органа.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w:t>
      </w:r>
      <w:r>
        <w:rPr>
          <w:rFonts w:ascii="Times New Roman" w:eastAsia="Times New Roman" w:hAnsi="Times New Roman" w:cs="Times New Roman"/>
          <w:sz w:val="12"/>
          <w:szCs w:val="12"/>
          <w:lang w:eastAsia="ru-RU"/>
        </w:rPr>
        <w:t>форме, порядок их представления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2.8. Для получения муниципальной услуги заявитель представляет:</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2.8.1. Заявление о предоставлении муниципальной услуги по форме, согласно Приложению № 5 к настоящему Административному регламенту.</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заявлении также указывается один из следующих способов направления результата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форме электронного документа в личном кабинете на ЕПГУ;</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2.8.2. Документ, удостоверяющий личность заявителя и членов его семьи, представителя заявителя.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случае если документ, подтверждающий полномочия заявителя выдан юридическим лицом – должен быть подписан усиленной квалификационной электронной подписью уполномоченного лица, выдавшего документ.</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случае если документ, подтверждающий полномочия заявителя выдан индивидуальным предпринимателем – должен быть подписан усиленной квалификационной электронной подписью индивидуального предпринимателя.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В случае если документ, подтверждающий полномочия заявителя выдан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2.8.3. Документы, подтверждающие родственные отношения и отношения свойства с членами семьи: свидетельство о рождении, свидетельство о смерти, свидетельство о браке, копии документов удостоверяющих личность членов семьи, достигших 14 летнего возраста, справка о заключении брака, свидетельство о расторжении брака,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 при их наличии, 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копия вступившего в законную силу решения соответствующего суда о признании гражданина членом семьи заявителя - при наличии такого решения), свидетельства о перемене фамилии, имени, отчества (при их наличии).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2.8.4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2.8.5. Для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 справка врачебной комиссии; справка медицинского учреждения; справка, выданная федеральным государственным учреждением медико-социальной экспертизы; заключение врачебной комиссии.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2.8.6.Удостоверения и другие документы, подтверждающие принадлежность к категории лиц, определенных федеральными законами, указами Президента Российской Федерации или законами субъекта Российской Федерации, имеющих право на предоставление жилого помещения.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2.8.7.  Документ о гражданах, зарегистрированных совместно с заявителем  по месту жительства заявителя.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2.8.8. Документ из учреждения, осуществляющего кадастровую оценку и техническую инвентаризацию о наличии (отсутствии) недвижимости в собственности  заявителя и членов его семьи. Данные сведения не представляются, если такой гражданин и члены его семьи родились после 31 января 1998 года.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2.8.9. Решение суда об установлении факта проживания в жилом помещении для лиц, не имеющих регистрацию по месту жительства.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2.9. Документ, удостоверяющий права (полномочия) представителя физического лица, если с заявлением обращается представитель заявителя.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Заявитель или члены его семьи, которые с намерением приобретения права состоять на учете в качестве нуждающихся в жилых помещениях муниципального жилищного фонда по договорам социального найма совершили действия, в результате которых такие граждане могут быть признаны нуждающимися, принимаются на учет в качестве нуждающихся не ранее чем через пять лет со дня совершения указанных намеренных действий.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Согласно ч. 3 ст. 7 Федерального закона от 27.07.2010 N 210-ФЗ "Об организации предоставления государственных и муниципальных услуг" в  случае, если для предоставления государственной или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или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2.10. Заявления и прилагаемые документы, указанные в пункте 2.8 настоящего Административного регламента, направляются (подаются) в Жилищное управление на личном приеме, через МФЦ, почтовым отправлением или путем заполнения формы запроса через личный кабинет на ЕПГУ.</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lastRenderedPageBreak/>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w:t>
      </w:r>
      <w:r>
        <w:rPr>
          <w:rFonts w:ascii="Times New Roman" w:eastAsia="Times New Roman" w:hAnsi="Times New Roman" w:cs="Times New Roman"/>
          <w:sz w:val="12"/>
          <w:szCs w:val="12"/>
          <w:lang w:eastAsia="ru-RU"/>
        </w:rPr>
        <w:t>твенных или муниципальных услуг</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2.11.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сведения из Единого государственного реестра записей актов гражданского состояния о рождении, о заключении брака; проверка соответствия фамильно-именной группы, даты рождения, пола и СНИЛС;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сведения, подтверждающие действительность паспорта гражданина Российской Федерации;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сведения, подтверждающие  место жительства;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сведения из Единого государственного реестра недвижимости об объектах недвижимости;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сведения об инвалидности;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сведения о реабилитации лица, репрессированного по политическим мотивам;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сведения о признании жилого помещения непригодным для проживания и многоквартирного дома аварийным и подлежащим сносу или реконструкции;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сведения о страховом стаже застрахованного лица; сведениями из договора социального найма жилого помещения;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сведения, подтверждающие наличие действующего удостоверения многодетной семьи;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сведения из Единого государственного реестра юридических лиц;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сведения из Единого государственного реестра индивидуальных предпринимателей.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2.12. При предоставлении муниципальной услуги запрещается требовать от заявителя: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 представления документов и информации, которые в соответствии с нормативными правовыми актами Российской Федерации и Самарской области, муниципальными правовыми актами муниципального района Сергиевский Самарской области находятся в распоряжении органов, предоставляющих муниципальную услугу, государственных органов, органов местного самоуправления и</w:t>
      </w:r>
      <w:r w:rsidRPr="00756BF0">
        <w:rPr>
          <w:rFonts w:ascii="Times New Roman" w:eastAsia="Times New Roman" w:hAnsi="Times New Roman" w:cs="Times New Roman"/>
          <w:sz w:val="12"/>
          <w:szCs w:val="12"/>
          <w:lang w:eastAsia="ru-RU"/>
        </w:rPr>
        <w:tab/>
        <w:t>(или)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w:t>
      </w:r>
      <w:r w:rsidRPr="00756BF0">
        <w:rPr>
          <w:rFonts w:ascii="Times New Roman" w:eastAsia="Times New Roman" w:hAnsi="Times New Roman" w:cs="Times New Roman"/>
          <w:sz w:val="12"/>
          <w:szCs w:val="12"/>
          <w:lang w:eastAsia="ru-RU"/>
        </w:rPr>
        <w:tab/>
        <w:t xml:space="preserve">«Об организации предоставления государственных и муниципальных услуг» (далее – Федеральный закон № 210-ФЗ).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w:t>
      </w:r>
      <w:r>
        <w:rPr>
          <w:rFonts w:ascii="Times New Roman" w:eastAsia="Times New Roman" w:hAnsi="Times New Roman" w:cs="Times New Roman"/>
          <w:sz w:val="12"/>
          <w:szCs w:val="12"/>
          <w:lang w:eastAsia="ru-RU"/>
        </w:rPr>
        <w:t>ния за доставленные неудобства.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Исчерпывающий перечень оснований для отказа в приеме документов, необходимых для пред</w:t>
      </w:r>
      <w:r>
        <w:rPr>
          <w:rFonts w:ascii="Times New Roman" w:eastAsia="Times New Roman" w:hAnsi="Times New Roman" w:cs="Times New Roman"/>
          <w:sz w:val="12"/>
          <w:szCs w:val="12"/>
          <w:lang w:eastAsia="ru-RU"/>
        </w:rPr>
        <w:t>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2.13. Основаниями для отказа в приеме к рассмотрению документов, необходимых для предоставления муниципальной услуги, являются: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1)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2) неполное заполнение обязательных полей в форме запроса о предоставлении услуги (недостоверное, неправильное);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 представление неполного комплекта документов;</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8) заявление подано лицом, не имеющим полномочий представлять интересы </w:t>
      </w:r>
      <w:r>
        <w:rPr>
          <w:rFonts w:ascii="Times New Roman" w:eastAsia="Times New Roman" w:hAnsi="Times New Roman" w:cs="Times New Roman"/>
          <w:sz w:val="12"/>
          <w:szCs w:val="12"/>
          <w:lang w:eastAsia="ru-RU"/>
        </w:rPr>
        <w:t>заявителя.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Исчерпывающий перечень оснований для приостановления или отказа в пред</w:t>
      </w:r>
      <w:r>
        <w:rPr>
          <w:rFonts w:ascii="Times New Roman" w:eastAsia="Times New Roman" w:hAnsi="Times New Roman" w:cs="Times New Roman"/>
          <w:sz w:val="12"/>
          <w:szCs w:val="12"/>
          <w:lang w:eastAsia="ru-RU"/>
        </w:rPr>
        <w:t>оставлении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2.14. Оснований для приостановления предоставления муниципальной услуги законодательством Российской Федерации не предусмотрено.</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2.15. Основания для отказа в предоставлении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2) представленными документами и сведениями не подтверждается право гражданина состоять на учете в качестве нуждающихся в жилых помещениях;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 не истек срок совершения действий, предусмотренных статьей 53 Жилищного кодекса, которые привели к ухудшению жилищных условий;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4) сведения о лицах, зарегистрированных по одному адресу, не подтверждают обеспеченность жилым помещением менее учетной нормы;</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5) полученными сведениями об имеющихся/имевшихся жилых помещениях (БТИ/ЦТИ, ЕГРН за 5 лет, договора социального найма) не подтверждено право гражданина на предоставление жилого помещения.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lastRenderedPageBreak/>
        <w:t xml:space="preserve">2.16. В случае обращения по </w:t>
      </w:r>
      <w:proofErr w:type="spellStart"/>
      <w:r w:rsidRPr="00756BF0">
        <w:rPr>
          <w:rFonts w:ascii="Times New Roman" w:eastAsia="Times New Roman" w:hAnsi="Times New Roman" w:cs="Times New Roman"/>
          <w:sz w:val="12"/>
          <w:szCs w:val="12"/>
          <w:lang w:eastAsia="ru-RU"/>
        </w:rPr>
        <w:t>подуслуге</w:t>
      </w:r>
      <w:proofErr w:type="spellEnd"/>
      <w:r w:rsidRPr="00756BF0">
        <w:rPr>
          <w:rFonts w:ascii="Times New Roman" w:eastAsia="Times New Roman" w:hAnsi="Times New Roman" w:cs="Times New Roman"/>
          <w:sz w:val="12"/>
          <w:szCs w:val="12"/>
          <w:lang w:eastAsia="ru-RU"/>
        </w:rPr>
        <w:t xml:space="preserve"> «Внесение изменений в сведения о гражданах, нуждающихся в предоставлении жилого помещения» основаниями для отказа в предоставлении </w:t>
      </w:r>
      <w:proofErr w:type="spellStart"/>
      <w:r w:rsidRPr="00756BF0">
        <w:rPr>
          <w:rFonts w:ascii="Times New Roman" w:eastAsia="Times New Roman" w:hAnsi="Times New Roman" w:cs="Times New Roman"/>
          <w:sz w:val="12"/>
          <w:szCs w:val="12"/>
          <w:lang w:eastAsia="ru-RU"/>
        </w:rPr>
        <w:t>подуслуги</w:t>
      </w:r>
      <w:proofErr w:type="spellEnd"/>
      <w:r w:rsidRPr="00756BF0">
        <w:rPr>
          <w:rFonts w:ascii="Times New Roman" w:eastAsia="Times New Roman" w:hAnsi="Times New Roman" w:cs="Times New Roman"/>
          <w:sz w:val="12"/>
          <w:szCs w:val="12"/>
          <w:lang w:eastAsia="ru-RU"/>
        </w:rPr>
        <w:t xml:space="preserve"> являются: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1) документы (сведения), представленные заявителем, противоречат документам (сведениям), полученным в рамках межведомственного взаимодействия;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 представлены документы, которые не подтверждают право соответствующих граждан состоять на учете в качестве нуждающихся в жилых помещениях.</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2.17. В случае обращения по </w:t>
      </w:r>
      <w:proofErr w:type="spellStart"/>
      <w:r w:rsidRPr="00756BF0">
        <w:rPr>
          <w:rFonts w:ascii="Times New Roman" w:eastAsia="Times New Roman" w:hAnsi="Times New Roman" w:cs="Times New Roman"/>
          <w:sz w:val="12"/>
          <w:szCs w:val="12"/>
          <w:lang w:eastAsia="ru-RU"/>
        </w:rPr>
        <w:t>подуслуге</w:t>
      </w:r>
      <w:proofErr w:type="spellEnd"/>
      <w:r w:rsidRPr="00756BF0">
        <w:rPr>
          <w:rFonts w:ascii="Times New Roman" w:eastAsia="Times New Roman" w:hAnsi="Times New Roman" w:cs="Times New Roman"/>
          <w:sz w:val="12"/>
          <w:szCs w:val="12"/>
          <w:lang w:eastAsia="ru-RU"/>
        </w:rPr>
        <w:t xml:space="preserve"> «Предоставление информации о движении в очереди граждан, нуждающихся в предоставлении жилого помещения» основаниями для отказа в предоставлении </w:t>
      </w:r>
      <w:proofErr w:type="spellStart"/>
      <w:r w:rsidRPr="00756BF0">
        <w:rPr>
          <w:rFonts w:ascii="Times New Roman" w:eastAsia="Times New Roman" w:hAnsi="Times New Roman" w:cs="Times New Roman"/>
          <w:sz w:val="12"/>
          <w:szCs w:val="12"/>
          <w:lang w:eastAsia="ru-RU"/>
        </w:rPr>
        <w:t>подуслуги</w:t>
      </w:r>
      <w:proofErr w:type="spellEnd"/>
      <w:r w:rsidRPr="00756BF0">
        <w:rPr>
          <w:rFonts w:ascii="Times New Roman" w:eastAsia="Times New Roman" w:hAnsi="Times New Roman" w:cs="Times New Roman"/>
          <w:sz w:val="12"/>
          <w:szCs w:val="12"/>
          <w:lang w:eastAsia="ru-RU"/>
        </w:rPr>
        <w:t xml:space="preserve"> являются: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документы (сведения), представленные заявителем, противоречат</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документам (сведениям), полученным в рамках межведомственного</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взаимодействия.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2.18. В случае обращения по </w:t>
      </w:r>
      <w:proofErr w:type="spellStart"/>
      <w:r w:rsidRPr="00756BF0">
        <w:rPr>
          <w:rFonts w:ascii="Times New Roman" w:eastAsia="Times New Roman" w:hAnsi="Times New Roman" w:cs="Times New Roman"/>
          <w:sz w:val="12"/>
          <w:szCs w:val="12"/>
          <w:lang w:eastAsia="ru-RU"/>
        </w:rPr>
        <w:t>подуслуге</w:t>
      </w:r>
      <w:proofErr w:type="spellEnd"/>
      <w:r w:rsidRPr="00756BF0">
        <w:rPr>
          <w:rFonts w:ascii="Times New Roman" w:eastAsia="Times New Roman" w:hAnsi="Times New Roman" w:cs="Times New Roman"/>
          <w:sz w:val="12"/>
          <w:szCs w:val="12"/>
          <w:lang w:eastAsia="ru-RU"/>
        </w:rPr>
        <w:t xml:space="preserve"> «Снятие с учета граждан, нуждающихся в предоставлении жилого помещения» основаниями для отказа в предоставлении </w:t>
      </w:r>
      <w:proofErr w:type="spellStart"/>
      <w:r w:rsidRPr="00756BF0">
        <w:rPr>
          <w:rFonts w:ascii="Times New Roman" w:eastAsia="Times New Roman" w:hAnsi="Times New Roman" w:cs="Times New Roman"/>
          <w:sz w:val="12"/>
          <w:szCs w:val="12"/>
          <w:lang w:eastAsia="ru-RU"/>
        </w:rPr>
        <w:t>подуслуги</w:t>
      </w:r>
      <w:proofErr w:type="spellEnd"/>
      <w:r w:rsidRPr="00756BF0">
        <w:rPr>
          <w:rFonts w:ascii="Times New Roman" w:eastAsia="Times New Roman" w:hAnsi="Times New Roman" w:cs="Times New Roman"/>
          <w:sz w:val="12"/>
          <w:szCs w:val="12"/>
          <w:lang w:eastAsia="ru-RU"/>
        </w:rPr>
        <w:t xml:space="preserve"> являются: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документы (сведения), представленные заявителем, противоречат</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документам (сведениям), полученным в рамках межведомственного</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взаимодействия.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w:t>
      </w:r>
      <w:r>
        <w:rPr>
          <w:rFonts w:ascii="Times New Roman" w:eastAsia="Times New Roman" w:hAnsi="Times New Roman" w:cs="Times New Roman"/>
          <w:sz w:val="12"/>
          <w:szCs w:val="12"/>
          <w:lang w:eastAsia="ru-RU"/>
        </w:rPr>
        <w:t>оставлении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2.19. Услуги, необходимые и обязательные для предоставления муни</w:t>
      </w:r>
      <w:r>
        <w:rPr>
          <w:rFonts w:ascii="Times New Roman" w:eastAsia="Times New Roman" w:hAnsi="Times New Roman" w:cs="Times New Roman"/>
          <w:sz w:val="12"/>
          <w:szCs w:val="12"/>
          <w:lang w:eastAsia="ru-RU"/>
        </w:rPr>
        <w:t xml:space="preserve">ципальной услуги, отсутствуют. </w:t>
      </w:r>
    </w:p>
    <w:p w:rsid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Порядок, размер и основания взимания государственной пошлины или иной оплаты, взимаемой за пред</w:t>
      </w:r>
      <w:r>
        <w:rPr>
          <w:rFonts w:ascii="Times New Roman" w:eastAsia="Times New Roman" w:hAnsi="Times New Roman" w:cs="Times New Roman"/>
          <w:sz w:val="12"/>
          <w:szCs w:val="12"/>
          <w:lang w:eastAsia="ru-RU"/>
        </w:rPr>
        <w:t>оставление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2.20. Предоставление муниципальной услуги осущ</w:t>
      </w:r>
      <w:r>
        <w:rPr>
          <w:rFonts w:ascii="Times New Roman" w:eastAsia="Times New Roman" w:hAnsi="Times New Roman" w:cs="Times New Roman"/>
          <w:sz w:val="12"/>
          <w:szCs w:val="12"/>
          <w:lang w:eastAsia="ru-RU"/>
        </w:rPr>
        <w:t>ествляется бесплатно.</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w:t>
      </w:r>
      <w:r>
        <w:rPr>
          <w:rFonts w:ascii="Times New Roman" w:eastAsia="Times New Roman" w:hAnsi="Times New Roman" w:cs="Times New Roman"/>
          <w:sz w:val="12"/>
          <w:szCs w:val="12"/>
          <w:lang w:eastAsia="ru-RU"/>
        </w:rPr>
        <w:t>ике расчета размера такой платы</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2.21. Услуги, необходимые и обязательные для предоставления муни</w:t>
      </w:r>
      <w:r>
        <w:rPr>
          <w:rFonts w:ascii="Times New Roman" w:eastAsia="Times New Roman" w:hAnsi="Times New Roman" w:cs="Times New Roman"/>
          <w:sz w:val="12"/>
          <w:szCs w:val="12"/>
          <w:lang w:eastAsia="ru-RU"/>
        </w:rPr>
        <w:t xml:space="preserve">ципальной услуги, отсутствуют.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Максимальный срок ожидания в очереди при подаче запроса о предоставлении муниципальной услуги и при получении результата пред</w:t>
      </w:r>
      <w:r>
        <w:rPr>
          <w:rFonts w:ascii="Times New Roman" w:eastAsia="Times New Roman" w:hAnsi="Times New Roman" w:cs="Times New Roman"/>
          <w:sz w:val="12"/>
          <w:szCs w:val="12"/>
          <w:lang w:eastAsia="ru-RU"/>
        </w:rPr>
        <w:t>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2.22.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w:t>
      </w:r>
      <w:r>
        <w:rPr>
          <w:rFonts w:ascii="Times New Roman" w:eastAsia="Times New Roman" w:hAnsi="Times New Roman" w:cs="Times New Roman"/>
          <w:sz w:val="12"/>
          <w:szCs w:val="12"/>
          <w:lang w:eastAsia="ru-RU"/>
        </w:rPr>
        <w:t>е составляет не более 15 минут.</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Срок и порядок регистрации запроса заявителя о предоставлении муниципальной услуги, </w:t>
      </w:r>
      <w:r>
        <w:rPr>
          <w:rFonts w:ascii="Times New Roman" w:eastAsia="Times New Roman" w:hAnsi="Times New Roman" w:cs="Times New Roman"/>
          <w:sz w:val="12"/>
          <w:szCs w:val="12"/>
          <w:lang w:eastAsia="ru-RU"/>
        </w:rPr>
        <w:t>в том числе в электронной форме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2.23.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случае наличия оснований для отказа в приеме документов, необходимых для предоставления муниципальной услуги, указанных в пункте 2.13 настоящего Административного регламента, Жилищное управление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4 к настоящему</w:t>
      </w:r>
      <w:r>
        <w:rPr>
          <w:rFonts w:ascii="Times New Roman" w:eastAsia="Times New Roman" w:hAnsi="Times New Roman" w:cs="Times New Roman"/>
          <w:sz w:val="12"/>
          <w:szCs w:val="12"/>
          <w:lang w:eastAsia="ru-RU"/>
        </w:rPr>
        <w:t xml:space="preserve"> Административному регламенту.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Требования к помещениям, в которых предо</w:t>
      </w:r>
      <w:r>
        <w:rPr>
          <w:rFonts w:ascii="Times New Roman" w:eastAsia="Times New Roman" w:hAnsi="Times New Roman" w:cs="Times New Roman"/>
          <w:sz w:val="12"/>
          <w:szCs w:val="12"/>
          <w:lang w:eastAsia="ru-RU"/>
        </w:rPr>
        <w:t>ставляется муниципальная услуга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2.24.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Центральный вход в здание Уполномоченного органа должен быть оборудован информационной табличкой (вывеской), содержащей информацию:</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наименование;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местонахождение и юридический адрес;</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режим работы;</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график приема;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номера телефонов для справок.</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Помещения, в которых предоставляется муниципальная услуга, должны соответствовать санитарно-эпидемиологическим правилам и нормативам.</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Помещения, в которых предоставляется муниципальная услуга, оснащаются: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противопожарной системой и средствами пожаротушения;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системой оповещения о возникновении чрезвычайной ситуации;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средствами оказания первой медицинской помощи;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туалетными комнатами для посетителей.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Места для заполнения заявлений оборудуются стульями, столами (стойками), бланками заявлений, письменными принадлежностями.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Места приема Заявителей оборудуются информационными табличками (вывесками) с указанием:</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номера кабинета и наименования отдела;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фамилии, имени и отчества (последнее – при наличии), должности ответственного лица за прием документов;</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графика приема Заявителей.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lastRenderedPageBreak/>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При предоставлении муниципальной услуги инвалидам обеспечиваются: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возможность беспрепятственного доступа к объекту (зданию, помещению), в котором предоставляется муниципальная услуга;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сопровождение инвалидов, имеющих стойкие расстройства функции зрения и самостоятельного передвижения;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допуск </w:t>
      </w:r>
      <w:proofErr w:type="spellStart"/>
      <w:r w:rsidRPr="00756BF0">
        <w:rPr>
          <w:rFonts w:ascii="Times New Roman" w:eastAsia="Times New Roman" w:hAnsi="Times New Roman" w:cs="Times New Roman"/>
          <w:sz w:val="12"/>
          <w:szCs w:val="12"/>
          <w:lang w:eastAsia="ru-RU"/>
        </w:rPr>
        <w:t>сурдопереводчика</w:t>
      </w:r>
      <w:proofErr w:type="spellEnd"/>
      <w:r w:rsidRPr="00756BF0">
        <w:rPr>
          <w:rFonts w:ascii="Times New Roman" w:eastAsia="Times New Roman" w:hAnsi="Times New Roman" w:cs="Times New Roman"/>
          <w:sz w:val="12"/>
          <w:szCs w:val="12"/>
          <w:lang w:eastAsia="ru-RU"/>
        </w:rPr>
        <w:t xml:space="preserve"> и </w:t>
      </w:r>
      <w:proofErr w:type="spellStart"/>
      <w:r w:rsidRPr="00756BF0">
        <w:rPr>
          <w:rFonts w:ascii="Times New Roman" w:eastAsia="Times New Roman" w:hAnsi="Times New Roman" w:cs="Times New Roman"/>
          <w:sz w:val="12"/>
          <w:szCs w:val="12"/>
          <w:lang w:eastAsia="ru-RU"/>
        </w:rPr>
        <w:t>тифлосурдопереводчика</w:t>
      </w:r>
      <w:proofErr w:type="spellEnd"/>
      <w:r w:rsidRPr="00756BF0">
        <w:rPr>
          <w:rFonts w:ascii="Times New Roman" w:eastAsia="Times New Roman" w:hAnsi="Times New Roman" w:cs="Times New Roman"/>
          <w:sz w:val="12"/>
          <w:szCs w:val="12"/>
          <w:lang w:eastAsia="ru-RU"/>
        </w:rPr>
        <w:t>;</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оказание инвалидам помощи в преодолении барьеров, мешающих получению ими государственных и муниципальных </w:t>
      </w:r>
      <w:r>
        <w:rPr>
          <w:rFonts w:ascii="Times New Roman" w:eastAsia="Times New Roman" w:hAnsi="Times New Roman" w:cs="Times New Roman"/>
          <w:sz w:val="12"/>
          <w:szCs w:val="12"/>
          <w:lang w:eastAsia="ru-RU"/>
        </w:rPr>
        <w:t>услуг наравне с другими лицами.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Показатели доступности </w:t>
      </w:r>
      <w:r>
        <w:rPr>
          <w:rFonts w:ascii="Times New Roman" w:eastAsia="Times New Roman" w:hAnsi="Times New Roman" w:cs="Times New Roman"/>
          <w:sz w:val="12"/>
          <w:szCs w:val="12"/>
          <w:lang w:eastAsia="ru-RU"/>
        </w:rPr>
        <w:t>и качества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2.25. Основными показателями доступности предоставления муниципальной услуги являются: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возможность получения заявителем уведомлений о предоставлении муниципальной услуги с помощью ЕПГУ;</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2.26. Основными показателями качества предоставления муниципальной услуги являются: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минимально возможное количество взаимодействий гражданина с должностными лицами, участвующими в предоставлении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отсутствие обоснованных жалоб на действия (бездействие) сотрудников и их некорректное (невнимательное) отношение к заявителям;</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отсутствие нарушений установленных сроков в процессе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2.27.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2.28. Заявителям обеспечивается возможность представления заявления и прилагаемых документов в форме электронных документов посредством ЕПГУ.</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 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2.29. Электронные документы представляются в следующих форматах:</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а) </w:t>
      </w:r>
      <w:proofErr w:type="spellStart"/>
      <w:r w:rsidRPr="00756BF0">
        <w:rPr>
          <w:rFonts w:ascii="Times New Roman" w:eastAsia="Times New Roman" w:hAnsi="Times New Roman" w:cs="Times New Roman"/>
          <w:sz w:val="12"/>
          <w:szCs w:val="12"/>
          <w:lang w:eastAsia="ru-RU"/>
        </w:rPr>
        <w:t>xml</w:t>
      </w:r>
      <w:proofErr w:type="spellEnd"/>
      <w:r w:rsidRPr="00756BF0">
        <w:rPr>
          <w:rFonts w:ascii="Times New Roman" w:eastAsia="Times New Roman" w:hAnsi="Times New Roman" w:cs="Times New Roman"/>
          <w:sz w:val="12"/>
          <w:szCs w:val="12"/>
          <w:lang w:eastAsia="ru-RU"/>
        </w:rPr>
        <w:t xml:space="preserve"> - для формализованных документов;</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б) </w:t>
      </w:r>
      <w:proofErr w:type="spellStart"/>
      <w:r w:rsidRPr="00756BF0">
        <w:rPr>
          <w:rFonts w:ascii="Times New Roman" w:eastAsia="Times New Roman" w:hAnsi="Times New Roman" w:cs="Times New Roman"/>
          <w:sz w:val="12"/>
          <w:szCs w:val="12"/>
          <w:lang w:eastAsia="ru-RU"/>
        </w:rPr>
        <w:t>doc</w:t>
      </w:r>
      <w:proofErr w:type="spellEnd"/>
      <w:r w:rsidRPr="00756BF0">
        <w:rPr>
          <w:rFonts w:ascii="Times New Roman" w:eastAsia="Times New Roman" w:hAnsi="Times New Roman" w:cs="Times New Roman"/>
          <w:sz w:val="12"/>
          <w:szCs w:val="12"/>
          <w:lang w:eastAsia="ru-RU"/>
        </w:rPr>
        <w:t xml:space="preserve">, </w:t>
      </w:r>
      <w:proofErr w:type="spellStart"/>
      <w:r w:rsidRPr="00756BF0">
        <w:rPr>
          <w:rFonts w:ascii="Times New Roman" w:eastAsia="Times New Roman" w:hAnsi="Times New Roman" w:cs="Times New Roman"/>
          <w:sz w:val="12"/>
          <w:szCs w:val="12"/>
          <w:lang w:eastAsia="ru-RU"/>
        </w:rPr>
        <w:t>docx</w:t>
      </w:r>
      <w:proofErr w:type="spellEnd"/>
      <w:r w:rsidRPr="00756BF0">
        <w:rPr>
          <w:rFonts w:ascii="Times New Roman" w:eastAsia="Times New Roman" w:hAnsi="Times New Roman" w:cs="Times New Roman"/>
          <w:sz w:val="12"/>
          <w:szCs w:val="12"/>
          <w:lang w:eastAsia="ru-RU"/>
        </w:rPr>
        <w:t xml:space="preserve">, </w:t>
      </w:r>
      <w:proofErr w:type="spellStart"/>
      <w:r w:rsidRPr="00756BF0">
        <w:rPr>
          <w:rFonts w:ascii="Times New Roman" w:eastAsia="Times New Roman" w:hAnsi="Times New Roman" w:cs="Times New Roman"/>
          <w:sz w:val="12"/>
          <w:szCs w:val="12"/>
          <w:lang w:eastAsia="ru-RU"/>
        </w:rPr>
        <w:t>odt</w:t>
      </w:r>
      <w:proofErr w:type="spellEnd"/>
      <w:r w:rsidRPr="00756BF0">
        <w:rPr>
          <w:rFonts w:ascii="Times New Roman" w:eastAsia="Times New Roman" w:hAnsi="Times New Roman" w:cs="Times New Roman"/>
          <w:sz w:val="12"/>
          <w:szCs w:val="12"/>
          <w:lang w:eastAsia="ru-RU"/>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в) </w:t>
      </w:r>
      <w:proofErr w:type="spellStart"/>
      <w:r w:rsidRPr="00756BF0">
        <w:rPr>
          <w:rFonts w:ascii="Times New Roman" w:eastAsia="Times New Roman" w:hAnsi="Times New Roman" w:cs="Times New Roman"/>
          <w:sz w:val="12"/>
          <w:szCs w:val="12"/>
          <w:lang w:eastAsia="ru-RU"/>
        </w:rPr>
        <w:t>xls</w:t>
      </w:r>
      <w:proofErr w:type="spellEnd"/>
      <w:r w:rsidRPr="00756BF0">
        <w:rPr>
          <w:rFonts w:ascii="Times New Roman" w:eastAsia="Times New Roman" w:hAnsi="Times New Roman" w:cs="Times New Roman"/>
          <w:sz w:val="12"/>
          <w:szCs w:val="12"/>
          <w:lang w:eastAsia="ru-RU"/>
        </w:rPr>
        <w:t xml:space="preserve">, </w:t>
      </w:r>
      <w:proofErr w:type="spellStart"/>
      <w:r w:rsidRPr="00756BF0">
        <w:rPr>
          <w:rFonts w:ascii="Times New Roman" w:eastAsia="Times New Roman" w:hAnsi="Times New Roman" w:cs="Times New Roman"/>
          <w:sz w:val="12"/>
          <w:szCs w:val="12"/>
          <w:lang w:eastAsia="ru-RU"/>
        </w:rPr>
        <w:t>xlsx</w:t>
      </w:r>
      <w:proofErr w:type="spellEnd"/>
      <w:r w:rsidRPr="00756BF0">
        <w:rPr>
          <w:rFonts w:ascii="Times New Roman" w:eastAsia="Times New Roman" w:hAnsi="Times New Roman" w:cs="Times New Roman"/>
          <w:sz w:val="12"/>
          <w:szCs w:val="12"/>
          <w:lang w:eastAsia="ru-RU"/>
        </w:rPr>
        <w:t xml:space="preserve">, </w:t>
      </w:r>
      <w:proofErr w:type="spellStart"/>
      <w:r w:rsidRPr="00756BF0">
        <w:rPr>
          <w:rFonts w:ascii="Times New Roman" w:eastAsia="Times New Roman" w:hAnsi="Times New Roman" w:cs="Times New Roman"/>
          <w:sz w:val="12"/>
          <w:szCs w:val="12"/>
          <w:lang w:eastAsia="ru-RU"/>
        </w:rPr>
        <w:t>ods</w:t>
      </w:r>
      <w:proofErr w:type="spellEnd"/>
      <w:r w:rsidRPr="00756BF0">
        <w:rPr>
          <w:rFonts w:ascii="Times New Roman" w:eastAsia="Times New Roman" w:hAnsi="Times New Roman" w:cs="Times New Roman"/>
          <w:sz w:val="12"/>
          <w:szCs w:val="12"/>
          <w:lang w:eastAsia="ru-RU"/>
        </w:rPr>
        <w:t xml:space="preserve"> - для документов, содержащих расчеты;</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г) </w:t>
      </w:r>
      <w:proofErr w:type="spellStart"/>
      <w:r w:rsidRPr="00756BF0">
        <w:rPr>
          <w:rFonts w:ascii="Times New Roman" w:eastAsia="Times New Roman" w:hAnsi="Times New Roman" w:cs="Times New Roman"/>
          <w:sz w:val="12"/>
          <w:szCs w:val="12"/>
          <w:lang w:eastAsia="ru-RU"/>
        </w:rPr>
        <w:t>pdf</w:t>
      </w:r>
      <w:proofErr w:type="spellEnd"/>
      <w:r w:rsidRPr="00756BF0">
        <w:rPr>
          <w:rFonts w:ascii="Times New Roman" w:eastAsia="Times New Roman" w:hAnsi="Times New Roman" w:cs="Times New Roman"/>
          <w:sz w:val="12"/>
          <w:szCs w:val="12"/>
          <w:lang w:eastAsia="ru-RU"/>
        </w:rPr>
        <w:t xml:space="preserve">, </w:t>
      </w:r>
      <w:proofErr w:type="spellStart"/>
      <w:r w:rsidRPr="00756BF0">
        <w:rPr>
          <w:rFonts w:ascii="Times New Roman" w:eastAsia="Times New Roman" w:hAnsi="Times New Roman" w:cs="Times New Roman"/>
          <w:sz w:val="12"/>
          <w:szCs w:val="12"/>
          <w:lang w:eastAsia="ru-RU"/>
        </w:rPr>
        <w:t>jpg</w:t>
      </w:r>
      <w:proofErr w:type="spellEnd"/>
      <w:r w:rsidRPr="00756BF0">
        <w:rPr>
          <w:rFonts w:ascii="Times New Roman" w:eastAsia="Times New Roman" w:hAnsi="Times New Roman" w:cs="Times New Roman"/>
          <w:sz w:val="12"/>
          <w:szCs w:val="12"/>
          <w:lang w:eastAsia="ru-RU"/>
        </w:rPr>
        <w:t xml:space="preserve">, </w:t>
      </w:r>
      <w:proofErr w:type="spellStart"/>
      <w:r w:rsidRPr="00756BF0">
        <w:rPr>
          <w:rFonts w:ascii="Times New Roman" w:eastAsia="Times New Roman" w:hAnsi="Times New Roman" w:cs="Times New Roman"/>
          <w:sz w:val="12"/>
          <w:szCs w:val="12"/>
          <w:lang w:eastAsia="ru-RU"/>
        </w:rPr>
        <w:t>jpeg</w:t>
      </w:r>
      <w:proofErr w:type="spellEnd"/>
      <w:r w:rsidRPr="00756BF0">
        <w:rPr>
          <w:rFonts w:ascii="Times New Roman" w:eastAsia="Times New Roman" w:hAnsi="Times New Roman" w:cs="Times New Roman"/>
          <w:sz w:val="12"/>
          <w:szCs w:val="12"/>
          <w:lang w:eastAsia="ru-RU"/>
        </w:rPr>
        <w:t xml:space="preserve">, </w:t>
      </w:r>
      <w:proofErr w:type="spellStart"/>
      <w:r w:rsidRPr="00756BF0">
        <w:rPr>
          <w:rFonts w:ascii="Times New Roman" w:eastAsia="Times New Roman" w:hAnsi="Times New Roman" w:cs="Times New Roman"/>
          <w:sz w:val="12"/>
          <w:szCs w:val="12"/>
          <w:lang w:eastAsia="ru-RU"/>
        </w:rPr>
        <w:t>png</w:t>
      </w:r>
      <w:proofErr w:type="spellEnd"/>
      <w:r w:rsidRPr="00756BF0">
        <w:rPr>
          <w:rFonts w:ascii="Times New Roman" w:eastAsia="Times New Roman" w:hAnsi="Times New Roman" w:cs="Times New Roman"/>
          <w:sz w:val="12"/>
          <w:szCs w:val="12"/>
          <w:lang w:eastAsia="ru-RU"/>
        </w:rPr>
        <w:t xml:space="preserve">, </w:t>
      </w:r>
      <w:proofErr w:type="spellStart"/>
      <w:r w:rsidRPr="00756BF0">
        <w:rPr>
          <w:rFonts w:ascii="Times New Roman" w:eastAsia="Times New Roman" w:hAnsi="Times New Roman" w:cs="Times New Roman"/>
          <w:sz w:val="12"/>
          <w:szCs w:val="12"/>
          <w:lang w:eastAsia="ru-RU"/>
        </w:rPr>
        <w:t>bmp</w:t>
      </w:r>
      <w:proofErr w:type="spellEnd"/>
      <w:r w:rsidRPr="00756BF0">
        <w:rPr>
          <w:rFonts w:ascii="Times New Roman" w:eastAsia="Times New Roman" w:hAnsi="Times New Roman" w:cs="Times New Roman"/>
          <w:sz w:val="12"/>
          <w:szCs w:val="12"/>
          <w:lang w:eastAsia="ru-RU"/>
        </w:rPr>
        <w:t xml:space="preserve">, </w:t>
      </w:r>
      <w:proofErr w:type="spellStart"/>
      <w:r w:rsidRPr="00756BF0">
        <w:rPr>
          <w:rFonts w:ascii="Times New Roman" w:eastAsia="Times New Roman" w:hAnsi="Times New Roman" w:cs="Times New Roman"/>
          <w:sz w:val="12"/>
          <w:szCs w:val="12"/>
          <w:lang w:eastAsia="ru-RU"/>
        </w:rPr>
        <w:t>tiff</w:t>
      </w:r>
      <w:proofErr w:type="spellEnd"/>
      <w:r w:rsidRPr="00756BF0">
        <w:rPr>
          <w:rFonts w:ascii="Times New Roman" w:eastAsia="Times New Roman" w:hAnsi="Times New Roman" w:cs="Times New Roman"/>
          <w:sz w:val="12"/>
          <w:szCs w:val="12"/>
          <w:lang w:eastAsia="ru-RU"/>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д) </w:t>
      </w:r>
      <w:proofErr w:type="spellStart"/>
      <w:r w:rsidRPr="00756BF0">
        <w:rPr>
          <w:rFonts w:ascii="Times New Roman" w:eastAsia="Times New Roman" w:hAnsi="Times New Roman" w:cs="Times New Roman"/>
          <w:sz w:val="12"/>
          <w:szCs w:val="12"/>
          <w:lang w:eastAsia="ru-RU"/>
        </w:rPr>
        <w:t>zip</w:t>
      </w:r>
      <w:proofErr w:type="spellEnd"/>
      <w:r w:rsidRPr="00756BF0">
        <w:rPr>
          <w:rFonts w:ascii="Times New Roman" w:eastAsia="Times New Roman" w:hAnsi="Times New Roman" w:cs="Times New Roman"/>
          <w:sz w:val="12"/>
          <w:szCs w:val="12"/>
          <w:lang w:eastAsia="ru-RU"/>
        </w:rPr>
        <w:t xml:space="preserve">, </w:t>
      </w:r>
      <w:proofErr w:type="spellStart"/>
      <w:r w:rsidRPr="00756BF0">
        <w:rPr>
          <w:rFonts w:ascii="Times New Roman" w:eastAsia="Times New Roman" w:hAnsi="Times New Roman" w:cs="Times New Roman"/>
          <w:sz w:val="12"/>
          <w:szCs w:val="12"/>
          <w:lang w:eastAsia="ru-RU"/>
        </w:rPr>
        <w:t>rar</w:t>
      </w:r>
      <w:proofErr w:type="spellEnd"/>
      <w:r w:rsidRPr="00756BF0">
        <w:rPr>
          <w:rFonts w:ascii="Times New Roman" w:eastAsia="Times New Roman" w:hAnsi="Times New Roman" w:cs="Times New Roman"/>
          <w:sz w:val="12"/>
          <w:szCs w:val="12"/>
          <w:lang w:eastAsia="ru-RU"/>
        </w:rPr>
        <w:t xml:space="preserve"> – для сжатых документов в один файл;</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е) </w:t>
      </w:r>
      <w:proofErr w:type="spellStart"/>
      <w:r w:rsidRPr="00756BF0">
        <w:rPr>
          <w:rFonts w:ascii="Times New Roman" w:eastAsia="Times New Roman" w:hAnsi="Times New Roman" w:cs="Times New Roman"/>
          <w:sz w:val="12"/>
          <w:szCs w:val="12"/>
          <w:lang w:eastAsia="ru-RU"/>
        </w:rPr>
        <w:t>sig</w:t>
      </w:r>
      <w:proofErr w:type="spellEnd"/>
      <w:r w:rsidRPr="00756BF0">
        <w:rPr>
          <w:rFonts w:ascii="Times New Roman" w:eastAsia="Times New Roman" w:hAnsi="Times New Roman" w:cs="Times New Roman"/>
          <w:sz w:val="12"/>
          <w:szCs w:val="12"/>
          <w:lang w:eastAsia="ru-RU"/>
        </w:rPr>
        <w:t xml:space="preserve"> – для открепленной усиленной квалифицированной электронной подписи.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756BF0">
        <w:rPr>
          <w:rFonts w:ascii="Times New Roman" w:eastAsia="Times New Roman" w:hAnsi="Times New Roman" w:cs="Times New Roman"/>
          <w:sz w:val="12"/>
          <w:szCs w:val="12"/>
          <w:lang w:eastAsia="ru-RU"/>
        </w:rPr>
        <w:t>dpi</w:t>
      </w:r>
      <w:proofErr w:type="spellEnd"/>
      <w:r w:rsidRPr="00756BF0">
        <w:rPr>
          <w:rFonts w:ascii="Times New Roman" w:eastAsia="Times New Roman" w:hAnsi="Times New Roman" w:cs="Times New Roman"/>
          <w:sz w:val="12"/>
          <w:szCs w:val="12"/>
          <w:lang w:eastAsia="ru-RU"/>
        </w:rPr>
        <w:t xml:space="preserve"> (масштаб 1:1) с использованием следующих режимов:</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«черно-белый» (при отсутствии в документе графических изображений и (или) цветного текста);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«оттенки серого» (при наличии в документе графических изображений, отличных от цветного графического изображения);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«цветной» или «режим полной цветопередачи» (при наличии в документе цветных графических изображений либо цветного текста);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сохранением всех аутентичных признаков подлинности, а именно: графической подписи лица, печати, углового штампа бланка;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lastRenderedPageBreak/>
        <w:t>- количество файлов должно соответствовать количеству документов, каждый из которых содержит текстовую и (или) графическую информацию.</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Электронные документы должны обеспечивать:</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возможность идентифицировать документ и количество листов в документе;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Документы, подлежащие представлению в форматах </w:t>
      </w:r>
      <w:proofErr w:type="spellStart"/>
      <w:r w:rsidRPr="00756BF0">
        <w:rPr>
          <w:rFonts w:ascii="Times New Roman" w:eastAsia="Times New Roman" w:hAnsi="Times New Roman" w:cs="Times New Roman"/>
          <w:sz w:val="12"/>
          <w:szCs w:val="12"/>
          <w:lang w:eastAsia="ru-RU"/>
        </w:rPr>
        <w:t>xls</w:t>
      </w:r>
      <w:proofErr w:type="spellEnd"/>
      <w:r w:rsidRPr="00756BF0">
        <w:rPr>
          <w:rFonts w:ascii="Times New Roman" w:eastAsia="Times New Roman" w:hAnsi="Times New Roman" w:cs="Times New Roman"/>
          <w:sz w:val="12"/>
          <w:szCs w:val="12"/>
          <w:lang w:eastAsia="ru-RU"/>
        </w:rPr>
        <w:t xml:space="preserve">, </w:t>
      </w:r>
      <w:proofErr w:type="spellStart"/>
      <w:r w:rsidRPr="00756BF0">
        <w:rPr>
          <w:rFonts w:ascii="Times New Roman" w:eastAsia="Times New Roman" w:hAnsi="Times New Roman" w:cs="Times New Roman"/>
          <w:sz w:val="12"/>
          <w:szCs w:val="12"/>
          <w:lang w:eastAsia="ru-RU"/>
        </w:rPr>
        <w:t>xlsx</w:t>
      </w:r>
      <w:proofErr w:type="spellEnd"/>
      <w:r w:rsidRPr="00756BF0">
        <w:rPr>
          <w:rFonts w:ascii="Times New Roman" w:eastAsia="Times New Roman" w:hAnsi="Times New Roman" w:cs="Times New Roman"/>
          <w:sz w:val="12"/>
          <w:szCs w:val="12"/>
          <w:lang w:eastAsia="ru-RU"/>
        </w:rPr>
        <w:t xml:space="preserve"> или </w:t>
      </w:r>
      <w:proofErr w:type="spellStart"/>
      <w:r w:rsidRPr="00756BF0">
        <w:rPr>
          <w:rFonts w:ascii="Times New Roman" w:eastAsia="Times New Roman" w:hAnsi="Times New Roman" w:cs="Times New Roman"/>
          <w:sz w:val="12"/>
          <w:szCs w:val="12"/>
          <w:lang w:eastAsia="ru-RU"/>
        </w:rPr>
        <w:t>ods</w:t>
      </w:r>
      <w:proofErr w:type="spellEnd"/>
      <w:r w:rsidRPr="00756BF0">
        <w:rPr>
          <w:rFonts w:ascii="Times New Roman" w:eastAsia="Times New Roman" w:hAnsi="Times New Roman" w:cs="Times New Roman"/>
          <w:sz w:val="12"/>
          <w:szCs w:val="12"/>
          <w:lang w:eastAsia="ru-RU"/>
        </w:rPr>
        <w:t>, формируются в виде отдельного электронного документа.</w:t>
      </w:r>
    </w:p>
    <w:p w:rsidR="00756BF0" w:rsidRPr="00756BF0" w:rsidRDefault="00756BF0" w:rsidP="00756BF0">
      <w:pPr>
        <w:spacing w:after="0" w:line="240" w:lineRule="auto"/>
        <w:jc w:val="both"/>
        <w:rPr>
          <w:rFonts w:ascii="Times New Roman" w:eastAsia="Times New Roman" w:hAnsi="Times New Roman" w:cs="Times New Roman"/>
          <w:sz w:val="12"/>
          <w:szCs w:val="12"/>
          <w:lang w:eastAsia="ru-RU"/>
        </w:rPr>
      </w:pP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Исчерпывающий пер</w:t>
      </w:r>
      <w:r>
        <w:rPr>
          <w:rFonts w:ascii="Times New Roman" w:eastAsia="Times New Roman" w:hAnsi="Times New Roman" w:cs="Times New Roman"/>
          <w:sz w:val="12"/>
          <w:szCs w:val="12"/>
          <w:lang w:eastAsia="ru-RU"/>
        </w:rPr>
        <w:t>ечень административных процедур</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3.1. Предоставление муниципальной услуги включает в себя следующие административные процедуры:</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проверка документов и регистрация заявления;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рассмотрение документов и сведений;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принятие решения;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выдача результата;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внесение результата муниципальной услуги в реестр юридически значимых записей.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Описание административных процедур представлено в Приложении № 7 к настоящем</w:t>
      </w:r>
      <w:r>
        <w:rPr>
          <w:rFonts w:ascii="Times New Roman" w:eastAsia="Times New Roman" w:hAnsi="Times New Roman" w:cs="Times New Roman"/>
          <w:sz w:val="12"/>
          <w:szCs w:val="12"/>
          <w:lang w:eastAsia="ru-RU"/>
        </w:rPr>
        <w:t>у Административному регламенту.</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Перечень административных процедур (действий) при предоставлении муниципальной у</w:t>
      </w:r>
      <w:r>
        <w:rPr>
          <w:rFonts w:ascii="Times New Roman" w:eastAsia="Times New Roman" w:hAnsi="Times New Roman" w:cs="Times New Roman"/>
          <w:sz w:val="12"/>
          <w:szCs w:val="12"/>
          <w:lang w:eastAsia="ru-RU"/>
        </w:rPr>
        <w:t>слуги услуг в электронной форме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3.2. При предоставлении муниципальной услуги в электронной форме заявителю обеспечиваются: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получение информации о порядке и сроках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формирование заявления;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прием и регистрация Уполномоченным органом заявления и иных документов, необходимых для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получение результата предоставления муниципальной услуги;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получение сведений о ходе рассмотрения заявления;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осуществление оценки качества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w:t>
      </w:r>
      <w:r>
        <w:rPr>
          <w:rFonts w:ascii="Times New Roman" w:eastAsia="Times New Roman" w:hAnsi="Times New Roman" w:cs="Times New Roman"/>
          <w:sz w:val="12"/>
          <w:szCs w:val="12"/>
          <w:lang w:eastAsia="ru-RU"/>
        </w:rPr>
        <w:t>пального служащего.</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Порядок осуществления административных процедур </w:t>
      </w:r>
      <w:r>
        <w:rPr>
          <w:rFonts w:ascii="Times New Roman" w:eastAsia="Times New Roman" w:hAnsi="Times New Roman" w:cs="Times New Roman"/>
          <w:sz w:val="12"/>
          <w:szCs w:val="12"/>
          <w:lang w:eastAsia="ru-RU"/>
        </w:rPr>
        <w:t xml:space="preserve">(действий) в электронной форме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3.3. Формирование заявления.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При формировании заявления заявителю обеспечивается: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а) возможность копирования и сохранения заявления и иных документов, указанных в пунктах 2.9 – 2.11 настоящего Административного регламента, необходимых для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б) возможность печати на бумажном носителе копии электронной формы заявления;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 возможность вернуться на любой из этапов заполнения электронной формы заявления без потери ранее введенной информации;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Ответственное должностное лицо:</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проверяет наличие электронных заявлений, поступивших с ЕПГУ, с периодом не реже 2 раз в день;</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рассматривает поступившие заявления и приложенные образы документов (документы);</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производит действия в соответствии с пунктом 3.4 настоящего Административного регламента.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3.6. Заявителю в качестве результата предоставления муниципальной услуги обеспечивается возможность получения документа: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При предоставлении муниципальной услуги в электронной форме заявителю направляется: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w:t>
      </w:r>
      <w:r w:rsidRPr="00756BF0">
        <w:rPr>
          <w:rFonts w:ascii="Times New Roman" w:eastAsia="Times New Roman" w:hAnsi="Times New Roman" w:cs="Times New Roman"/>
          <w:sz w:val="12"/>
          <w:szCs w:val="12"/>
          <w:lang w:eastAsia="ru-RU"/>
        </w:rPr>
        <w:lastRenderedPageBreak/>
        <w:t>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3.8. Оценка качества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w:t>
      </w:r>
      <w:r>
        <w:rPr>
          <w:rFonts w:ascii="Times New Roman" w:eastAsia="Times New Roman" w:hAnsi="Times New Roman" w:cs="Times New Roman"/>
          <w:sz w:val="12"/>
          <w:szCs w:val="12"/>
          <w:lang w:eastAsia="ru-RU"/>
        </w:rPr>
        <w:t>енных и муниципальных услуг».</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Порядок исправления допущенных оп</w:t>
      </w:r>
      <w:r>
        <w:rPr>
          <w:rFonts w:ascii="Times New Roman" w:eastAsia="Times New Roman" w:hAnsi="Times New Roman" w:cs="Times New Roman"/>
          <w:sz w:val="12"/>
          <w:szCs w:val="12"/>
          <w:lang w:eastAsia="ru-RU"/>
        </w:rPr>
        <w:t xml:space="preserve">ечаток и ошибок в </w:t>
      </w:r>
      <w:r w:rsidRPr="00756BF0">
        <w:rPr>
          <w:rFonts w:ascii="Times New Roman" w:eastAsia="Times New Roman" w:hAnsi="Times New Roman" w:cs="Times New Roman"/>
          <w:sz w:val="12"/>
          <w:szCs w:val="12"/>
          <w:lang w:eastAsia="ru-RU"/>
        </w:rPr>
        <w:t xml:space="preserve">выданных в результате предоставления </w:t>
      </w:r>
      <w:r>
        <w:rPr>
          <w:rFonts w:ascii="Times New Roman" w:eastAsia="Times New Roman" w:hAnsi="Times New Roman" w:cs="Times New Roman"/>
          <w:sz w:val="12"/>
          <w:szCs w:val="12"/>
          <w:lang w:eastAsia="ru-RU"/>
        </w:rPr>
        <w:t>муниципальной услуги документах</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3.10. В случае выявления опечаток и ошибок заявитель вправе обратиться в Уполномоченный орган с заявлением с приложением документов, указанных в пункте 2.9. настоящего Административного регламента.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3.11. Основания отказа в приеме заявления об исправлении опечаток и ошибок указаны в пункте 2.13 настоящего Административного регламента.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3.13.3. Уполномоченный орган обеспечивает устранение опечаток и ошибок в документах, являющихся результатом предоставления муниципальной услуги.</w:t>
      </w:r>
    </w:p>
    <w:p w:rsid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3.13.4. Срок устранения опечаток и ошибок не должен превышать 3 (трех) рабочих дней с даты регистрации заявления, указанного в подпункте 3.13.1 пун</w:t>
      </w:r>
      <w:r>
        <w:rPr>
          <w:rFonts w:ascii="Times New Roman" w:eastAsia="Times New Roman" w:hAnsi="Times New Roman" w:cs="Times New Roman"/>
          <w:sz w:val="12"/>
          <w:szCs w:val="12"/>
          <w:lang w:eastAsia="ru-RU"/>
        </w:rPr>
        <w:t>кта 3.13 настоящего подраздела.</w:t>
      </w:r>
    </w:p>
    <w:p w:rsid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IV. Формы контроля за исполнением административного регламента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Порядок осуществления т</w:t>
      </w:r>
      <w:r>
        <w:rPr>
          <w:rFonts w:ascii="Times New Roman" w:eastAsia="Times New Roman" w:hAnsi="Times New Roman" w:cs="Times New Roman"/>
          <w:sz w:val="12"/>
          <w:szCs w:val="12"/>
          <w:lang w:eastAsia="ru-RU"/>
        </w:rPr>
        <w:t xml:space="preserve">екущего контроля за соблюдением </w:t>
      </w:r>
      <w:r w:rsidRPr="00756BF0">
        <w:rPr>
          <w:rFonts w:ascii="Times New Roman" w:eastAsia="Times New Roman" w:hAnsi="Times New Roman" w:cs="Times New Roman"/>
          <w:sz w:val="12"/>
          <w:szCs w:val="12"/>
          <w:lang w:eastAsia="ru-RU"/>
        </w:rPr>
        <w:t>и исполнением ответственным</w:t>
      </w:r>
      <w:r>
        <w:rPr>
          <w:rFonts w:ascii="Times New Roman" w:eastAsia="Times New Roman" w:hAnsi="Times New Roman" w:cs="Times New Roman"/>
          <w:sz w:val="12"/>
          <w:szCs w:val="12"/>
          <w:lang w:eastAsia="ru-RU"/>
        </w:rPr>
        <w:t xml:space="preserve">и должностными лицами положений </w:t>
      </w:r>
      <w:r w:rsidRPr="00756BF0">
        <w:rPr>
          <w:rFonts w:ascii="Times New Roman" w:eastAsia="Times New Roman" w:hAnsi="Times New Roman" w:cs="Times New Roman"/>
          <w:sz w:val="12"/>
          <w:szCs w:val="12"/>
          <w:lang w:eastAsia="ru-RU"/>
        </w:rPr>
        <w:t>регламента и и</w:t>
      </w:r>
      <w:r>
        <w:rPr>
          <w:rFonts w:ascii="Times New Roman" w:eastAsia="Times New Roman" w:hAnsi="Times New Roman" w:cs="Times New Roman"/>
          <w:sz w:val="12"/>
          <w:szCs w:val="12"/>
          <w:lang w:eastAsia="ru-RU"/>
        </w:rPr>
        <w:t xml:space="preserve">ных нормативных правовых актов, </w:t>
      </w:r>
      <w:r w:rsidRPr="00756BF0">
        <w:rPr>
          <w:rFonts w:ascii="Times New Roman" w:eastAsia="Times New Roman" w:hAnsi="Times New Roman" w:cs="Times New Roman"/>
          <w:sz w:val="12"/>
          <w:szCs w:val="12"/>
          <w:lang w:eastAsia="ru-RU"/>
        </w:rPr>
        <w:t>устанавливающих требования к предоставлению муниципальной услуги</w:t>
      </w:r>
      <w:r>
        <w:rPr>
          <w:rFonts w:ascii="Times New Roman" w:eastAsia="Times New Roman" w:hAnsi="Times New Roman" w:cs="Times New Roman"/>
          <w:sz w:val="12"/>
          <w:szCs w:val="12"/>
          <w:lang w:eastAsia="ru-RU"/>
        </w:rPr>
        <w:t>, а также принятием ими решений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Текущий контроль осуществляется путем проведения проверок:</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решений о предоставлении (об отказе в предоставлении)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выявления и устранения нарушений прав граждан;</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рассмотрения, принятия решений и подготовки ответов на обращения граждан, содержащие жалобы на решения, действия</w:t>
      </w:r>
      <w:r>
        <w:rPr>
          <w:rFonts w:ascii="Times New Roman" w:eastAsia="Times New Roman" w:hAnsi="Times New Roman" w:cs="Times New Roman"/>
          <w:sz w:val="12"/>
          <w:szCs w:val="12"/>
          <w:lang w:eastAsia="ru-RU"/>
        </w:rPr>
        <w:t xml:space="preserve"> (бездействие) должностных лиц.</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Порядок и периодичность осуще</w:t>
      </w:r>
      <w:r>
        <w:rPr>
          <w:rFonts w:ascii="Times New Roman" w:eastAsia="Times New Roman" w:hAnsi="Times New Roman" w:cs="Times New Roman"/>
          <w:sz w:val="12"/>
          <w:szCs w:val="12"/>
          <w:lang w:eastAsia="ru-RU"/>
        </w:rPr>
        <w:t xml:space="preserve">ствления плановых и внеплановых </w:t>
      </w:r>
      <w:r w:rsidRPr="00756BF0">
        <w:rPr>
          <w:rFonts w:ascii="Times New Roman" w:eastAsia="Times New Roman" w:hAnsi="Times New Roman" w:cs="Times New Roman"/>
          <w:sz w:val="12"/>
          <w:szCs w:val="12"/>
          <w:lang w:eastAsia="ru-RU"/>
        </w:rPr>
        <w:t>проверок полноты и качества предоставления муниципальной услуги, в том числе поряд</w:t>
      </w:r>
      <w:r>
        <w:rPr>
          <w:rFonts w:ascii="Times New Roman" w:eastAsia="Times New Roman" w:hAnsi="Times New Roman" w:cs="Times New Roman"/>
          <w:sz w:val="12"/>
          <w:szCs w:val="12"/>
          <w:lang w:eastAsia="ru-RU"/>
        </w:rPr>
        <w:t xml:space="preserve">ок и формы контроля за полнотой </w:t>
      </w:r>
      <w:r w:rsidRPr="00756BF0">
        <w:rPr>
          <w:rFonts w:ascii="Times New Roman" w:eastAsia="Times New Roman" w:hAnsi="Times New Roman" w:cs="Times New Roman"/>
          <w:sz w:val="12"/>
          <w:szCs w:val="12"/>
          <w:lang w:eastAsia="ru-RU"/>
        </w:rPr>
        <w:t>и качеством пред</w:t>
      </w:r>
      <w:r>
        <w:rPr>
          <w:rFonts w:ascii="Times New Roman" w:eastAsia="Times New Roman" w:hAnsi="Times New Roman" w:cs="Times New Roman"/>
          <w:sz w:val="12"/>
          <w:szCs w:val="12"/>
          <w:lang w:eastAsia="ru-RU"/>
        </w:rPr>
        <w:t>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4.2. Контроль за полнотой и качеством предоставления муниципальной услуги включает в себя проведение плановых и внеплановых проверок.</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соблюдение сроков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соблюдение положений настоящего Административного регламента;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правильность и обоснованность принятого решения об отказе в предоставлении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Основанием для проведения внеплановых проверок являются: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обращения граждан и юридических лиц на нарушения законодательства, в том числе на качество предо</w:t>
      </w:r>
      <w:r>
        <w:rPr>
          <w:rFonts w:ascii="Times New Roman" w:eastAsia="Times New Roman" w:hAnsi="Times New Roman" w:cs="Times New Roman"/>
          <w:sz w:val="12"/>
          <w:szCs w:val="12"/>
          <w:lang w:eastAsia="ru-RU"/>
        </w:rPr>
        <w:t>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Ответственность должно</w:t>
      </w:r>
      <w:r>
        <w:rPr>
          <w:rFonts w:ascii="Times New Roman" w:eastAsia="Times New Roman" w:hAnsi="Times New Roman" w:cs="Times New Roman"/>
          <w:sz w:val="12"/>
          <w:szCs w:val="12"/>
          <w:lang w:eastAsia="ru-RU"/>
        </w:rPr>
        <w:t xml:space="preserve">стных лиц за решения и действия </w:t>
      </w:r>
      <w:r w:rsidRPr="00756BF0">
        <w:rPr>
          <w:rFonts w:ascii="Times New Roman" w:eastAsia="Times New Roman" w:hAnsi="Times New Roman" w:cs="Times New Roman"/>
          <w:sz w:val="12"/>
          <w:szCs w:val="12"/>
          <w:lang w:eastAsia="ru-RU"/>
        </w:rPr>
        <w:t>(бездействие), принимае</w:t>
      </w:r>
      <w:r>
        <w:rPr>
          <w:rFonts w:ascii="Times New Roman" w:eastAsia="Times New Roman" w:hAnsi="Times New Roman" w:cs="Times New Roman"/>
          <w:sz w:val="12"/>
          <w:szCs w:val="12"/>
          <w:lang w:eastAsia="ru-RU"/>
        </w:rPr>
        <w:t xml:space="preserve">мые (осуществляемые) ими в ходе </w:t>
      </w:r>
      <w:r w:rsidRPr="00756BF0">
        <w:rPr>
          <w:rFonts w:ascii="Times New Roman" w:eastAsia="Times New Roman" w:hAnsi="Times New Roman" w:cs="Times New Roman"/>
          <w:sz w:val="12"/>
          <w:szCs w:val="12"/>
          <w:lang w:eastAsia="ru-RU"/>
        </w:rPr>
        <w:t>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4.5.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осуществляется привлечение виновных лиц к ответственности в соответствии с законодательством Российской Федерации.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w:t>
      </w:r>
      <w:r>
        <w:rPr>
          <w:rFonts w:ascii="Times New Roman" w:eastAsia="Times New Roman" w:hAnsi="Times New Roman" w:cs="Times New Roman"/>
          <w:sz w:val="12"/>
          <w:szCs w:val="12"/>
          <w:lang w:eastAsia="ru-RU"/>
        </w:rPr>
        <w:t xml:space="preserve"> требованиями законодательства.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Требования к порядку и фор</w:t>
      </w:r>
      <w:r>
        <w:rPr>
          <w:rFonts w:ascii="Times New Roman" w:eastAsia="Times New Roman" w:hAnsi="Times New Roman" w:cs="Times New Roman"/>
          <w:sz w:val="12"/>
          <w:szCs w:val="12"/>
          <w:lang w:eastAsia="ru-RU"/>
        </w:rPr>
        <w:t xml:space="preserve">мам контроля за предоставлением </w:t>
      </w:r>
      <w:r w:rsidRPr="00756BF0">
        <w:rPr>
          <w:rFonts w:ascii="Times New Roman" w:eastAsia="Times New Roman" w:hAnsi="Times New Roman" w:cs="Times New Roman"/>
          <w:sz w:val="12"/>
          <w:szCs w:val="12"/>
          <w:lang w:eastAsia="ru-RU"/>
        </w:rPr>
        <w:t xml:space="preserve">муниципальной услуги, </w:t>
      </w:r>
      <w:r>
        <w:rPr>
          <w:rFonts w:ascii="Times New Roman" w:eastAsia="Times New Roman" w:hAnsi="Times New Roman" w:cs="Times New Roman"/>
          <w:sz w:val="12"/>
          <w:szCs w:val="12"/>
          <w:lang w:eastAsia="ru-RU"/>
        </w:rPr>
        <w:t>в том числе со стороны граждан, их объединений и организаций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lastRenderedPageBreak/>
        <w:t>4.6.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Граждане, их объединения и организации также имеют право:</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направлять замечания и предложения по улучшению доступности и качества предоставления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вносить предложения о мерах по устранению нарушений настоящего Административного регламента.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756BF0" w:rsidRPr="00756BF0" w:rsidRDefault="00756BF0" w:rsidP="00756BF0">
      <w:pPr>
        <w:spacing w:after="0" w:line="240" w:lineRule="auto"/>
        <w:jc w:val="both"/>
        <w:rPr>
          <w:rFonts w:ascii="Times New Roman" w:eastAsia="Times New Roman" w:hAnsi="Times New Roman" w:cs="Times New Roman"/>
          <w:sz w:val="12"/>
          <w:szCs w:val="12"/>
          <w:lang w:eastAsia="ru-RU"/>
        </w:rPr>
      </w:pP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Органы местного самоуправления, организации и уполномоченные на рассмотрение жалобы лица, которым может быть направлена жалоба заявителя в до</w:t>
      </w:r>
      <w:r>
        <w:rPr>
          <w:rFonts w:ascii="Times New Roman" w:eastAsia="Times New Roman" w:hAnsi="Times New Roman" w:cs="Times New Roman"/>
          <w:sz w:val="12"/>
          <w:szCs w:val="12"/>
          <w:lang w:eastAsia="ru-RU"/>
        </w:rPr>
        <w:t>судебном (внесудебном) порядке;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к руководителю многофункционального центра – на решения и действия (бездействие) работника многофункционального центра;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к учредителю многофункционального центра – на решение и действия (бездействие) многофункционального центра.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w:t>
      </w:r>
      <w:r>
        <w:rPr>
          <w:rFonts w:ascii="Times New Roman" w:eastAsia="Times New Roman" w:hAnsi="Times New Roman" w:cs="Times New Roman"/>
          <w:sz w:val="12"/>
          <w:szCs w:val="12"/>
          <w:lang w:eastAsia="ru-RU"/>
        </w:rPr>
        <w:t xml:space="preserve"> муниципальных услуг (функций)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w:t>
      </w:r>
      <w:r>
        <w:rPr>
          <w:rFonts w:ascii="Times New Roman" w:eastAsia="Times New Roman" w:hAnsi="Times New Roman" w:cs="Times New Roman"/>
          <w:sz w:val="12"/>
          <w:szCs w:val="12"/>
          <w:lang w:eastAsia="ru-RU"/>
        </w:rPr>
        <w:t>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Федеральным законом от 27.07.2010г. № 210-ФЗ «Об организации предоставления государственных и муниципальных услуг»;</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настоящим Административным регламентом.</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Исчерпывающий перечень административных процедур (действий) при предоставлении муниципальной услуги, выполняемых</w:t>
      </w:r>
      <w:r>
        <w:rPr>
          <w:rFonts w:ascii="Times New Roman" w:eastAsia="Times New Roman" w:hAnsi="Times New Roman" w:cs="Times New Roman"/>
          <w:sz w:val="12"/>
          <w:szCs w:val="12"/>
          <w:lang w:eastAsia="ru-RU"/>
        </w:rPr>
        <w:t xml:space="preserve"> многофункциональными центрами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6.1 Многофункциональный центр осуществляет:</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иные процедуры и действия, предусмотренные Федеральным законом                   № 210-ФЗ.</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соответствии с частью 1.1 статьи 16 Федерального закона № 210-ФЗ для реализации своих функций многофункциональные центры вправ</w:t>
      </w:r>
      <w:r>
        <w:rPr>
          <w:rFonts w:ascii="Times New Roman" w:eastAsia="Times New Roman" w:hAnsi="Times New Roman" w:cs="Times New Roman"/>
          <w:sz w:val="12"/>
          <w:szCs w:val="12"/>
          <w:lang w:eastAsia="ru-RU"/>
        </w:rPr>
        <w:t xml:space="preserve">е привлекать иные организации.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Информирование заявителей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6.2. Информирование заявителя многофункциональными центрами осуществляется следующими способами: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б) при обращении заявителя в многофункциональный центр лично, по телефону, посредством почтовых отправлений, либо по электронной почте.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изложить обращение в письменной форме (ответ направляется Заявителю в соответствии со способом, указанным в обращении);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назначить другое время для консультаций.</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lastRenderedPageBreak/>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w:t>
      </w:r>
      <w:r>
        <w:rPr>
          <w:rFonts w:ascii="Times New Roman" w:eastAsia="Times New Roman" w:hAnsi="Times New Roman" w:cs="Times New Roman"/>
          <w:sz w:val="12"/>
          <w:szCs w:val="12"/>
          <w:lang w:eastAsia="ru-RU"/>
        </w:rPr>
        <w:t>льный центр в письменной форме.</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Выдача заявителю результата пред</w:t>
      </w:r>
      <w:r>
        <w:rPr>
          <w:rFonts w:ascii="Times New Roman" w:eastAsia="Times New Roman" w:hAnsi="Times New Roman" w:cs="Times New Roman"/>
          <w:sz w:val="12"/>
          <w:szCs w:val="12"/>
          <w:lang w:eastAsia="ru-RU"/>
        </w:rPr>
        <w:t>оставления муниципальной услуги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 797.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Работник многофункционального центра осуществляет следующие действия: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проверяет полномочия представителя заявителя (в случае обращения представителя заявителя);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определяет статус исполнения заявления заявителя в ГИС;</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выдает документы заявителю, при необходимости запрашивает у заявителя подписи за каждый выданный документ;</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запрашивает согласие заявителя на участие в смс-опросе для оценки качества предоставленных услуг многофункциональным центром.</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 </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Приложение № 1</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 Административному регламенту</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Форма решения о принятии на учет граждан</w:t>
      </w:r>
      <w:r>
        <w:rPr>
          <w:rFonts w:ascii="Times New Roman" w:eastAsia="Times New Roman" w:hAnsi="Times New Roman" w:cs="Times New Roman"/>
          <w:sz w:val="12"/>
          <w:szCs w:val="12"/>
          <w:lang w:eastAsia="ru-RU"/>
        </w:rPr>
        <w:t xml:space="preserve"> </w:t>
      </w:r>
      <w:r w:rsidRPr="00756BF0">
        <w:rPr>
          <w:rFonts w:ascii="Times New Roman" w:eastAsia="Times New Roman" w:hAnsi="Times New Roman" w:cs="Times New Roman"/>
          <w:sz w:val="12"/>
          <w:szCs w:val="12"/>
          <w:lang w:eastAsia="ru-RU"/>
        </w:rPr>
        <w:t>в качестве нуждающихся в жилых помещениях</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____________________________________________________________</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Наименование уполномоченного органа исполнительной власт</w:t>
      </w:r>
      <w:r>
        <w:rPr>
          <w:rFonts w:ascii="Times New Roman" w:eastAsia="Times New Roman" w:hAnsi="Times New Roman" w:cs="Times New Roman"/>
          <w:sz w:val="12"/>
          <w:szCs w:val="12"/>
          <w:lang w:eastAsia="ru-RU"/>
        </w:rPr>
        <w:t xml:space="preserve">и субъекта Российской Федерации </w:t>
      </w:r>
      <w:r w:rsidRPr="00756BF0">
        <w:rPr>
          <w:rFonts w:ascii="Times New Roman" w:eastAsia="Times New Roman" w:hAnsi="Times New Roman" w:cs="Times New Roman"/>
          <w:sz w:val="12"/>
          <w:szCs w:val="12"/>
          <w:lang w:eastAsia="ru-RU"/>
        </w:rPr>
        <w:t>или органа местного самоуправления</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Кому _________________________________</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(фамилия, имя, отчество)</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______________________________________</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______________________________________</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(тел</w:t>
      </w:r>
      <w:r>
        <w:rPr>
          <w:rFonts w:ascii="Times New Roman" w:eastAsia="Times New Roman" w:hAnsi="Times New Roman" w:cs="Times New Roman"/>
          <w:sz w:val="12"/>
          <w:szCs w:val="12"/>
          <w:lang w:eastAsia="ru-RU"/>
        </w:rPr>
        <w:t>ефон и адрес электронной почты)</w:t>
      </w:r>
    </w:p>
    <w:p w:rsid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РЕШЕНИЕ</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 принятии граждан</w:t>
      </w:r>
      <w:r>
        <w:rPr>
          <w:rFonts w:ascii="Times New Roman" w:eastAsia="Times New Roman" w:hAnsi="Times New Roman" w:cs="Times New Roman"/>
          <w:sz w:val="12"/>
          <w:szCs w:val="12"/>
          <w:lang w:eastAsia="ru-RU"/>
        </w:rPr>
        <w:t xml:space="preserve"> на учет в качестве нуждающихся </w:t>
      </w:r>
      <w:r w:rsidRPr="00756BF0">
        <w:rPr>
          <w:rFonts w:ascii="Times New Roman" w:eastAsia="Times New Roman" w:hAnsi="Times New Roman" w:cs="Times New Roman"/>
          <w:sz w:val="12"/>
          <w:szCs w:val="12"/>
          <w:lang w:eastAsia="ru-RU"/>
        </w:rPr>
        <w:t>в жилых помещениях</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Дата __________________</w:t>
      </w:r>
      <w:r w:rsidRPr="00756BF0">
        <w:rPr>
          <w:rFonts w:ascii="Times New Roman" w:eastAsia="Times New Roman" w:hAnsi="Times New Roman" w:cs="Times New Roman"/>
          <w:sz w:val="12"/>
          <w:szCs w:val="12"/>
          <w:lang w:eastAsia="ru-RU"/>
        </w:rPr>
        <w:tab/>
      </w:r>
      <w:r w:rsidRPr="00756BF0">
        <w:rPr>
          <w:rFonts w:ascii="Times New Roman" w:eastAsia="Times New Roman" w:hAnsi="Times New Roman" w:cs="Times New Roman"/>
          <w:sz w:val="12"/>
          <w:szCs w:val="12"/>
          <w:lang w:eastAsia="ru-RU"/>
        </w:rPr>
        <w:tab/>
        <w:t xml:space="preserve">                    </w:t>
      </w:r>
      <w:r w:rsidRPr="00756BF0">
        <w:rPr>
          <w:rFonts w:ascii="Times New Roman" w:eastAsia="Times New Roman" w:hAnsi="Times New Roman" w:cs="Times New Roman"/>
          <w:sz w:val="12"/>
          <w:szCs w:val="12"/>
          <w:lang w:eastAsia="ru-RU"/>
        </w:rPr>
        <w:tab/>
      </w:r>
      <w:r w:rsidRPr="00756BF0">
        <w:rPr>
          <w:rFonts w:ascii="Times New Roman" w:eastAsia="Times New Roman" w:hAnsi="Times New Roman" w:cs="Times New Roman"/>
          <w:sz w:val="12"/>
          <w:szCs w:val="12"/>
          <w:lang w:eastAsia="ru-RU"/>
        </w:rPr>
        <w:tab/>
        <w:t xml:space="preserve">      №___________ ________________</w:t>
      </w:r>
    </w:p>
    <w:p w:rsid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По результатам рассмотрения заявления от __________ № ______ и приложенных к нему документов, в соответствии со статьей 52 Жилищного кодекса Российской Федерации принято решение поставить на учет в качестве </w:t>
      </w:r>
      <w:r>
        <w:rPr>
          <w:rFonts w:ascii="Times New Roman" w:eastAsia="Times New Roman" w:hAnsi="Times New Roman" w:cs="Times New Roman"/>
          <w:sz w:val="12"/>
          <w:szCs w:val="12"/>
          <w:lang w:eastAsia="ru-RU"/>
        </w:rPr>
        <w:t>нуждающихся в жилых помещениях:</w:t>
      </w:r>
      <w:r w:rsidRPr="00756BF0">
        <w:rPr>
          <w:rFonts w:ascii="Times New Roman" w:eastAsia="Times New Roman" w:hAnsi="Times New Roman" w:cs="Times New Roman"/>
          <w:sz w:val="12"/>
          <w:szCs w:val="12"/>
          <w:lang w:eastAsia="ru-RU"/>
        </w:rPr>
        <w:t>____________</w:t>
      </w:r>
      <w:r>
        <w:rPr>
          <w:rFonts w:ascii="Times New Roman" w:eastAsia="Times New Roman" w:hAnsi="Times New Roman" w:cs="Times New Roman"/>
          <w:sz w:val="12"/>
          <w:szCs w:val="12"/>
          <w:lang w:eastAsia="ru-RU"/>
        </w:rPr>
        <w:t>_</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                                                                                               ФИО заявителя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и совместно проживающих членов семьи: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1.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2.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3.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4.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Дата принятия на учет:___ ___¬¬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Номер в очереди: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____________________________________  ___________            ________________________</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(должность                                                         (подпись)                    (расшифровка подписи)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сотрудника органа  местного самоуправления,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принявшего решение)</w:t>
      </w:r>
      <w:r w:rsidRPr="00756BF0">
        <w:rPr>
          <w:rFonts w:ascii="Times New Roman" w:eastAsia="Times New Roman" w:hAnsi="Times New Roman" w:cs="Times New Roman"/>
          <w:sz w:val="12"/>
          <w:szCs w:val="12"/>
          <w:lang w:eastAsia="ru-RU"/>
        </w:rPr>
        <w:t xml:space="preserve">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  _______________ 20__ г.</w:t>
      </w:r>
      <w:r w:rsidRPr="00756BF0">
        <w:rPr>
          <w:rFonts w:ascii="Times New Roman" w:eastAsia="Times New Roman" w:hAnsi="Times New Roman" w:cs="Times New Roman"/>
          <w:sz w:val="12"/>
          <w:szCs w:val="12"/>
          <w:lang w:eastAsia="ru-RU"/>
        </w:rPr>
        <w:t xml:space="preserve">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М.П.</w:t>
      </w:r>
      <w:r w:rsidRPr="00756BF0">
        <w:rPr>
          <w:rFonts w:ascii="Times New Roman" w:eastAsia="Times New Roman" w:hAnsi="Times New Roman" w:cs="Times New Roman"/>
          <w:sz w:val="12"/>
          <w:szCs w:val="12"/>
          <w:lang w:eastAsia="ru-RU"/>
        </w:rPr>
        <w:t xml:space="preserve"> </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Приложение № 2</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 Административному регламенту</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Форм</w:t>
      </w:r>
      <w:r>
        <w:rPr>
          <w:rFonts w:ascii="Times New Roman" w:eastAsia="Times New Roman" w:hAnsi="Times New Roman" w:cs="Times New Roman"/>
          <w:sz w:val="12"/>
          <w:szCs w:val="12"/>
          <w:lang w:eastAsia="ru-RU"/>
        </w:rPr>
        <w:t xml:space="preserve">а уведомления об учете граждан, </w:t>
      </w:r>
      <w:r w:rsidRPr="00756BF0">
        <w:rPr>
          <w:rFonts w:ascii="Times New Roman" w:eastAsia="Times New Roman" w:hAnsi="Times New Roman" w:cs="Times New Roman"/>
          <w:sz w:val="12"/>
          <w:szCs w:val="12"/>
          <w:lang w:eastAsia="ru-RU"/>
        </w:rPr>
        <w:t>нуждающихся в жилых помещениях</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____________________________________________________________</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Наименование уполномоченного органа исполнительной власт</w:t>
      </w:r>
      <w:r>
        <w:rPr>
          <w:rFonts w:ascii="Times New Roman" w:eastAsia="Times New Roman" w:hAnsi="Times New Roman" w:cs="Times New Roman"/>
          <w:sz w:val="12"/>
          <w:szCs w:val="12"/>
          <w:lang w:eastAsia="ru-RU"/>
        </w:rPr>
        <w:t xml:space="preserve">и субъекта Российской Федерации </w:t>
      </w:r>
      <w:r w:rsidRPr="00756BF0">
        <w:rPr>
          <w:rFonts w:ascii="Times New Roman" w:eastAsia="Times New Roman" w:hAnsi="Times New Roman" w:cs="Times New Roman"/>
          <w:sz w:val="12"/>
          <w:szCs w:val="12"/>
          <w:lang w:eastAsia="ru-RU"/>
        </w:rPr>
        <w:t>или органа местного самоуправления</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Кому _________________________________</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                            (фамилия, имя, отчество)</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______________________________________</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______________________________________</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                 (телефон и адрес электронной почты)</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УВЕДОМЛЕНИЕ</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об учете граждан, нуждающихся в жилых помещениях</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Дата __________________</w:t>
      </w:r>
      <w:r w:rsidRPr="00756BF0">
        <w:rPr>
          <w:rFonts w:ascii="Times New Roman" w:eastAsia="Times New Roman" w:hAnsi="Times New Roman" w:cs="Times New Roman"/>
          <w:sz w:val="12"/>
          <w:szCs w:val="12"/>
          <w:lang w:eastAsia="ru-RU"/>
        </w:rPr>
        <w:tab/>
      </w:r>
      <w:r w:rsidRPr="00756BF0">
        <w:rPr>
          <w:rFonts w:ascii="Times New Roman" w:eastAsia="Times New Roman" w:hAnsi="Times New Roman" w:cs="Times New Roman"/>
          <w:sz w:val="12"/>
          <w:szCs w:val="12"/>
          <w:lang w:eastAsia="ru-RU"/>
        </w:rPr>
        <w:tab/>
        <w:t xml:space="preserve">                    </w:t>
      </w:r>
      <w:r w:rsidRPr="00756BF0">
        <w:rPr>
          <w:rFonts w:ascii="Times New Roman" w:eastAsia="Times New Roman" w:hAnsi="Times New Roman" w:cs="Times New Roman"/>
          <w:sz w:val="12"/>
          <w:szCs w:val="12"/>
          <w:lang w:eastAsia="ru-RU"/>
        </w:rPr>
        <w:tab/>
      </w:r>
      <w:r w:rsidRPr="00756BF0">
        <w:rPr>
          <w:rFonts w:ascii="Times New Roman" w:eastAsia="Times New Roman" w:hAnsi="Times New Roman" w:cs="Times New Roman"/>
          <w:sz w:val="12"/>
          <w:szCs w:val="12"/>
          <w:lang w:eastAsia="ru-RU"/>
        </w:rPr>
        <w:tab/>
        <w:t xml:space="preserve">     </w:t>
      </w:r>
      <w:r>
        <w:rPr>
          <w:rFonts w:ascii="Times New Roman" w:eastAsia="Times New Roman" w:hAnsi="Times New Roman" w:cs="Times New Roman"/>
          <w:sz w:val="12"/>
          <w:szCs w:val="12"/>
          <w:lang w:eastAsia="ru-RU"/>
        </w:rPr>
        <w:t xml:space="preserve"> №___________ </w:t>
      </w:r>
    </w:p>
    <w:p w:rsid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По результатам рассмотрения заявления от __________ № ______ информируем о нахождении на учете в качестве </w:t>
      </w:r>
      <w:r>
        <w:rPr>
          <w:rFonts w:ascii="Times New Roman" w:eastAsia="Times New Roman" w:hAnsi="Times New Roman" w:cs="Times New Roman"/>
          <w:sz w:val="12"/>
          <w:szCs w:val="12"/>
          <w:lang w:eastAsia="ru-RU"/>
        </w:rPr>
        <w:t>нуждающихся в жилых помещениях:</w:t>
      </w:r>
      <w:r w:rsidRPr="00756BF0">
        <w:rPr>
          <w:rFonts w:ascii="Times New Roman" w:eastAsia="Times New Roman" w:hAnsi="Times New Roman" w:cs="Times New Roman"/>
          <w:sz w:val="12"/>
          <w:szCs w:val="12"/>
          <w:lang w:eastAsia="ru-RU"/>
        </w:rPr>
        <w:t>____________________________________</w:t>
      </w:r>
      <w:r>
        <w:rPr>
          <w:rFonts w:ascii="Times New Roman" w:eastAsia="Times New Roman" w:hAnsi="Times New Roman" w:cs="Times New Roman"/>
          <w:sz w:val="12"/>
          <w:szCs w:val="12"/>
          <w:lang w:eastAsia="ru-RU"/>
        </w:rPr>
        <w:t>________________</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lastRenderedPageBreak/>
        <w:t xml:space="preserve">                                                                                                       ФИО заявителя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Дата принятия на учет:___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Номер в очереди: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____________________________________  ___________            ________________________</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(должность                                                         (подпись)                    (расшифровка подписи)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сотрудника органа  местного самоуправления,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принявшего решение)</w:t>
      </w:r>
      <w:r w:rsidRPr="00756BF0">
        <w:rPr>
          <w:rFonts w:ascii="Times New Roman" w:eastAsia="Times New Roman" w:hAnsi="Times New Roman" w:cs="Times New Roman"/>
          <w:sz w:val="12"/>
          <w:szCs w:val="12"/>
          <w:lang w:eastAsia="ru-RU"/>
        </w:rPr>
        <w:t xml:space="preserve">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  _______________ 20__ г.</w:t>
      </w:r>
      <w:r w:rsidRPr="00756BF0">
        <w:rPr>
          <w:rFonts w:ascii="Times New Roman" w:eastAsia="Times New Roman" w:hAnsi="Times New Roman" w:cs="Times New Roman"/>
          <w:sz w:val="12"/>
          <w:szCs w:val="12"/>
          <w:lang w:eastAsia="ru-RU"/>
        </w:rPr>
        <w:t xml:space="preserve"> </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М.П.</w:t>
      </w:r>
      <w:r w:rsidRPr="00756BF0">
        <w:rPr>
          <w:rFonts w:ascii="Times New Roman" w:eastAsia="Times New Roman" w:hAnsi="Times New Roman" w:cs="Times New Roman"/>
          <w:sz w:val="12"/>
          <w:szCs w:val="12"/>
          <w:lang w:eastAsia="ru-RU"/>
        </w:rPr>
        <w:t xml:space="preserve"> </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Приложение № 3</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 Административному регламенту</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Форма уведомл</w:t>
      </w:r>
      <w:r>
        <w:rPr>
          <w:rFonts w:ascii="Times New Roman" w:eastAsia="Times New Roman" w:hAnsi="Times New Roman" w:cs="Times New Roman"/>
          <w:sz w:val="12"/>
          <w:szCs w:val="12"/>
          <w:lang w:eastAsia="ru-RU"/>
        </w:rPr>
        <w:t xml:space="preserve">ения о снятии с учета граждан, </w:t>
      </w:r>
      <w:r w:rsidRPr="00756BF0">
        <w:rPr>
          <w:rFonts w:ascii="Times New Roman" w:eastAsia="Times New Roman" w:hAnsi="Times New Roman" w:cs="Times New Roman"/>
          <w:sz w:val="12"/>
          <w:szCs w:val="12"/>
          <w:lang w:eastAsia="ru-RU"/>
        </w:rPr>
        <w:t>нуждающихся в жилых помещениях</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____________________________________________________________</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Наименование уполномоченного органа исполнительной власт</w:t>
      </w:r>
      <w:r>
        <w:rPr>
          <w:rFonts w:ascii="Times New Roman" w:eastAsia="Times New Roman" w:hAnsi="Times New Roman" w:cs="Times New Roman"/>
          <w:sz w:val="12"/>
          <w:szCs w:val="12"/>
          <w:lang w:eastAsia="ru-RU"/>
        </w:rPr>
        <w:t xml:space="preserve">и субъекта Российской Федерации </w:t>
      </w:r>
      <w:r w:rsidRPr="00756BF0">
        <w:rPr>
          <w:rFonts w:ascii="Times New Roman" w:eastAsia="Times New Roman" w:hAnsi="Times New Roman" w:cs="Times New Roman"/>
          <w:sz w:val="12"/>
          <w:szCs w:val="12"/>
          <w:lang w:eastAsia="ru-RU"/>
        </w:rPr>
        <w:t>или органа местного самоуправления</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Кому _________________________________</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                            (фамилия, имя, отчество)</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______________________________________</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______________________________________</w:t>
      </w:r>
    </w:p>
    <w:p w:rsidR="00756BF0" w:rsidRPr="00756BF0" w:rsidRDefault="00756BF0" w:rsidP="00756BF0">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                 (телефон и адрес электронной почты)</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УВЕДОМЛЕНИЕ</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о снятии с учета граждан, нуждающихся в жилых помещениях</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Дата __________________</w:t>
      </w:r>
      <w:r w:rsidRPr="00756BF0">
        <w:rPr>
          <w:rFonts w:ascii="Times New Roman" w:eastAsia="Times New Roman" w:hAnsi="Times New Roman" w:cs="Times New Roman"/>
          <w:sz w:val="12"/>
          <w:szCs w:val="12"/>
          <w:lang w:eastAsia="ru-RU"/>
        </w:rPr>
        <w:tab/>
      </w:r>
      <w:r w:rsidRPr="00756BF0">
        <w:rPr>
          <w:rFonts w:ascii="Times New Roman" w:eastAsia="Times New Roman" w:hAnsi="Times New Roman" w:cs="Times New Roman"/>
          <w:sz w:val="12"/>
          <w:szCs w:val="12"/>
          <w:lang w:eastAsia="ru-RU"/>
        </w:rPr>
        <w:tab/>
        <w:t xml:space="preserve">                    </w:t>
      </w:r>
      <w:r w:rsidRPr="00756BF0">
        <w:rPr>
          <w:rFonts w:ascii="Times New Roman" w:eastAsia="Times New Roman" w:hAnsi="Times New Roman" w:cs="Times New Roman"/>
          <w:sz w:val="12"/>
          <w:szCs w:val="12"/>
          <w:lang w:eastAsia="ru-RU"/>
        </w:rPr>
        <w:tab/>
      </w:r>
      <w:r w:rsidRPr="00756BF0">
        <w:rPr>
          <w:rFonts w:ascii="Times New Roman" w:eastAsia="Times New Roman" w:hAnsi="Times New Roman" w:cs="Times New Roman"/>
          <w:sz w:val="12"/>
          <w:szCs w:val="12"/>
          <w:lang w:eastAsia="ru-RU"/>
        </w:rPr>
        <w:tab/>
        <w:t xml:space="preserve">      №___________ </w:t>
      </w:r>
    </w:p>
    <w:p w:rsid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По результатам рассмотрения заявления от __________ № ______ информируем о снятии с учета граждан в качестве </w:t>
      </w:r>
      <w:r>
        <w:rPr>
          <w:rFonts w:ascii="Times New Roman" w:eastAsia="Times New Roman" w:hAnsi="Times New Roman" w:cs="Times New Roman"/>
          <w:sz w:val="12"/>
          <w:szCs w:val="12"/>
          <w:lang w:eastAsia="ru-RU"/>
        </w:rPr>
        <w:t>нуждающихся в жилых помещениях:</w:t>
      </w:r>
      <w:r w:rsidRPr="00756BF0">
        <w:rPr>
          <w:rFonts w:ascii="Times New Roman" w:eastAsia="Times New Roman" w:hAnsi="Times New Roman" w:cs="Times New Roman"/>
          <w:sz w:val="12"/>
          <w:szCs w:val="12"/>
          <w:lang w:eastAsia="ru-RU"/>
        </w:rPr>
        <w:t xml:space="preserve">_________________________________________________________________                                                                                                          </w:t>
      </w:r>
    </w:p>
    <w:p w:rsidR="00756BF0" w:rsidRPr="00756BF0" w:rsidRDefault="00756BF0" w:rsidP="00756BF0">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ФИО заявителя</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____________________________________  ___________            ________________________</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(должность                                                         (подпись)                    (расшифровка подписи)</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сотрудника органа  местного самоуправления, </w:t>
      </w:r>
    </w:p>
    <w:p w:rsidR="00756BF0" w:rsidRPr="00756BF0" w:rsidRDefault="00756BF0" w:rsidP="008402DF">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принявш</w:t>
      </w:r>
      <w:r w:rsidR="008402DF">
        <w:rPr>
          <w:rFonts w:ascii="Times New Roman" w:eastAsia="Times New Roman" w:hAnsi="Times New Roman" w:cs="Times New Roman"/>
          <w:sz w:val="12"/>
          <w:szCs w:val="12"/>
          <w:lang w:eastAsia="ru-RU"/>
        </w:rPr>
        <w:t>его решение)</w:t>
      </w:r>
      <w:r w:rsidRPr="00756BF0">
        <w:rPr>
          <w:rFonts w:ascii="Times New Roman" w:eastAsia="Times New Roman" w:hAnsi="Times New Roman" w:cs="Times New Roman"/>
          <w:sz w:val="12"/>
          <w:szCs w:val="12"/>
          <w:lang w:eastAsia="ru-RU"/>
        </w:rPr>
        <w:t xml:space="preserve"> </w:t>
      </w:r>
    </w:p>
    <w:p w:rsidR="00756BF0" w:rsidRPr="00756BF0" w:rsidRDefault="008402DF" w:rsidP="008402D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  _______________ 20__ г.</w:t>
      </w:r>
      <w:r w:rsidR="00756BF0" w:rsidRPr="00756BF0">
        <w:rPr>
          <w:rFonts w:ascii="Times New Roman" w:eastAsia="Times New Roman" w:hAnsi="Times New Roman" w:cs="Times New Roman"/>
          <w:sz w:val="12"/>
          <w:szCs w:val="12"/>
          <w:lang w:eastAsia="ru-RU"/>
        </w:rPr>
        <w:t xml:space="preserve"> </w:t>
      </w:r>
    </w:p>
    <w:p w:rsidR="00756BF0" w:rsidRPr="00756BF0" w:rsidRDefault="008402DF" w:rsidP="008402D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М.П.</w:t>
      </w:r>
      <w:r w:rsidR="00756BF0" w:rsidRPr="00756BF0">
        <w:rPr>
          <w:rFonts w:ascii="Times New Roman" w:eastAsia="Times New Roman" w:hAnsi="Times New Roman" w:cs="Times New Roman"/>
          <w:sz w:val="12"/>
          <w:szCs w:val="12"/>
          <w:lang w:eastAsia="ru-RU"/>
        </w:rPr>
        <w:t xml:space="preserve"> </w:t>
      </w:r>
    </w:p>
    <w:p w:rsidR="00756BF0" w:rsidRPr="00756BF0" w:rsidRDefault="00756BF0" w:rsidP="008402DF">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Приложение № 4</w:t>
      </w:r>
    </w:p>
    <w:p w:rsidR="00756BF0" w:rsidRPr="00756BF0" w:rsidRDefault="008402DF" w:rsidP="008402DF">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 Административному регламенту</w:t>
      </w:r>
    </w:p>
    <w:p w:rsidR="00756BF0" w:rsidRPr="00756BF0" w:rsidRDefault="00756BF0" w:rsidP="008402DF">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Форма решения об отказе в приеме документов, необходимых для пред</w:t>
      </w:r>
      <w:r w:rsidR="008402DF">
        <w:rPr>
          <w:rFonts w:ascii="Times New Roman" w:eastAsia="Times New Roman" w:hAnsi="Times New Roman" w:cs="Times New Roman"/>
          <w:sz w:val="12"/>
          <w:szCs w:val="12"/>
          <w:lang w:eastAsia="ru-RU"/>
        </w:rPr>
        <w:t>оставления муниципальной услуги</w:t>
      </w:r>
    </w:p>
    <w:p w:rsidR="00756BF0" w:rsidRPr="00756BF0" w:rsidRDefault="00756BF0" w:rsidP="008402DF">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__________________________________________________________________________</w:t>
      </w:r>
    </w:p>
    <w:p w:rsidR="00756BF0" w:rsidRPr="00756BF0" w:rsidRDefault="00756BF0" w:rsidP="008402DF">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Наименование уполномоченного органа исполнительной власт</w:t>
      </w:r>
      <w:r w:rsidR="008402DF">
        <w:rPr>
          <w:rFonts w:ascii="Times New Roman" w:eastAsia="Times New Roman" w:hAnsi="Times New Roman" w:cs="Times New Roman"/>
          <w:sz w:val="12"/>
          <w:szCs w:val="12"/>
          <w:lang w:eastAsia="ru-RU"/>
        </w:rPr>
        <w:t xml:space="preserve">и субъекта Российской Федерации </w:t>
      </w:r>
      <w:r w:rsidRPr="00756BF0">
        <w:rPr>
          <w:rFonts w:ascii="Times New Roman" w:eastAsia="Times New Roman" w:hAnsi="Times New Roman" w:cs="Times New Roman"/>
          <w:sz w:val="12"/>
          <w:szCs w:val="12"/>
          <w:lang w:eastAsia="ru-RU"/>
        </w:rPr>
        <w:t>или органа местного самоуправления</w:t>
      </w:r>
    </w:p>
    <w:p w:rsidR="00756BF0" w:rsidRPr="00756BF0" w:rsidRDefault="00756BF0" w:rsidP="008402DF">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Кому _________________________________</w:t>
      </w:r>
    </w:p>
    <w:p w:rsidR="00756BF0" w:rsidRPr="00756BF0" w:rsidRDefault="00756BF0" w:rsidP="008402DF">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                            (фамилия, имя, отчество)</w:t>
      </w:r>
    </w:p>
    <w:p w:rsidR="00756BF0" w:rsidRPr="00756BF0" w:rsidRDefault="00756BF0" w:rsidP="008402DF">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______________________________________</w:t>
      </w:r>
    </w:p>
    <w:p w:rsidR="00756BF0" w:rsidRPr="00756BF0" w:rsidRDefault="00756BF0" w:rsidP="008402DF">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______________________________________</w:t>
      </w:r>
    </w:p>
    <w:p w:rsidR="00756BF0" w:rsidRPr="00756BF0" w:rsidRDefault="00756BF0" w:rsidP="008402DF">
      <w:pPr>
        <w:spacing w:after="0" w:line="240" w:lineRule="auto"/>
        <w:ind w:firstLine="284"/>
        <w:jc w:val="right"/>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                 (тел</w:t>
      </w:r>
      <w:r w:rsidR="008402DF">
        <w:rPr>
          <w:rFonts w:ascii="Times New Roman" w:eastAsia="Times New Roman" w:hAnsi="Times New Roman" w:cs="Times New Roman"/>
          <w:sz w:val="12"/>
          <w:szCs w:val="12"/>
          <w:lang w:eastAsia="ru-RU"/>
        </w:rPr>
        <w:t>ефон и адрес электронной почты)</w:t>
      </w:r>
    </w:p>
    <w:p w:rsidR="00756BF0" w:rsidRPr="00756BF0" w:rsidRDefault="00756BF0" w:rsidP="008402DF">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РЕШЕНИЕ</w:t>
      </w:r>
    </w:p>
    <w:p w:rsidR="00756BF0" w:rsidRPr="00756BF0" w:rsidRDefault="00756BF0" w:rsidP="008402DF">
      <w:pPr>
        <w:spacing w:after="0" w:line="240" w:lineRule="auto"/>
        <w:ind w:firstLine="284"/>
        <w:jc w:val="center"/>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 xml:space="preserve">об отказе в приеме документов, необходимых для предоставления услуги «Принятие на учет граждан в качестве </w:t>
      </w:r>
      <w:r w:rsidR="008402DF">
        <w:rPr>
          <w:rFonts w:ascii="Times New Roman" w:eastAsia="Times New Roman" w:hAnsi="Times New Roman" w:cs="Times New Roman"/>
          <w:sz w:val="12"/>
          <w:szCs w:val="12"/>
          <w:lang w:eastAsia="ru-RU"/>
        </w:rPr>
        <w:t>нуждающихся в жилых помещениях»</w:t>
      </w:r>
    </w:p>
    <w:p w:rsidR="00756BF0" w:rsidRPr="00756BF0" w:rsidRDefault="00756BF0" w:rsidP="00756BF0">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Дата _______________</w:t>
      </w:r>
      <w:r w:rsidRPr="00756BF0">
        <w:rPr>
          <w:rFonts w:ascii="Times New Roman" w:eastAsia="Times New Roman" w:hAnsi="Times New Roman" w:cs="Times New Roman"/>
          <w:sz w:val="12"/>
          <w:szCs w:val="12"/>
          <w:lang w:eastAsia="ru-RU"/>
        </w:rPr>
        <w:tab/>
      </w:r>
      <w:r w:rsidRPr="00756BF0">
        <w:rPr>
          <w:rFonts w:ascii="Times New Roman" w:eastAsia="Times New Roman" w:hAnsi="Times New Roman" w:cs="Times New Roman"/>
          <w:sz w:val="12"/>
          <w:szCs w:val="12"/>
          <w:lang w:eastAsia="ru-RU"/>
        </w:rPr>
        <w:tab/>
      </w:r>
      <w:r w:rsidRPr="00756BF0">
        <w:rPr>
          <w:rFonts w:ascii="Times New Roman" w:eastAsia="Times New Roman" w:hAnsi="Times New Roman" w:cs="Times New Roman"/>
          <w:sz w:val="12"/>
          <w:szCs w:val="12"/>
          <w:lang w:eastAsia="ru-RU"/>
        </w:rPr>
        <w:tab/>
      </w:r>
      <w:r w:rsidRPr="00756BF0">
        <w:rPr>
          <w:rFonts w:ascii="Times New Roman" w:eastAsia="Times New Roman" w:hAnsi="Times New Roman" w:cs="Times New Roman"/>
          <w:sz w:val="12"/>
          <w:szCs w:val="12"/>
          <w:lang w:eastAsia="ru-RU"/>
        </w:rPr>
        <w:tab/>
      </w:r>
      <w:r w:rsidRPr="00756BF0">
        <w:rPr>
          <w:rFonts w:ascii="Times New Roman" w:eastAsia="Times New Roman" w:hAnsi="Times New Roman" w:cs="Times New Roman"/>
          <w:sz w:val="12"/>
          <w:szCs w:val="12"/>
          <w:lang w:eastAsia="ru-RU"/>
        </w:rPr>
        <w:tab/>
        <w:t xml:space="preserve">        № _____________ </w:t>
      </w:r>
    </w:p>
    <w:p w:rsidR="00756BF0" w:rsidRDefault="00756BF0" w:rsidP="008402DF">
      <w:pPr>
        <w:spacing w:after="0" w:line="240" w:lineRule="auto"/>
        <w:ind w:firstLine="284"/>
        <w:jc w:val="both"/>
        <w:rPr>
          <w:rFonts w:ascii="Times New Roman" w:eastAsia="Times New Roman" w:hAnsi="Times New Roman" w:cs="Times New Roman"/>
          <w:sz w:val="12"/>
          <w:szCs w:val="12"/>
          <w:lang w:eastAsia="ru-RU"/>
        </w:rPr>
      </w:pPr>
      <w:r w:rsidRPr="00756BF0">
        <w:rPr>
          <w:rFonts w:ascii="Times New Roman" w:eastAsia="Times New Roman" w:hAnsi="Times New Roman" w:cs="Times New Roman"/>
          <w:sz w:val="12"/>
          <w:szCs w:val="12"/>
          <w:lang w:eastAsia="ru-RU"/>
        </w:rPr>
        <w:t>По результатам рассмотрения заявления от _________ № ___________</w:t>
      </w:r>
      <w:r w:rsidR="008402DF">
        <w:rPr>
          <w:rFonts w:ascii="Times New Roman" w:eastAsia="Times New Roman" w:hAnsi="Times New Roman" w:cs="Times New Roman"/>
          <w:sz w:val="12"/>
          <w:szCs w:val="12"/>
          <w:lang w:eastAsia="ru-RU"/>
        </w:rPr>
        <w:t xml:space="preserve">____ </w:t>
      </w:r>
      <w:r w:rsidRPr="00756BF0">
        <w:rPr>
          <w:rFonts w:ascii="Times New Roman" w:eastAsia="Times New Roman" w:hAnsi="Times New Roman" w:cs="Times New Roman"/>
          <w:sz w:val="12"/>
          <w:szCs w:val="12"/>
          <w:lang w:eastAsia="ru-RU"/>
        </w:rPr>
        <w:t>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Style w:val="aff6"/>
        <w:tblW w:w="5000" w:type="pct"/>
        <w:tblLayout w:type="fixed"/>
        <w:tblLook w:val="04A0" w:firstRow="1" w:lastRow="0" w:firstColumn="1" w:lastColumn="0" w:noHBand="0" w:noVBand="1"/>
      </w:tblPr>
      <w:tblGrid>
        <w:gridCol w:w="1241"/>
        <w:gridCol w:w="3970"/>
        <w:gridCol w:w="2518"/>
      </w:tblGrid>
      <w:tr w:rsidR="008402DF" w:rsidTr="008402DF">
        <w:tc>
          <w:tcPr>
            <w:tcW w:w="803"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sz w:val="12"/>
                <w:szCs w:val="12"/>
              </w:rPr>
              <w:t>№</w:t>
            </w:r>
            <w:r>
              <w:rPr>
                <w:rFonts w:ascii="Times New Roman" w:hAnsi="Times New Roman" w:cs="Times New Roman"/>
                <w:sz w:val="12"/>
                <w:szCs w:val="12"/>
              </w:rPr>
              <w:t xml:space="preserve"> </w:t>
            </w:r>
            <w:r w:rsidRPr="008402DF">
              <w:rPr>
                <w:rFonts w:ascii="Times New Roman" w:hAnsi="Times New Roman" w:cs="Times New Roman"/>
                <w:sz w:val="12"/>
                <w:szCs w:val="12"/>
              </w:rPr>
              <w:t>пункта административного регламента</w:t>
            </w:r>
          </w:p>
        </w:tc>
        <w:tc>
          <w:tcPr>
            <w:tcW w:w="2568"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sz w:val="12"/>
                <w:szCs w:val="12"/>
              </w:rPr>
              <w:t>Наименование основания для отказа в соответствии с единым стандартом</w:t>
            </w:r>
          </w:p>
        </w:tc>
        <w:tc>
          <w:tcPr>
            <w:tcW w:w="1629"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sz w:val="12"/>
                <w:szCs w:val="12"/>
              </w:rPr>
              <w:t>Разъяснение причин отказа в предоставлении услуги</w:t>
            </w:r>
          </w:p>
        </w:tc>
      </w:tr>
      <w:tr w:rsidR="008402DF" w:rsidTr="008402DF">
        <w:tc>
          <w:tcPr>
            <w:tcW w:w="803"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sz w:val="12"/>
                <w:szCs w:val="12"/>
              </w:rPr>
              <w:t>2. 13.1</w:t>
            </w:r>
          </w:p>
        </w:tc>
        <w:tc>
          <w:tcPr>
            <w:tcW w:w="2568" w:type="pct"/>
            <w:vAlign w:val="center"/>
          </w:tcPr>
          <w:p w:rsidR="008402DF" w:rsidRPr="008402DF" w:rsidRDefault="008402DF" w:rsidP="0033683B">
            <w:pPr>
              <w:autoSpaceDE w:val="0"/>
              <w:autoSpaceDN w:val="0"/>
              <w:adjustRightInd w:val="0"/>
              <w:ind w:left="199"/>
              <w:jc w:val="center"/>
              <w:rPr>
                <w:rFonts w:ascii="Times New Roman" w:hAnsi="Times New Roman" w:cs="Times New Roman"/>
                <w:sz w:val="12"/>
                <w:szCs w:val="12"/>
              </w:rPr>
            </w:pPr>
            <w:r w:rsidRPr="008402DF">
              <w:rPr>
                <w:rFonts w:ascii="Times New Roman" w:hAnsi="Times New Roman" w:cs="Times New Roman"/>
                <w:bCs/>
                <w:kern w:val="28"/>
                <w:sz w:val="12"/>
                <w:szCs w:val="12"/>
              </w:rPr>
              <w:t>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tc>
        <w:tc>
          <w:tcPr>
            <w:tcW w:w="1629"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bCs/>
                <w:kern w:val="28"/>
                <w:sz w:val="12"/>
                <w:szCs w:val="12"/>
              </w:rPr>
              <w:t>Указываются основания такого вывода</w:t>
            </w:r>
          </w:p>
        </w:tc>
      </w:tr>
      <w:tr w:rsidR="008402DF" w:rsidTr="008402DF">
        <w:tc>
          <w:tcPr>
            <w:tcW w:w="803"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sz w:val="12"/>
                <w:szCs w:val="12"/>
              </w:rPr>
              <w:t>2.13.2</w:t>
            </w:r>
          </w:p>
        </w:tc>
        <w:tc>
          <w:tcPr>
            <w:tcW w:w="2568" w:type="pct"/>
            <w:vAlign w:val="center"/>
          </w:tcPr>
          <w:p w:rsidR="008402DF" w:rsidRPr="008402DF" w:rsidRDefault="008402DF" w:rsidP="0033683B">
            <w:pPr>
              <w:autoSpaceDE w:val="0"/>
              <w:autoSpaceDN w:val="0"/>
              <w:adjustRightInd w:val="0"/>
              <w:ind w:left="199"/>
              <w:jc w:val="center"/>
              <w:rPr>
                <w:rFonts w:ascii="Times New Roman" w:hAnsi="Times New Roman" w:cs="Times New Roman"/>
                <w:sz w:val="12"/>
                <w:szCs w:val="12"/>
              </w:rPr>
            </w:pPr>
            <w:r w:rsidRPr="008402DF">
              <w:rPr>
                <w:rFonts w:ascii="Times New Roman" w:hAnsi="Times New Roman" w:cs="Times New Roman"/>
                <w:sz w:val="12"/>
                <w:szCs w:val="12"/>
              </w:rPr>
              <w:t>Неполное заполнение обязательных полей в форме запроса о предоставлении услуги</w:t>
            </w:r>
          </w:p>
        </w:tc>
        <w:tc>
          <w:tcPr>
            <w:tcW w:w="1629"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bCs/>
                <w:kern w:val="28"/>
                <w:sz w:val="12"/>
                <w:szCs w:val="12"/>
              </w:rPr>
              <w:t>Указываются основания такого вывода</w:t>
            </w:r>
          </w:p>
        </w:tc>
      </w:tr>
      <w:tr w:rsidR="008402DF" w:rsidTr="008402DF">
        <w:tc>
          <w:tcPr>
            <w:tcW w:w="803"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sz w:val="12"/>
                <w:szCs w:val="12"/>
              </w:rPr>
              <w:t>2.13.3</w:t>
            </w:r>
          </w:p>
        </w:tc>
        <w:tc>
          <w:tcPr>
            <w:tcW w:w="2568" w:type="pct"/>
            <w:vAlign w:val="center"/>
          </w:tcPr>
          <w:p w:rsidR="008402DF" w:rsidRPr="008402DF" w:rsidRDefault="008402DF" w:rsidP="0033683B">
            <w:pPr>
              <w:autoSpaceDE w:val="0"/>
              <w:autoSpaceDN w:val="0"/>
              <w:adjustRightInd w:val="0"/>
              <w:ind w:left="199"/>
              <w:jc w:val="center"/>
              <w:rPr>
                <w:rFonts w:ascii="Times New Roman" w:hAnsi="Times New Roman" w:cs="Times New Roman"/>
                <w:sz w:val="12"/>
                <w:szCs w:val="12"/>
              </w:rPr>
            </w:pPr>
            <w:r w:rsidRPr="008402DF">
              <w:rPr>
                <w:rFonts w:ascii="Times New Roman" w:hAnsi="Times New Roman" w:cs="Times New Roman"/>
                <w:bCs/>
                <w:kern w:val="28"/>
                <w:sz w:val="12"/>
                <w:szCs w:val="12"/>
              </w:rPr>
              <w:t>Представление неполного комплекта документов</w:t>
            </w:r>
          </w:p>
        </w:tc>
        <w:tc>
          <w:tcPr>
            <w:tcW w:w="1629"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bCs/>
                <w:kern w:val="28"/>
                <w:sz w:val="12"/>
                <w:szCs w:val="12"/>
              </w:rPr>
              <w:t>Указывается исчерпывающий перечень документов, непредставленных заявителем</w:t>
            </w:r>
          </w:p>
        </w:tc>
      </w:tr>
      <w:tr w:rsidR="008402DF" w:rsidTr="008402DF">
        <w:tc>
          <w:tcPr>
            <w:tcW w:w="803"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sz w:val="12"/>
                <w:szCs w:val="12"/>
              </w:rPr>
              <w:t>2.13.4</w:t>
            </w:r>
          </w:p>
        </w:tc>
        <w:tc>
          <w:tcPr>
            <w:tcW w:w="2568" w:type="pct"/>
            <w:vAlign w:val="center"/>
          </w:tcPr>
          <w:p w:rsidR="008402DF" w:rsidRPr="008402DF" w:rsidRDefault="008402DF" w:rsidP="0033683B">
            <w:pPr>
              <w:autoSpaceDE w:val="0"/>
              <w:autoSpaceDN w:val="0"/>
              <w:adjustRightInd w:val="0"/>
              <w:ind w:left="199"/>
              <w:jc w:val="center"/>
              <w:rPr>
                <w:rFonts w:ascii="Times New Roman" w:hAnsi="Times New Roman" w:cs="Times New Roman"/>
                <w:sz w:val="12"/>
                <w:szCs w:val="12"/>
              </w:rPr>
            </w:pPr>
            <w:r w:rsidRPr="008402DF">
              <w:rPr>
                <w:rFonts w:ascii="Times New Roman" w:hAnsi="Times New Roman" w:cs="Times New Roman"/>
                <w:bCs/>
                <w:kern w:val="28"/>
                <w:sz w:val="12"/>
                <w:szCs w:val="12"/>
              </w:rPr>
              <w:t>Представленные документы утратили силу на момент обращения за услугой</w:t>
            </w:r>
          </w:p>
        </w:tc>
        <w:tc>
          <w:tcPr>
            <w:tcW w:w="1629"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bCs/>
                <w:kern w:val="28"/>
                <w:sz w:val="12"/>
                <w:szCs w:val="12"/>
              </w:rPr>
              <w:t>Указывается исчерпывающий перечень документов, утративших силу</w:t>
            </w:r>
          </w:p>
        </w:tc>
      </w:tr>
      <w:tr w:rsidR="008402DF" w:rsidTr="008402DF">
        <w:tc>
          <w:tcPr>
            <w:tcW w:w="803"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sz w:val="12"/>
                <w:szCs w:val="12"/>
              </w:rPr>
              <w:t>2.13.5</w:t>
            </w:r>
          </w:p>
        </w:tc>
        <w:tc>
          <w:tcPr>
            <w:tcW w:w="2568" w:type="pct"/>
            <w:vAlign w:val="center"/>
          </w:tcPr>
          <w:p w:rsidR="008402DF" w:rsidRPr="008402DF" w:rsidRDefault="008402DF" w:rsidP="0033683B">
            <w:pPr>
              <w:tabs>
                <w:tab w:val="left" w:pos="1440"/>
              </w:tabs>
              <w:autoSpaceDE w:val="0"/>
              <w:autoSpaceDN w:val="0"/>
              <w:adjustRightInd w:val="0"/>
              <w:ind w:left="199"/>
              <w:jc w:val="center"/>
              <w:rPr>
                <w:rFonts w:ascii="Times New Roman" w:hAnsi="Times New Roman" w:cs="Times New Roman"/>
                <w:sz w:val="12"/>
                <w:szCs w:val="12"/>
              </w:rPr>
            </w:pPr>
            <w:r w:rsidRPr="008402DF">
              <w:rPr>
                <w:rFonts w:ascii="Times New Roman" w:hAnsi="Times New Roman" w:cs="Times New Roman"/>
                <w:bCs/>
                <w:kern w:val="28"/>
                <w:sz w:val="12"/>
                <w:szCs w:val="12"/>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1629"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bCs/>
                <w:kern w:val="28"/>
                <w:sz w:val="12"/>
                <w:szCs w:val="12"/>
              </w:rPr>
              <w:t>Указывается исчерпывающий перечень документов, содержащих подчистки и исправления</w:t>
            </w:r>
          </w:p>
        </w:tc>
      </w:tr>
      <w:tr w:rsidR="008402DF" w:rsidTr="008402DF">
        <w:tc>
          <w:tcPr>
            <w:tcW w:w="803"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sz w:val="12"/>
                <w:szCs w:val="12"/>
              </w:rPr>
              <w:t>2.13.6</w:t>
            </w:r>
          </w:p>
        </w:tc>
        <w:tc>
          <w:tcPr>
            <w:tcW w:w="2568" w:type="pct"/>
            <w:vAlign w:val="center"/>
          </w:tcPr>
          <w:p w:rsidR="008402DF" w:rsidRPr="008402DF" w:rsidRDefault="008402DF" w:rsidP="0033683B">
            <w:pPr>
              <w:tabs>
                <w:tab w:val="left" w:pos="1440"/>
              </w:tabs>
              <w:autoSpaceDE w:val="0"/>
              <w:autoSpaceDN w:val="0"/>
              <w:adjustRightInd w:val="0"/>
              <w:ind w:left="199"/>
              <w:jc w:val="center"/>
              <w:rPr>
                <w:rFonts w:ascii="Times New Roman" w:hAnsi="Times New Roman" w:cs="Times New Roman"/>
                <w:sz w:val="12"/>
                <w:szCs w:val="12"/>
              </w:rPr>
            </w:pPr>
            <w:r w:rsidRPr="008402DF">
              <w:rPr>
                <w:rFonts w:ascii="Times New Roman" w:hAnsi="Times New Roman" w:cs="Times New Roman"/>
                <w:bCs/>
                <w:kern w:val="28"/>
                <w:sz w:val="12"/>
                <w:szCs w:val="12"/>
              </w:rPr>
              <w:t>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1629"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bCs/>
                <w:kern w:val="28"/>
                <w:sz w:val="12"/>
                <w:szCs w:val="12"/>
              </w:rPr>
              <w:t>Указываются основания такого вывода</w:t>
            </w:r>
          </w:p>
        </w:tc>
      </w:tr>
      <w:tr w:rsidR="008402DF" w:rsidTr="008402DF">
        <w:tc>
          <w:tcPr>
            <w:tcW w:w="803"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sz w:val="12"/>
                <w:szCs w:val="12"/>
              </w:rPr>
              <w:t>2.13.7</w:t>
            </w:r>
          </w:p>
        </w:tc>
        <w:tc>
          <w:tcPr>
            <w:tcW w:w="2568" w:type="pct"/>
            <w:vAlign w:val="center"/>
          </w:tcPr>
          <w:p w:rsidR="008402DF" w:rsidRPr="008402DF" w:rsidRDefault="008402DF" w:rsidP="0033683B">
            <w:pPr>
              <w:tabs>
                <w:tab w:val="left" w:pos="1440"/>
              </w:tabs>
              <w:autoSpaceDE w:val="0"/>
              <w:autoSpaceDN w:val="0"/>
              <w:adjustRightInd w:val="0"/>
              <w:ind w:left="199"/>
              <w:jc w:val="center"/>
              <w:rPr>
                <w:rFonts w:ascii="Times New Roman" w:hAnsi="Times New Roman" w:cs="Times New Roman"/>
                <w:sz w:val="12"/>
                <w:szCs w:val="12"/>
              </w:rPr>
            </w:pPr>
            <w:r w:rsidRPr="008402DF">
              <w:rPr>
                <w:rFonts w:ascii="Times New Roman" w:hAnsi="Times New Roman" w:cs="Times New Roman"/>
                <w:bCs/>
                <w:kern w:val="28"/>
                <w:sz w:val="12"/>
                <w:szCs w:val="12"/>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1629"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bCs/>
                <w:kern w:val="28"/>
                <w:sz w:val="12"/>
                <w:szCs w:val="12"/>
              </w:rPr>
              <w:t>Указывается исчерпывающий перечень документов, содержащих повреждения</w:t>
            </w:r>
          </w:p>
        </w:tc>
      </w:tr>
      <w:tr w:rsidR="008402DF" w:rsidTr="008402DF">
        <w:tc>
          <w:tcPr>
            <w:tcW w:w="803"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sz w:val="12"/>
                <w:szCs w:val="12"/>
              </w:rPr>
              <w:t>2.13.8</w:t>
            </w:r>
          </w:p>
        </w:tc>
        <w:tc>
          <w:tcPr>
            <w:tcW w:w="2568" w:type="pct"/>
            <w:vAlign w:val="center"/>
          </w:tcPr>
          <w:p w:rsidR="008402DF" w:rsidRPr="008402DF" w:rsidRDefault="008402DF" w:rsidP="0033683B">
            <w:pPr>
              <w:tabs>
                <w:tab w:val="left" w:pos="1440"/>
              </w:tabs>
              <w:autoSpaceDE w:val="0"/>
              <w:autoSpaceDN w:val="0"/>
              <w:adjustRightInd w:val="0"/>
              <w:ind w:left="199"/>
              <w:jc w:val="center"/>
              <w:rPr>
                <w:rFonts w:ascii="Times New Roman" w:hAnsi="Times New Roman" w:cs="Times New Roman"/>
                <w:sz w:val="12"/>
                <w:szCs w:val="12"/>
              </w:rPr>
            </w:pPr>
            <w:r w:rsidRPr="008402DF">
              <w:rPr>
                <w:rFonts w:ascii="Times New Roman" w:hAnsi="Times New Roman" w:cs="Times New Roman"/>
                <w:bCs/>
                <w:kern w:val="28"/>
                <w:sz w:val="12"/>
                <w:szCs w:val="12"/>
              </w:rPr>
              <w:t>Заявление подано лицом, не имеющим полномочий представлять интересы заявителя</w:t>
            </w:r>
          </w:p>
        </w:tc>
        <w:tc>
          <w:tcPr>
            <w:tcW w:w="1629" w:type="pct"/>
            <w:vAlign w:val="center"/>
          </w:tcPr>
          <w:p w:rsidR="008402DF" w:rsidRPr="008402DF" w:rsidRDefault="008402DF" w:rsidP="0033683B">
            <w:pPr>
              <w:autoSpaceDE w:val="0"/>
              <w:autoSpaceDN w:val="0"/>
              <w:adjustRightInd w:val="0"/>
              <w:jc w:val="center"/>
              <w:rPr>
                <w:rFonts w:ascii="Times New Roman" w:hAnsi="Times New Roman" w:cs="Times New Roman"/>
                <w:sz w:val="12"/>
                <w:szCs w:val="12"/>
              </w:rPr>
            </w:pPr>
            <w:r w:rsidRPr="008402DF">
              <w:rPr>
                <w:rFonts w:ascii="Times New Roman" w:hAnsi="Times New Roman" w:cs="Times New Roman"/>
                <w:bCs/>
                <w:kern w:val="28"/>
                <w:sz w:val="12"/>
                <w:szCs w:val="12"/>
              </w:rPr>
              <w:t>Указываются основания такого вывода</w:t>
            </w:r>
          </w:p>
        </w:tc>
      </w:tr>
    </w:tbl>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lastRenderedPageBreak/>
        <w:t>Заявитель вправе повторно обратиться в уполномоченный орган с заявлением о предоставлении услуги после устранения указанных нарушений.</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Данный отказ может быть обжалован в досудебном порядке путем направления жалобы в уполномоченный орг</w:t>
      </w:r>
      <w:r>
        <w:rPr>
          <w:rFonts w:ascii="Times New Roman" w:eastAsia="Times New Roman" w:hAnsi="Times New Roman" w:cs="Times New Roman"/>
          <w:sz w:val="12"/>
          <w:szCs w:val="12"/>
          <w:lang w:eastAsia="ru-RU"/>
        </w:rPr>
        <w:t>ан, а также в судебном порядке.</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____________________________________  ___________            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(должность                                                         (подпись)                    (расшифровка подписи)</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сотрудника органа  местного самоуправления,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принявшего решение)</w:t>
      </w:r>
      <w:r w:rsidRPr="008402DF">
        <w:rPr>
          <w:rFonts w:ascii="Times New Roman" w:eastAsia="Times New Roman" w:hAnsi="Times New Roman" w:cs="Times New Roman"/>
          <w:sz w:val="12"/>
          <w:szCs w:val="12"/>
          <w:lang w:eastAsia="ru-RU"/>
        </w:rPr>
        <w:t xml:space="preserve">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  _______________ 20__ г.</w:t>
      </w:r>
      <w:r w:rsidRPr="008402DF">
        <w:rPr>
          <w:rFonts w:ascii="Times New Roman" w:eastAsia="Times New Roman" w:hAnsi="Times New Roman" w:cs="Times New Roman"/>
          <w:sz w:val="12"/>
          <w:szCs w:val="12"/>
          <w:lang w:eastAsia="ru-RU"/>
        </w:rPr>
        <w:t xml:space="preserve">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М.П.</w:t>
      </w:r>
    </w:p>
    <w:p w:rsidR="008402DF" w:rsidRPr="008402DF" w:rsidRDefault="008402DF" w:rsidP="008402DF">
      <w:pPr>
        <w:spacing w:after="0" w:line="240" w:lineRule="auto"/>
        <w:ind w:firstLine="284"/>
        <w:jc w:val="right"/>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Приложение № 5</w:t>
      </w:r>
    </w:p>
    <w:p w:rsidR="008402DF" w:rsidRPr="008402DF" w:rsidRDefault="008402DF" w:rsidP="008402DF">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 Административному регламенту</w:t>
      </w:r>
    </w:p>
    <w:p w:rsidR="008402DF" w:rsidRPr="008402DF" w:rsidRDefault="008402DF" w:rsidP="008402DF">
      <w:pPr>
        <w:spacing w:after="0" w:line="240" w:lineRule="auto"/>
        <w:ind w:firstLine="284"/>
        <w:jc w:val="center"/>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Форма заявления о пред</w:t>
      </w:r>
      <w:r>
        <w:rPr>
          <w:rFonts w:ascii="Times New Roman" w:eastAsia="Times New Roman" w:hAnsi="Times New Roman" w:cs="Times New Roman"/>
          <w:sz w:val="12"/>
          <w:szCs w:val="12"/>
          <w:lang w:eastAsia="ru-RU"/>
        </w:rPr>
        <w:t xml:space="preserve">оставлении </w:t>
      </w:r>
      <w:r w:rsidRPr="008402DF">
        <w:rPr>
          <w:rFonts w:ascii="Times New Roman" w:eastAsia="Times New Roman" w:hAnsi="Times New Roman" w:cs="Times New Roman"/>
          <w:sz w:val="12"/>
          <w:szCs w:val="12"/>
          <w:lang w:eastAsia="ru-RU"/>
        </w:rPr>
        <w:t>муниципальной услуги</w:t>
      </w:r>
    </w:p>
    <w:p w:rsidR="008402DF" w:rsidRPr="008402DF" w:rsidRDefault="008402DF" w:rsidP="008402DF">
      <w:pPr>
        <w:spacing w:after="0" w:line="240" w:lineRule="auto"/>
        <w:ind w:firstLine="284"/>
        <w:jc w:val="center"/>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_____________________________________________________________________________</w:t>
      </w:r>
    </w:p>
    <w:p w:rsidR="008402DF" w:rsidRPr="008402DF" w:rsidRDefault="008402DF" w:rsidP="008402DF">
      <w:pPr>
        <w:spacing w:after="0" w:line="240" w:lineRule="auto"/>
        <w:ind w:firstLine="284"/>
        <w:jc w:val="center"/>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(наименование органа, уполномоченного для предоставления услуги)</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Заявление о постановке на учет граждан, нуждающихся в предоставлении жилого пом</w:t>
      </w:r>
      <w:r>
        <w:rPr>
          <w:rFonts w:ascii="Times New Roman" w:eastAsia="Times New Roman" w:hAnsi="Times New Roman" w:cs="Times New Roman"/>
          <w:sz w:val="12"/>
          <w:szCs w:val="12"/>
          <w:lang w:eastAsia="ru-RU"/>
        </w:rPr>
        <w:t>ещения</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8402DF">
        <w:rPr>
          <w:rFonts w:ascii="Times New Roman" w:eastAsia="Times New Roman" w:hAnsi="Times New Roman" w:cs="Times New Roman"/>
          <w:sz w:val="12"/>
          <w:szCs w:val="12"/>
          <w:lang w:eastAsia="ru-RU"/>
        </w:rPr>
        <w:t>Заявител</w:t>
      </w:r>
      <w:r>
        <w:rPr>
          <w:rFonts w:ascii="Times New Roman" w:eastAsia="Times New Roman" w:hAnsi="Times New Roman" w:cs="Times New Roman"/>
          <w:sz w:val="12"/>
          <w:szCs w:val="12"/>
          <w:lang w:eastAsia="ru-RU"/>
        </w:rPr>
        <w:t>ь __________________________________</w:t>
      </w:r>
      <w:r w:rsidRPr="008402DF">
        <w:rPr>
          <w:rFonts w:ascii="Times New Roman" w:eastAsia="Times New Roman" w:hAnsi="Times New Roman" w:cs="Times New Roman"/>
          <w:sz w:val="12"/>
          <w:szCs w:val="12"/>
          <w:lang w:eastAsia="ru-RU"/>
        </w:rPr>
        <w:t>__________________________________________________________________________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(фамилия, имя, отчество (при наличии), дата рождения, СНИЛС)</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Телефон: _________________________________________________________________________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Адрес электронной почты: _________________________________________________________________________________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удостоверяющий личность заявителя:</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наименование: 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серия, номер ______________________________дата выдачи: 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кем выдан: _______________________________________________________________________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код подразделения: 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Адрес регистрации по месту жительства: ___________</w:t>
      </w:r>
      <w:r>
        <w:rPr>
          <w:rFonts w:ascii="Times New Roman" w:eastAsia="Times New Roman" w:hAnsi="Times New Roman" w:cs="Times New Roman"/>
          <w:sz w:val="12"/>
          <w:szCs w:val="12"/>
          <w:lang w:eastAsia="ru-RU"/>
        </w:rPr>
        <w:t>__________________________________</w:t>
      </w:r>
      <w:r w:rsidRPr="008402DF">
        <w:rPr>
          <w:rFonts w:ascii="Times New Roman" w:eastAsia="Times New Roman" w:hAnsi="Times New Roman" w:cs="Times New Roman"/>
          <w:sz w:val="12"/>
          <w:szCs w:val="12"/>
          <w:lang w:eastAsia="ru-RU"/>
        </w:rPr>
        <w:t>___________</w:t>
      </w:r>
      <w:r>
        <w:rPr>
          <w:rFonts w:ascii="Times New Roman" w:eastAsia="Times New Roman" w:hAnsi="Times New Roman" w:cs="Times New Roman"/>
          <w:sz w:val="12"/>
          <w:szCs w:val="12"/>
          <w:lang w:eastAsia="ru-RU"/>
        </w:rPr>
        <w:t>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2.Представитель заявителя:</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Физическое лицо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Сведения о представителе: 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(фамилия, имя, отчество (при наличии)</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удостоверяющий личность представителя заявителя:</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наименование: 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серия, номер _____________________________дата выдачи: 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Контактные данные 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(телефон, адрес электронной почты)</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подтверждающий полномочия пр</w:t>
      </w:r>
      <w:r>
        <w:rPr>
          <w:rFonts w:ascii="Times New Roman" w:eastAsia="Times New Roman" w:hAnsi="Times New Roman" w:cs="Times New Roman"/>
          <w:sz w:val="12"/>
          <w:szCs w:val="12"/>
          <w:lang w:eastAsia="ru-RU"/>
        </w:rPr>
        <w:t>едставителя заявителя:</w:t>
      </w:r>
      <w:r w:rsidRPr="008402DF">
        <w:rPr>
          <w:rFonts w:ascii="Times New Roman" w:eastAsia="Times New Roman" w:hAnsi="Times New Roman" w:cs="Times New Roman"/>
          <w:sz w:val="12"/>
          <w:szCs w:val="12"/>
          <w:lang w:eastAsia="ru-RU"/>
        </w:rPr>
        <w:t>________________________________________________</w:t>
      </w:r>
      <w:r>
        <w:rPr>
          <w:rFonts w:ascii="Times New Roman" w:eastAsia="Times New Roman" w:hAnsi="Times New Roman" w:cs="Times New Roman"/>
          <w:sz w:val="12"/>
          <w:szCs w:val="12"/>
          <w:lang w:eastAsia="ru-RU"/>
        </w:rPr>
        <w:t>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 Индивидуальный предприниматель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Сведения об индивидуальном предпринимателе:</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Полное наименование 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ОГРНИП_________________________________________________________________________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ИНН_____________________________________________________________________________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Контактные данные 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(телефон, адрес электронной почты)</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подтверждающий полномочия представителя заявителя:</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_________________________________________________________________________________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 Юридическое лицо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Сведения о юридическом лице:</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Полное наименование_____________________________________________________________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ОГРН___________________________________________________________________________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ИНН_____________________________________________________________________________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Контактные данные 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(телефон, адрес электронной почты)</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 Сотрудник организации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Сведения о представителе: 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(фамилия, имя, отчество (при наличии)</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удостоверяющий личность представителя заявителя:</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наименование: 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серия, номер _____________________________дата выдачи: 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Контактные данные</w:t>
      </w:r>
      <w:r w:rsidRPr="008402DF">
        <w:rPr>
          <w:rFonts w:ascii="Times New Roman" w:eastAsia="Times New Roman" w:hAnsi="Times New Roman" w:cs="Times New Roman"/>
          <w:sz w:val="12"/>
          <w:szCs w:val="12"/>
          <w:lang w:eastAsia="ru-RU"/>
        </w:rPr>
        <w:t xml:space="preserve"> 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(телефон, адрес электронной почты)</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Документ, подтверждающий полномочия </w:t>
      </w:r>
      <w:r>
        <w:rPr>
          <w:rFonts w:ascii="Times New Roman" w:eastAsia="Times New Roman" w:hAnsi="Times New Roman" w:cs="Times New Roman"/>
          <w:sz w:val="12"/>
          <w:szCs w:val="12"/>
          <w:lang w:eastAsia="ru-RU"/>
        </w:rPr>
        <w:t>представителя заявителя:</w:t>
      </w:r>
      <w:r w:rsidRPr="008402DF">
        <w:rPr>
          <w:rFonts w:ascii="Times New Roman" w:eastAsia="Times New Roman" w:hAnsi="Times New Roman" w:cs="Times New Roman"/>
          <w:sz w:val="12"/>
          <w:szCs w:val="12"/>
          <w:lang w:eastAsia="ru-RU"/>
        </w:rPr>
        <w:t>_________________________________________________</w:t>
      </w:r>
      <w:r>
        <w:rPr>
          <w:rFonts w:ascii="Times New Roman" w:eastAsia="Times New Roman" w:hAnsi="Times New Roman" w:cs="Times New Roman"/>
          <w:sz w:val="12"/>
          <w:szCs w:val="12"/>
          <w:lang w:eastAsia="ru-RU"/>
        </w:rPr>
        <w:t>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 Руководитель организации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удостоверяющий личность представителя заявителя:</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наименование: 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серия, номер _____________________________дата выдачи: 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Контактные данные 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(телефон, адрес электронной почты)</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подтверждающий полн</w:t>
      </w:r>
      <w:r>
        <w:rPr>
          <w:rFonts w:ascii="Times New Roman" w:eastAsia="Times New Roman" w:hAnsi="Times New Roman" w:cs="Times New Roman"/>
          <w:sz w:val="12"/>
          <w:szCs w:val="12"/>
          <w:lang w:eastAsia="ru-RU"/>
        </w:rPr>
        <w:t>омочия представителя заявителя:</w:t>
      </w:r>
      <w:r w:rsidRPr="008402DF">
        <w:rPr>
          <w:rFonts w:ascii="Times New Roman" w:eastAsia="Times New Roman" w:hAnsi="Times New Roman" w:cs="Times New Roman"/>
          <w:sz w:val="12"/>
          <w:szCs w:val="12"/>
          <w:lang w:eastAsia="ru-RU"/>
        </w:rPr>
        <w:t>_____________________________________________</w:t>
      </w:r>
      <w:r>
        <w:rPr>
          <w:rFonts w:ascii="Times New Roman" w:eastAsia="Times New Roman" w:hAnsi="Times New Roman" w:cs="Times New Roman"/>
          <w:sz w:val="12"/>
          <w:szCs w:val="12"/>
          <w:lang w:eastAsia="ru-RU"/>
        </w:rPr>
        <w:t>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3. Категория заявителя:</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Малоимущие граждане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Наличие льготной категории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4. Причина отнесения к льготной категории:</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4.1. Наличие инвалидности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Инвалиды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lastRenderedPageBreak/>
        <w:t xml:space="preserve">- Семьи, имеющие детей-инвалидов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Сведения о ребенке-инвалиде: </w:t>
      </w:r>
      <w:r w:rsidRPr="008402DF">
        <w:rPr>
          <w:rFonts w:ascii="Times New Roman" w:eastAsia="Times New Roman" w:hAnsi="Times New Roman" w:cs="Times New Roman"/>
          <w:sz w:val="12"/>
          <w:szCs w:val="12"/>
          <w:lang w:eastAsia="ru-RU"/>
        </w:rPr>
        <w:t>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(фамилия, имя, отчество (при наличии)</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Дата рождения 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СНИЛС __________________________________________________________________________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4.2. Участие в войне, боевых действиях, особые заслуги перед государством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Участник событий (лицо, имеющее заслуги)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Член семьи (умершего) участника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Удостоверение 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4.3. Ликвидация радиационных аварий, служба в подразделении особого риска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Участник событий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Член семьи (умершего) участника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Удостоверение 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4.4. Политические репрессии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Реабилитированные лица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Лица, признанные пострадавшими от политических репрессий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о признании пострадавшим от политических репрессий_________________________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4.5. Многодетная семья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Реквизиты удостоверения многодетной семьи: 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(номер, дата выдачи, орган (МФЦ) выдавший удостоверение)</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4.6. Категории, связанные с трудовой деятельностью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подтверждающий отнесение к категории 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4.7.  Дети-сироты или дети, оставшиеся без попечения родителей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подтверждающий утрату (отсутствие) родителей ________________________________________________</w:t>
      </w:r>
      <w:r>
        <w:rPr>
          <w:rFonts w:ascii="Times New Roman" w:eastAsia="Times New Roman" w:hAnsi="Times New Roman" w:cs="Times New Roman"/>
          <w:sz w:val="12"/>
          <w:szCs w:val="12"/>
          <w:lang w:eastAsia="ru-RU"/>
        </w:rPr>
        <w:t>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Дата, когда необходимо получить жилое помещение 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4.8. Граждане, страдающие хроническими заболеваниями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Заключение медицинской комиссии о наличии хронического заболевания _________________________________________________</w:t>
      </w:r>
      <w:r>
        <w:rPr>
          <w:rFonts w:ascii="Times New Roman" w:eastAsia="Times New Roman" w:hAnsi="Times New Roman" w:cs="Times New Roman"/>
          <w:sz w:val="12"/>
          <w:szCs w:val="12"/>
          <w:lang w:eastAsia="ru-RU"/>
        </w:rPr>
        <w:t>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4.9. Иная категория        </w:t>
      </w:r>
    </w:p>
    <w:p w:rsid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Вид категории  (укажите категорию, предусмотренную законодательством субъекта Российской Федерации, </w:t>
      </w:r>
      <w:r>
        <w:rPr>
          <w:rFonts w:ascii="Times New Roman" w:eastAsia="Times New Roman" w:hAnsi="Times New Roman" w:cs="Times New Roman"/>
          <w:sz w:val="12"/>
          <w:szCs w:val="12"/>
          <w:lang w:eastAsia="ru-RU"/>
        </w:rPr>
        <w:t xml:space="preserve">для принятия на учет в качестве </w:t>
      </w:r>
      <w:r w:rsidRPr="008402DF">
        <w:rPr>
          <w:rFonts w:ascii="Times New Roman" w:eastAsia="Times New Roman" w:hAnsi="Times New Roman" w:cs="Times New Roman"/>
          <w:sz w:val="12"/>
          <w:szCs w:val="12"/>
          <w:lang w:eastAsia="ru-RU"/>
        </w:rPr>
        <w:t>н</w:t>
      </w:r>
      <w:r>
        <w:rPr>
          <w:rFonts w:ascii="Times New Roman" w:eastAsia="Times New Roman" w:hAnsi="Times New Roman" w:cs="Times New Roman"/>
          <w:sz w:val="12"/>
          <w:szCs w:val="12"/>
          <w:lang w:eastAsia="ru-RU"/>
        </w:rPr>
        <w:t>уждающихся в жилом помещении)</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12"/>
          <w:szCs w:val="12"/>
          <w:lang w:eastAsia="ru-RU"/>
        </w:rPr>
        <w:t>_______________________________</w:t>
      </w:r>
      <w:r w:rsidRPr="008402DF">
        <w:rPr>
          <w:rFonts w:ascii="Times New Roman" w:eastAsia="Times New Roman" w:hAnsi="Times New Roman" w:cs="Times New Roman"/>
          <w:sz w:val="12"/>
          <w:szCs w:val="12"/>
          <w:lang w:eastAsia="ru-RU"/>
        </w:rPr>
        <w:t>.</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5. Основание для постановки на учет заявителя (указать один из вариантов):</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5.1. Заявитель не является нанимателем (собственником) или членом семьи нанимателя (собственника) жилого помещения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5.2. Заявитель является нанимателем или членом семьи нанимателя жилого помещения по договору социального найма, обеспеченным общей площадью на одного члена семьи меньше учетной нормы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Реквизиты договора социального найма _____________________________________________________________________________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(номер, дата выдачи, орган, с которым заключен договор)</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5.3. 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proofErr w:type="spellStart"/>
      <w:r w:rsidRPr="008402DF">
        <w:rPr>
          <w:rFonts w:ascii="Times New Roman" w:eastAsia="Times New Roman" w:hAnsi="Times New Roman" w:cs="Times New Roman"/>
          <w:sz w:val="12"/>
          <w:szCs w:val="12"/>
          <w:lang w:eastAsia="ru-RU"/>
        </w:rPr>
        <w:t>Наймодатель</w:t>
      </w:r>
      <w:proofErr w:type="spellEnd"/>
      <w:r w:rsidRPr="008402DF">
        <w:rPr>
          <w:rFonts w:ascii="Times New Roman" w:eastAsia="Times New Roman" w:hAnsi="Times New Roman" w:cs="Times New Roman"/>
          <w:sz w:val="12"/>
          <w:szCs w:val="12"/>
          <w:lang w:eastAsia="ru-RU"/>
        </w:rPr>
        <w:t xml:space="preserve"> жилого помещения:</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-Орган государственной власти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-Орган местного самоуправления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Организация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Реквизиты договора найма жилого помещения_________________________________________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(номер, дата выдачи, орган, с которым заключен договор)</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5.4. 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Право собственности на жилое помещение:</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Зарегистрировано в ЕГРН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Не зарегистрировано в ЕГРН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подтверждающий право собственности на жилое помещение__________________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Кадастровый номер жилого помещения 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  Заявитель проживает в помещении, не отвечающем по установленным для жилых помещений требованиям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6. Семейное положение:</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Проживаю один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Проживаю совместно с членами семьи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7. Состою в браке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Супруг:</w:t>
      </w:r>
      <w:r w:rsidRPr="008402DF">
        <w:rPr>
          <w:rFonts w:ascii="Times New Roman" w:eastAsia="Times New Roman" w:hAnsi="Times New Roman" w:cs="Times New Roman"/>
          <w:sz w:val="12"/>
          <w:szCs w:val="12"/>
          <w:lang w:eastAsia="ru-RU"/>
        </w:rPr>
        <w:t>___________________________________________</w:t>
      </w:r>
      <w:r>
        <w:rPr>
          <w:rFonts w:ascii="Times New Roman" w:eastAsia="Times New Roman" w:hAnsi="Times New Roman" w:cs="Times New Roman"/>
          <w:sz w:val="12"/>
          <w:szCs w:val="12"/>
          <w:lang w:eastAsia="ru-RU"/>
        </w:rPr>
        <w:t>_______________________________</w:t>
      </w:r>
      <w:r w:rsidRPr="008402DF">
        <w:rPr>
          <w:rFonts w:ascii="Times New Roman" w:eastAsia="Times New Roman" w:hAnsi="Times New Roman" w:cs="Times New Roman"/>
          <w:sz w:val="12"/>
          <w:szCs w:val="12"/>
          <w:lang w:eastAsia="ru-RU"/>
        </w:rPr>
        <w:t>__________________________________</w:t>
      </w:r>
      <w:r>
        <w:rPr>
          <w:rFonts w:ascii="Times New Roman" w:eastAsia="Times New Roman" w:hAnsi="Times New Roman" w:cs="Times New Roman"/>
          <w:sz w:val="12"/>
          <w:szCs w:val="12"/>
          <w:lang w:eastAsia="ru-RU"/>
        </w:rPr>
        <w:t>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(фамилия, имя, отчество (при наличии), дата рождения, СНИЛС)</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удостоверяющий личность:</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наименование:____________________________________________________________________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серия, номер ______________________________дата выдачи: 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кем выдан: ______________________________________________________________________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код подразделения: 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Адрес регистрации по месту жительства: ______________</w:t>
      </w:r>
      <w:r>
        <w:rPr>
          <w:rFonts w:ascii="Times New Roman" w:eastAsia="Times New Roman" w:hAnsi="Times New Roman" w:cs="Times New Roman"/>
          <w:sz w:val="12"/>
          <w:szCs w:val="12"/>
          <w:lang w:eastAsia="ru-RU"/>
        </w:rPr>
        <w:t>_______________________________</w:t>
      </w:r>
      <w:r w:rsidRPr="008402DF">
        <w:rPr>
          <w:rFonts w:ascii="Times New Roman" w:eastAsia="Times New Roman" w:hAnsi="Times New Roman" w:cs="Times New Roman"/>
          <w:sz w:val="12"/>
          <w:szCs w:val="12"/>
          <w:lang w:eastAsia="ru-RU"/>
        </w:rPr>
        <w:t>_____________</w:t>
      </w:r>
      <w:r>
        <w:rPr>
          <w:rFonts w:ascii="Times New Roman" w:eastAsia="Times New Roman" w:hAnsi="Times New Roman" w:cs="Times New Roman"/>
          <w:sz w:val="12"/>
          <w:szCs w:val="12"/>
          <w:lang w:eastAsia="ru-RU"/>
        </w:rPr>
        <w:t>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Реквизиты актовой записи о заключении брака__________</w:t>
      </w:r>
      <w:r>
        <w:rPr>
          <w:rFonts w:ascii="Times New Roman" w:eastAsia="Times New Roman" w:hAnsi="Times New Roman" w:cs="Times New Roman"/>
          <w:sz w:val="12"/>
          <w:szCs w:val="12"/>
          <w:lang w:eastAsia="ru-RU"/>
        </w:rPr>
        <w:t>_______________________________</w:t>
      </w:r>
      <w:r w:rsidRPr="008402DF">
        <w:rPr>
          <w:rFonts w:ascii="Times New Roman" w:eastAsia="Times New Roman" w:hAnsi="Times New Roman" w:cs="Times New Roman"/>
          <w:sz w:val="12"/>
          <w:szCs w:val="12"/>
          <w:lang w:eastAsia="ru-RU"/>
        </w:rPr>
        <w:t>___________________</w:t>
      </w:r>
      <w:r>
        <w:rPr>
          <w:rFonts w:ascii="Times New Roman" w:eastAsia="Times New Roman" w:hAnsi="Times New Roman" w:cs="Times New Roman"/>
          <w:sz w:val="12"/>
          <w:szCs w:val="12"/>
          <w:lang w:eastAsia="ru-RU"/>
        </w:rPr>
        <w:t>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(номер, дата, орган, место государственной регистрации)</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8. Проживаю с родителями (родителями супруга)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8.1.ФИО родителя_________________________________________________________________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(фамилия, имя, отчество (при наличии), дата рождения, СНИЛС)</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удостоверяющий личность:</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lastRenderedPageBreak/>
        <w:t>наименование: 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серия, номер ______________________________дата выдачи: 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кем выдан: _______________________________________________________________________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Адрес регистрации по месту жительства: ________________________________________________________________________________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8.2.ФИО родителя__________________________________________________________________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(фамилия, имя, отчество (при наличии), дата рождения, СНИЛС)</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удостоверяющий личность:</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наименование: 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серия, номер ______________________________дата выдачи: 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кем выдан: _______________________________________________________________________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Адрес регистрации по месту жительства: ________________________________________________________________________________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9. Имеются дети  </w:t>
      </w:r>
    </w:p>
    <w:p w:rsidR="008402DF" w:rsidRPr="008402DF" w:rsidRDefault="008402DF" w:rsidP="0033683B">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ФИО ребенка_____________________________________</w:t>
      </w:r>
      <w:r w:rsidR="0033683B">
        <w:rPr>
          <w:rFonts w:ascii="Times New Roman" w:eastAsia="Times New Roman" w:hAnsi="Times New Roman" w:cs="Times New Roman"/>
          <w:sz w:val="12"/>
          <w:szCs w:val="12"/>
          <w:lang w:eastAsia="ru-RU"/>
        </w:rPr>
        <w:t>_______________________________</w:t>
      </w:r>
      <w:r w:rsidRPr="008402DF">
        <w:rPr>
          <w:rFonts w:ascii="Times New Roman" w:eastAsia="Times New Roman" w:hAnsi="Times New Roman" w:cs="Times New Roman"/>
          <w:sz w:val="12"/>
          <w:szCs w:val="12"/>
          <w:lang w:eastAsia="ru-RU"/>
        </w:rPr>
        <w:t>__________</w:t>
      </w:r>
      <w:r w:rsidR="0033683B">
        <w:rPr>
          <w:rFonts w:ascii="Times New Roman" w:eastAsia="Times New Roman" w:hAnsi="Times New Roman" w:cs="Times New Roman"/>
          <w:sz w:val="12"/>
          <w:szCs w:val="12"/>
          <w:lang w:eastAsia="ru-RU"/>
        </w:rPr>
        <w:t>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(фамилия, имя, отчество (при наличии), дата рождения, СНИЛС)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удостоверяющий личность:</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наименование: 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серия, номер ______________________________дата выдачи: 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кем выдан: _______________________________________________________________________</w:t>
      </w:r>
    </w:p>
    <w:p w:rsidR="008402DF" w:rsidRPr="008402DF" w:rsidRDefault="008402DF" w:rsidP="0033683B">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Реквизиты актовой записи о рождении ребенка__________</w:t>
      </w:r>
      <w:r w:rsidR="0033683B">
        <w:rPr>
          <w:rFonts w:ascii="Times New Roman" w:eastAsia="Times New Roman" w:hAnsi="Times New Roman" w:cs="Times New Roman"/>
          <w:sz w:val="12"/>
          <w:szCs w:val="12"/>
          <w:lang w:eastAsia="ru-RU"/>
        </w:rPr>
        <w:t>_______________________________</w:t>
      </w:r>
      <w:r w:rsidRPr="008402DF">
        <w:rPr>
          <w:rFonts w:ascii="Times New Roman" w:eastAsia="Times New Roman" w:hAnsi="Times New Roman" w:cs="Times New Roman"/>
          <w:sz w:val="12"/>
          <w:szCs w:val="12"/>
          <w:lang w:eastAsia="ru-RU"/>
        </w:rPr>
        <w:t>______________</w:t>
      </w:r>
      <w:r w:rsidR="0033683B">
        <w:rPr>
          <w:rFonts w:ascii="Times New Roman" w:eastAsia="Times New Roman" w:hAnsi="Times New Roman" w:cs="Times New Roman"/>
          <w:sz w:val="12"/>
          <w:szCs w:val="12"/>
          <w:lang w:eastAsia="ru-RU"/>
        </w:rPr>
        <w:t>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(номер, дата, орган, место государственной регистрации)</w:t>
      </w:r>
    </w:p>
    <w:p w:rsidR="008402DF" w:rsidRPr="008402DF" w:rsidRDefault="008402DF" w:rsidP="0033683B">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ФИО ребенка_____________________________________</w:t>
      </w:r>
      <w:r w:rsidR="0033683B">
        <w:rPr>
          <w:rFonts w:ascii="Times New Roman" w:eastAsia="Times New Roman" w:hAnsi="Times New Roman" w:cs="Times New Roman"/>
          <w:sz w:val="12"/>
          <w:szCs w:val="12"/>
          <w:lang w:eastAsia="ru-RU"/>
        </w:rPr>
        <w:t>_________________________________________</w:t>
      </w:r>
      <w:r w:rsidRPr="008402DF">
        <w:rPr>
          <w:rFonts w:ascii="Times New Roman" w:eastAsia="Times New Roman" w:hAnsi="Times New Roman" w:cs="Times New Roman"/>
          <w:sz w:val="12"/>
          <w:szCs w:val="12"/>
          <w:lang w:eastAsia="ru-RU"/>
        </w:rPr>
        <w:t>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(фамилия, имя, отчество (при наличии), дата рождения, СНИЛС)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удостоверяющий личность:</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наименование: 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серия, номер ______________________________дата выдачи: 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кем выдан: _______________________________________________________________________</w:t>
      </w:r>
    </w:p>
    <w:p w:rsidR="008402DF" w:rsidRPr="008402DF" w:rsidRDefault="008402DF" w:rsidP="0033683B">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Реквизиты актовой записи о рождении ребенка__________________________</w:t>
      </w:r>
      <w:r w:rsidR="0033683B">
        <w:rPr>
          <w:rFonts w:ascii="Times New Roman" w:eastAsia="Times New Roman" w:hAnsi="Times New Roman" w:cs="Times New Roman"/>
          <w:sz w:val="12"/>
          <w:szCs w:val="12"/>
          <w:lang w:eastAsia="ru-RU"/>
        </w:rPr>
        <w:t>__</w:t>
      </w:r>
      <w:r w:rsidRPr="008402DF">
        <w:rPr>
          <w:rFonts w:ascii="Times New Roman" w:eastAsia="Times New Roman" w:hAnsi="Times New Roman" w:cs="Times New Roman"/>
          <w:sz w:val="12"/>
          <w:szCs w:val="12"/>
          <w:lang w:eastAsia="ru-RU"/>
        </w:rPr>
        <w:t>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(номер, дата, орган, место государственной регистрации)</w:t>
      </w:r>
    </w:p>
    <w:p w:rsidR="008402DF" w:rsidRPr="008402DF" w:rsidRDefault="008402DF" w:rsidP="0033683B">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ФИО ребенка_____________________________________</w:t>
      </w:r>
      <w:r w:rsidR="0033683B">
        <w:rPr>
          <w:rFonts w:ascii="Times New Roman" w:eastAsia="Times New Roman" w:hAnsi="Times New Roman" w:cs="Times New Roman"/>
          <w:sz w:val="12"/>
          <w:szCs w:val="12"/>
          <w:lang w:eastAsia="ru-RU"/>
        </w:rPr>
        <w:t>________________________________</w:t>
      </w:r>
      <w:r w:rsidRPr="008402DF">
        <w:rPr>
          <w:rFonts w:ascii="Times New Roman" w:eastAsia="Times New Roman" w:hAnsi="Times New Roman" w:cs="Times New Roman"/>
          <w:sz w:val="12"/>
          <w:szCs w:val="12"/>
          <w:lang w:eastAsia="ru-RU"/>
        </w:rPr>
        <w:t>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(фамилия, имя, отчество (при наличии), дата рождения, СНИЛС)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удостоверяющий личность:</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наименование: 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серия, номер ______________________________дата выдачи: 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кем выдан: _______________________________________________________________________</w:t>
      </w:r>
    </w:p>
    <w:p w:rsidR="008402DF" w:rsidRPr="008402DF" w:rsidRDefault="008402DF" w:rsidP="0033683B">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Реквизиты актовой записи о рождении ребенка__________</w:t>
      </w:r>
      <w:r w:rsidR="0033683B">
        <w:rPr>
          <w:rFonts w:ascii="Times New Roman" w:eastAsia="Times New Roman" w:hAnsi="Times New Roman" w:cs="Times New Roman"/>
          <w:sz w:val="12"/>
          <w:szCs w:val="12"/>
          <w:lang w:eastAsia="ru-RU"/>
        </w:rPr>
        <w:t>_______________________________</w:t>
      </w:r>
      <w:r w:rsidRPr="008402DF">
        <w:rPr>
          <w:rFonts w:ascii="Times New Roman" w:eastAsia="Times New Roman" w:hAnsi="Times New Roman" w:cs="Times New Roman"/>
          <w:sz w:val="12"/>
          <w:szCs w:val="12"/>
          <w:lang w:eastAsia="ru-RU"/>
        </w:rPr>
        <w:t>______________________</w:t>
      </w:r>
      <w:r w:rsidR="0033683B">
        <w:rPr>
          <w:rFonts w:ascii="Times New Roman" w:eastAsia="Times New Roman" w:hAnsi="Times New Roman" w:cs="Times New Roman"/>
          <w:sz w:val="12"/>
          <w:szCs w:val="12"/>
          <w:lang w:eastAsia="ru-RU"/>
        </w:rPr>
        <w:t>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(номер, дата, орган, место государственной регистрации)</w:t>
      </w:r>
    </w:p>
    <w:p w:rsidR="008402DF" w:rsidRPr="008402DF" w:rsidRDefault="008402DF" w:rsidP="0033683B">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ФИО ребенка_______________________________________</w:t>
      </w:r>
      <w:r w:rsidR="0033683B">
        <w:rPr>
          <w:rFonts w:ascii="Times New Roman" w:eastAsia="Times New Roman" w:hAnsi="Times New Roman" w:cs="Times New Roman"/>
          <w:sz w:val="12"/>
          <w:szCs w:val="12"/>
          <w:lang w:eastAsia="ru-RU"/>
        </w:rPr>
        <w:t>_____________________________</w:t>
      </w:r>
      <w:r w:rsidRPr="008402DF">
        <w:rPr>
          <w:rFonts w:ascii="Times New Roman" w:eastAsia="Times New Roman" w:hAnsi="Times New Roman" w:cs="Times New Roman"/>
          <w:sz w:val="12"/>
          <w:szCs w:val="12"/>
          <w:lang w:eastAsia="ru-RU"/>
        </w:rPr>
        <w:t>_____________</w:t>
      </w:r>
      <w:r w:rsidR="0033683B">
        <w:rPr>
          <w:rFonts w:ascii="Times New Roman" w:eastAsia="Times New Roman" w:hAnsi="Times New Roman" w:cs="Times New Roman"/>
          <w:sz w:val="12"/>
          <w:szCs w:val="12"/>
          <w:lang w:eastAsia="ru-RU"/>
        </w:rPr>
        <w:t>_____________________</w:t>
      </w:r>
      <w:r w:rsidRPr="008402DF">
        <w:rPr>
          <w:rFonts w:ascii="Times New Roman" w:eastAsia="Times New Roman" w:hAnsi="Times New Roman" w:cs="Times New Roman"/>
          <w:sz w:val="12"/>
          <w:szCs w:val="12"/>
          <w:lang w:eastAsia="ru-RU"/>
        </w:rPr>
        <w:t>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(фамилия, имя, отчество (при наличии), дата рождения, СНИЛС)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удостоверяющий личность:</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наименование: 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серия, номер ______________________________дата выдачи: 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кем выдан: _______________________________________________________________________</w:t>
      </w:r>
    </w:p>
    <w:p w:rsidR="008402DF" w:rsidRPr="008402DF" w:rsidRDefault="008402DF" w:rsidP="0033683B">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Реквизиты актовой записи о рождении ребенка__________</w:t>
      </w:r>
      <w:r w:rsidR="0033683B">
        <w:rPr>
          <w:rFonts w:ascii="Times New Roman" w:eastAsia="Times New Roman" w:hAnsi="Times New Roman" w:cs="Times New Roman"/>
          <w:sz w:val="12"/>
          <w:szCs w:val="12"/>
          <w:lang w:eastAsia="ru-RU"/>
        </w:rPr>
        <w:t>_______________________________</w:t>
      </w:r>
      <w:r w:rsidRPr="008402DF">
        <w:rPr>
          <w:rFonts w:ascii="Times New Roman" w:eastAsia="Times New Roman" w:hAnsi="Times New Roman" w:cs="Times New Roman"/>
          <w:sz w:val="12"/>
          <w:szCs w:val="12"/>
          <w:lang w:eastAsia="ru-RU"/>
        </w:rPr>
        <w:t>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(номер, дата, орган, место государственной регистрации)</w:t>
      </w:r>
    </w:p>
    <w:p w:rsidR="008402DF" w:rsidRPr="008402DF" w:rsidRDefault="008402DF" w:rsidP="0033683B">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ФИО ребенка_________________________________________________________</w:t>
      </w:r>
      <w:r w:rsidR="0033683B">
        <w:rPr>
          <w:rFonts w:ascii="Times New Roman" w:eastAsia="Times New Roman" w:hAnsi="Times New Roman" w:cs="Times New Roman"/>
          <w:sz w:val="12"/>
          <w:szCs w:val="12"/>
          <w:lang w:eastAsia="ru-RU"/>
        </w:rPr>
        <w:t>___________</w:t>
      </w:r>
      <w:r w:rsidRPr="008402DF">
        <w:rPr>
          <w:rFonts w:ascii="Times New Roman" w:eastAsia="Times New Roman" w:hAnsi="Times New Roman" w:cs="Times New Roman"/>
          <w:sz w:val="12"/>
          <w:szCs w:val="12"/>
          <w:lang w:eastAsia="ru-RU"/>
        </w:rPr>
        <w:t>____________________________</w:t>
      </w:r>
      <w:r w:rsidR="0033683B">
        <w:rPr>
          <w:rFonts w:ascii="Times New Roman" w:eastAsia="Times New Roman" w:hAnsi="Times New Roman" w:cs="Times New Roman"/>
          <w:sz w:val="12"/>
          <w:szCs w:val="12"/>
          <w:lang w:eastAsia="ru-RU"/>
        </w:rPr>
        <w:t>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(фамилия, имя, отчество (при наличии), дата рождения, СНИЛС)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удостоверяющий личность:</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наименование: 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серия, номер ______________________________дата выдачи: 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кем выдан: _______________________________________________________________________</w:t>
      </w:r>
    </w:p>
    <w:p w:rsidR="008402DF" w:rsidRPr="008402DF" w:rsidRDefault="008402DF" w:rsidP="0033683B">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Реквизиты актовой записи о рождении ребенка__________</w:t>
      </w:r>
      <w:r w:rsidR="0033683B">
        <w:rPr>
          <w:rFonts w:ascii="Times New Roman" w:eastAsia="Times New Roman" w:hAnsi="Times New Roman" w:cs="Times New Roman"/>
          <w:sz w:val="12"/>
          <w:szCs w:val="12"/>
          <w:lang w:eastAsia="ru-RU"/>
        </w:rPr>
        <w:t>_______________________________</w:t>
      </w:r>
      <w:r w:rsidRPr="008402DF">
        <w:rPr>
          <w:rFonts w:ascii="Times New Roman" w:eastAsia="Times New Roman" w:hAnsi="Times New Roman" w:cs="Times New Roman"/>
          <w:sz w:val="12"/>
          <w:szCs w:val="12"/>
          <w:lang w:eastAsia="ru-RU"/>
        </w:rPr>
        <w:t>____________________________________</w:t>
      </w:r>
      <w:r w:rsidR="0033683B">
        <w:rPr>
          <w:rFonts w:ascii="Times New Roman" w:eastAsia="Times New Roman" w:hAnsi="Times New Roman" w:cs="Times New Roman"/>
          <w:sz w:val="12"/>
          <w:szCs w:val="12"/>
          <w:lang w:eastAsia="ru-RU"/>
        </w:rPr>
        <w:t>__</w:t>
      </w:r>
      <w:r w:rsidRPr="008402DF">
        <w:rPr>
          <w:rFonts w:ascii="Times New Roman" w:eastAsia="Times New Roman" w:hAnsi="Times New Roman" w:cs="Times New Roman"/>
          <w:sz w:val="12"/>
          <w:szCs w:val="12"/>
          <w:lang w:eastAsia="ru-RU"/>
        </w:rPr>
        <w:t>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(номер, дата, орган, место государственной регистрации)</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10. Имеются иные родственники, проживающие совместно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ФИО родственника_____________________________________________________________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                                                (фамилия, имя, отчество (при наличии), дата рождения, СНИЛС) </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Документ, удостоверяющий личность:</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наименование: ____________________________________________________________________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серия, номер ______________________________дата выдачи: ____________________________</w:t>
      </w:r>
    </w:p>
    <w:p w:rsidR="008402DF" w:rsidRP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кем выдан: _______________________________________________________________________</w:t>
      </w:r>
    </w:p>
    <w:p w:rsidR="008402DF" w:rsidRPr="008402DF" w:rsidRDefault="008402DF" w:rsidP="0033683B">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Адрес регистрации по месту жительства: __________________________________________________</w:t>
      </w:r>
      <w:r w:rsidR="0033683B">
        <w:rPr>
          <w:rFonts w:ascii="Times New Roman" w:eastAsia="Times New Roman" w:hAnsi="Times New Roman" w:cs="Times New Roman"/>
          <w:sz w:val="12"/>
          <w:szCs w:val="12"/>
          <w:lang w:eastAsia="ru-RU"/>
        </w:rPr>
        <w:t>_______________________________</w:t>
      </w:r>
    </w:p>
    <w:p w:rsidR="008402DF" w:rsidRPr="008402DF" w:rsidRDefault="008402DF" w:rsidP="0033683B">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Полноту и достоверность представленных </w:t>
      </w:r>
      <w:r w:rsidR="0033683B">
        <w:rPr>
          <w:rFonts w:ascii="Times New Roman" w:eastAsia="Times New Roman" w:hAnsi="Times New Roman" w:cs="Times New Roman"/>
          <w:sz w:val="12"/>
          <w:szCs w:val="12"/>
          <w:lang w:eastAsia="ru-RU"/>
        </w:rPr>
        <w:t>в запросе сведений подтверждаю.</w:t>
      </w:r>
    </w:p>
    <w:p w:rsidR="008402DF" w:rsidRPr="008402DF" w:rsidRDefault="008402DF" w:rsidP="0033683B">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Даю  свое  согласие  на  получение,  обработку и передачу моих персональных данных  согласно Федеральному закону от 27.07.2006 № </w:t>
      </w:r>
      <w:r w:rsidR="0033683B">
        <w:rPr>
          <w:rFonts w:ascii="Times New Roman" w:eastAsia="Times New Roman" w:hAnsi="Times New Roman" w:cs="Times New Roman"/>
          <w:sz w:val="12"/>
          <w:szCs w:val="12"/>
          <w:lang w:eastAsia="ru-RU"/>
        </w:rPr>
        <w:t>152-ФЗ «О персональных данных».</w:t>
      </w:r>
    </w:p>
    <w:p w:rsidR="008402DF" w:rsidRPr="008402DF" w:rsidRDefault="008402DF" w:rsidP="0033683B">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 xml:space="preserve">Дата </w:t>
      </w:r>
      <w:r w:rsidRPr="008402DF">
        <w:rPr>
          <w:rFonts w:ascii="Times New Roman" w:eastAsia="Times New Roman" w:hAnsi="Times New Roman" w:cs="Times New Roman"/>
          <w:sz w:val="12"/>
          <w:szCs w:val="12"/>
          <w:lang w:eastAsia="ru-RU"/>
        </w:rPr>
        <w:tab/>
      </w:r>
      <w:r w:rsidRPr="008402DF">
        <w:rPr>
          <w:rFonts w:ascii="Times New Roman" w:eastAsia="Times New Roman" w:hAnsi="Times New Roman" w:cs="Times New Roman"/>
          <w:sz w:val="12"/>
          <w:szCs w:val="12"/>
          <w:lang w:eastAsia="ru-RU"/>
        </w:rPr>
        <w:tab/>
        <w:t xml:space="preserve">                                                                    Подпис</w:t>
      </w:r>
      <w:r w:rsidR="0033683B">
        <w:rPr>
          <w:rFonts w:ascii="Times New Roman" w:eastAsia="Times New Roman" w:hAnsi="Times New Roman" w:cs="Times New Roman"/>
          <w:sz w:val="12"/>
          <w:szCs w:val="12"/>
          <w:lang w:eastAsia="ru-RU"/>
        </w:rPr>
        <w:t>ь заявителя  __________________</w:t>
      </w:r>
    </w:p>
    <w:p w:rsidR="008402DF" w:rsidRPr="008402DF" w:rsidRDefault="008402DF" w:rsidP="0033683B">
      <w:pPr>
        <w:spacing w:after="0" w:line="240" w:lineRule="auto"/>
        <w:ind w:firstLine="284"/>
        <w:jc w:val="center"/>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Согласие на обработку персональных данных</w:t>
      </w:r>
    </w:p>
    <w:p w:rsidR="008402DF" w:rsidRDefault="008402DF" w:rsidP="008402DF">
      <w:pPr>
        <w:spacing w:after="0" w:line="240" w:lineRule="auto"/>
        <w:ind w:firstLine="284"/>
        <w:jc w:val="both"/>
        <w:rPr>
          <w:rFonts w:ascii="Times New Roman" w:eastAsia="Times New Roman" w:hAnsi="Times New Roman" w:cs="Times New Roman"/>
          <w:sz w:val="12"/>
          <w:szCs w:val="12"/>
          <w:lang w:eastAsia="ru-RU"/>
        </w:rPr>
      </w:pPr>
      <w:r w:rsidRPr="008402DF">
        <w:rPr>
          <w:rFonts w:ascii="Times New Roman" w:eastAsia="Times New Roman" w:hAnsi="Times New Roman" w:cs="Times New Roman"/>
          <w:sz w:val="12"/>
          <w:szCs w:val="12"/>
          <w:lang w:eastAsia="ru-RU"/>
        </w:rPr>
        <w:t>Согласно ч. 3 ст. 7 Федерального закона от 27.07.2010 N 210-ФЗ "Об организации предоставления государственных и муниципальных услуг" в  случае, если для предоставления государственной или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или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4402"/>
        <w:gridCol w:w="2609"/>
      </w:tblGrid>
      <w:tr w:rsidR="0033683B" w:rsidRPr="0033683B" w:rsidTr="0033683B">
        <w:tc>
          <w:tcPr>
            <w:tcW w:w="464" w:type="pct"/>
            <w:vAlign w:val="center"/>
          </w:tcPr>
          <w:p w:rsidR="0033683B" w:rsidRPr="0033683B" w:rsidRDefault="0033683B" w:rsidP="0033683B">
            <w:pPr>
              <w:pStyle w:val="aff1"/>
              <w:jc w:val="center"/>
              <w:rPr>
                <w:rFonts w:ascii="Times New Roman" w:hAnsi="Times New Roman" w:cs="Times New Roman"/>
                <w:sz w:val="12"/>
                <w:szCs w:val="12"/>
              </w:rPr>
            </w:pPr>
            <w:r w:rsidRPr="0033683B">
              <w:rPr>
                <w:rFonts w:ascii="Times New Roman" w:hAnsi="Times New Roman" w:cs="Times New Roman"/>
                <w:sz w:val="12"/>
                <w:szCs w:val="12"/>
              </w:rPr>
              <w:t>№п/п</w:t>
            </w:r>
          </w:p>
        </w:tc>
        <w:tc>
          <w:tcPr>
            <w:tcW w:w="2848" w:type="pct"/>
            <w:vAlign w:val="center"/>
          </w:tcPr>
          <w:p w:rsidR="0033683B" w:rsidRPr="0033683B" w:rsidRDefault="0033683B" w:rsidP="0033683B">
            <w:pPr>
              <w:pStyle w:val="aff1"/>
              <w:jc w:val="center"/>
              <w:rPr>
                <w:rFonts w:ascii="Times New Roman" w:hAnsi="Times New Roman" w:cs="Times New Roman"/>
                <w:sz w:val="12"/>
                <w:szCs w:val="12"/>
              </w:rPr>
            </w:pPr>
            <w:r w:rsidRPr="0033683B">
              <w:rPr>
                <w:rFonts w:ascii="Times New Roman" w:hAnsi="Times New Roman" w:cs="Times New Roman"/>
                <w:sz w:val="12"/>
                <w:szCs w:val="12"/>
              </w:rPr>
              <w:t>Ф.И.О.</w:t>
            </w:r>
          </w:p>
        </w:tc>
        <w:tc>
          <w:tcPr>
            <w:tcW w:w="1688" w:type="pct"/>
            <w:vAlign w:val="center"/>
          </w:tcPr>
          <w:p w:rsidR="0033683B" w:rsidRPr="0033683B" w:rsidRDefault="0033683B" w:rsidP="0033683B">
            <w:pPr>
              <w:pStyle w:val="aff1"/>
              <w:jc w:val="center"/>
              <w:rPr>
                <w:rFonts w:ascii="Times New Roman" w:hAnsi="Times New Roman" w:cs="Times New Roman"/>
                <w:sz w:val="12"/>
                <w:szCs w:val="12"/>
              </w:rPr>
            </w:pPr>
            <w:r w:rsidRPr="0033683B">
              <w:rPr>
                <w:rFonts w:ascii="Times New Roman" w:hAnsi="Times New Roman" w:cs="Times New Roman"/>
                <w:sz w:val="12"/>
                <w:szCs w:val="12"/>
              </w:rPr>
              <w:t>Подпись, дата</w:t>
            </w:r>
          </w:p>
        </w:tc>
      </w:tr>
      <w:tr w:rsidR="0033683B" w:rsidRPr="0033683B" w:rsidTr="0033683B">
        <w:trPr>
          <w:trHeight w:val="70"/>
        </w:trPr>
        <w:tc>
          <w:tcPr>
            <w:tcW w:w="464" w:type="pct"/>
            <w:vAlign w:val="center"/>
          </w:tcPr>
          <w:p w:rsidR="0033683B" w:rsidRPr="0033683B" w:rsidRDefault="0033683B" w:rsidP="0033683B">
            <w:pPr>
              <w:pStyle w:val="aff1"/>
              <w:jc w:val="center"/>
              <w:rPr>
                <w:rFonts w:ascii="Times New Roman" w:hAnsi="Times New Roman" w:cs="Times New Roman"/>
                <w:sz w:val="12"/>
                <w:szCs w:val="12"/>
              </w:rPr>
            </w:pPr>
          </w:p>
        </w:tc>
        <w:tc>
          <w:tcPr>
            <w:tcW w:w="2848" w:type="pct"/>
            <w:vAlign w:val="center"/>
          </w:tcPr>
          <w:p w:rsidR="0033683B" w:rsidRPr="0033683B" w:rsidRDefault="0033683B" w:rsidP="0033683B">
            <w:pPr>
              <w:pStyle w:val="aff1"/>
              <w:jc w:val="center"/>
              <w:rPr>
                <w:rFonts w:ascii="Times New Roman" w:hAnsi="Times New Roman" w:cs="Times New Roman"/>
                <w:sz w:val="12"/>
                <w:szCs w:val="12"/>
              </w:rPr>
            </w:pPr>
          </w:p>
        </w:tc>
        <w:tc>
          <w:tcPr>
            <w:tcW w:w="1688" w:type="pct"/>
            <w:vAlign w:val="center"/>
          </w:tcPr>
          <w:p w:rsidR="0033683B" w:rsidRPr="0033683B" w:rsidRDefault="0033683B" w:rsidP="0033683B">
            <w:pPr>
              <w:pStyle w:val="aff1"/>
              <w:jc w:val="center"/>
              <w:rPr>
                <w:rFonts w:ascii="Times New Roman" w:hAnsi="Times New Roman" w:cs="Times New Roman"/>
                <w:sz w:val="12"/>
                <w:szCs w:val="12"/>
              </w:rPr>
            </w:pPr>
          </w:p>
        </w:tc>
      </w:tr>
      <w:tr w:rsidR="0033683B" w:rsidRPr="0033683B" w:rsidTr="0033683B">
        <w:trPr>
          <w:trHeight w:val="70"/>
        </w:trPr>
        <w:tc>
          <w:tcPr>
            <w:tcW w:w="464" w:type="pct"/>
            <w:vAlign w:val="center"/>
          </w:tcPr>
          <w:p w:rsidR="0033683B" w:rsidRPr="0033683B" w:rsidRDefault="0033683B" w:rsidP="0033683B">
            <w:pPr>
              <w:pStyle w:val="aff1"/>
              <w:jc w:val="center"/>
              <w:rPr>
                <w:rFonts w:ascii="Times New Roman" w:hAnsi="Times New Roman" w:cs="Times New Roman"/>
                <w:sz w:val="12"/>
                <w:szCs w:val="12"/>
              </w:rPr>
            </w:pPr>
          </w:p>
        </w:tc>
        <w:tc>
          <w:tcPr>
            <w:tcW w:w="2848" w:type="pct"/>
            <w:vAlign w:val="center"/>
          </w:tcPr>
          <w:p w:rsidR="0033683B" w:rsidRPr="0033683B" w:rsidRDefault="0033683B" w:rsidP="0033683B">
            <w:pPr>
              <w:pStyle w:val="aff1"/>
              <w:jc w:val="center"/>
              <w:rPr>
                <w:rFonts w:ascii="Times New Roman" w:hAnsi="Times New Roman" w:cs="Times New Roman"/>
                <w:sz w:val="12"/>
                <w:szCs w:val="12"/>
              </w:rPr>
            </w:pPr>
          </w:p>
        </w:tc>
        <w:tc>
          <w:tcPr>
            <w:tcW w:w="1688" w:type="pct"/>
            <w:vAlign w:val="center"/>
          </w:tcPr>
          <w:p w:rsidR="0033683B" w:rsidRPr="0033683B" w:rsidRDefault="0033683B" w:rsidP="0033683B">
            <w:pPr>
              <w:pStyle w:val="aff1"/>
              <w:jc w:val="center"/>
              <w:rPr>
                <w:rFonts w:ascii="Times New Roman" w:hAnsi="Times New Roman" w:cs="Times New Roman"/>
                <w:sz w:val="12"/>
                <w:szCs w:val="12"/>
              </w:rPr>
            </w:pPr>
          </w:p>
        </w:tc>
      </w:tr>
      <w:tr w:rsidR="0033683B" w:rsidRPr="0033683B" w:rsidTr="0033683B">
        <w:trPr>
          <w:trHeight w:val="70"/>
        </w:trPr>
        <w:tc>
          <w:tcPr>
            <w:tcW w:w="464" w:type="pct"/>
            <w:vAlign w:val="center"/>
          </w:tcPr>
          <w:p w:rsidR="0033683B" w:rsidRPr="0033683B" w:rsidRDefault="0033683B" w:rsidP="0033683B">
            <w:pPr>
              <w:pStyle w:val="aff1"/>
              <w:jc w:val="center"/>
              <w:rPr>
                <w:rFonts w:ascii="Times New Roman" w:hAnsi="Times New Roman" w:cs="Times New Roman"/>
                <w:sz w:val="12"/>
                <w:szCs w:val="12"/>
              </w:rPr>
            </w:pPr>
          </w:p>
        </w:tc>
        <w:tc>
          <w:tcPr>
            <w:tcW w:w="2848" w:type="pct"/>
            <w:vAlign w:val="center"/>
          </w:tcPr>
          <w:p w:rsidR="0033683B" w:rsidRPr="0033683B" w:rsidRDefault="0033683B" w:rsidP="0033683B">
            <w:pPr>
              <w:pStyle w:val="aff1"/>
              <w:jc w:val="center"/>
              <w:rPr>
                <w:rFonts w:ascii="Times New Roman" w:hAnsi="Times New Roman" w:cs="Times New Roman"/>
                <w:sz w:val="12"/>
                <w:szCs w:val="12"/>
              </w:rPr>
            </w:pPr>
          </w:p>
        </w:tc>
        <w:tc>
          <w:tcPr>
            <w:tcW w:w="1688" w:type="pct"/>
            <w:vAlign w:val="center"/>
          </w:tcPr>
          <w:p w:rsidR="0033683B" w:rsidRPr="0033683B" w:rsidRDefault="0033683B" w:rsidP="0033683B">
            <w:pPr>
              <w:pStyle w:val="aff1"/>
              <w:jc w:val="center"/>
              <w:rPr>
                <w:rFonts w:ascii="Times New Roman" w:hAnsi="Times New Roman" w:cs="Times New Roman"/>
                <w:sz w:val="12"/>
                <w:szCs w:val="12"/>
              </w:rPr>
            </w:pPr>
          </w:p>
        </w:tc>
      </w:tr>
      <w:tr w:rsidR="0033683B" w:rsidRPr="0033683B" w:rsidTr="0033683B">
        <w:trPr>
          <w:trHeight w:val="70"/>
        </w:trPr>
        <w:tc>
          <w:tcPr>
            <w:tcW w:w="464" w:type="pct"/>
            <w:vAlign w:val="center"/>
          </w:tcPr>
          <w:p w:rsidR="0033683B" w:rsidRPr="0033683B" w:rsidRDefault="0033683B" w:rsidP="0033683B">
            <w:pPr>
              <w:pStyle w:val="aff1"/>
              <w:jc w:val="center"/>
              <w:rPr>
                <w:rFonts w:ascii="Times New Roman" w:hAnsi="Times New Roman" w:cs="Times New Roman"/>
                <w:sz w:val="12"/>
                <w:szCs w:val="12"/>
              </w:rPr>
            </w:pPr>
          </w:p>
        </w:tc>
        <w:tc>
          <w:tcPr>
            <w:tcW w:w="2848" w:type="pct"/>
            <w:vAlign w:val="center"/>
          </w:tcPr>
          <w:p w:rsidR="0033683B" w:rsidRPr="0033683B" w:rsidRDefault="0033683B" w:rsidP="0033683B">
            <w:pPr>
              <w:pStyle w:val="aff1"/>
              <w:jc w:val="center"/>
              <w:rPr>
                <w:rFonts w:ascii="Times New Roman" w:hAnsi="Times New Roman" w:cs="Times New Roman"/>
                <w:sz w:val="12"/>
                <w:szCs w:val="12"/>
              </w:rPr>
            </w:pPr>
          </w:p>
        </w:tc>
        <w:tc>
          <w:tcPr>
            <w:tcW w:w="1688" w:type="pct"/>
            <w:vAlign w:val="center"/>
          </w:tcPr>
          <w:p w:rsidR="0033683B" w:rsidRPr="0033683B" w:rsidRDefault="0033683B" w:rsidP="0033683B">
            <w:pPr>
              <w:pStyle w:val="aff1"/>
              <w:jc w:val="center"/>
              <w:rPr>
                <w:rFonts w:ascii="Times New Roman" w:hAnsi="Times New Roman" w:cs="Times New Roman"/>
                <w:sz w:val="12"/>
                <w:szCs w:val="12"/>
              </w:rPr>
            </w:pPr>
          </w:p>
        </w:tc>
      </w:tr>
      <w:tr w:rsidR="0033683B" w:rsidRPr="0033683B" w:rsidTr="0033683B">
        <w:trPr>
          <w:trHeight w:val="70"/>
        </w:trPr>
        <w:tc>
          <w:tcPr>
            <w:tcW w:w="464" w:type="pct"/>
            <w:vAlign w:val="center"/>
          </w:tcPr>
          <w:p w:rsidR="0033683B" w:rsidRPr="0033683B" w:rsidRDefault="0033683B" w:rsidP="0033683B">
            <w:pPr>
              <w:pStyle w:val="aff1"/>
              <w:jc w:val="center"/>
              <w:rPr>
                <w:rFonts w:ascii="Times New Roman" w:hAnsi="Times New Roman" w:cs="Times New Roman"/>
                <w:sz w:val="12"/>
                <w:szCs w:val="12"/>
              </w:rPr>
            </w:pPr>
          </w:p>
        </w:tc>
        <w:tc>
          <w:tcPr>
            <w:tcW w:w="2848" w:type="pct"/>
            <w:vAlign w:val="center"/>
          </w:tcPr>
          <w:p w:rsidR="0033683B" w:rsidRPr="0033683B" w:rsidRDefault="0033683B" w:rsidP="0033683B">
            <w:pPr>
              <w:pStyle w:val="aff1"/>
              <w:jc w:val="center"/>
              <w:rPr>
                <w:rFonts w:ascii="Times New Roman" w:hAnsi="Times New Roman" w:cs="Times New Roman"/>
                <w:sz w:val="12"/>
                <w:szCs w:val="12"/>
              </w:rPr>
            </w:pPr>
          </w:p>
        </w:tc>
        <w:tc>
          <w:tcPr>
            <w:tcW w:w="1688" w:type="pct"/>
            <w:vAlign w:val="center"/>
          </w:tcPr>
          <w:p w:rsidR="0033683B" w:rsidRPr="0033683B" w:rsidRDefault="0033683B" w:rsidP="0033683B">
            <w:pPr>
              <w:pStyle w:val="aff1"/>
              <w:jc w:val="center"/>
              <w:rPr>
                <w:rFonts w:ascii="Times New Roman" w:hAnsi="Times New Roman" w:cs="Times New Roman"/>
                <w:sz w:val="12"/>
                <w:szCs w:val="12"/>
              </w:rPr>
            </w:pPr>
          </w:p>
        </w:tc>
      </w:tr>
      <w:tr w:rsidR="0033683B" w:rsidRPr="0033683B" w:rsidTr="0033683B">
        <w:trPr>
          <w:trHeight w:val="70"/>
        </w:trPr>
        <w:tc>
          <w:tcPr>
            <w:tcW w:w="464" w:type="pct"/>
            <w:vAlign w:val="center"/>
          </w:tcPr>
          <w:p w:rsidR="0033683B" w:rsidRPr="0033683B" w:rsidRDefault="0033683B" w:rsidP="0033683B">
            <w:pPr>
              <w:pStyle w:val="aff1"/>
              <w:jc w:val="center"/>
              <w:rPr>
                <w:rFonts w:ascii="Times New Roman" w:hAnsi="Times New Roman" w:cs="Times New Roman"/>
                <w:sz w:val="12"/>
                <w:szCs w:val="12"/>
              </w:rPr>
            </w:pPr>
          </w:p>
        </w:tc>
        <w:tc>
          <w:tcPr>
            <w:tcW w:w="2848" w:type="pct"/>
            <w:vAlign w:val="center"/>
          </w:tcPr>
          <w:p w:rsidR="0033683B" w:rsidRPr="0033683B" w:rsidRDefault="0033683B" w:rsidP="0033683B">
            <w:pPr>
              <w:pStyle w:val="aff1"/>
              <w:jc w:val="center"/>
              <w:rPr>
                <w:rFonts w:ascii="Times New Roman" w:hAnsi="Times New Roman" w:cs="Times New Roman"/>
                <w:sz w:val="12"/>
                <w:szCs w:val="12"/>
              </w:rPr>
            </w:pPr>
          </w:p>
        </w:tc>
        <w:tc>
          <w:tcPr>
            <w:tcW w:w="1688" w:type="pct"/>
            <w:vAlign w:val="center"/>
          </w:tcPr>
          <w:p w:rsidR="0033683B" w:rsidRPr="0033683B" w:rsidRDefault="0033683B" w:rsidP="0033683B">
            <w:pPr>
              <w:pStyle w:val="aff1"/>
              <w:jc w:val="center"/>
              <w:rPr>
                <w:rFonts w:ascii="Times New Roman" w:hAnsi="Times New Roman" w:cs="Times New Roman"/>
                <w:sz w:val="12"/>
                <w:szCs w:val="12"/>
              </w:rPr>
            </w:pPr>
          </w:p>
        </w:tc>
      </w:tr>
    </w:tbl>
    <w:p w:rsidR="0033683B" w:rsidRPr="0033683B" w:rsidRDefault="0033683B" w:rsidP="003D09F4">
      <w:pPr>
        <w:spacing w:after="0" w:line="240" w:lineRule="auto"/>
        <w:ind w:firstLine="284"/>
        <w:jc w:val="both"/>
        <w:rPr>
          <w:rFonts w:ascii="Times New Roman" w:eastAsia="Times New Roman" w:hAnsi="Times New Roman" w:cs="Times New Roman"/>
          <w:sz w:val="12"/>
          <w:szCs w:val="12"/>
          <w:lang w:eastAsia="ru-RU"/>
        </w:rPr>
      </w:pPr>
      <w:r w:rsidRPr="0033683B">
        <w:rPr>
          <w:rFonts w:ascii="Times New Roman" w:eastAsia="Times New Roman" w:hAnsi="Times New Roman" w:cs="Times New Roman"/>
          <w:sz w:val="12"/>
          <w:szCs w:val="12"/>
          <w:lang w:eastAsia="ru-RU"/>
        </w:rPr>
        <w:t>Данн</w:t>
      </w:r>
      <w:r w:rsidR="003D09F4">
        <w:rPr>
          <w:rFonts w:ascii="Times New Roman" w:eastAsia="Times New Roman" w:hAnsi="Times New Roman" w:cs="Times New Roman"/>
          <w:sz w:val="12"/>
          <w:szCs w:val="12"/>
          <w:lang w:eastAsia="ru-RU"/>
        </w:rPr>
        <w:t>ое согласие действует бессрочно</w:t>
      </w:r>
    </w:p>
    <w:p w:rsidR="0033683B" w:rsidRPr="0033683B" w:rsidRDefault="0033683B" w:rsidP="003D09F4">
      <w:pPr>
        <w:spacing w:after="0" w:line="240" w:lineRule="auto"/>
        <w:ind w:firstLine="284"/>
        <w:jc w:val="right"/>
        <w:rPr>
          <w:rFonts w:ascii="Times New Roman" w:eastAsia="Times New Roman" w:hAnsi="Times New Roman" w:cs="Times New Roman"/>
          <w:sz w:val="12"/>
          <w:szCs w:val="12"/>
          <w:lang w:eastAsia="ru-RU"/>
        </w:rPr>
      </w:pPr>
      <w:r w:rsidRPr="0033683B">
        <w:rPr>
          <w:rFonts w:ascii="Times New Roman" w:eastAsia="Times New Roman" w:hAnsi="Times New Roman" w:cs="Times New Roman"/>
          <w:sz w:val="12"/>
          <w:szCs w:val="12"/>
          <w:lang w:eastAsia="ru-RU"/>
        </w:rPr>
        <w:t>Приложение № 6</w:t>
      </w:r>
    </w:p>
    <w:p w:rsidR="0033683B" w:rsidRPr="0033683B" w:rsidRDefault="003D09F4" w:rsidP="003D09F4">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 Административному регламенту</w:t>
      </w:r>
    </w:p>
    <w:p w:rsidR="0033683B" w:rsidRPr="0033683B" w:rsidRDefault="0033683B" w:rsidP="003D09F4">
      <w:pPr>
        <w:spacing w:after="0" w:line="240" w:lineRule="auto"/>
        <w:ind w:firstLine="284"/>
        <w:jc w:val="center"/>
        <w:rPr>
          <w:rFonts w:ascii="Times New Roman" w:eastAsia="Times New Roman" w:hAnsi="Times New Roman" w:cs="Times New Roman"/>
          <w:sz w:val="12"/>
          <w:szCs w:val="12"/>
          <w:lang w:eastAsia="ru-RU"/>
        </w:rPr>
      </w:pPr>
      <w:r w:rsidRPr="0033683B">
        <w:rPr>
          <w:rFonts w:ascii="Times New Roman" w:eastAsia="Times New Roman" w:hAnsi="Times New Roman" w:cs="Times New Roman"/>
          <w:sz w:val="12"/>
          <w:szCs w:val="12"/>
          <w:lang w:eastAsia="ru-RU"/>
        </w:rPr>
        <w:t>Форма решения об отказе в предоставлении муниципальной услуги</w:t>
      </w:r>
    </w:p>
    <w:p w:rsidR="0033683B" w:rsidRPr="0033683B" w:rsidRDefault="0033683B" w:rsidP="003D09F4">
      <w:pPr>
        <w:spacing w:after="0" w:line="240" w:lineRule="auto"/>
        <w:ind w:firstLine="284"/>
        <w:jc w:val="center"/>
        <w:rPr>
          <w:rFonts w:ascii="Times New Roman" w:eastAsia="Times New Roman" w:hAnsi="Times New Roman" w:cs="Times New Roman"/>
          <w:sz w:val="12"/>
          <w:szCs w:val="12"/>
          <w:lang w:eastAsia="ru-RU"/>
        </w:rPr>
      </w:pPr>
      <w:r w:rsidRPr="0033683B">
        <w:rPr>
          <w:rFonts w:ascii="Times New Roman" w:eastAsia="Times New Roman" w:hAnsi="Times New Roman" w:cs="Times New Roman"/>
          <w:sz w:val="12"/>
          <w:szCs w:val="12"/>
          <w:lang w:eastAsia="ru-RU"/>
        </w:rPr>
        <w:t>__________________________________________________________________________</w:t>
      </w:r>
    </w:p>
    <w:p w:rsidR="0033683B" w:rsidRPr="0033683B" w:rsidRDefault="0033683B" w:rsidP="003D09F4">
      <w:pPr>
        <w:spacing w:after="0" w:line="240" w:lineRule="auto"/>
        <w:ind w:firstLine="284"/>
        <w:jc w:val="center"/>
        <w:rPr>
          <w:rFonts w:ascii="Times New Roman" w:eastAsia="Times New Roman" w:hAnsi="Times New Roman" w:cs="Times New Roman"/>
          <w:sz w:val="12"/>
          <w:szCs w:val="12"/>
          <w:lang w:eastAsia="ru-RU"/>
        </w:rPr>
      </w:pPr>
      <w:r w:rsidRPr="0033683B">
        <w:rPr>
          <w:rFonts w:ascii="Times New Roman" w:eastAsia="Times New Roman" w:hAnsi="Times New Roman" w:cs="Times New Roman"/>
          <w:sz w:val="12"/>
          <w:szCs w:val="12"/>
          <w:lang w:eastAsia="ru-RU"/>
        </w:rPr>
        <w:t>Наименование уполномоченного органа исполнительной власт</w:t>
      </w:r>
      <w:r w:rsidR="003D09F4">
        <w:rPr>
          <w:rFonts w:ascii="Times New Roman" w:eastAsia="Times New Roman" w:hAnsi="Times New Roman" w:cs="Times New Roman"/>
          <w:sz w:val="12"/>
          <w:szCs w:val="12"/>
          <w:lang w:eastAsia="ru-RU"/>
        </w:rPr>
        <w:t xml:space="preserve">и субъекта Российской Федерации </w:t>
      </w:r>
      <w:r w:rsidRPr="0033683B">
        <w:rPr>
          <w:rFonts w:ascii="Times New Roman" w:eastAsia="Times New Roman" w:hAnsi="Times New Roman" w:cs="Times New Roman"/>
          <w:sz w:val="12"/>
          <w:szCs w:val="12"/>
          <w:lang w:eastAsia="ru-RU"/>
        </w:rPr>
        <w:t>или</w:t>
      </w:r>
      <w:r w:rsidR="003D09F4">
        <w:rPr>
          <w:rFonts w:ascii="Times New Roman" w:eastAsia="Times New Roman" w:hAnsi="Times New Roman" w:cs="Times New Roman"/>
          <w:sz w:val="12"/>
          <w:szCs w:val="12"/>
          <w:lang w:eastAsia="ru-RU"/>
        </w:rPr>
        <w:t xml:space="preserve"> органа местного самоуправления</w:t>
      </w:r>
    </w:p>
    <w:p w:rsidR="0033683B" w:rsidRPr="0033683B" w:rsidRDefault="0033683B" w:rsidP="003D09F4">
      <w:pPr>
        <w:spacing w:after="0" w:line="240" w:lineRule="auto"/>
        <w:ind w:firstLine="284"/>
        <w:jc w:val="right"/>
        <w:rPr>
          <w:rFonts w:ascii="Times New Roman" w:eastAsia="Times New Roman" w:hAnsi="Times New Roman" w:cs="Times New Roman"/>
          <w:sz w:val="12"/>
          <w:szCs w:val="12"/>
          <w:lang w:eastAsia="ru-RU"/>
        </w:rPr>
      </w:pPr>
      <w:r w:rsidRPr="0033683B">
        <w:rPr>
          <w:rFonts w:ascii="Times New Roman" w:eastAsia="Times New Roman" w:hAnsi="Times New Roman" w:cs="Times New Roman"/>
          <w:sz w:val="12"/>
          <w:szCs w:val="12"/>
          <w:lang w:eastAsia="ru-RU"/>
        </w:rPr>
        <w:t>Кому _________________________________</w:t>
      </w:r>
    </w:p>
    <w:p w:rsidR="0033683B" w:rsidRPr="0033683B" w:rsidRDefault="0033683B" w:rsidP="003D09F4">
      <w:pPr>
        <w:spacing w:after="0" w:line="240" w:lineRule="auto"/>
        <w:ind w:firstLine="284"/>
        <w:jc w:val="right"/>
        <w:rPr>
          <w:rFonts w:ascii="Times New Roman" w:eastAsia="Times New Roman" w:hAnsi="Times New Roman" w:cs="Times New Roman"/>
          <w:sz w:val="12"/>
          <w:szCs w:val="12"/>
          <w:lang w:eastAsia="ru-RU"/>
        </w:rPr>
      </w:pPr>
      <w:r w:rsidRPr="0033683B">
        <w:rPr>
          <w:rFonts w:ascii="Times New Roman" w:eastAsia="Times New Roman" w:hAnsi="Times New Roman" w:cs="Times New Roman"/>
          <w:sz w:val="12"/>
          <w:szCs w:val="12"/>
          <w:lang w:eastAsia="ru-RU"/>
        </w:rPr>
        <w:t xml:space="preserve">                            (фамилия, имя, отчество)</w:t>
      </w:r>
    </w:p>
    <w:p w:rsidR="0033683B" w:rsidRPr="0033683B" w:rsidRDefault="0033683B" w:rsidP="003D09F4">
      <w:pPr>
        <w:spacing w:after="0" w:line="240" w:lineRule="auto"/>
        <w:ind w:firstLine="284"/>
        <w:jc w:val="right"/>
        <w:rPr>
          <w:rFonts w:ascii="Times New Roman" w:eastAsia="Times New Roman" w:hAnsi="Times New Roman" w:cs="Times New Roman"/>
          <w:sz w:val="12"/>
          <w:szCs w:val="12"/>
          <w:lang w:eastAsia="ru-RU"/>
        </w:rPr>
      </w:pPr>
      <w:r w:rsidRPr="0033683B">
        <w:rPr>
          <w:rFonts w:ascii="Times New Roman" w:eastAsia="Times New Roman" w:hAnsi="Times New Roman" w:cs="Times New Roman"/>
          <w:sz w:val="12"/>
          <w:szCs w:val="12"/>
          <w:lang w:eastAsia="ru-RU"/>
        </w:rPr>
        <w:t>______________________________________</w:t>
      </w:r>
    </w:p>
    <w:p w:rsidR="0033683B" w:rsidRPr="0033683B" w:rsidRDefault="0033683B" w:rsidP="003D09F4">
      <w:pPr>
        <w:spacing w:after="0" w:line="240" w:lineRule="auto"/>
        <w:ind w:firstLine="284"/>
        <w:jc w:val="right"/>
        <w:rPr>
          <w:rFonts w:ascii="Times New Roman" w:eastAsia="Times New Roman" w:hAnsi="Times New Roman" w:cs="Times New Roman"/>
          <w:sz w:val="12"/>
          <w:szCs w:val="12"/>
          <w:lang w:eastAsia="ru-RU"/>
        </w:rPr>
      </w:pPr>
      <w:r w:rsidRPr="0033683B">
        <w:rPr>
          <w:rFonts w:ascii="Times New Roman" w:eastAsia="Times New Roman" w:hAnsi="Times New Roman" w:cs="Times New Roman"/>
          <w:sz w:val="12"/>
          <w:szCs w:val="12"/>
          <w:lang w:eastAsia="ru-RU"/>
        </w:rPr>
        <w:t>______________________________________</w:t>
      </w:r>
    </w:p>
    <w:p w:rsidR="0033683B" w:rsidRPr="0033683B" w:rsidRDefault="0033683B" w:rsidP="003D09F4">
      <w:pPr>
        <w:spacing w:after="0" w:line="240" w:lineRule="auto"/>
        <w:ind w:firstLine="284"/>
        <w:jc w:val="right"/>
        <w:rPr>
          <w:rFonts w:ascii="Times New Roman" w:eastAsia="Times New Roman" w:hAnsi="Times New Roman" w:cs="Times New Roman"/>
          <w:sz w:val="12"/>
          <w:szCs w:val="12"/>
          <w:lang w:eastAsia="ru-RU"/>
        </w:rPr>
      </w:pPr>
      <w:r w:rsidRPr="0033683B">
        <w:rPr>
          <w:rFonts w:ascii="Times New Roman" w:eastAsia="Times New Roman" w:hAnsi="Times New Roman" w:cs="Times New Roman"/>
          <w:sz w:val="12"/>
          <w:szCs w:val="12"/>
          <w:lang w:eastAsia="ru-RU"/>
        </w:rPr>
        <w:t xml:space="preserve">                 (тел</w:t>
      </w:r>
      <w:r w:rsidR="003D09F4">
        <w:rPr>
          <w:rFonts w:ascii="Times New Roman" w:eastAsia="Times New Roman" w:hAnsi="Times New Roman" w:cs="Times New Roman"/>
          <w:sz w:val="12"/>
          <w:szCs w:val="12"/>
          <w:lang w:eastAsia="ru-RU"/>
        </w:rPr>
        <w:t>ефон и адрес электронной почты)</w:t>
      </w:r>
    </w:p>
    <w:p w:rsidR="0033683B" w:rsidRPr="0033683B" w:rsidRDefault="0033683B" w:rsidP="003D09F4">
      <w:pPr>
        <w:spacing w:after="0" w:line="240" w:lineRule="auto"/>
        <w:ind w:firstLine="284"/>
        <w:jc w:val="center"/>
        <w:rPr>
          <w:rFonts w:ascii="Times New Roman" w:eastAsia="Times New Roman" w:hAnsi="Times New Roman" w:cs="Times New Roman"/>
          <w:sz w:val="12"/>
          <w:szCs w:val="12"/>
          <w:lang w:eastAsia="ru-RU"/>
        </w:rPr>
      </w:pPr>
      <w:r w:rsidRPr="0033683B">
        <w:rPr>
          <w:rFonts w:ascii="Times New Roman" w:eastAsia="Times New Roman" w:hAnsi="Times New Roman" w:cs="Times New Roman"/>
          <w:sz w:val="12"/>
          <w:szCs w:val="12"/>
          <w:lang w:eastAsia="ru-RU"/>
        </w:rPr>
        <w:t>РЕШЕНИЕ</w:t>
      </w:r>
    </w:p>
    <w:p w:rsidR="0033683B" w:rsidRPr="0033683B" w:rsidRDefault="0033683B" w:rsidP="003D09F4">
      <w:pPr>
        <w:spacing w:after="0" w:line="240" w:lineRule="auto"/>
        <w:ind w:firstLine="284"/>
        <w:jc w:val="center"/>
        <w:rPr>
          <w:rFonts w:ascii="Times New Roman" w:eastAsia="Times New Roman" w:hAnsi="Times New Roman" w:cs="Times New Roman"/>
          <w:sz w:val="12"/>
          <w:szCs w:val="12"/>
          <w:lang w:eastAsia="ru-RU"/>
        </w:rPr>
      </w:pPr>
      <w:r w:rsidRPr="0033683B">
        <w:rPr>
          <w:rFonts w:ascii="Times New Roman" w:eastAsia="Times New Roman" w:hAnsi="Times New Roman" w:cs="Times New Roman"/>
          <w:sz w:val="12"/>
          <w:szCs w:val="12"/>
          <w:lang w:eastAsia="ru-RU"/>
        </w:rPr>
        <w:t xml:space="preserve">об </w:t>
      </w:r>
      <w:r w:rsidR="003D09F4">
        <w:rPr>
          <w:rFonts w:ascii="Times New Roman" w:eastAsia="Times New Roman" w:hAnsi="Times New Roman" w:cs="Times New Roman"/>
          <w:sz w:val="12"/>
          <w:szCs w:val="12"/>
          <w:lang w:eastAsia="ru-RU"/>
        </w:rPr>
        <w:t xml:space="preserve">отказе в предоставлении услуги  </w:t>
      </w:r>
      <w:r w:rsidRPr="0033683B">
        <w:rPr>
          <w:rFonts w:ascii="Times New Roman" w:eastAsia="Times New Roman" w:hAnsi="Times New Roman" w:cs="Times New Roman"/>
          <w:sz w:val="12"/>
          <w:szCs w:val="12"/>
          <w:lang w:eastAsia="ru-RU"/>
        </w:rPr>
        <w:t>«Принятие на учет граждан в качестве нуждающихся в жилых помещениях»</w:t>
      </w:r>
    </w:p>
    <w:p w:rsidR="0033683B" w:rsidRPr="0033683B" w:rsidRDefault="0033683B" w:rsidP="003D09F4">
      <w:pPr>
        <w:spacing w:after="0" w:line="240" w:lineRule="auto"/>
        <w:ind w:firstLine="284"/>
        <w:jc w:val="both"/>
        <w:rPr>
          <w:rFonts w:ascii="Times New Roman" w:eastAsia="Times New Roman" w:hAnsi="Times New Roman" w:cs="Times New Roman"/>
          <w:sz w:val="12"/>
          <w:szCs w:val="12"/>
          <w:lang w:eastAsia="ru-RU"/>
        </w:rPr>
      </w:pPr>
      <w:r w:rsidRPr="0033683B">
        <w:rPr>
          <w:rFonts w:ascii="Times New Roman" w:eastAsia="Times New Roman" w:hAnsi="Times New Roman" w:cs="Times New Roman"/>
          <w:sz w:val="12"/>
          <w:szCs w:val="12"/>
          <w:lang w:eastAsia="ru-RU"/>
        </w:rPr>
        <w:t>Дата _______________</w:t>
      </w:r>
      <w:r w:rsidRPr="0033683B">
        <w:rPr>
          <w:rFonts w:ascii="Times New Roman" w:eastAsia="Times New Roman" w:hAnsi="Times New Roman" w:cs="Times New Roman"/>
          <w:sz w:val="12"/>
          <w:szCs w:val="12"/>
          <w:lang w:eastAsia="ru-RU"/>
        </w:rPr>
        <w:tab/>
      </w:r>
      <w:r w:rsidRPr="0033683B">
        <w:rPr>
          <w:rFonts w:ascii="Times New Roman" w:eastAsia="Times New Roman" w:hAnsi="Times New Roman" w:cs="Times New Roman"/>
          <w:sz w:val="12"/>
          <w:szCs w:val="12"/>
          <w:lang w:eastAsia="ru-RU"/>
        </w:rPr>
        <w:tab/>
      </w:r>
      <w:r w:rsidRPr="0033683B">
        <w:rPr>
          <w:rFonts w:ascii="Times New Roman" w:eastAsia="Times New Roman" w:hAnsi="Times New Roman" w:cs="Times New Roman"/>
          <w:sz w:val="12"/>
          <w:szCs w:val="12"/>
          <w:lang w:eastAsia="ru-RU"/>
        </w:rPr>
        <w:tab/>
        <w:t xml:space="preserve">        </w:t>
      </w:r>
      <w:r w:rsidR="003D09F4">
        <w:rPr>
          <w:rFonts w:ascii="Times New Roman" w:eastAsia="Times New Roman" w:hAnsi="Times New Roman" w:cs="Times New Roman"/>
          <w:sz w:val="12"/>
          <w:szCs w:val="12"/>
          <w:lang w:eastAsia="ru-RU"/>
        </w:rPr>
        <w:t xml:space="preserve">     </w:t>
      </w:r>
      <w:r w:rsidR="003D09F4">
        <w:rPr>
          <w:rFonts w:ascii="Times New Roman" w:eastAsia="Times New Roman" w:hAnsi="Times New Roman" w:cs="Times New Roman"/>
          <w:sz w:val="12"/>
          <w:szCs w:val="12"/>
          <w:lang w:eastAsia="ru-RU"/>
        </w:rPr>
        <w:tab/>
      </w:r>
      <w:r w:rsidR="003D09F4">
        <w:rPr>
          <w:rFonts w:ascii="Times New Roman" w:eastAsia="Times New Roman" w:hAnsi="Times New Roman" w:cs="Times New Roman"/>
          <w:sz w:val="12"/>
          <w:szCs w:val="12"/>
          <w:lang w:eastAsia="ru-RU"/>
        </w:rPr>
        <w:tab/>
        <w:t xml:space="preserve">        № _____________</w:t>
      </w:r>
    </w:p>
    <w:p w:rsidR="008402DF" w:rsidRDefault="0033683B" w:rsidP="003D09F4">
      <w:pPr>
        <w:spacing w:after="0" w:line="240" w:lineRule="auto"/>
        <w:ind w:firstLine="284"/>
        <w:jc w:val="both"/>
        <w:rPr>
          <w:rFonts w:ascii="Times New Roman" w:eastAsia="Times New Roman" w:hAnsi="Times New Roman" w:cs="Times New Roman"/>
          <w:sz w:val="12"/>
          <w:szCs w:val="12"/>
          <w:lang w:eastAsia="ru-RU"/>
        </w:rPr>
      </w:pPr>
      <w:r w:rsidRPr="0033683B">
        <w:rPr>
          <w:rFonts w:ascii="Times New Roman" w:eastAsia="Times New Roman" w:hAnsi="Times New Roman" w:cs="Times New Roman"/>
          <w:sz w:val="12"/>
          <w:szCs w:val="12"/>
          <w:lang w:eastAsia="ru-RU"/>
        </w:rPr>
        <w:t xml:space="preserve">По результатам рассмотрения заявления </w:t>
      </w:r>
      <w:r w:rsidR="003D09F4">
        <w:rPr>
          <w:rFonts w:ascii="Times New Roman" w:eastAsia="Times New Roman" w:hAnsi="Times New Roman" w:cs="Times New Roman"/>
          <w:sz w:val="12"/>
          <w:szCs w:val="12"/>
          <w:lang w:eastAsia="ru-RU"/>
        </w:rPr>
        <w:t xml:space="preserve">от _________ № _______________ </w:t>
      </w:r>
      <w:r w:rsidRPr="0033683B">
        <w:rPr>
          <w:rFonts w:ascii="Times New Roman" w:eastAsia="Times New Roman" w:hAnsi="Times New Roman" w:cs="Times New Roman"/>
          <w:sz w:val="12"/>
          <w:szCs w:val="12"/>
          <w:lang w:eastAsia="ru-RU"/>
        </w:rPr>
        <w:t>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Style w:val="aff6"/>
        <w:tblW w:w="0" w:type="auto"/>
        <w:tblLayout w:type="fixed"/>
        <w:tblLook w:val="04A0" w:firstRow="1" w:lastRow="0" w:firstColumn="1" w:lastColumn="0" w:noHBand="0" w:noVBand="1"/>
      </w:tblPr>
      <w:tblGrid>
        <w:gridCol w:w="1242"/>
        <w:gridCol w:w="4836"/>
        <w:gridCol w:w="1651"/>
      </w:tblGrid>
      <w:tr w:rsidR="003D09F4" w:rsidTr="003D09F4">
        <w:tc>
          <w:tcPr>
            <w:tcW w:w="1242" w:type="dxa"/>
            <w:vAlign w:val="center"/>
          </w:tcPr>
          <w:p w:rsidR="003D09F4" w:rsidRPr="003D09F4" w:rsidRDefault="003D09F4" w:rsidP="003D09F4">
            <w:pPr>
              <w:pStyle w:val="aff1"/>
              <w:jc w:val="center"/>
              <w:rPr>
                <w:rFonts w:ascii="Times New Roman" w:hAnsi="Times New Roman" w:cs="Times New Roman"/>
                <w:sz w:val="12"/>
                <w:szCs w:val="12"/>
              </w:rPr>
            </w:pPr>
            <w:r w:rsidRPr="003D09F4">
              <w:rPr>
                <w:rFonts w:ascii="Times New Roman" w:hAnsi="Times New Roman" w:cs="Times New Roman"/>
                <w:sz w:val="12"/>
                <w:szCs w:val="12"/>
              </w:rPr>
              <w:t>№</w:t>
            </w:r>
            <w:r>
              <w:rPr>
                <w:rFonts w:ascii="Times New Roman" w:hAnsi="Times New Roman" w:cs="Times New Roman"/>
                <w:sz w:val="12"/>
                <w:szCs w:val="12"/>
              </w:rPr>
              <w:t xml:space="preserve"> </w:t>
            </w:r>
            <w:r w:rsidRPr="003D09F4">
              <w:rPr>
                <w:rFonts w:ascii="Times New Roman" w:hAnsi="Times New Roman" w:cs="Times New Roman"/>
                <w:sz w:val="12"/>
                <w:szCs w:val="12"/>
              </w:rPr>
              <w:t>пункта административного регламента</w:t>
            </w:r>
          </w:p>
        </w:tc>
        <w:tc>
          <w:tcPr>
            <w:tcW w:w="4836" w:type="dxa"/>
            <w:vAlign w:val="center"/>
          </w:tcPr>
          <w:p w:rsidR="003D09F4" w:rsidRPr="003D09F4" w:rsidRDefault="003D09F4" w:rsidP="00005AE9">
            <w:pPr>
              <w:pStyle w:val="aff1"/>
              <w:jc w:val="center"/>
              <w:rPr>
                <w:rFonts w:ascii="Times New Roman" w:hAnsi="Times New Roman" w:cs="Times New Roman"/>
                <w:sz w:val="12"/>
                <w:szCs w:val="12"/>
              </w:rPr>
            </w:pPr>
            <w:r w:rsidRPr="003D09F4">
              <w:rPr>
                <w:rFonts w:ascii="Times New Roman" w:hAnsi="Times New Roman" w:cs="Times New Roman"/>
                <w:sz w:val="12"/>
                <w:szCs w:val="12"/>
              </w:rPr>
              <w:t>Наименование основания для отказа в соответствии с единым стандартом</w:t>
            </w:r>
          </w:p>
        </w:tc>
        <w:tc>
          <w:tcPr>
            <w:tcW w:w="1651" w:type="dxa"/>
            <w:vAlign w:val="center"/>
          </w:tcPr>
          <w:p w:rsidR="003D09F4" w:rsidRPr="003D09F4" w:rsidRDefault="003D09F4" w:rsidP="00005AE9">
            <w:pPr>
              <w:pStyle w:val="aff1"/>
              <w:jc w:val="center"/>
              <w:rPr>
                <w:rFonts w:ascii="Times New Roman" w:hAnsi="Times New Roman" w:cs="Times New Roman"/>
                <w:sz w:val="12"/>
                <w:szCs w:val="12"/>
              </w:rPr>
            </w:pPr>
            <w:r w:rsidRPr="003D09F4">
              <w:rPr>
                <w:rFonts w:ascii="Times New Roman" w:hAnsi="Times New Roman" w:cs="Times New Roman"/>
                <w:sz w:val="12"/>
                <w:szCs w:val="12"/>
              </w:rPr>
              <w:t>Разъяснение причин отказа в предоставлении услуги</w:t>
            </w:r>
          </w:p>
        </w:tc>
      </w:tr>
      <w:tr w:rsidR="003D09F4" w:rsidTr="003D09F4">
        <w:tc>
          <w:tcPr>
            <w:tcW w:w="1242" w:type="dxa"/>
            <w:vAlign w:val="center"/>
          </w:tcPr>
          <w:p w:rsidR="003D09F4" w:rsidRPr="003D09F4" w:rsidRDefault="003D09F4" w:rsidP="00005AE9">
            <w:pPr>
              <w:pStyle w:val="aff1"/>
              <w:jc w:val="center"/>
              <w:rPr>
                <w:rFonts w:ascii="Times New Roman" w:hAnsi="Times New Roman" w:cs="Times New Roman"/>
                <w:sz w:val="12"/>
                <w:szCs w:val="12"/>
              </w:rPr>
            </w:pPr>
          </w:p>
        </w:tc>
        <w:tc>
          <w:tcPr>
            <w:tcW w:w="4836" w:type="dxa"/>
            <w:vAlign w:val="center"/>
          </w:tcPr>
          <w:p w:rsidR="003D09F4" w:rsidRPr="003D09F4" w:rsidRDefault="003D09F4" w:rsidP="00005AE9">
            <w:pPr>
              <w:pStyle w:val="aff1"/>
              <w:jc w:val="center"/>
              <w:rPr>
                <w:rFonts w:ascii="Times New Roman" w:hAnsi="Times New Roman" w:cs="Times New Roman"/>
                <w:sz w:val="12"/>
                <w:szCs w:val="12"/>
              </w:rPr>
            </w:pPr>
            <w:r w:rsidRPr="003D09F4">
              <w:rPr>
                <w:rFonts w:ascii="Times New Roman" w:hAnsi="Times New Roman" w:cs="Times New Roman"/>
                <w:sz w:val="12"/>
                <w:szCs w:val="12"/>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1651" w:type="dxa"/>
            <w:vAlign w:val="center"/>
          </w:tcPr>
          <w:p w:rsidR="003D09F4" w:rsidRPr="003D09F4" w:rsidRDefault="003D09F4" w:rsidP="00005AE9">
            <w:pPr>
              <w:pStyle w:val="aff1"/>
              <w:jc w:val="center"/>
              <w:rPr>
                <w:rFonts w:ascii="Times New Roman" w:hAnsi="Times New Roman" w:cs="Times New Roman"/>
                <w:sz w:val="12"/>
                <w:szCs w:val="12"/>
              </w:rPr>
            </w:pPr>
            <w:r w:rsidRPr="003D09F4">
              <w:rPr>
                <w:rFonts w:ascii="Times New Roman" w:hAnsi="Times New Roman" w:cs="Times New Roman"/>
                <w:sz w:val="12"/>
                <w:szCs w:val="12"/>
              </w:rPr>
              <w:t>Указываются основания такого вывода</w:t>
            </w:r>
          </w:p>
        </w:tc>
      </w:tr>
      <w:tr w:rsidR="003D09F4" w:rsidTr="003D09F4">
        <w:tc>
          <w:tcPr>
            <w:tcW w:w="1242" w:type="dxa"/>
            <w:vAlign w:val="center"/>
          </w:tcPr>
          <w:p w:rsidR="003D09F4" w:rsidRPr="003D09F4" w:rsidRDefault="003D09F4" w:rsidP="00005AE9">
            <w:pPr>
              <w:pStyle w:val="aff1"/>
              <w:jc w:val="center"/>
              <w:rPr>
                <w:rFonts w:ascii="Times New Roman" w:hAnsi="Times New Roman" w:cs="Times New Roman"/>
                <w:sz w:val="12"/>
                <w:szCs w:val="12"/>
              </w:rPr>
            </w:pPr>
          </w:p>
        </w:tc>
        <w:tc>
          <w:tcPr>
            <w:tcW w:w="4836" w:type="dxa"/>
            <w:vAlign w:val="center"/>
          </w:tcPr>
          <w:p w:rsidR="003D09F4" w:rsidRPr="003D09F4" w:rsidRDefault="003D09F4" w:rsidP="00005AE9">
            <w:pPr>
              <w:pStyle w:val="aff1"/>
              <w:jc w:val="center"/>
              <w:rPr>
                <w:rFonts w:ascii="Times New Roman" w:hAnsi="Times New Roman" w:cs="Times New Roman"/>
                <w:sz w:val="12"/>
                <w:szCs w:val="12"/>
              </w:rPr>
            </w:pPr>
            <w:r w:rsidRPr="003D09F4">
              <w:rPr>
                <w:rFonts w:ascii="Times New Roman" w:hAnsi="Times New Roman" w:cs="Times New Roman"/>
                <w:sz w:val="12"/>
                <w:szCs w:val="12"/>
              </w:rPr>
              <w:t>Не представлены документы, подтверждающие признание гражданина малоимущим</w:t>
            </w:r>
          </w:p>
        </w:tc>
        <w:tc>
          <w:tcPr>
            <w:tcW w:w="1651" w:type="dxa"/>
            <w:vAlign w:val="center"/>
          </w:tcPr>
          <w:p w:rsidR="003D09F4" w:rsidRPr="003D09F4" w:rsidRDefault="003D09F4" w:rsidP="00005AE9">
            <w:pPr>
              <w:pStyle w:val="aff1"/>
              <w:jc w:val="center"/>
              <w:rPr>
                <w:rFonts w:ascii="Times New Roman" w:hAnsi="Times New Roman" w:cs="Times New Roman"/>
                <w:sz w:val="12"/>
                <w:szCs w:val="12"/>
              </w:rPr>
            </w:pPr>
            <w:r w:rsidRPr="003D09F4">
              <w:rPr>
                <w:rFonts w:ascii="Times New Roman" w:hAnsi="Times New Roman" w:cs="Times New Roman"/>
                <w:sz w:val="12"/>
                <w:szCs w:val="12"/>
              </w:rPr>
              <w:t>Указываются основания такого вывода</w:t>
            </w:r>
          </w:p>
        </w:tc>
      </w:tr>
      <w:tr w:rsidR="003D09F4" w:rsidTr="003D09F4">
        <w:tc>
          <w:tcPr>
            <w:tcW w:w="1242" w:type="dxa"/>
            <w:vAlign w:val="center"/>
          </w:tcPr>
          <w:p w:rsidR="003D09F4" w:rsidRPr="003D09F4" w:rsidRDefault="003D09F4" w:rsidP="00005AE9">
            <w:pPr>
              <w:pStyle w:val="aff1"/>
              <w:jc w:val="center"/>
              <w:rPr>
                <w:rFonts w:ascii="Times New Roman" w:hAnsi="Times New Roman" w:cs="Times New Roman"/>
                <w:sz w:val="12"/>
                <w:szCs w:val="12"/>
              </w:rPr>
            </w:pPr>
          </w:p>
        </w:tc>
        <w:tc>
          <w:tcPr>
            <w:tcW w:w="4836" w:type="dxa"/>
            <w:vAlign w:val="center"/>
          </w:tcPr>
          <w:p w:rsidR="003D09F4" w:rsidRPr="003D09F4" w:rsidRDefault="003D09F4" w:rsidP="00005AE9">
            <w:pPr>
              <w:pStyle w:val="aff1"/>
              <w:jc w:val="center"/>
              <w:rPr>
                <w:rFonts w:ascii="Times New Roman" w:hAnsi="Times New Roman" w:cs="Times New Roman"/>
                <w:sz w:val="12"/>
                <w:szCs w:val="12"/>
              </w:rPr>
            </w:pPr>
            <w:r w:rsidRPr="003D09F4">
              <w:rPr>
                <w:rFonts w:ascii="Times New Roman" w:hAnsi="Times New Roman" w:cs="Times New Roman"/>
                <w:sz w:val="12"/>
                <w:szCs w:val="12"/>
              </w:rPr>
              <w:t>Представленными документами и сведениями не подтверждается право гражданина на предоставление жилого помещения</w:t>
            </w:r>
          </w:p>
        </w:tc>
        <w:tc>
          <w:tcPr>
            <w:tcW w:w="1651" w:type="dxa"/>
            <w:vAlign w:val="center"/>
          </w:tcPr>
          <w:p w:rsidR="003D09F4" w:rsidRPr="003D09F4" w:rsidRDefault="003D09F4" w:rsidP="00005AE9">
            <w:pPr>
              <w:pStyle w:val="aff1"/>
              <w:jc w:val="center"/>
              <w:rPr>
                <w:rFonts w:ascii="Times New Roman" w:hAnsi="Times New Roman" w:cs="Times New Roman"/>
                <w:sz w:val="12"/>
                <w:szCs w:val="12"/>
              </w:rPr>
            </w:pPr>
            <w:r w:rsidRPr="003D09F4">
              <w:rPr>
                <w:rFonts w:ascii="Times New Roman" w:hAnsi="Times New Roman" w:cs="Times New Roman"/>
                <w:sz w:val="12"/>
                <w:szCs w:val="12"/>
              </w:rPr>
              <w:t>Указываются основания такого вывода</w:t>
            </w:r>
          </w:p>
        </w:tc>
      </w:tr>
      <w:tr w:rsidR="003D09F4" w:rsidTr="003D09F4">
        <w:tc>
          <w:tcPr>
            <w:tcW w:w="1242" w:type="dxa"/>
            <w:vAlign w:val="center"/>
          </w:tcPr>
          <w:p w:rsidR="003D09F4" w:rsidRPr="003D09F4" w:rsidRDefault="003D09F4" w:rsidP="00005AE9">
            <w:pPr>
              <w:pStyle w:val="aff1"/>
              <w:jc w:val="center"/>
              <w:rPr>
                <w:rFonts w:ascii="Times New Roman" w:hAnsi="Times New Roman" w:cs="Times New Roman"/>
                <w:sz w:val="12"/>
                <w:szCs w:val="12"/>
              </w:rPr>
            </w:pPr>
          </w:p>
        </w:tc>
        <w:tc>
          <w:tcPr>
            <w:tcW w:w="4836" w:type="dxa"/>
            <w:vAlign w:val="center"/>
          </w:tcPr>
          <w:p w:rsidR="003D09F4" w:rsidRPr="003D09F4" w:rsidRDefault="003D09F4" w:rsidP="00005AE9">
            <w:pPr>
              <w:pStyle w:val="aff1"/>
              <w:jc w:val="center"/>
              <w:rPr>
                <w:rFonts w:ascii="Times New Roman" w:hAnsi="Times New Roman" w:cs="Times New Roman"/>
                <w:sz w:val="12"/>
                <w:szCs w:val="12"/>
              </w:rPr>
            </w:pPr>
            <w:r w:rsidRPr="003D09F4">
              <w:rPr>
                <w:rFonts w:ascii="Times New Roman" w:hAnsi="Times New Roman" w:cs="Times New Roman"/>
                <w:sz w:val="12"/>
                <w:szCs w:val="12"/>
              </w:rPr>
              <w:t>Не истек срок совершения действий, предусмотренных статьей 53 Жилищного кодекса Российской Федерации, которые привели к ухудшению жилищных условий</w:t>
            </w:r>
          </w:p>
        </w:tc>
        <w:tc>
          <w:tcPr>
            <w:tcW w:w="1651" w:type="dxa"/>
            <w:vAlign w:val="center"/>
          </w:tcPr>
          <w:p w:rsidR="003D09F4" w:rsidRPr="003D09F4" w:rsidRDefault="003D09F4" w:rsidP="00005AE9">
            <w:pPr>
              <w:pStyle w:val="aff1"/>
              <w:jc w:val="center"/>
              <w:rPr>
                <w:rFonts w:ascii="Times New Roman" w:hAnsi="Times New Roman" w:cs="Times New Roman"/>
                <w:sz w:val="12"/>
                <w:szCs w:val="12"/>
              </w:rPr>
            </w:pPr>
            <w:r w:rsidRPr="003D09F4">
              <w:rPr>
                <w:rFonts w:ascii="Times New Roman" w:hAnsi="Times New Roman" w:cs="Times New Roman"/>
                <w:sz w:val="12"/>
                <w:szCs w:val="12"/>
              </w:rPr>
              <w:t>Указываются основания такого вывода</w:t>
            </w:r>
          </w:p>
        </w:tc>
      </w:tr>
      <w:tr w:rsidR="003D09F4" w:rsidTr="003D09F4">
        <w:tc>
          <w:tcPr>
            <w:tcW w:w="1242" w:type="dxa"/>
            <w:vAlign w:val="center"/>
          </w:tcPr>
          <w:p w:rsidR="003D09F4" w:rsidRPr="003D09F4" w:rsidRDefault="003D09F4" w:rsidP="00005AE9">
            <w:pPr>
              <w:pStyle w:val="aff1"/>
              <w:jc w:val="center"/>
              <w:rPr>
                <w:rFonts w:ascii="Times New Roman" w:hAnsi="Times New Roman" w:cs="Times New Roman"/>
                <w:sz w:val="12"/>
                <w:szCs w:val="12"/>
              </w:rPr>
            </w:pPr>
          </w:p>
        </w:tc>
        <w:tc>
          <w:tcPr>
            <w:tcW w:w="4836" w:type="dxa"/>
            <w:vAlign w:val="center"/>
          </w:tcPr>
          <w:p w:rsidR="003D09F4" w:rsidRPr="003D09F4" w:rsidRDefault="003D09F4" w:rsidP="00005AE9">
            <w:pPr>
              <w:pStyle w:val="aff1"/>
              <w:jc w:val="center"/>
              <w:rPr>
                <w:rFonts w:ascii="Times New Roman" w:hAnsi="Times New Roman" w:cs="Times New Roman"/>
                <w:sz w:val="12"/>
                <w:szCs w:val="12"/>
              </w:rPr>
            </w:pPr>
            <w:r w:rsidRPr="003D09F4">
              <w:rPr>
                <w:rFonts w:ascii="Times New Roman" w:hAnsi="Times New Roman" w:cs="Times New Roman"/>
                <w:sz w:val="12"/>
                <w:szCs w:val="12"/>
              </w:rPr>
              <w:t>Сведения о лицах, зарегистрированных по одному адресу, не подтверждают обеспеченность жилым помещением менее учетной нормы</w:t>
            </w:r>
          </w:p>
        </w:tc>
        <w:tc>
          <w:tcPr>
            <w:tcW w:w="1651" w:type="dxa"/>
            <w:vAlign w:val="center"/>
          </w:tcPr>
          <w:p w:rsidR="003D09F4" w:rsidRPr="003D09F4" w:rsidRDefault="003D09F4" w:rsidP="00005AE9">
            <w:pPr>
              <w:pStyle w:val="aff1"/>
              <w:jc w:val="center"/>
              <w:rPr>
                <w:rFonts w:ascii="Times New Roman" w:hAnsi="Times New Roman" w:cs="Times New Roman"/>
                <w:sz w:val="12"/>
                <w:szCs w:val="12"/>
              </w:rPr>
            </w:pPr>
            <w:r w:rsidRPr="003D09F4">
              <w:rPr>
                <w:rFonts w:ascii="Times New Roman" w:hAnsi="Times New Roman" w:cs="Times New Roman"/>
                <w:sz w:val="12"/>
                <w:szCs w:val="12"/>
              </w:rPr>
              <w:t>Указываются основания такого вывода</w:t>
            </w:r>
          </w:p>
        </w:tc>
      </w:tr>
      <w:tr w:rsidR="003D09F4" w:rsidTr="003D09F4">
        <w:tc>
          <w:tcPr>
            <w:tcW w:w="1242" w:type="dxa"/>
            <w:vAlign w:val="center"/>
          </w:tcPr>
          <w:p w:rsidR="003D09F4" w:rsidRPr="003D09F4" w:rsidRDefault="003D09F4" w:rsidP="00005AE9">
            <w:pPr>
              <w:pStyle w:val="aff1"/>
              <w:jc w:val="center"/>
              <w:rPr>
                <w:rFonts w:ascii="Times New Roman" w:hAnsi="Times New Roman" w:cs="Times New Roman"/>
                <w:sz w:val="12"/>
                <w:szCs w:val="12"/>
              </w:rPr>
            </w:pPr>
          </w:p>
        </w:tc>
        <w:tc>
          <w:tcPr>
            <w:tcW w:w="4836" w:type="dxa"/>
            <w:vAlign w:val="center"/>
          </w:tcPr>
          <w:p w:rsidR="003D09F4" w:rsidRPr="003D09F4" w:rsidRDefault="003D09F4" w:rsidP="00005AE9">
            <w:pPr>
              <w:pStyle w:val="aff1"/>
              <w:jc w:val="center"/>
              <w:rPr>
                <w:rFonts w:ascii="Times New Roman" w:hAnsi="Times New Roman" w:cs="Times New Roman"/>
                <w:sz w:val="12"/>
                <w:szCs w:val="12"/>
              </w:rPr>
            </w:pPr>
            <w:r w:rsidRPr="003D09F4">
              <w:rPr>
                <w:rFonts w:ascii="Times New Roman" w:hAnsi="Times New Roman" w:cs="Times New Roman"/>
                <w:sz w:val="12"/>
                <w:szCs w:val="12"/>
              </w:rPr>
              <w:t>Полученными сведениями об имеющихся/имевшихся жилых помещениях (БТИ/ЦТИ, ЕГРН за 5 лет, договора социального найма) не подтверждено право гражданина на предоставление жилого помещения</w:t>
            </w:r>
          </w:p>
        </w:tc>
        <w:tc>
          <w:tcPr>
            <w:tcW w:w="1651" w:type="dxa"/>
            <w:vAlign w:val="center"/>
          </w:tcPr>
          <w:p w:rsidR="003D09F4" w:rsidRPr="003D09F4" w:rsidRDefault="003D09F4" w:rsidP="00005AE9">
            <w:pPr>
              <w:pStyle w:val="aff1"/>
              <w:jc w:val="center"/>
              <w:rPr>
                <w:rFonts w:ascii="Times New Roman" w:hAnsi="Times New Roman" w:cs="Times New Roman"/>
                <w:sz w:val="12"/>
                <w:szCs w:val="12"/>
              </w:rPr>
            </w:pPr>
            <w:r w:rsidRPr="003D09F4">
              <w:rPr>
                <w:rFonts w:ascii="Times New Roman" w:hAnsi="Times New Roman" w:cs="Times New Roman"/>
                <w:sz w:val="12"/>
                <w:szCs w:val="12"/>
              </w:rPr>
              <w:t>Указываются основания такого вывода</w:t>
            </w:r>
          </w:p>
        </w:tc>
      </w:tr>
    </w:tbl>
    <w:p w:rsidR="003D09F4" w:rsidRPr="003D09F4" w:rsidRDefault="003D09F4" w:rsidP="003D09F4">
      <w:pPr>
        <w:spacing w:after="0" w:line="240" w:lineRule="auto"/>
        <w:ind w:firstLine="284"/>
        <w:jc w:val="both"/>
        <w:rPr>
          <w:rFonts w:ascii="Times New Roman" w:eastAsia="Times New Roman" w:hAnsi="Times New Roman" w:cs="Times New Roman"/>
          <w:sz w:val="12"/>
          <w:szCs w:val="12"/>
          <w:lang w:eastAsia="ru-RU"/>
        </w:rPr>
      </w:pPr>
      <w:r w:rsidRPr="003D09F4">
        <w:rPr>
          <w:rFonts w:ascii="Times New Roman" w:eastAsia="Times New Roman" w:hAnsi="Times New Roman" w:cs="Times New Roman"/>
          <w:sz w:val="12"/>
          <w:szCs w:val="12"/>
          <w:lang w:eastAsia="ru-RU"/>
        </w:rPr>
        <w:t>Разъяснение причин отказа: _________</w:t>
      </w:r>
      <w:r>
        <w:rPr>
          <w:rFonts w:ascii="Times New Roman" w:eastAsia="Times New Roman" w:hAnsi="Times New Roman" w:cs="Times New Roman"/>
          <w:sz w:val="12"/>
          <w:szCs w:val="12"/>
          <w:lang w:eastAsia="ru-RU"/>
        </w:rPr>
        <w:t>_______________________________</w:t>
      </w:r>
    </w:p>
    <w:p w:rsidR="003D09F4" w:rsidRPr="003D09F4" w:rsidRDefault="003D09F4" w:rsidP="003D09F4">
      <w:pPr>
        <w:spacing w:after="0" w:line="240" w:lineRule="auto"/>
        <w:ind w:firstLine="284"/>
        <w:jc w:val="both"/>
        <w:rPr>
          <w:rFonts w:ascii="Times New Roman" w:eastAsia="Times New Roman" w:hAnsi="Times New Roman" w:cs="Times New Roman"/>
          <w:sz w:val="12"/>
          <w:szCs w:val="12"/>
          <w:lang w:eastAsia="ru-RU"/>
        </w:rPr>
      </w:pPr>
      <w:r w:rsidRPr="003D09F4">
        <w:rPr>
          <w:rFonts w:ascii="Times New Roman" w:eastAsia="Times New Roman" w:hAnsi="Times New Roman" w:cs="Times New Roman"/>
          <w:sz w:val="12"/>
          <w:szCs w:val="12"/>
          <w:lang w:eastAsia="ru-RU"/>
        </w:rPr>
        <w:t>Дополнит</w:t>
      </w:r>
      <w:r>
        <w:rPr>
          <w:rFonts w:ascii="Times New Roman" w:eastAsia="Times New Roman" w:hAnsi="Times New Roman" w:cs="Times New Roman"/>
          <w:sz w:val="12"/>
          <w:szCs w:val="12"/>
          <w:lang w:eastAsia="ru-RU"/>
        </w:rPr>
        <w:t>ельно информируем</w:t>
      </w:r>
      <w:r w:rsidR="008C273D">
        <w:rPr>
          <w:rFonts w:ascii="Times New Roman" w:eastAsia="Times New Roman" w:hAnsi="Times New Roman" w:cs="Times New Roman"/>
          <w:sz w:val="12"/>
          <w:szCs w:val="12"/>
          <w:lang w:eastAsia="ru-RU"/>
        </w:rPr>
        <w:t>:</w:t>
      </w:r>
      <w:r w:rsidRPr="003D09F4">
        <w:rPr>
          <w:rFonts w:ascii="Times New Roman" w:eastAsia="Times New Roman" w:hAnsi="Times New Roman" w:cs="Times New Roman"/>
          <w:sz w:val="12"/>
          <w:szCs w:val="12"/>
          <w:lang w:eastAsia="ru-RU"/>
        </w:rPr>
        <w:t>_____________________________________ __________________________________________</w:t>
      </w:r>
    </w:p>
    <w:p w:rsidR="003D09F4" w:rsidRPr="003D09F4" w:rsidRDefault="003D09F4" w:rsidP="003D09F4">
      <w:pPr>
        <w:spacing w:after="0" w:line="240" w:lineRule="auto"/>
        <w:ind w:firstLine="284"/>
        <w:jc w:val="both"/>
        <w:rPr>
          <w:rFonts w:ascii="Times New Roman" w:eastAsia="Times New Roman" w:hAnsi="Times New Roman" w:cs="Times New Roman"/>
          <w:sz w:val="12"/>
          <w:szCs w:val="12"/>
          <w:lang w:eastAsia="ru-RU"/>
        </w:rPr>
      </w:pPr>
      <w:r w:rsidRPr="003D09F4">
        <w:rPr>
          <w:rFonts w:ascii="Times New Roman" w:eastAsia="Times New Roman" w:hAnsi="Times New Roman" w:cs="Times New Roman"/>
          <w:sz w:val="12"/>
          <w:szCs w:val="12"/>
          <w:lang w:eastAsia="ru-RU"/>
        </w:rPr>
        <w:t>Заявитель вправе повторно обратиться в уполномоченный орган с заявлением о предоставлении услуги после устранения указанных нарушений.</w:t>
      </w:r>
    </w:p>
    <w:p w:rsidR="003D09F4" w:rsidRPr="003D09F4" w:rsidRDefault="003D09F4" w:rsidP="008C273D">
      <w:pPr>
        <w:spacing w:after="0" w:line="240" w:lineRule="auto"/>
        <w:ind w:firstLine="284"/>
        <w:jc w:val="both"/>
        <w:rPr>
          <w:rFonts w:ascii="Times New Roman" w:eastAsia="Times New Roman" w:hAnsi="Times New Roman" w:cs="Times New Roman"/>
          <w:sz w:val="12"/>
          <w:szCs w:val="12"/>
          <w:lang w:eastAsia="ru-RU"/>
        </w:rPr>
      </w:pPr>
      <w:r w:rsidRPr="003D09F4">
        <w:rPr>
          <w:rFonts w:ascii="Times New Roman" w:eastAsia="Times New Roman" w:hAnsi="Times New Roman" w:cs="Times New Roman"/>
          <w:sz w:val="12"/>
          <w:szCs w:val="12"/>
          <w:lang w:eastAsia="ru-RU"/>
        </w:rPr>
        <w:t>Данный отказ может быть обжалован в досудебном порядке путем направления жалобы в уполномоченный орган, а также в судебно</w:t>
      </w:r>
      <w:r w:rsidR="008C273D">
        <w:rPr>
          <w:rFonts w:ascii="Times New Roman" w:eastAsia="Times New Roman" w:hAnsi="Times New Roman" w:cs="Times New Roman"/>
          <w:sz w:val="12"/>
          <w:szCs w:val="12"/>
          <w:lang w:eastAsia="ru-RU"/>
        </w:rPr>
        <w:t>м порядке.</w:t>
      </w:r>
    </w:p>
    <w:p w:rsidR="003D09F4" w:rsidRPr="003D09F4" w:rsidRDefault="003D09F4" w:rsidP="003D09F4">
      <w:pPr>
        <w:spacing w:after="0" w:line="240" w:lineRule="auto"/>
        <w:ind w:firstLine="284"/>
        <w:jc w:val="both"/>
        <w:rPr>
          <w:rFonts w:ascii="Times New Roman" w:eastAsia="Times New Roman" w:hAnsi="Times New Roman" w:cs="Times New Roman"/>
          <w:sz w:val="12"/>
          <w:szCs w:val="12"/>
          <w:lang w:eastAsia="ru-RU"/>
        </w:rPr>
      </w:pPr>
      <w:r w:rsidRPr="003D09F4">
        <w:rPr>
          <w:rFonts w:ascii="Times New Roman" w:eastAsia="Times New Roman" w:hAnsi="Times New Roman" w:cs="Times New Roman"/>
          <w:sz w:val="12"/>
          <w:szCs w:val="12"/>
          <w:lang w:eastAsia="ru-RU"/>
        </w:rPr>
        <w:t>____________________________________  ___________            ________________________</w:t>
      </w:r>
    </w:p>
    <w:p w:rsidR="003D09F4" w:rsidRPr="003D09F4" w:rsidRDefault="003D09F4" w:rsidP="003D09F4">
      <w:pPr>
        <w:spacing w:after="0" w:line="240" w:lineRule="auto"/>
        <w:ind w:firstLine="284"/>
        <w:jc w:val="both"/>
        <w:rPr>
          <w:rFonts w:ascii="Times New Roman" w:eastAsia="Times New Roman" w:hAnsi="Times New Roman" w:cs="Times New Roman"/>
          <w:sz w:val="12"/>
          <w:szCs w:val="12"/>
          <w:lang w:eastAsia="ru-RU"/>
        </w:rPr>
      </w:pPr>
      <w:r w:rsidRPr="003D09F4">
        <w:rPr>
          <w:rFonts w:ascii="Times New Roman" w:eastAsia="Times New Roman" w:hAnsi="Times New Roman" w:cs="Times New Roman"/>
          <w:sz w:val="12"/>
          <w:szCs w:val="12"/>
          <w:lang w:eastAsia="ru-RU"/>
        </w:rPr>
        <w:t>(должность                                                      (подпись)                    (расшифровка подписи)</w:t>
      </w:r>
    </w:p>
    <w:p w:rsidR="003D09F4" w:rsidRPr="003D09F4" w:rsidRDefault="003D09F4" w:rsidP="003D09F4">
      <w:pPr>
        <w:spacing w:after="0" w:line="240" w:lineRule="auto"/>
        <w:ind w:firstLine="284"/>
        <w:jc w:val="both"/>
        <w:rPr>
          <w:rFonts w:ascii="Times New Roman" w:eastAsia="Times New Roman" w:hAnsi="Times New Roman" w:cs="Times New Roman"/>
          <w:sz w:val="12"/>
          <w:szCs w:val="12"/>
          <w:lang w:eastAsia="ru-RU"/>
        </w:rPr>
      </w:pPr>
      <w:r w:rsidRPr="003D09F4">
        <w:rPr>
          <w:rFonts w:ascii="Times New Roman" w:eastAsia="Times New Roman" w:hAnsi="Times New Roman" w:cs="Times New Roman"/>
          <w:sz w:val="12"/>
          <w:szCs w:val="12"/>
          <w:lang w:eastAsia="ru-RU"/>
        </w:rPr>
        <w:t xml:space="preserve">сотрудника органа  местного самоуправления, </w:t>
      </w:r>
    </w:p>
    <w:p w:rsidR="003D09F4" w:rsidRPr="003D09F4" w:rsidRDefault="008C273D" w:rsidP="008C27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принявшего решение)</w:t>
      </w:r>
      <w:r w:rsidR="003D09F4" w:rsidRPr="003D09F4">
        <w:rPr>
          <w:rFonts w:ascii="Times New Roman" w:eastAsia="Times New Roman" w:hAnsi="Times New Roman" w:cs="Times New Roman"/>
          <w:sz w:val="12"/>
          <w:szCs w:val="12"/>
          <w:lang w:eastAsia="ru-RU"/>
        </w:rPr>
        <w:t xml:space="preserve"> </w:t>
      </w:r>
    </w:p>
    <w:p w:rsidR="003D09F4" w:rsidRPr="003D09F4" w:rsidRDefault="008C273D" w:rsidP="008C273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«__»  _______________ 20__ г.</w:t>
      </w:r>
      <w:r w:rsidR="003D09F4" w:rsidRPr="003D09F4">
        <w:rPr>
          <w:rFonts w:ascii="Times New Roman" w:eastAsia="Times New Roman" w:hAnsi="Times New Roman" w:cs="Times New Roman"/>
          <w:sz w:val="12"/>
          <w:szCs w:val="12"/>
          <w:lang w:eastAsia="ru-RU"/>
        </w:rPr>
        <w:t xml:space="preserve"> </w:t>
      </w:r>
    </w:p>
    <w:p w:rsidR="003D09F4" w:rsidRDefault="003D09F4" w:rsidP="003D09F4">
      <w:pPr>
        <w:spacing w:after="0" w:line="240" w:lineRule="auto"/>
        <w:ind w:firstLine="284"/>
        <w:jc w:val="both"/>
        <w:rPr>
          <w:rFonts w:ascii="Times New Roman" w:eastAsia="Times New Roman" w:hAnsi="Times New Roman" w:cs="Times New Roman"/>
          <w:sz w:val="12"/>
          <w:szCs w:val="12"/>
          <w:lang w:eastAsia="ru-RU"/>
        </w:rPr>
      </w:pPr>
      <w:r w:rsidRPr="003D09F4">
        <w:rPr>
          <w:rFonts w:ascii="Times New Roman" w:eastAsia="Times New Roman" w:hAnsi="Times New Roman" w:cs="Times New Roman"/>
          <w:sz w:val="12"/>
          <w:szCs w:val="12"/>
          <w:lang w:eastAsia="ru-RU"/>
        </w:rPr>
        <w:t>М.П.</w:t>
      </w:r>
    </w:p>
    <w:p w:rsidR="008C273D" w:rsidRPr="008C273D" w:rsidRDefault="008C273D" w:rsidP="008C273D">
      <w:pPr>
        <w:spacing w:after="0" w:line="240" w:lineRule="auto"/>
        <w:ind w:firstLine="284"/>
        <w:jc w:val="right"/>
        <w:rPr>
          <w:rFonts w:ascii="Times New Roman" w:eastAsia="Times New Roman" w:hAnsi="Times New Roman" w:cs="Times New Roman"/>
          <w:sz w:val="12"/>
          <w:szCs w:val="12"/>
          <w:lang w:eastAsia="ru-RU"/>
        </w:rPr>
      </w:pPr>
      <w:r w:rsidRPr="008C273D">
        <w:rPr>
          <w:rFonts w:ascii="Times New Roman" w:eastAsia="Times New Roman" w:hAnsi="Times New Roman" w:cs="Times New Roman"/>
          <w:sz w:val="12"/>
          <w:szCs w:val="12"/>
          <w:lang w:eastAsia="ru-RU"/>
        </w:rPr>
        <w:t>Приложение 7</w:t>
      </w:r>
    </w:p>
    <w:p w:rsidR="008C273D" w:rsidRPr="008C273D" w:rsidRDefault="008C273D" w:rsidP="008C273D">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 Административному регламенту</w:t>
      </w:r>
    </w:p>
    <w:p w:rsidR="008C273D" w:rsidRPr="008C273D" w:rsidRDefault="008C273D" w:rsidP="008C273D">
      <w:pPr>
        <w:spacing w:after="0" w:line="240" w:lineRule="auto"/>
        <w:ind w:firstLine="284"/>
        <w:jc w:val="center"/>
        <w:rPr>
          <w:rFonts w:ascii="Times New Roman" w:eastAsia="Times New Roman" w:hAnsi="Times New Roman" w:cs="Times New Roman"/>
          <w:sz w:val="12"/>
          <w:szCs w:val="12"/>
          <w:lang w:eastAsia="ru-RU"/>
        </w:rPr>
      </w:pPr>
      <w:r w:rsidRPr="008C273D">
        <w:rPr>
          <w:rFonts w:ascii="Times New Roman" w:eastAsia="Times New Roman" w:hAnsi="Times New Roman" w:cs="Times New Roman"/>
          <w:sz w:val="12"/>
          <w:szCs w:val="12"/>
          <w:lang w:eastAsia="ru-RU"/>
        </w:rPr>
        <w:t>Описание с</w:t>
      </w:r>
      <w:r>
        <w:rPr>
          <w:rFonts w:ascii="Times New Roman" w:eastAsia="Times New Roman" w:hAnsi="Times New Roman" w:cs="Times New Roman"/>
          <w:sz w:val="12"/>
          <w:szCs w:val="12"/>
          <w:lang w:eastAsia="ru-RU"/>
        </w:rPr>
        <w:t>вязей административных процедур</w:t>
      </w:r>
      <w:r w:rsidRPr="008C273D">
        <w:rPr>
          <w:rFonts w:ascii="Times New Roman" w:eastAsia="Times New Roman" w:hAnsi="Times New Roman" w:cs="Times New Roman"/>
          <w:sz w:val="12"/>
          <w:szCs w:val="12"/>
          <w:lang w:eastAsia="ru-RU"/>
        </w:rPr>
        <w:t xml:space="preserve"> и административных действий с их характеристиками</w:t>
      </w:r>
    </w:p>
    <w:p w:rsidR="008C273D" w:rsidRDefault="008C273D" w:rsidP="008C273D">
      <w:pPr>
        <w:spacing w:after="0" w:line="240" w:lineRule="auto"/>
        <w:ind w:firstLine="284"/>
        <w:jc w:val="center"/>
        <w:rPr>
          <w:rFonts w:ascii="Times New Roman" w:eastAsia="Times New Roman" w:hAnsi="Times New Roman" w:cs="Times New Roman"/>
          <w:sz w:val="12"/>
          <w:szCs w:val="12"/>
          <w:lang w:eastAsia="ru-RU"/>
        </w:rPr>
      </w:pPr>
      <w:r w:rsidRPr="008C273D">
        <w:rPr>
          <w:rFonts w:ascii="Times New Roman" w:eastAsia="Times New Roman" w:hAnsi="Times New Roman" w:cs="Times New Roman"/>
          <w:sz w:val="12"/>
          <w:szCs w:val="12"/>
          <w:lang w:eastAsia="ru-RU"/>
        </w:rPr>
        <w:t xml:space="preserve">Таблица 1. Описание связей административных процедур и административных действий с их  характеристиками для </w:t>
      </w:r>
      <w:proofErr w:type="spellStart"/>
      <w:r w:rsidRPr="008C273D">
        <w:rPr>
          <w:rFonts w:ascii="Times New Roman" w:eastAsia="Times New Roman" w:hAnsi="Times New Roman" w:cs="Times New Roman"/>
          <w:sz w:val="12"/>
          <w:szCs w:val="12"/>
          <w:lang w:eastAsia="ru-RU"/>
        </w:rPr>
        <w:t>подуслуги</w:t>
      </w:r>
      <w:proofErr w:type="spellEnd"/>
      <w:r w:rsidRPr="008C273D">
        <w:rPr>
          <w:rFonts w:ascii="Times New Roman" w:eastAsia="Times New Roman" w:hAnsi="Times New Roman" w:cs="Times New Roman"/>
          <w:sz w:val="12"/>
          <w:szCs w:val="12"/>
          <w:lang w:eastAsia="ru-RU"/>
        </w:rPr>
        <w:t xml:space="preserve"> «Постановка на учет граждан, нуждающихся в предоставлении жилого помещения (ПУЖ)»</w:t>
      </w:r>
    </w:p>
    <w:tbl>
      <w:tblPr>
        <w:tblStyle w:val="aff6"/>
        <w:tblW w:w="5000" w:type="pct"/>
        <w:tblLook w:val="04A0" w:firstRow="1" w:lastRow="0" w:firstColumn="1" w:lastColumn="0" w:noHBand="0" w:noVBand="1"/>
      </w:tblPr>
      <w:tblGrid>
        <w:gridCol w:w="539"/>
        <w:gridCol w:w="1792"/>
        <w:gridCol w:w="1521"/>
        <w:gridCol w:w="2435"/>
        <w:gridCol w:w="1442"/>
      </w:tblGrid>
      <w:tr w:rsidR="008C273D" w:rsidTr="008C273D">
        <w:tc>
          <w:tcPr>
            <w:tcW w:w="34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№п/п</w:t>
            </w:r>
          </w:p>
        </w:tc>
        <w:tc>
          <w:tcPr>
            <w:tcW w:w="115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Место выполнения действия/используемая ИС</w:t>
            </w:r>
          </w:p>
        </w:tc>
        <w:tc>
          <w:tcPr>
            <w:tcW w:w="984"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Процедуры</w:t>
            </w:r>
          </w:p>
        </w:tc>
        <w:tc>
          <w:tcPr>
            <w:tcW w:w="1575"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Действия</w:t>
            </w:r>
          </w:p>
        </w:tc>
        <w:tc>
          <w:tcPr>
            <w:tcW w:w="933"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Максимальный срок</w:t>
            </w:r>
          </w:p>
        </w:tc>
      </w:tr>
      <w:tr w:rsidR="008C273D" w:rsidTr="008C273D">
        <w:tc>
          <w:tcPr>
            <w:tcW w:w="34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1</w:t>
            </w:r>
          </w:p>
        </w:tc>
        <w:tc>
          <w:tcPr>
            <w:tcW w:w="115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2</w:t>
            </w:r>
          </w:p>
        </w:tc>
        <w:tc>
          <w:tcPr>
            <w:tcW w:w="984"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3</w:t>
            </w:r>
          </w:p>
        </w:tc>
        <w:tc>
          <w:tcPr>
            <w:tcW w:w="1575"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4</w:t>
            </w:r>
          </w:p>
        </w:tc>
        <w:tc>
          <w:tcPr>
            <w:tcW w:w="933"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5</w:t>
            </w:r>
          </w:p>
        </w:tc>
      </w:tr>
      <w:tr w:rsidR="008C273D" w:rsidTr="008C273D">
        <w:tc>
          <w:tcPr>
            <w:tcW w:w="34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1</w:t>
            </w:r>
          </w:p>
        </w:tc>
        <w:tc>
          <w:tcPr>
            <w:tcW w:w="1159" w:type="pct"/>
            <w:vMerge w:val="restar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Уполномоченный орган/ПГС</w:t>
            </w:r>
          </w:p>
        </w:tc>
        <w:tc>
          <w:tcPr>
            <w:tcW w:w="984" w:type="pct"/>
            <w:vMerge w:val="restart"/>
            <w:vAlign w:val="center"/>
          </w:tcPr>
          <w:p w:rsidR="008C273D" w:rsidRPr="008C273D" w:rsidRDefault="008C273D" w:rsidP="008C273D">
            <w:pPr>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АП1. Проверка документов и </w:t>
            </w:r>
            <w:r w:rsidRPr="008C273D">
              <w:rPr>
                <w:rFonts w:ascii="Times New Roman" w:eastAsia="Calibri" w:hAnsi="Times New Roman" w:cs="Times New Roman"/>
                <w:sz w:val="12"/>
                <w:szCs w:val="12"/>
              </w:rPr>
              <w:t>регистрация заявления</w:t>
            </w:r>
          </w:p>
        </w:tc>
        <w:tc>
          <w:tcPr>
            <w:tcW w:w="1575" w:type="pct"/>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АД1.1</w:t>
            </w:r>
            <w:r w:rsidRPr="008C273D">
              <w:rPr>
                <w:rFonts w:ascii="Times New Roman" w:hAnsi="Times New Roman" w:cs="Times New Roman"/>
                <w:color w:val="000000"/>
                <w:sz w:val="12"/>
                <w:szCs w:val="12"/>
              </w:rPr>
              <w:t xml:space="preserve"> Контроль</w:t>
            </w:r>
            <w:r w:rsidRPr="008C273D">
              <w:rPr>
                <w:rFonts w:ascii="Times New Roman" w:hAnsi="Times New Roman" w:cs="Times New Roman"/>
                <w:color w:val="000000"/>
                <w:spacing w:val="-2"/>
                <w:sz w:val="12"/>
                <w:szCs w:val="12"/>
              </w:rPr>
              <w:t xml:space="preserve"> </w:t>
            </w:r>
            <w:r w:rsidRPr="008C273D">
              <w:rPr>
                <w:rFonts w:ascii="Times New Roman" w:hAnsi="Times New Roman" w:cs="Times New Roman"/>
                <w:color w:val="000000"/>
                <w:sz w:val="12"/>
                <w:szCs w:val="12"/>
              </w:rPr>
              <w:t>комплектности</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предоставленных документов</w:t>
            </w:r>
          </w:p>
        </w:tc>
        <w:tc>
          <w:tcPr>
            <w:tcW w:w="933" w:type="pct"/>
            <w:vMerge w:val="restar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До 1 рабочего дня*</w:t>
            </w:r>
          </w:p>
        </w:tc>
      </w:tr>
      <w:tr w:rsidR="008C273D" w:rsidTr="008C273D">
        <w:tc>
          <w:tcPr>
            <w:tcW w:w="34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2</w:t>
            </w:r>
          </w:p>
        </w:tc>
        <w:tc>
          <w:tcPr>
            <w:tcW w:w="1159" w:type="pct"/>
            <w:vMerge/>
            <w:vAlign w:val="center"/>
          </w:tcPr>
          <w:p w:rsidR="008C273D" w:rsidRPr="008C273D" w:rsidRDefault="008C273D" w:rsidP="008C273D">
            <w:pPr>
              <w:jc w:val="center"/>
              <w:rPr>
                <w:rFonts w:ascii="Times New Roman" w:eastAsia="Calibri" w:hAnsi="Times New Roman" w:cs="Times New Roman"/>
                <w:sz w:val="12"/>
                <w:szCs w:val="12"/>
              </w:rPr>
            </w:pPr>
          </w:p>
        </w:tc>
        <w:tc>
          <w:tcPr>
            <w:tcW w:w="984" w:type="pct"/>
            <w:vMerge/>
            <w:vAlign w:val="center"/>
          </w:tcPr>
          <w:p w:rsidR="008C273D" w:rsidRPr="008C273D" w:rsidRDefault="008C273D" w:rsidP="008C273D">
            <w:pPr>
              <w:jc w:val="center"/>
              <w:rPr>
                <w:rFonts w:ascii="Times New Roman" w:eastAsia="Calibri" w:hAnsi="Times New Roman" w:cs="Times New Roman"/>
                <w:sz w:val="12"/>
                <w:szCs w:val="12"/>
              </w:rPr>
            </w:pPr>
          </w:p>
        </w:tc>
        <w:tc>
          <w:tcPr>
            <w:tcW w:w="1575" w:type="pct"/>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 xml:space="preserve">АД1.2 </w:t>
            </w:r>
            <w:r w:rsidRPr="008C273D">
              <w:rPr>
                <w:rFonts w:ascii="Times New Roman" w:hAnsi="Times New Roman" w:cs="Times New Roman"/>
                <w:color w:val="000000"/>
                <w:sz w:val="12"/>
                <w:szCs w:val="12"/>
              </w:rPr>
              <w:t>Подтверждение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полномочий</w:t>
            </w:r>
            <w:r w:rsidRPr="008C273D">
              <w:rPr>
                <w:rFonts w:ascii="Times New Roman" w:hAnsi="Times New Roman" w:cs="Times New Roman"/>
                <w:color w:val="000000"/>
                <w:spacing w:val="-2"/>
                <w:sz w:val="12"/>
                <w:szCs w:val="12"/>
              </w:rPr>
              <w:t xml:space="preserve"> </w:t>
            </w:r>
            <w:r w:rsidRPr="008C273D">
              <w:rPr>
                <w:rFonts w:ascii="Times New Roman" w:hAnsi="Times New Roman" w:cs="Times New Roman"/>
                <w:color w:val="000000"/>
                <w:sz w:val="12"/>
                <w:szCs w:val="12"/>
              </w:rPr>
              <w:t>представителя заявителя</w:t>
            </w:r>
          </w:p>
        </w:tc>
        <w:tc>
          <w:tcPr>
            <w:tcW w:w="933" w:type="pct"/>
            <w:vMerge/>
            <w:vAlign w:val="center"/>
          </w:tcPr>
          <w:p w:rsidR="008C273D" w:rsidRPr="008C273D" w:rsidRDefault="008C273D" w:rsidP="008C273D">
            <w:pPr>
              <w:jc w:val="center"/>
              <w:rPr>
                <w:rFonts w:ascii="Times New Roman" w:eastAsia="Calibri" w:hAnsi="Times New Roman" w:cs="Times New Roman"/>
                <w:sz w:val="12"/>
                <w:szCs w:val="12"/>
              </w:rPr>
            </w:pPr>
          </w:p>
        </w:tc>
      </w:tr>
      <w:tr w:rsidR="008C273D" w:rsidTr="008C273D">
        <w:tc>
          <w:tcPr>
            <w:tcW w:w="34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3</w:t>
            </w:r>
          </w:p>
        </w:tc>
        <w:tc>
          <w:tcPr>
            <w:tcW w:w="1159" w:type="pct"/>
            <w:vMerge/>
            <w:vAlign w:val="center"/>
          </w:tcPr>
          <w:p w:rsidR="008C273D" w:rsidRPr="008C273D" w:rsidRDefault="008C273D" w:rsidP="008C273D">
            <w:pPr>
              <w:jc w:val="center"/>
              <w:rPr>
                <w:rFonts w:ascii="Times New Roman" w:eastAsia="Calibri" w:hAnsi="Times New Roman" w:cs="Times New Roman"/>
                <w:sz w:val="12"/>
                <w:szCs w:val="12"/>
              </w:rPr>
            </w:pPr>
          </w:p>
        </w:tc>
        <w:tc>
          <w:tcPr>
            <w:tcW w:w="984" w:type="pct"/>
            <w:vMerge/>
            <w:vAlign w:val="center"/>
          </w:tcPr>
          <w:p w:rsidR="008C273D" w:rsidRPr="008C273D" w:rsidRDefault="008C273D" w:rsidP="008C273D">
            <w:pPr>
              <w:jc w:val="center"/>
              <w:rPr>
                <w:rFonts w:ascii="Times New Roman" w:eastAsia="Calibri" w:hAnsi="Times New Roman" w:cs="Times New Roman"/>
                <w:sz w:val="12"/>
                <w:szCs w:val="12"/>
              </w:rPr>
            </w:pPr>
          </w:p>
        </w:tc>
        <w:tc>
          <w:tcPr>
            <w:tcW w:w="1575"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АД1.3 Регистрация заявления</w:t>
            </w:r>
          </w:p>
        </w:tc>
        <w:tc>
          <w:tcPr>
            <w:tcW w:w="933" w:type="pct"/>
            <w:vMerge/>
            <w:vAlign w:val="center"/>
          </w:tcPr>
          <w:p w:rsidR="008C273D" w:rsidRPr="008C273D" w:rsidRDefault="008C273D" w:rsidP="008C273D">
            <w:pPr>
              <w:jc w:val="center"/>
              <w:rPr>
                <w:rFonts w:ascii="Times New Roman" w:eastAsia="Calibri" w:hAnsi="Times New Roman" w:cs="Times New Roman"/>
                <w:sz w:val="12"/>
                <w:szCs w:val="12"/>
              </w:rPr>
            </w:pPr>
          </w:p>
        </w:tc>
      </w:tr>
      <w:tr w:rsidR="008C273D" w:rsidTr="008C273D">
        <w:tc>
          <w:tcPr>
            <w:tcW w:w="34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4</w:t>
            </w:r>
          </w:p>
        </w:tc>
        <w:tc>
          <w:tcPr>
            <w:tcW w:w="1159" w:type="pct"/>
            <w:vMerge/>
            <w:vAlign w:val="center"/>
          </w:tcPr>
          <w:p w:rsidR="008C273D" w:rsidRPr="008C273D" w:rsidRDefault="008C273D" w:rsidP="008C273D">
            <w:pPr>
              <w:jc w:val="center"/>
              <w:rPr>
                <w:rFonts w:ascii="Times New Roman" w:eastAsia="Calibri" w:hAnsi="Times New Roman" w:cs="Times New Roman"/>
                <w:sz w:val="12"/>
                <w:szCs w:val="12"/>
              </w:rPr>
            </w:pPr>
          </w:p>
        </w:tc>
        <w:tc>
          <w:tcPr>
            <w:tcW w:w="984" w:type="pct"/>
            <w:vMerge/>
            <w:vAlign w:val="center"/>
          </w:tcPr>
          <w:p w:rsidR="008C273D" w:rsidRPr="008C273D" w:rsidRDefault="008C273D" w:rsidP="008C273D">
            <w:pPr>
              <w:jc w:val="center"/>
              <w:rPr>
                <w:rFonts w:ascii="Times New Roman" w:eastAsia="Calibri" w:hAnsi="Times New Roman" w:cs="Times New Roman"/>
                <w:sz w:val="12"/>
                <w:szCs w:val="12"/>
              </w:rPr>
            </w:pPr>
          </w:p>
        </w:tc>
        <w:tc>
          <w:tcPr>
            <w:tcW w:w="1575" w:type="pct"/>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 xml:space="preserve">АД1.4 </w:t>
            </w:r>
            <w:r w:rsidRPr="008C273D">
              <w:rPr>
                <w:rFonts w:ascii="Times New Roman" w:hAnsi="Times New Roman" w:cs="Times New Roman"/>
                <w:color w:val="000000"/>
                <w:sz w:val="12"/>
                <w:szCs w:val="12"/>
              </w:rPr>
              <w:t>Принятие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решения об отказе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в приеме документов</w:t>
            </w:r>
          </w:p>
        </w:tc>
        <w:tc>
          <w:tcPr>
            <w:tcW w:w="933" w:type="pct"/>
            <w:vMerge/>
            <w:vAlign w:val="center"/>
          </w:tcPr>
          <w:p w:rsidR="008C273D" w:rsidRPr="008C273D" w:rsidRDefault="008C273D" w:rsidP="008C273D">
            <w:pPr>
              <w:jc w:val="center"/>
              <w:rPr>
                <w:rFonts w:ascii="Times New Roman" w:eastAsia="Calibri" w:hAnsi="Times New Roman" w:cs="Times New Roman"/>
                <w:sz w:val="12"/>
                <w:szCs w:val="12"/>
              </w:rPr>
            </w:pPr>
          </w:p>
        </w:tc>
      </w:tr>
      <w:tr w:rsidR="008C273D" w:rsidTr="008C273D">
        <w:tc>
          <w:tcPr>
            <w:tcW w:w="34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5</w:t>
            </w:r>
          </w:p>
        </w:tc>
        <w:tc>
          <w:tcPr>
            <w:tcW w:w="1159" w:type="pct"/>
            <w:vAlign w:val="center"/>
          </w:tcPr>
          <w:p w:rsidR="008C273D" w:rsidRPr="008C273D" w:rsidRDefault="008C273D" w:rsidP="008C273D">
            <w:pPr>
              <w:jc w:val="center"/>
              <w:rPr>
                <w:rFonts w:ascii="Times New Roman" w:hAnsi="Times New Roman" w:cs="Times New Roman"/>
                <w:sz w:val="12"/>
                <w:szCs w:val="12"/>
              </w:rPr>
            </w:pPr>
            <w:r w:rsidRPr="008C273D">
              <w:rPr>
                <w:rFonts w:ascii="Times New Roman" w:eastAsia="Calibri" w:hAnsi="Times New Roman" w:cs="Times New Roman"/>
                <w:sz w:val="12"/>
                <w:szCs w:val="12"/>
              </w:rPr>
              <w:t>Уполномоченный орган/ПГС/СМЭВ</w:t>
            </w:r>
          </w:p>
        </w:tc>
        <w:tc>
          <w:tcPr>
            <w:tcW w:w="984" w:type="pct"/>
            <w:vMerge w:val="restart"/>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АП2.</w:t>
            </w:r>
            <w:r w:rsidRPr="008C273D">
              <w:rPr>
                <w:rFonts w:ascii="Times New Roman" w:hAnsi="Times New Roman" w:cs="Times New Roman"/>
                <w:color w:val="000000"/>
                <w:sz w:val="12"/>
                <w:szCs w:val="12"/>
              </w:rPr>
              <w:t xml:space="preserve"> Получение</w:t>
            </w:r>
            <w:r>
              <w:rPr>
                <w:rFonts w:ascii="Times New Roman" w:hAnsi="Times New Roman" w:cs="Times New Roman"/>
                <w:color w:val="000000"/>
                <w:spacing w:val="-1"/>
                <w:sz w:val="12"/>
                <w:szCs w:val="12"/>
              </w:rPr>
              <w:t xml:space="preserve"> </w:t>
            </w:r>
            <w:r>
              <w:rPr>
                <w:rFonts w:ascii="Times New Roman" w:hAnsi="Times New Roman" w:cs="Times New Roman"/>
                <w:color w:val="000000"/>
                <w:sz w:val="12"/>
                <w:szCs w:val="12"/>
              </w:rPr>
              <w:t>сведений посредством СМЭВ</w:t>
            </w:r>
          </w:p>
        </w:tc>
        <w:tc>
          <w:tcPr>
            <w:tcW w:w="1575" w:type="pct"/>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АД2.1</w:t>
            </w:r>
            <w:r w:rsidRPr="008C273D">
              <w:rPr>
                <w:rFonts w:ascii="Times New Roman" w:hAnsi="Times New Roman" w:cs="Times New Roman"/>
                <w:color w:val="000000"/>
                <w:sz w:val="12"/>
                <w:szCs w:val="12"/>
              </w:rPr>
              <w:t xml:space="preserve"> Формирование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межведомственных</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запросов</w:t>
            </w:r>
          </w:p>
        </w:tc>
        <w:tc>
          <w:tcPr>
            <w:tcW w:w="933" w:type="pct"/>
            <w:vMerge w:val="restar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До 5 рабочих дней</w:t>
            </w:r>
          </w:p>
        </w:tc>
      </w:tr>
      <w:tr w:rsidR="008C273D" w:rsidTr="008C273D">
        <w:tc>
          <w:tcPr>
            <w:tcW w:w="34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6</w:t>
            </w:r>
          </w:p>
        </w:tc>
        <w:tc>
          <w:tcPr>
            <w:tcW w:w="1159" w:type="pct"/>
            <w:vAlign w:val="center"/>
          </w:tcPr>
          <w:p w:rsidR="008C273D" w:rsidRPr="008C273D" w:rsidRDefault="008C273D" w:rsidP="008C273D">
            <w:pPr>
              <w:jc w:val="center"/>
              <w:rPr>
                <w:rFonts w:ascii="Times New Roman" w:hAnsi="Times New Roman" w:cs="Times New Roman"/>
                <w:sz w:val="12"/>
                <w:szCs w:val="12"/>
              </w:rPr>
            </w:pPr>
            <w:r w:rsidRPr="008C273D">
              <w:rPr>
                <w:rFonts w:ascii="Times New Roman" w:eastAsia="Calibri" w:hAnsi="Times New Roman" w:cs="Times New Roman"/>
                <w:sz w:val="12"/>
                <w:szCs w:val="12"/>
              </w:rPr>
              <w:t>Уполномоченный орган/ПГС/СМЭВ</w:t>
            </w:r>
          </w:p>
        </w:tc>
        <w:tc>
          <w:tcPr>
            <w:tcW w:w="984" w:type="pct"/>
            <w:vMerge/>
            <w:vAlign w:val="center"/>
          </w:tcPr>
          <w:p w:rsidR="008C273D" w:rsidRPr="008C273D" w:rsidRDefault="008C273D" w:rsidP="008C273D">
            <w:pPr>
              <w:jc w:val="center"/>
              <w:rPr>
                <w:rFonts w:ascii="Times New Roman" w:eastAsia="Calibri" w:hAnsi="Times New Roman" w:cs="Times New Roman"/>
                <w:sz w:val="12"/>
                <w:szCs w:val="12"/>
              </w:rPr>
            </w:pPr>
          </w:p>
        </w:tc>
        <w:tc>
          <w:tcPr>
            <w:tcW w:w="1575" w:type="pct"/>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АД2.2</w:t>
            </w:r>
            <w:r w:rsidRPr="008C273D">
              <w:rPr>
                <w:rFonts w:ascii="Times New Roman" w:hAnsi="Times New Roman" w:cs="Times New Roman"/>
                <w:color w:val="000000"/>
                <w:sz w:val="12"/>
                <w:szCs w:val="12"/>
              </w:rPr>
              <w:t xml:space="preserve"> Получение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 xml:space="preserve">ответов </w:t>
            </w:r>
            <w:r w:rsidRPr="008C273D">
              <w:rPr>
                <w:rFonts w:ascii="Times New Roman" w:hAnsi="Times New Roman" w:cs="Times New Roman"/>
                <w:color w:val="000000"/>
                <w:spacing w:val="1"/>
                <w:sz w:val="12"/>
                <w:szCs w:val="12"/>
              </w:rPr>
              <w:t>на</w:t>
            </w:r>
            <w:r>
              <w:rPr>
                <w:rFonts w:ascii="Times New Roman" w:hAnsi="Times New Roman" w:cs="Times New Roman"/>
                <w:color w:val="000000"/>
                <w:spacing w:val="-2"/>
                <w:sz w:val="12"/>
                <w:szCs w:val="12"/>
              </w:rPr>
              <w:t xml:space="preserve"> </w:t>
            </w:r>
            <w:r w:rsidRPr="008C273D">
              <w:rPr>
                <w:rFonts w:ascii="Times New Roman" w:hAnsi="Times New Roman" w:cs="Times New Roman"/>
                <w:color w:val="000000"/>
                <w:sz w:val="12"/>
                <w:szCs w:val="12"/>
              </w:rPr>
              <w:t>межведомственны запросы</w:t>
            </w:r>
          </w:p>
        </w:tc>
        <w:tc>
          <w:tcPr>
            <w:tcW w:w="933" w:type="pct"/>
            <w:vMerge/>
            <w:vAlign w:val="center"/>
          </w:tcPr>
          <w:p w:rsidR="008C273D" w:rsidRPr="008C273D" w:rsidRDefault="008C273D" w:rsidP="008C273D">
            <w:pPr>
              <w:jc w:val="center"/>
              <w:rPr>
                <w:rFonts w:ascii="Times New Roman" w:eastAsia="Calibri" w:hAnsi="Times New Roman" w:cs="Times New Roman"/>
                <w:sz w:val="12"/>
                <w:szCs w:val="12"/>
              </w:rPr>
            </w:pPr>
          </w:p>
        </w:tc>
      </w:tr>
      <w:tr w:rsidR="008C273D" w:rsidTr="008C273D">
        <w:tc>
          <w:tcPr>
            <w:tcW w:w="34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7</w:t>
            </w:r>
          </w:p>
        </w:tc>
        <w:tc>
          <w:tcPr>
            <w:tcW w:w="1159" w:type="pct"/>
            <w:vAlign w:val="center"/>
          </w:tcPr>
          <w:p w:rsidR="008C273D" w:rsidRPr="008C273D" w:rsidRDefault="008C273D" w:rsidP="008C273D">
            <w:pPr>
              <w:jc w:val="center"/>
              <w:rPr>
                <w:rFonts w:ascii="Times New Roman" w:hAnsi="Times New Roman" w:cs="Times New Roman"/>
                <w:sz w:val="12"/>
                <w:szCs w:val="12"/>
              </w:rPr>
            </w:pPr>
            <w:r w:rsidRPr="008C273D">
              <w:rPr>
                <w:rFonts w:ascii="Times New Roman" w:eastAsia="Calibri" w:hAnsi="Times New Roman" w:cs="Times New Roman"/>
                <w:sz w:val="12"/>
                <w:szCs w:val="12"/>
              </w:rPr>
              <w:t>Уполномоченный орган/ПГС</w:t>
            </w:r>
          </w:p>
        </w:tc>
        <w:tc>
          <w:tcPr>
            <w:tcW w:w="984" w:type="pct"/>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АП3.</w:t>
            </w:r>
            <w:r>
              <w:rPr>
                <w:rFonts w:ascii="Times New Roman" w:hAnsi="Times New Roman" w:cs="Times New Roman"/>
                <w:color w:val="000000"/>
                <w:sz w:val="12"/>
                <w:szCs w:val="12"/>
              </w:rPr>
              <w:t xml:space="preserve"> Рассмотрение </w:t>
            </w:r>
            <w:r w:rsidRPr="008C273D">
              <w:rPr>
                <w:rFonts w:ascii="Times New Roman" w:hAnsi="Times New Roman" w:cs="Times New Roman"/>
                <w:color w:val="000000"/>
                <w:sz w:val="12"/>
                <w:szCs w:val="12"/>
              </w:rPr>
              <w:t>документов и</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сведений</w:t>
            </w:r>
          </w:p>
        </w:tc>
        <w:tc>
          <w:tcPr>
            <w:tcW w:w="1575" w:type="pct"/>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АД3.1</w:t>
            </w:r>
            <w:r w:rsidRPr="008C273D">
              <w:rPr>
                <w:rFonts w:ascii="Times New Roman" w:hAnsi="Times New Roman" w:cs="Times New Roman"/>
                <w:color w:val="000000"/>
                <w:sz w:val="12"/>
                <w:szCs w:val="12"/>
              </w:rPr>
              <w:t xml:space="preserve"> Проверка</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соответствия документов и</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сведений установленным</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критериям для принятия решения</w:t>
            </w:r>
          </w:p>
        </w:tc>
        <w:tc>
          <w:tcPr>
            <w:tcW w:w="933"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До 20 рабочих дней</w:t>
            </w:r>
          </w:p>
        </w:tc>
      </w:tr>
      <w:tr w:rsidR="008C273D" w:rsidTr="008C273D">
        <w:tc>
          <w:tcPr>
            <w:tcW w:w="34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lastRenderedPageBreak/>
              <w:t>8</w:t>
            </w:r>
          </w:p>
        </w:tc>
        <w:tc>
          <w:tcPr>
            <w:tcW w:w="1159" w:type="pct"/>
            <w:vAlign w:val="center"/>
          </w:tcPr>
          <w:p w:rsidR="008C273D" w:rsidRPr="008C273D" w:rsidRDefault="008C273D" w:rsidP="008C273D">
            <w:pPr>
              <w:jc w:val="center"/>
              <w:rPr>
                <w:rFonts w:ascii="Times New Roman" w:hAnsi="Times New Roman" w:cs="Times New Roman"/>
                <w:sz w:val="12"/>
                <w:szCs w:val="12"/>
              </w:rPr>
            </w:pPr>
            <w:r w:rsidRPr="008C273D">
              <w:rPr>
                <w:rFonts w:ascii="Times New Roman" w:eastAsia="Calibri" w:hAnsi="Times New Roman" w:cs="Times New Roman"/>
                <w:sz w:val="12"/>
                <w:szCs w:val="12"/>
              </w:rPr>
              <w:t>Уполномоченный орган/ПГС</w:t>
            </w:r>
          </w:p>
        </w:tc>
        <w:tc>
          <w:tcPr>
            <w:tcW w:w="984" w:type="pct"/>
            <w:vMerge w:val="restart"/>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АП4.</w:t>
            </w:r>
            <w:r w:rsidRPr="008C273D">
              <w:rPr>
                <w:rFonts w:ascii="Times New Roman" w:hAnsi="Times New Roman" w:cs="Times New Roman"/>
                <w:color w:val="000000"/>
                <w:sz w:val="12"/>
                <w:szCs w:val="12"/>
              </w:rPr>
              <w:t xml:space="preserve"> Принятие</w:t>
            </w:r>
            <w:r w:rsidRPr="008C273D">
              <w:rPr>
                <w:rFonts w:ascii="Times New Roman" w:hAnsi="Times New Roman" w:cs="Times New Roman"/>
                <w:color w:val="000000"/>
                <w:spacing w:val="-1"/>
                <w:sz w:val="12"/>
                <w:szCs w:val="12"/>
              </w:rPr>
              <w:t xml:space="preserve"> </w:t>
            </w:r>
            <w:r>
              <w:rPr>
                <w:rFonts w:ascii="Times New Roman" w:hAnsi="Times New Roman" w:cs="Times New Roman"/>
                <w:color w:val="000000"/>
                <w:sz w:val="12"/>
                <w:szCs w:val="12"/>
              </w:rPr>
              <w:t xml:space="preserve">решения о </w:t>
            </w:r>
            <w:r w:rsidRPr="008C273D">
              <w:rPr>
                <w:rFonts w:ascii="Times New Roman" w:hAnsi="Times New Roman" w:cs="Times New Roman"/>
                <w:color w:val="000000"/>
                <w:sz w:val="12"/>
                <w:szCs w:val="12"/>
              </w:rPr>
              <w:t>предоставлении</w:t>
            </w:r>
            <w:r w:rsidRPr="008C273D">
              <w:rPr>
                <w:rFonts w:ascii="Times New Roman" w:hAnsi="Times New Roman" w:cs="Times New Roman"/>
                <w:color w:val="000000"/>
                <w:spacing w:val="3"/>
                <w:sz w:val="12"/>
                <w:szCs w:val="12"/>
              </w:rPr>
              <w:t xml:space="preserve"> </w:t>
            </w:r>
            <w:r w:rsidRPr="008C273D">
              <w:rPr>
                <w:rFonts w:ascii="Times New Roman" w:hAnsi="Times New Roman" w:cs="Times New Roman"/>
                <w:color w:val="000000"/>
                <w:spacing w:val="-1"/>
                <w:sz w:val="12"/>
                <w:szCs w:val="12"/>
              </w:rPr>
              <w:t>услуги</w:t>
            </w:r>
          </w:p>
          <w:p w:rsidR="008C273D" w:rsidRPr="008C273D" w:rsidRDefault="008C273D" w:rsidP="008C273D">
            <w:pPr>
              <w:jc w:val="center"/>
              <w:rPr>
                <w:rFonts w:ascii="Times New Roman" w:eastAsia="Calibri" w:hAnsi="Times New Roman" w:cs="Times New Roman"/>
                <w:sz w:val="12"/>
                <w:szCs w:val="12"/>
              </w:rPr>
            </w:pPr>
          </w:p>
        </w:tc>
        <w:tc>
          <w:tcPr>
            <w:tcW w:w="1575"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АД4.1</w:t>
            </w:r>
            <w:r w:rsidRPr="008C273D">
              <w:rPr>
                <w:rFonts w:ascii="Times New Roman" w:hAnsi="Times New Roman" w:cs="Times New Roman"/>
                <w:color w:val="000000"/>
                <w:sz w:val="12"/>
                <w:szCs w:val="12"/>
              </w:rPr>
              <w:t xml:space="preserve"> Принятие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решения о предоставлении</w:t>
            </w:r>
            <w:r w:rsidRPr="008C273D">
              <w:rPr>
                <w:rFonts w:ascii="Times New Roman" w:hAnsi="Times New Roman" w:cs="Times New Roman"/>
                <w:color w:val="000000"/>
                <w:spacing w:val="3"/>
                <w:sz w:val="12"/>
                <w:szCs w:val="12"/>
              </w:rPr>
              <w:t xml:space="preserve"> </w:t>
            </w:r>
            <w:r w:rsidRPr="008C273D">
              <w:rPr>
                <w:rFonts w:ascii="Times New Roman" w:hAnsi="Times New Roman" w:cs="Times New Roman"/>
                <w:color w:val="000000"/>
                <w:spacing w:val="-2"/>
                <w:sz w:val="12"/>
                <w:szCs w:val="12"/>
              </w:rPr>
              <w:t>услуги</w:t>
            </w:r>
          </w:p>
        </w:tc>
        <w:tc>
          <w:tcPr>
            <w:tcW w:w="933" w:type="pct"/>
            <w:vMerge w:val="restar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До 1 часа</w:t>
            </w:r>
          </w:p>
        </w:tc>
      </w:tr>
      <w:tr w:rsidR="008C273D" w:rsidTr="008C273D">
        <w:tc>
          <w:tcPr>
            <w:tcW w:w="34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9</w:t>
            </w:r>
          </w:p>
        </w:tc>
        <w:tc>
          <w:tcPr>
            <w:tcW w:w="1159" w:type="pct"/>
            <w:vAlign w:val="center"/>
          </w:tcPr>
          <w:p w:rsidR="008C273D" w:rsidRPr="008C273D" w:rsidRDefault="008C273D" w:rsidP="008C273D">
            <w:pPr>
              <w:jc w:val="center"/>
              <w:rPr>
                <w:rFonts w:ascii="Times New Roman" w:hAnsi="Times New Roman" w:cs="Times New Roman"/>
                <w:sz w:val="12"/>
                <w:szCs w:val="12"/>
              </w:rPr>
            </w:pPr>
            <w:r w:rsidRPr="008C273D">
              <w:rPr>
                <w:rFonts w:ascii="Times New Roman" w:eastAsia="Calibri" w:hAnsi="Times New Roman" w:cs="Times New Roman"/>
                <w:sz w:val="12"/>
                <w:szCs w:val="12"/>
              </w:rPr>
              <w:t>Уполномоченный орган/ПГС</w:t>
            </w:r>
          </w:p>
        </w:tc>
        <w:tc>
          <w:tcPr>
            <w:tcW w:w="984" w:type="pct"/>
            <w:vMerge/>
            <w:vAlign w:val="center"/>
          </w:tcPr>
          <w:p w:rsidR="008C273D" w:rsidRPr="008C273D" w:rsidRDefault="008C273D" w:rsidP="008C273D">
            <w:pPr>
              <w:jc w:val="center"/>
              <w:rPr>
                <w:rFonts w:ascii="Times New Roman" w:eastAsia="Calibri" w:hAnsi="Times New Roman" w:cs="Times New Roman"/>
                <w:sz w:val="12"/>
                <w:szCs w:val="12"/>
              </w:rPr>
            </w:pPr>
          </w:p>
        </w:tc>
        <w:tc>
          <w:tcPr>
            <w:tcW w:w="1575" w:type="pct"/>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АД4.2</w:t>
            </w:r>
            <w:r w:rsidRPr="008C273D">
              <w:rPr>
                <w:rFonts w:ascii="Times New Roman" w:hAnsi="Times New Roman" w:cs="Times New Roman"/>
                <w:color w:val="000000"/>
                <w:sz w:val="12"/>
                <w:szCs w:val="12"/>
              </w:rPr>
              <w:t xml:space="preserve"> Формирование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 xml:space="preserve">решения о предоставлении </w:t>
            </w:r>
            <w:r w:rsidRPr="008C273D">
              <w:rPr>
                <w:rFonts w:ascii="Times New Roman" w:hAnsi="Times New Roman" w:cs="Times New Roman"/>
                <w:color w:val="000000"/>
                <w:spacing w:val="-1"/>
                <w:sz w:val="12"/>
                <w:szCs w:val="12"/>
              </w:rPr>
              <w:t>услуги</w:t>
            </w:r>
          </w:p>
        </w:tc>
        <w:tc>
          <w:tcPr>
            <w:tcW w:w="933" w:type="pct"/>
            <w:vMerge/>
            <w:vAlign w:val="center"/>
          </w:tcPr>
          <w:p w:rsidR="008C273D" w:rsidRPr="008C273D" w:rsidRDefault="008C273D" w:rsidP="008C273D">
            <w:pPr>
              <w:jc w:val="center"/>
              <w:rPr>
                <w:rFonts w:ascii="Times New Roman" w:eastAsia="Calibri" w:hAnsi="Times New Roman" w:cs="Times New Roman"/>
                <w:sz w:val="12"/>
                <w:szCs w:val="12"/>
              </w:rPr>
            </w:pPr>
          </w:p>
        </w:tc>
      </w:tr>
      <w:tr w:rsidR="008C273D" w:rsidTr="008C273D">
        <w:tc>
          <w:tcPr>
            <w:tcW w:w="34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10</w:t>
            </w:r>
          </w:p>
        </w:tc>
        <w:tc>
          <w:tcPr>
            <w:tcW w:w="1159" w:type="pct"/>
            <w:vAlign w:val="center"/>
          </w:tcPr>
          <w:p w:rsidR="008C273D" w:rsidRPr="008C273D" w:rsidRDefault="008C273D" w:rsidP="008C273D">
            <w:pPr>
              <w:jc w:val="center"/>
              <w:rPr>
                <w:rFonts w:ascii="Times New Roman" w:hAnsi="Times New Roman" w:cs="Times New Roman"/>
                <w:sz w:val="12"/>
                <w:szCs w:val="12"/>
              </w:rPr>
            </w:pPr>
            <w:r w:rsidRPr="008C273D">
              <w:rPr>
                <w:rFonts w:ascii="Times New Roman" w:eastAsia="Calibri" w:hAnsi="Times New Roman" w:cs="Times New Roman"/>
                <w:sz w:val="12"/>
                <w:szCs w:val="12"/>
              </w:rPr>
              <w:t>Уполномоченный орган/ПГС</w:t>
            </w:r>
          </w:p>
        </w:tc>
        <w:tc>
          <w:tcPr>
            <w:tcW w:w="984" w:type="pct"/>
            <w:vMerge/>
            <w:vAlign w:val="center"/>
          </w:tcPr>
          <w:p w:rsidR="008C273D" w:rsidRPr="008C273D" w:rsidRDefault="008C273D" w:rsidP="008C273D">
            <w:pPr>
              <w:jc w:val="center"/>
              <w:rPr>
                <w:rFonts w:ascii="Times New Roman" w:eastAsia="Calibri" w:hAnsi="Times New Roman" w:cs="Times New Roman"/>
                <w:sz w:val="12"/>
                <w:szCs w:val="12"/>
              </w:rPr>
            </w:pPr>
          </w:p>
        </w:tc>
        <w:tc>
          <w:tcPr>
            <w:tcW w:w="1575" w:type="pct"/>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АД4.3</w:t>
            </w:r>
            <w:r w:rsidRPr="008C273D">
              <w:rPr>
                <w:rFonts w:ascii="Times New Roman" w:hAnsi="Times New Roman" w:cs="Times New Roman"/>
                <w:color w:val="000000"/>
                <w:sz w:val="12"/>
                <w:szCs w:val="12"/>
              </w:rPr>
              <w:t xml:space="preserve"> Принятие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решения об отказе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 xml:space="preserve">в предоставлении  </w:t>
            </w:r>
            <w:r w:rsidRPr="008C273D">
              <w:rPr>
                <w:rFonts w:ascii="Times New Roman" w:hAnsi="Times New Roman" w:cs="Times New Roman"/>
                <w:color w:val="000000"/>
                <w:spacing w:val="-1"/>
                <w:sz w:val="12"/>
                <w:szCs w:val="12"/>
              </w:rPr>
              <w:t>услуги</w:t>
            </w:r>
          </w:p>
        </w:tc>
        <w:tc>
          <w:tcPr>
            <w:tcW w:w="933" w:type="pct"/>
            <w:vMerge/>
            <w:vAlign w:val="center"/>
          </w:tcPr>
          <w:p w:rsidR="008C273D" w:rsidRPr="008C273D" w:rsidRDefault="008C273D" w:rsidP="008C273D">
            <w:pPr>
              <w:jc w:val="center"/>
              <w:rPr>
                <w:rFonts w:ascii="Times New Roman" w:eastAsia="Calibri" w:hAnsi="Times New Roman" w:cs="Times New Roman"/>
                <w:sz w:val="12"/>
                <w:szCs w:val="12"/>
              </w:rPr>
            </w:pPr>
          </w:p>
        </w:tc>
      </w:tr>
      <w:tr w:rsidR="008C273D" w:rsidTr="008C273D">
        <w:tc>
          <w:tcPr>
            <w:tcW w:w="34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11</w:t>
            </w:r>
          </w:p>
        </w:tc>
        <w:tc>
          <w:tcPr>
            <w:tcW w:w="1159" w:type="pct"/>
            <w:vAlign w:val="center"/>
          </w:tcPr>
          <w:p w:rsidR="008C273D" w:rsidRPr="008C273D" w:rsidRDefault="008C273D" w:rsidP="008C273D">
            <w:pPr>
              <w:jc w:val="center"/>
              <w:rPr>
                <w:rFonts w:ascii="Times New Roman" w:hAnsi="Times New Roman" w:cs="Times New Roman"/>
                <w:sz w:val="12"/>
                <w:szCs w:val="12"/>
              </w:rPr>
            </w:pPr>
            <w:r w:rsidRPr="008C273D">
              <w:rPr>
                <w:rFonts w:ascii="Times New Roman" w:eastAsia="Calibri" w:hAnsi="Times New Roman" w:cs="Times New Roman"/>
                <w:sz w:val="12"/>
                <w:szCs w:val="12"/>
              </w:rPr>
              <w:t>Уполномоченный орган/ПГС</w:t>
            </w:r>
          </w:p>
        </w:tc>
        <w:tc>
          <w:tcPr>
            <w:tcW w:w="984" w:type="pct"/>
            <w:vMerge/>
            <w:vAlign w:val="center"/>
          </w:tcPr>
          <w:p w:rsidR="008C273D" w:rsidRPr="008C273D" w:rsidRDefault="008C273D" w:rsidP="008C273D">
            <w:pPr>
              <w:jc w:val="center"/>
              <w:rPr>
                <w:rFonts w:ascii="Times New Roman" w:eastAsia="Calibri" w:hAnsi="Times New Roman" w:cs="Times New Roman"/>
                <w:sz w:val="12"/>
                <w:szCs w:val="12"/>
              </w:rPr>
            </w:pPr>
          </w:p>
        </w:tc>
        <w:tc>
          <w:tcPr>
            <w:tcW w:w="1575"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АД4.4</w:t>
            </w:r>
            <w:r w:rsidRPr="008C273D">
              <w:rPr>
                <w:rFonts w:ascii="Times New Roman" w:hAnsi="Times New Roman" w:cs="Times New Roman"/>
                <w:color w:val="000000"/>
                <w:sz w:val="12"/>
                <w:szCs w:val="12"/>
              </w:rPr>
              <w:t xml:space="preserve"> Формирование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отказа</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в предоставлении</w:t>
            </w:r>
            <w:r w:rsidRPr="008C273D">
              <w:rPr>
                <w:rFonts w:ascii="Times New Roman" w:hAnsi="Times New Roman" w:cs="Times New Roman"/>
                <w:color w:val="000000"/>
                <w:spacing w:val="3"/>
                <w:sz w:val="12"/>
                <w:szCs w:val="12"/>
              </w:rPr>
              <w:t xml:space="preserve"> </w:t>
            </w:r>
            <w:r w:rsidRPr="008C273D">
              <w:rPr>
                <w:rFonts w:ascii="Times New Roman" w:hAnsi="Times New Roman" w:cs="Times New Roman"/>
                <w:color w:val="000000"/>
                <w:spacing w:val="-1"/>
                <w:sz w:val="12"/>
                <w:szCs w:val="12"/>
              </w:rPr>
              <w:t>услуги</w:t>
            </w:r>
          </w:p>
        </w:tc>
        <w:tc>
          <w:tcPr>
            <w:tcW w:w="933" w:type="pct"/>
            <w:vMerge/>
            <w:vAlign w:val="center"/>
          </w:tcPr>
          <w:p w:rsidR="008C273D" w:rsidRPr="008C273D" w:rsidRDefault="008C273D" w:rsidP="008C273D">
            <w:pPr>
              <w:jc w:val="center"/>
              <w:rPr>
                <w:rFonts w:ascii="Times New Roman" w:eastAsia="Calibri" w:hAnsi="Times New Roman" w:cs="Times New Roman"/>
                <w:sz w:val="12"/>
                <w:szCs w:val="12"/>
              </w:rPr>
            </w:pPr>
          </w:p>
        </w:tc>
      </w:tr>
      <w:tr w:rsidR="008C273D" w:rsidTr="008C273D">
        <w:trPr>
          <w:trHeight w:val="70"/>
        </w:trPr>
        <w:tc>
          <w:tcPr>
            <w:tcW w:w="34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12</w:t>
            </w:r>
          </w:p>
        </w:tc>
        <w:tc>
          <w:tcPr>
            <w:tcW w:w="1159"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Модуль МФЦ/ Уполномоченный орган/ПГС</w:t>
            </w:r>
          </w:p>
        </w:tc>
        <w:tc>
          <w:tcPr>
            <w:tcW w:w="984" w:type="pct"/>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АП5.</w:t>
            </w:r>
            <w:r w:rsidRPr="008C273D">
              <w:rPr>
                <w:rFonts w:ascii="Times New Roman" w:hAnsi="Times New Roman" w:cs="Times New Roman"/>
                <w:color w:val="000000"/>
                <w:sz w:val="12"/>
                <w:szCs w:val="12"/>
              </w:rPr>
              <w:t xml:space="preserve"> Выдача</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результата</w:t>
            </w:r>
            <w:r>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pacing w:val="1"/>
                <w:sz w:val="12"/>
                <w:szCs w:val="12"/>
              </w:rPr>
              <w:t>на</w:t>
            </w:r>
            <w:r>
              <w:rPr>
                <w:rFonts w:ascii="Times New Roman" w:hAnsi="Times New Roman" w:cs="Times New Roman"/>
                <w:color w:val="000000"/>
                <w:sz w:val="12"/>
                <w:szCs w:val="12"/>
              </w:rPr>
              <w:t xml:space="preserve"> </w:t>
            </w:r>
            <w:r w:rsidRPr="008C273D">
              <w:rPr>
                <w:rFonts w:ascii="Times New Roman" w:hAnsi="Times New Roman" w:cs="Times New Roman"/>
                <w:color w:val="000000"/>
                <w:sz w:val="12"/>
                <w:szCs w:val="12"/>
              </w:rPr>
              <w:t>бу</w:t>
            </w:r>
            <w:r>
              <w:rPr>
                <w:rFonts w:ascii="Times New Roman" w:hAnsi="Times New Roman" w:cs="Times New Roman"/>
                <w:color w:val="000000"/>
                <w:sz w:val="12"/>
                <w:szCs w:val="12"/>
              </w:rPr>
              <w:t>мажном носителе (опционально)</w:t>
            </w:r>
          </w:p>
        </w:tc>
        <w:tc>
          <w:tcPr>
            <w:tcW w:w="1575" w:type="pct"/>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АД5.1</w:t>
            </w:r>
            <w:r w:rsidRPr="008C273D">
              <w:rPr>
                <w:rFonts w:ascii="Times New Roman" w:hAnsi="Times New Roman" w:cs="Times New Roman"/>
                <w:color w:val="000000"/>
                <w:sz w:val="12"/>
                <w:szCs w:val="12"/>
              </w:rPr>
              <w:t xml:space="preserve"> Выдача</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результата в</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виде</w:t>
            </w:r>
            <w:r w:rsidRPr="008C273D">
              <w:rPr>
                <w:rFonts w:ascii="Times New Roman" w:hAnsi="Times New Roman" w:cs="Times New Roman"/>
                <w:color w:val="000000"/>
                <w:spacing w:val="-1"/>
                <w:sz w:val="12"/>
                <w:szCs w:val="12"/>
              </w:rPr>
              <w:t xml:space="preserve"> </w:t>
            </w:r>
            <w:r>
              <w:rPr>
                <w:rFonts w:ascii="Times New Roman" w:hAnsi="Times New Roman" w:cs="Times New Roman"/>
                <w:color w:val="000000"/>
                <w:sz w:val="12"/>
                <w:szCs w:val="12"/>
              </w:rPr>
              <w:t xml:space="preserve">экземпляра </w:t>
            </w:r>
            <w:r w:rsidRPr="008C273D">
              <w:rPr>
                <w:rFonts w:ascii="Times New Roman" w:hAnsi="Times New Roman" w:cs="Times New Roman"/>
                <w:color w:val="000000"/>
                <w:sz w:val="12"/>
                <w:szCs w:val="12"/>
              </w:rPr>
              <w:t>электронного</w:t>
            </w:r>
            <w:r w:rsidRPr="008C273D">
              <w:rPr>
                <w:rFonts w:ascii="Times New Roman" w:hAnsi="Times New Roman" w:cs="Times New Roman"/>
                <w:color w:val="000000"/>
                <w:spacing w:val="-2"/>
                <w:sz w:val="12"/>
                <w:szCs w:val="12"/>
              </w:rPr>
              <w:t xml:space="preserve"> </w:t>
            </w:r>
            <w:r w:rsidRPr="008C273D">
              <w:rPr>
                <w:rFonts w:ascii="Times New Roman" w:hAnsi="Times New Roman" w:cs="Times New Roman"/>
                <w:color w:val="000000"/>
                <w:sz w:val="12"/>
                <w:szCs w:val="12"/>
              </w:rPr>
              <w:t xml:space="preserve">документа, распечатанного </w:t>
            </w:r>
            <w:r w:rsidRPr="008C273D">
              <w:rPr>
                <w:rFonts w:ascii="Times New Roman" w:hAnsi="Times New Roman" w:cs="Times New Roman"/>
                <w:color w:val="000000"/>
                <w:spacing w:val="1"/>
                <w:sz w:val="12"/>
                <w:szCs w:val="12"/>
              </w:rPr>
              <w:t>на</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бумажном</w:t>
            </w:r>
            <w:r>
              <w:rPr>
                <w:rFonts w:ascii="Times New Roman" w:hAnsi="Times New Roman" w:cs="Times New Roman"/>
                <w:color w:val="000000"/>
                <w:sz w:val="12"/>
                <w:szCs w:val="12"/>
              </w:rPr>
              <w:t xml:space="preserve"> носителе, </w:t>
            </w:r>
            <w:r w:rsidRPr="008C273D">
              <w:rPr>
                <w:rFonts w:ascii="Times New Roman" w:hAnsi="Times New Roman" w:cs="Times New Roman"/>
                <w:color w:val="000000"/>
                <w:sz w:val="12"/>
                <w:szCs w:val="12"/>
              </w:rPr>
              <w:t>заверенного подписью</w:t>
            </w:r>
            <w:r w:rsidRPr="008C273D">
              <w:rPr>
                <w:rFonts w:ascii="Times New Roman" w:hAnsi="Times New Roman" w:cs="Times New Roman"/>
                <w:color w:val="000000"/>
                <w:spacing w:val="3"/>
                <w:sz w:val="12"/>
                <w:szCs w:val="12"/>
              </w:rPr>
              <w:t xml:space="preserve"> </w:t>
            </w:r>
            <w:r w:rsidRPr="008C273D">
              <w:rPr>
                <w:rFonts w:ascii="Times New Roman" w:hAnsi="Times New Roman" w:cs="Times New Roman"/>
                <w:color w:val="000000"/>
                <w:sz w:val="12"/>
                <w:szCs w:val="12"/>
              </w:rPr>
              <w:t>и</w:t>
            </w:r>
            <w:r w:rsidRPr="008C273D">
              <w:rPr>
                <w:rFonts w:ascii="Times New Roman" w:hAnsi="Times New Roman" w:cs="Times New Roman"/>
                <w:color w:val="000000"/>
                <w:spacing w:val="-1"/>
                <w:sz w:val="12"/>
                <w:szCs w:val="12"/>
              </w:rPr>
              <w:t xml:space="preserve"> </w:t>
            </w:r>
            <w:r>
              <w:rPr>
                <w:rFonts w:ascii="Times New Roman" w:hAnsi="Times New Roman" w:cs="Times New Roman"/>
                <w:color w:val="000000"/>
                <w:sz w:val="12"/>
                <w:szCs w:val="12"/>
              </w:rPr>
              <w:t>печатью МФЦ/Уполномоченный орган</w:t>
            </w:r>
          </w:p>
        </w:tc>
        <w:tc>
          <w:tcPr>
            <w:tcW w:w="933" w:type="pc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После окончания процедуры принятия решения</w:t>
            </w:r>
          </w:p>
        </w:tc>
      </w:tr>
    </w:tbl>
    <w:p w:rsidR="008C273D" w:rsidRDefault="00CD71B5" w:rsidP="00CD71B5">
      <w:pPr>
        <w:spacing w:after="0" w:line="240" w:lineRule="auto"/>
        <w:ind w:firstLine="284"/>
        <w:jc w:val="both"/>
        <w:rPr>
          <w:rFonts w:ascii="Times New Roman" w:eastAsia="Times New Roman" w:hAnsi="Times New Roman" w:cs="Times New Roman"/>
          <w:sz w:val="12"/>
          <w:szCs w:val="12"/>
          <w:lang w:eastAsia="ru-RU"/>
        </w:rPr>
      </w:pPr>
      <w:r w:rsidRPr="00CD71B5">
        <w:rPr>
          <w:rFonts w:ascii="Times New Roman" w:eastAsia="Times New Roman" w:hAnsi="Times New Roman" w:cs="Times New Roman"/>
          <w:sz w:val="12"/>
          <w:szCs w:val="12"/>
          <w:lang w:eastAsia="ru-RU"/>
        </w:rPr>
        <w:t>*Не включается в общий срок предоставления услуги</w:t>
      </w:r>
    </w:p>
    <w:p w:rsidR="00CD71B5" w:rsidRDefault="00CD71B5" w:rsidP="00CD71B5">
      <w:pPr>
        <w:spacing w:after="0" w:line="240" w:lineRule="auto"/>
        <w:ind w:firstLine="284"/>
        <w:jc w:val="both"/>
        <w:rPr>
          <w:rFonts w:ascii="Times New Roman" w:eastAsia="Times New Roman" w:hAnsi="Times New Roman" w:cs="Times New Roman"/>
          <w:sz w:val="12"/>
          <w:szCs w:val="12"/>
          <w:lang w:eastAsia="ru-RU"/>
        </w:rPr>
      </w:pPr>
    </w:p>
    <w:p w:rsidR="008C273D" w:rsidRDefault="008C273D" w:rsidP="008C273D">
      <w:pPr>
        <w:spacing w:after="0" w:line="240" w:lineRule="auto"/>
        <w:ind w:firstLine="284"/>
        <w:jc w:val="center"/>
        <w:rPr>
          <w:rFonts w:ascii="Times New Roman" w:eastAsia="Times New Roman" w:hAnsi="Times New Roman" w:cs="Times New Roman"/>
          <w:sz w:val="12"/>
          <w:szCs w:val="12"/>
          <w:lang w:eastAsia="ru-RU"/>
        </w:rPr>
      </w:pPr>
      <w:r w:rsidRPr="008C273D">
        <w:rPr>
          <w:rFonts w:ascii="Times New Roman" w:eastAsia="Times New Roman" w:hAnsi="Times New Roman" w:cs="Times New Roman"/>
          <w:sz w:val="12"/>
          <w:szCs w:val="12"/>
          <w:lang w:eastAsia="ru-RU"/>
        </w:rPr>
        <w:t>Таблица 2. Описание связей административных процедур и административных действий с их характери</w:t>
      </w:r>
      <w:r>
        <w:rPr>
          <w:rFonts w:ascii="Times New Roman" w:eastAsia="Times New Roman" w:hAnsi="Times New Roman" w:cs="Times New Roman"/>
          <w:sz w:val="12"/>
          <w:szCs w:val="12"/>
          <w:lang w:eastAsia="ru-RU"/>
        </w:rPr>
        <w:t xml:space="preserve">стиками для </w:t>
      </w:r>
      <w:proofErr w:type="spellStart"/>
      <w:r>
        <w:rPr>
          <w:rFonts w:ascii="Times New Roman" w:eastAsia="Times New Roman" w:hAnsi="Times New Roman" w:cs="Times New Roman"/>
          <w:sz w:val="12"/>
          <w:szCs w:val="12"/>
          <w:lang w:eastAsia="ru-RU"/>
        </w:rPr>
        <w:t>подуслуги</w:t>
      </w:r>
      <w:proofErr w:type="spellEnd"/>
      <w:r>
        <w:rPr>
          <w:rFonts w:ascii="Times New Roman" w:eastAsia="Times New Roman" w:hAnsi="Times New Roman" w:cs="Times New Roman"/>
          <w:sz w:val="12"/>
          <w:szCs w:val="12"/>
          <w:lang w:eastAsia="ru-RU"/>
        </w:rPr>
        <w:t xml:space="preserve"> «Внесение </w:t>
      </w:r>
      <w:r w:rsidRPr="008C273D">
        <w:rPr>
          <w:rFonts w:ascii="Times New Roman" w:eastAsia="Times New Roman" w:hAnsi="Times New Roman" w:cs="Times New Roman"/>
          <w:sz w:val="12"/>
          <w:szCs w:val="12"/>
          <w:lang w:eastAsia="ru-RU"/>
        </w:rPr>
        <w:t>изменений в сведения о гражданах, нуждающихся в предоставлении жилого помещения (ИГ)»</w:t>
      </w:r>
    </w:p>
    <w:tbl>
      <w:tblPr>
        <w:tblStyle w:val="aff6"/>
        <w:tblW w:w="0" w:type="auto"/>
        <w:tblLook w:val="04A0" w:firstRow="1" w:lastRow="0" w:firstColumn="1" w:lastColumn="0" w:noHBand="0" w:noVBand="1"/>
      </w:tblPr>
      <w:tblGrid>
        <w:gridCol w:w="493"/>
        <w:gridCol w:w="1627"/>
        <w:gridCol w:w="1468"/>
        <w:gridCol w:w="2838"/>
        <w:gridCol w:w="1303"/>
      </w:tblGrid>
      <w:tr w:rsidR="00CD71B5" w:rsidTr="008C273D">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№п/п</w:t>
            </w:r>
          </w:p>
        </w:tc>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Место выполнения действия/используемая ИС</w:t>
            </w:r>
          </w:p>
        </w:tc>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Процедуры</w:t>
            </w:r>
          </w:p>
        </w:tc>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Действия</w:t>
            </w:r>
          </w:p>
        </w:tc>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Максимальный срок</w:t>
            </w:r>
          </w:p>
        </w:tc>
      </w:tr>
      <w:tr w:rsidR="00CD71B5" w:rsidTr="008C273D">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1</w:t>
            </w:r>
          </w:p>
        </w:tc>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2</w:t>
            </w:r>
          </w:p>
        </w:tc>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3</w:t>
            </w:r>
          </w:p>
        </w:tc>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4</w:t>
            </w:r>
          </w:p>
        </w:tc>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5</w:t>
            </w:r>
          </w:p>
        </w:tc>
      </w:tr>
      <w:tr w:rsidR="008C273D" w:rsidTr="008C273D">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1</w:t>
            </w:r>
          </w:p>
        </w:tc>
        <w:tc>
          <w:tcPr>
            <w:tcW w:w="0" w:type="auto"/>
            <w:vMerge w:val="restar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Уполномоченный орган/ПГС</w:t>
            </w:r>
          </w:p>
        </w:tc>
        <w:tc>
          <w:tcPr>
            <w:tcW w:w="0" w:type="auto"/>
            <w:vMerge w:val="restar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АП1. Проверка документов и регистрация заявления</w:t>
            </w:r>
          </w:p>
        </w:tc>
        <w:tc>
          <w:tcPr>
            <w:tcW w:w="0" w:type="auto"/>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АД1.1</w:t>
            </w:r>
            <w:r w:rsidRPr="008C273D">
              <w:rPr>
                <w:rFonts w:ascii="Times New Roman" w:hAnsi="Times New Roman" w:cs="Times New Roman"/>
                <w:color w:val="000000"/>
                <w:sz w:val="12"/>
                <w:szCs w:val="12"/>
              </w:rPr>
              <w:t xml:space="preserve"> Контроль</w:t>
            </w:r>
            <w:r w:rsidRPr="008C273D">
              <w:rPr>
                <w:rFonts w:ascii="Times New Roman" w:hAnsi="Times New Roman" w:cs="Times New Roman"/>
                <w:color w:val="000000"/>
                <w:spacing w:val="-2"/>
                <w:sz w:val="12"/>
                <w:szCs w:val="12"/>
              </w:rPr>
              <w:t xml:space="preserve"> </w:t>
            </w:r>
            <w:r w:rsidRPr="008C273D">
              <w:rPr>
                <w:rFonts w:ascii="Times New Roman" w:hAnsi="Times New Roman" w:cs="Times New Roman"/>
                <w:color w:val="000000"/>
                <w:sz w:val="12"/>
                <w:szCs w:val="12"/>
              </w:rPr>
              <w:t>комплектности</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предоставленных документов</w:t>
            </w:r>
          </w:p>
        </w:tc>
        <w:tc>
          <w:tcPr>
            <w:tcW w:w="0" w:type="auto"/>
            <w:vMerge w:val="restar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До 1 рабочего дня*</w:t>
            </w:r>
          </w:p>
        </w:tc>
      </w:tr>
      <w:tr w:rsidR="008C273D" w:rsidTr="008C273D">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2</w:t>
            </w: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c>
          <w:tcPr>
            <w:tcW w:w="0" w:type="auto"/>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 xml:space="preserve">АД1.2 </w:t>
            </w:r>
            <w:r w:rsidRPr="008C273D">
              <w:rPr>
                <w:rFonts w:ascii="Times New Roman" w:hAnsi="Times New Roman" w:cs="Times New Roman"/>
                <w:color w:val="000000"/>
                <w:sz w:val="12"/>
                <w:szCs w:val="12"/>
              </w:rPr>
              <w:t>Подтверждение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полномочий</w:t>
            </w:r>
            <w:r w:rsidRPr="008C273D">
              <w:rPr>
                <w:rFonts w:ascii="Times New Roman" w:hAnsi="Times New Roman" w:cs="Times New Roman"/>
                <w:color w:val="000000"/>
                <w:spacing w:val="-2"/>
                <w:sz w:val="12"/>
                <w:szCs w:val="12"/>
              </w:rPr>
              <w:t xml:space="preserve"> </w:t>
            </w:r>
            <w:r w:rsidRPr="008C273D">
              <w:rPr>
                <w:rFonts w:ascii="Times New Roman" w:hAnsi="Times New Roman" w:cs="Times New Roman"/>
                <w:color w:val="000000"/>
                <w:sz w:val="12"/>
                <w:szCs w:val="12"/>
              </w:rPr>
              <w:t>представителя заявителя</w:t>
            </w: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r>
      <w:tr w:rsidR="008C273D" w:rsidTr="008C273D">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3</w:t>
            </w: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АД1.3 Регистрация заявления</w:t>
            </w: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r>
      <w:tr w:rsidR="008C273D" w:rsidTr="008C273D">
        <w:trPr>
          <w:trHeight w:val="70"/>
        </w:trPr>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4</w:t>
            </w: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c>
          <w:tcPr>
            <w:tcW w:w="0" w:type="auto"/>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 xml:space="preserve">АД1.4 </w:t>
            </w:r>
            <w:r w:rsidRPr="008C273D">
              <w:rPr>
                <w:rFonts w:ascii="Times New Roman" w:hAnsi="Times New Roman" w:cs="Times New Roman"/>
                <w:color w:val="000000"/>
                <w:sz w:val="12"/>
                <w:szCs w:val="12"/>
              </w:rPr>
              <w:t>Принятие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решения об отказе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в приеме документов</w:t>
            </w: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r>
      <w:tr w:rsidR="008C273D" w:rsidTr="008C273D">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5</w:t>
            </w:r>
          </w:p>
        </w:tc>
        <w:tc>
          <w:tcPr>
            <w:tcW w:w="0" w:type="auto"/>
            <w:vAlign w:val="center"/>
          </w:tcPr>
          <w:p w:rsidR="008C273D" w:rsidRPr="008C273D" w:rsidRDefault="008C273D" w:rsidP="008C273D">
            <w:pPr>
              <w:jc w:val="center"/>
              <w:rPr>
                <w:rFonts w:ascii="Times New Roman" w:hAnsi="Times New Roman" w:cs="Times New Roman"/>
                <w:sz w:val="12"/>
                <w:szCs w:val="12"/>
              </w:rPr>
            </w:pPr>
            <w:r w:rsidRPr="008C273D">
              <w:rPr>
                <w:rFonts w:ascii="Times New Roman" w:eastAsia="Calibri" w:hAnsi="Times New Roman" w:cs="Times New Roman"/>
                <w:sz w:val="12"/>
                <w:szCs w:val="12"/>
              </w:rPr>
              <w:t>Уполномоченный орган/ПГС/СМЭВ</w:t>
            </w:r>
          </w:p>
        </w:tc>
        <w:tc>
          <w:tcPr>
            <w:tcW w:w="0" w:type="auto"/>
            <w:vMerge w:val="restart"/>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АП2.</w:t>
            </w:r>
            <w:r w:rsidRPr="008C273D">
              <w:rPr>
                <w:rFonts w:ascii="Times New Roman" w:hAnsi="Times New Roman" w:cs="Times New Roman"/>
                <w:color w:val="000000"/>
                <w:sz w:val="12"/>
                <w:szCs w:val="12"/>
              </w:rPr>
              <w:t xml:space="preserve"> Получение</w:t>
            </w:r>
            <w:r>
              <w:rPr>
                <w:rFonts w:ascii="Times New Roman" w:hAnsi="Times New Roman" w:cs="Times New Roman"/>
                <w:color w:val="000000"/>
                <w:spacing w:val="-1"/>
                <w:sz w:val="12"/>
                <w:szCs w:val="12"/>
              </w:rPr>
              <w:t xml:space="preserve"> </w:t>
            </w:r>
            <w:r>
              <w:rPr>
                <w:rFonts w:ascii="Times New Roman" w:hAnsi="Times New Roman" w:cs="Times New Roman"/>
                <w:color w:val="000000"/>
                <w:sz w:val="12"/>
                <w:szCs w:val="12"/>
              </w:rPr>
              <w:t>сведений посредством СМЭВ</w:t>
            </w:r>
          </w:p>
        </w:tc>
        <w:tc>
          <w:tcPr>
            <w:tcW w:w="0" w:type="auto"/>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АД2.1</w:t>
            </w:r>
            <w:r w:rsidRPr="008C273D">
              <w:rPr>
                <w:rFonts w:ascii="Times New Roman" w:hAnsi="Times New Roman" w:cs="Times New Roman"/>
                <w:color w:val="000000"/>
                <w:sz w:val="12"/>
                <w:szCs w:val="12"/>
              </w:rPr>
              <w:t xml:space="preserve"> Формирование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межведомственных</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запросов</w:t>
            </w:r>
          </w:p>
        </w:tc>
        <w:tc>
          <w:tcPr>
            <w:tcW w:w="0" w:type="auto"/>
            <w:vMerge w:val="restar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До 5 рабочих дней</w:t>
            </w:r>
          </w:p>
        </w:tc>
      </w:tr>
      <w:tr w:rsidR="008C273D" w:rsidTr="008C273D">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6</w:t>
            </w:r>
          </w:p>
        </w:tc>
        <w:tc>
          <w:tcPr>
            <w:tcW w:w="0" w:type="auto"/>
            <w:vAlign w:val="center"/>
          </w:tcPr>
          <w:p w:rsidR="008C273D" w:rsidRPr="008C273D" w:rsidRDefault="008C273D" w:rsidP="008C273D">
            <w:pPr>
              <w:jc w:val="center"/>
              <w:rPr>
                <w:rFonts w:ascii="Times New Roman" w:hAnsi="Times New Roman" w:cs="Times New Roman"/>
                <w:sz w:val="12"/>
                <w:szCs w:val="12"/>
              </w:rPr>
            </w:pPr>
            <w:r w:rsidRPr="008C273D">
              <w:rPr>
                <w:rFonts w:ascii="Times New Roman" w:eastAsia="Calibri" w:hAnsi="Times New Roman" w:cs="Times New Roman"/>
                <w:sz w:val="12"/>
                <w:szCs w:val="12"/>
              </w:rPr>
              <w:t>Уполномоченный орган/ПГС/СМЭВ</w:t>
            </w: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c>
          <w:tcPr>
            <w:tcW w:w="0" w:type="auto"/>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АД2.2</w:t>
            </w:r>
            <w:r w:rsidRPr="008C273D">
              <w:rPr>
                <w:rFonts w:ascii="Times New Roman" w:hAnsi="Times New Roman" w:cs="Times New Roman"/>
                <w:color w:val="000000"/>
                <w:sz w:val="12"/>
                <w:szCs w:val="12"/>
              </w:rPr>
              <w:t xml:space="preserve"> Получение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 xml:space="preserve">ответов </w:t>
            </w:r>
            <w:r w:rsidRPr="008C273D">
              <w:rPr>
                <w:rFonts w:ascii="Times New Roman" w:hAnsi="Times New Roman" w:cs="Times New Roman"/>
                <w:color w:val="000000"/>
                <w:spacing w:val="1"/>
                <w:sz w:val="12"/>
                <w:szCs w:val="12"/>
              </w:rPr>
              <w:t>на</w:t>
            </w:r>
            <w:r w:rsidRPr="008C273D">
              <w:rPr>
                <w:rFonts w:ascii="Times New Roman" w:hAnsi="Times New Roman" w:cs="Times New Roman"/>
                <w:color w:val="000000"/>
                <w:spacing w:val="-2"/>
                <w:sz w:val="12"/>
                <w:szCs w:val="12"/>
              </w:rPr>
              <w:t xml:space="preserve"> </w:t>
            </w:r>
            <w:r w:rsidRPr="008C273D">
              <w:rPr>
                <w:rFonts w:ascii="Times New Roman" w:hAnsi="Times New Roman" w:cs="Times New Roman"/>
                <w:color w:val="000000"/>
                <w:sz w:val="12"/>
                <w:szCs w:val="12"/>
              </w:rPr>
              <w:t>межведомственны запросы</w:t>
            </w: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r>
      <w:tr w:rsidR="00CD71B5" w:rsidTr="008C273D">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7</w:t>
            </w:r>
          </w:p>
        </w:tc>
        <w:tc>
          <w:tcPr>
            <w:tcW w:w="0" w:type="auto"/>
            <w:vAlign w:val="center"/>
          </w:tcPr>
          <w:p w:rsidR="008C273D" w:rsidRPr="008C273D" w:rsidRDefault="008C273D" w:rsidP="008C273D">
            <w:pPr>
              <w:jc w:val="center"/>
              <w:rPr>
                <w:rFonts w:ascii="Times New Roman" w:hAnsi="Times New Roman" w:cs="Times New Roman"/>
                <w:sz w:val="12"/>
                <w:szCs w:val="12"/>
              </w:rPr>
            </w:pPr>
            <w:r w:rsidRPr="008C273D">
              <w:rPr>
                <w:rFonts w:ascii="Times New Roman" w:eastAsia="Calibri" w:hAnsi="Times New Roman" w:cs="Times New Roman"/>
                <w:sz w:val="12"/>
                <w:szCs w:val="12"/>
              </w:rPr>
              <w:t>Уполномоченный орган/ПГС</w:t>
            </w:r>
          </w:p>
        </w:tc>
        <w:tc>
          <w:tcPr>
            <w:tcW w:w="0" w:type="auto"/>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АП3.</w:t>
            </w:r>
            <w:r>
              <w:rPr>
                <w:rFonts w:ascii="Times New Roman" w:hAnsi="Times New Roman" w:cs="Times New Roman"/>
                <w:color w:val="000000"/>
                <w:sz w:val="12"/>
                <w:szCs w:val="12"/>
              </w:rPr>
              <w:t xml:space="preserve"> Рассмотрение </w:t>
            </w:r>
            <w:r w:rsidRPr="008C273D">
              <w:rPr>
                <w:rFonts w:ascii="Times New Roman" w:hAnsi="Times New Roman" w:cs="Times New Roman"/>
                <w:color w:val="000000"/>
                <w:sz w:val="12"/>
                <w:szCs w:val="12"/>
              </w:rPr>
              <w:t>документов и</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сведений</w:t>
            </w:r>
          </w:p>
        </w:tc>
        <w:tc>
          <w:tcPr>
            <w:tcW w:w="0" w:type="auto"/>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АД3.1</w:t>
            </w:r>
            <w:r w:rsidRPr="008C273D">
              <w:rPr>
                <w:rFonts w:ascii="Times New Roman" w:hAnsi="Times New Roman" w:cs="Times New Roman"/>
                <w:color w:val="000000"/>
                <w:sz w:val="12"/>
                <w:szCs w:val="12"/>
              </w:rPr>
              <w:t xml:space="preserve"> Проверка</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соответствия документов и</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сведений установленным</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критериям для принятия решения</w:t>
            </w:r>
          </w:p>
        </w:tc>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До 20 рабочих дней</w:t>
            </w:r>
          </w:p>
        </w:tc>
      </w:tr>
      <w:tr w:rsidR="008C273D" w:rsidTr="008C273D">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8</w:t>
            </w:r>
          </w:p>
        </w:tc>
        <w:tc>
          <w:tcPr>
            <w:tcW w:w="0" w:type="auto"/>
            <w:vAlign w:val="center"/>
          </w:tcPr>
          <w:p w:rsidR="008C273D" w:rsidRPr="008C273D" w:rsidRDefault="008C273D" w:rsidP="008C273D">
            <w:pPr>
              <w:jc w:val="center"/>
              <w:rPr>
                <w:rFonts w:ascii="Times New Roman" w:hAnsi="Times New Roman" w:cs="Times New Roman"/>
                <w:sz w:val="12"/>
                <w:szCs w:val="12"/>
              </w:rPr>
            </w:pPr>
            <w:r w:rsidRPr="008C273D">
              <w:rPr>
                <w:rFonts w:ascii="Times New Roman" w:eastAsia="Calibri" w:hAnsi="Times New Roman" w:cs="Times New Roman"/>
                <w:sz w:val="12"/>
                <w:szCs w:val="12"/>
              </w:rPr>
              <w:t>Уполномоченный орган/ПГС</w:t>
            </w:r>
          </w:p>
        </w:tc>
        <w:tc>
          <w:tcPr>
            <w:tcW w:w="0" w:type="auto"/>
            <w:vMerge w:val="restart"/>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АП4.</w:t>
            </w:r>
            <w:r w:rsidRPr="008C273D">
              <w:rPr>
                <w:rFonts w:ascii="Times New Roman" w:hAnsi="Times New Roman" w:cs="Times New Roman"/>
                <w:color w:val="000000"/>
                <w:sz w:val="12"/>
                <w:szCs w:val="12"/>
              </w:rPr>
              <w:t xml:space="preserve"> Принятие</w:t>
            </w:r>
            <w:r w:rsidRPr="008C273D">
              <w:rPr>
                <w:rFonts w:ascii="Times New Roman" w:hAnsi="Times New Roman" w:cs="Times New Roman"/>
                <w:color w:val="000000"/>
                <w:spacing w:val="-1"/>
                <w:sz w:val="12"/>
                <w:szCs w:val="12"/>
              </w:rPr>
              <w:t xml:space="preserve"> </w:t>
            </w:r>
            <w:r>
              <w:rPr>
                <w:rFonts w:ascii="Times New Roman" w:hAnsi="Times New Roman" w:cs="Times New Roman"/>
                <w:color w:val="000000"/>
                <w:sz w:val="12"/>
                <w:szCs w:val="12"/>
              </w:rPr>
              <w:t xml:space="preserve">решения о </w:t>
            </w:r>
            <w:r w:rsidRPr="008C273D">
              <w:rPr>
                <w:rFonts w:ascii="Times New Roman" w:hAnsi="Times New Roman" w:cs="Times New Roman"/>
                <w:color w:val="000000"/>
                <w:sz w:val="12"/>
                <w:szCs w:val="12"/>
              </w:rPr>
              <w:t>предоставлении</w:t>
            </w:r>
            <w:r w:rsidRPr="008C273D">
              <w:rPr>
                <w:rFonts w:ascii="Times New Roman" w:hAnsi="Times New Roman" w:cs="Times New Roman"/>
                <w:color w:val="000000"/>
                <w:spacing w:val="3"/>
                <w:sz w:val="12"/>
                <w:szCs w:val="12"/>
              </w:rPr>
              <w:t xml:space="preserve"> </w:t>
            </w:r>
            <w:r w:rsidRPr="008C273D">
              <w:rPr>
                <w:rFonts w:ascii="Times New Roman" w:hAnsi="Times New Roman" w:cs="Times New Roman"/>
                <w:color w:val="000000"/>
                <w:spacing w:val="-1"/>
                <w:sz w:val="12"/>
                <w:szCs w:val="12"/>
              </w:rPr>
              <w:t>услуги</w:t>
            </w:r>
          </w:p>
          <w:p w:rsidR="008C273D" w:rsidRPr="008C273D" w:rsidRDefault="008C273D" w:rsidP="008C273D">
            <w:pPr>
              <w:jc w:val="center"/>
              <w:rPr>
                <w:rFonts w:ascii="Times New Roman" w:eastAsia="Calibri" w:hAnsi="Times New Roman" w:cs="Times New Roman"/>
                <w:sz w:val="12"/>
                <w:szCs w:val="12"/>
              </w:rPr>
            </w:pPr>
          </w:p>
        </w:tc>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АД4.1</w:t>
            </w:r>
            <w:r w:rsidRPr="008C273D">
              <w:rPr>
                <w:rFonts w:ascii="Times New Roman" w:hAnsi="Times New Roman" w:cs="Times New Roman"/>
                <w:color w:val="000000"/>
                <w:sz w:val="12"/>
                <w:szCs w:val="12"/>
              </w:rPr>
              <w:t xml:space="preserve"> Принятие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решения о предоставлении</w:t>
            </w:r>
            <w:r w:rsidRPr="008C273D">
              <w:rPr>
                <w:rFonts w:ascii="Times New Roman" w:hAnsi="Times New Roman" w:cs="Times New Roman"/>
                <w:color w:val="000000"/>
                <w:spacing w:val="3"/>
                <w:sz w:val="12"/>
                <w:szCs w:val="12"/>
              </w:rPr>
              <w:t xml:space="preserve"> </w:t>
            </w:r>
            <w:r w:rsidRPr="008C273D">
              <w:rPr>
                <w:rFonts w:ascii="Times New Roman" w:hAnsi="Times New Roman" w:cs="Times New Roman"/>
                <w:color w:val="000000"/>
                <w:spacing w:val="-2"/>
                <w:sz w:val="12"/>
                <w:szCs w:val="12"/>
              </w:rPr>
              <w:t>услуги</w:t>
            </w:r>
          </w:p>
        </w:tc>
        <w:tc>
          <w:tcPr>
            <w:tcW w:w="0" w:type="auto"/>
            <w:vMerge w:val="restart"/>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До 1 часа</w:t>
            </w:r>
          </w:p>
        </w:tc>
      </w:tr>
      <w:tr w:rsidR="008C273D" w:rsidTr="008C273D">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9</w:t>
            </w:r>
          </w:p>
        </w:tc>
        <w:tc>
          <w:tcPr>
            <w:tcW w:w="0" w:type="auto"/>
            <w:vAlign w:val="center"/>
          </w:tcPr>
          <w:p w:rsidR="008C273D" w:rsidRPr="008C273D" w:rsidRDefault="008C273D" w:rsidP="008C273D">
            <w:pPr>
              <w:jc w:val="center"/>
              <w:rPr>
                <w:rFonts w:ascii="Times New Roman" w:hAnsi="Times New Roman" w:cs="Times New Roman"/>
                <w:sz w:val="12"/>
                <w:szCs w:val="12"/>
              </w:rPr>
            </w:pPr>
            <w:r w:rsidRPr="008C273D">
              <w:rPr>
                <w:rFonts w:ascii="Times New Roman" w:eastAsia="Calibri" w:hAnsi="Times New Roman" w:cs="Times New Roman"/>
                <w:sz w:val="12"/>
                <w:szCs w:val="12"/>
              </w:rPr>
              <w:t>Уполномоченный орган/ПГС</w:t>
            </w: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c>
          <w:tcPr>
            <w:tcW w:w="0" w:type="auto"/>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АД4.2</w:t>
            </w:r>
            <w:r w:rsidRPr="008C273D">
              <w:rPr>
                <w:rFonts w:ascii="Times New Roman" w:hAnsi="Times New Roman" w:cs="Times New Roman"/>
                <w:color w:val="000000"/>
                <w:sz w:val="12"/>
                <w:szCs w:val="12"/>
              </w:rPr>
              <w:t xml:space="preserve"> Формирование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 xml:space="preserve">решения о предоставлении </w:t>
            </w:r>
            <w:r w:rsidRPr="008C273D">
              <w:rPr>
                <w:rFonts w:ascii="Times New Roman" w:hAnsi="Times New Roman" w:cs="Times New Roman"/>
                <w:color w:val="000000"/>
                <w:spacing w:val="-1"/>
                <w:sz w:val="12"/>
                <w:szCs w:val="12"/>
              </w:rPr>
              <w:t>услуги</w:t>
            </w: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r>
      <w:tr w:rsidR="008C273D" w:rsidTr="008C273D">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10</w:t>
            </w:r>
          </w:p>
        </w:tc>
        <w:tc>
          <w:tcPr>
            <w:tcW w:w="0" w:type="auto"/>
            <w:vAlign w:val="center"/>
          </w:tcPr>
          <w:p w:rsidR="008C273D" w:rsidRPr="008C273D" w:rsidRDefault="008C273D" w:rsidP="008C273D">
            <w:pPr>
              <w:jc w:val="center"/>
              <w:rPr>
                <w:rFonts w:ascii="Times New Roman" w:hAnsi="Times New Roman" w:cs="Times New Roman"/>
                <w:sz w:val="12"/>
                <w:szCs w:val="12"/>
              </w:rPr>
            </w:pPr>
            <w:r w:rsidRPr="008C273D">
              <w:rPr>
                <w:rFonts w:ascii="Times New Roman" w:eastAsia="Calibri" w:hAnsi="Times New Roman" w:cs="Times New Roman"/>
                <w:sz w:val="12"/>
                <w:szCs w:val="12"/>
              </w:rPr>
              <w:t>Уполномоченный орган/ПГС</w:t>
            </w: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c>
          <w:tcPr>
            <w:tcW w:w="0" w:type="auto"/>
            <w:vAlign w:val="center"/>
          </w:tcPr>
          <w:p w:rsidR="008C273D" w:rsidRPr="008C273D" w:rsidRDefault="008C273D" w:rsidP="008C273D">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АД4.3</w:t>
            </w:r>
            <w:r w:rsidRPr="008C273D">
              <w:rPr>
                <w:rFonts w:ascii="Times New Roman" w:hAnsi="Times New Roman" w:cs="Times New Roman"/>
                <w:color w:val="000000"/>
                <w:sz w:val="12"/>
                <w:szCs w:val="12"/>
              </w:rPr>
              <w:t xml:space="preserve"> Принятие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решения об отказе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 xml:space="preserve">в предоставлении  </w:t>
            </w:r>
            <w:r w:rsidRPr="008C273D">
              <w:rPr>
                <w:rFonts w:ascii="Times New Roman" w:hAnsi="Times New Roman" w:cs="Times New Roman"/>
                <w:color w:val="000000"/>
                <w:spacing w:val="-1"/>
                <w:sz w:val="12"/>
                <w:szCs w:val="12"/>
              </w:rPr>
              <w:t>услуги</w:t>
            </w: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r>
      <w:tr w:rsidR="008C273D" w:rsidTr="008C273D">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11</w:t>
            </w:r>
          </w:p>
        </w:tc>
        <w:tc>
          <w:tcPr>
            <w:tcW w:w="0" w:type="auto"/>
            <w:vAlign w:val="center"/>
          </w:tcPr>
          <w:p w:rsidR="008C273D" w:rsidRPr="008C273D" w:rsidRDefault="008C273D" w:rsidP="008C273D">
            <w:pPr>
              <w:jc w:val="center"/>
              <w:rPr>
                <w:rFonts w:ascii="Times New Roman" w:hAnsi="Times New Roman" w:cs="Times New Roman"/>
                <w:sz w:val="12"/>
                <w:szCs w:val="12"/>
              </w:rPr>
            </w:pPr>
            <w:r w:rsidRPr="008C273D">
              <w:rPr>
                <w:rFonts w:ascii="Times New Roman" w:eastAsia="Calibri" w:hAnsi="Times New Roman" w:cs="Times New Roman"/>
                <w:sz w:val="12"/>
                <w:szCs w:val="12"/>
              </w:rPr>
              <w:t>Уполномоченный орган/ПГС</w:t>
            </w: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АД4.4</w:t>
            </w:r>
            <w:r w:rsidRPr="008C273D">
              <w:rPr>
                <w:rFonts w:ascii="Times New Roman" w:hAnsi="Times New Roman" w:cs="Times New Roman"/>
                <w:color w:val="000000"/>
                <w:sz w:val="12"/>
                <w:szCs w:val="12"/>
              </w:rPr>
              <w:t xml:space="preserve"> Формирование</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отказа</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в предоставлении</w:t>
            </w:r>
            <w:r w:rsidRPr="008C273D">
              <w:rPr>
                <w:rFonts w:ascii="Times New Roman" w:hAnsi="Times New Roman" w:cs="Times New Roman"/>
                <w:color w:val="000000"/>
                <w:spacing w:val="3"/>
                <w:sz w:val="12"/>
                <w:szCs w:val="12"/>
              </w:rPr>
              <w:t xml:space="preserve"> </w:t>
            </w:r>
            <w:r w:rsidRPr="008C273D">
              <w:rPr>
                <w:rFonts w:ascii="Times New Roman" w:hAnsi="Times New Roman" w:cs="Times New Roman"/>
                <w:color w:val="000000"/>
                <w:spacing w:val="-1"/>
                <w:sz w:val="12"/>
                <w:szCs w:val="12"/>
              </w:rPr>
              <w:t>услуги</w:t>
            </w:r>
          </w:p>
        </w:tc>
        <w:tc>
          <w:tcPr>
            <w:tcW w:w="0" w:type="auto"/>
            <w:vMerge/>
            <w:vAlign w:val="center"/>
          </w:tcPr>
          <w:p w:rsidR="008C273D" w:rsidRPr="008C273D" w:rsidRDefault="008C273D" w:rsidP="008C273D">
            <w:pPr>
              <w:jc w:val="center"/>
              <w:rPr>
                <w:rFonts w:ascii="Times New Roman" w:eastAsia="Calibri" w:hAnsi="Times New Roman" w:cs="Times New Roman"/>
                <w:sz w:val="12"/>
                <w:szCs w:val="12"/>
              </w:rPr>
            </w:pPr>
          </w:p>
        </w:tc>
      </w:tr>
      <w:tr w:rsidR="00CD71B5" w:rsidTr="008C273D">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12</w:t>
            </w:r>
          </w:p>
        </w:tc>
        <w:tc>
          <w:tcPr>
            <w:tcW w:w="0" w:type="auto"/>
            <w:vAlign w:val="center"/>
          </w:tcPr>
          <w:p w:rsidR="008C273D" w:rsidRPr="008C273D" w:rsidRDefault="00CD71B5" w:rsidP="008C273D">
            <w:pPr>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Модуль МФЦ/ Уполномоченный </w:t>
            </w:r>
            <w:r w:rsidR="008C273D" w:rsidRPr="008C273D">
              <w:rPr>
                <w:rFonts w:ascii="Times New Roman" w:eastAsia="Calibri" w:hAnsi="Times New Roman" w:cs="Times New Roman"/>
                <w:sz w:val="12"/>
                <w:szCs w:val="12"/>
              </w:rPr>
              <w:t>орган/ПГС</w:t>
            </w:r>
          </w:p>
        </w:tc>
        <w:tc>
          <w:tcPr>
            <w:tcW w:w="0" w:type="auto"/>
            <w:vAlign w:val="center"/>
          </w:tcPr>
          <w:p w:rsidR="008C273D" w:rsidRPr="00CD71B5" w:rsidRDefault="008C273D" w:rsidP="00CD71B5">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АП5.</w:t>
            </w:r>
            <w:r w:rsidRPr="008C273D">
              <w:rPr>
                <w:rFonts w:ascii="Times New Roman" w:hAnsi="Times New Roman" w:cs="Times New Roman"/>
                <w:color w:val="000000"/>
                <w:sz w:val="12"/>
                <w:szCs w:val="12"/>
              </w:rPr>
              <w:t xml:space="preserve"> Выдача</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результата</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pacing w:val="1"/>
                <w:sz w:val="12"/>
                <w:szCs w:val="12"/>
              </w:rPr>
              <w:t>на</w:t>
            </w:r>
            <w:r w:rsidR="00CD71B5">
              <w:rPr>
                <w:rFonts w:ascii="Times New Roman" w:hAnsi="Times New Roman" w:cs="Times New Roman"/>
                <w:color w:val="000000"/>
                <w:sz w:val="12"/>
                <w:szCs w:val="12"/>
              </w:rPr>
              <w:t xml:space="preserve"> бумажном носителе (опционально)</w:t>
            </w:r>
          </w:p>
        </w:tc>
        <w:tc>
          <w:tcPr>
            <w:tcW w:w="0" w:type="auto"/>
            <w:vAlign w:val="center"/>
          </w:tcPr>
          <w:p w:rsidR="008C273D" w:rsidRPr="00CD71B5" w:rsidRDefault="008C273D" w:rsidP="00CD71B5">
            <w:pPr>
              <w:widowControl w:val="0"/>
              <w:autoSpaceDE w:val="0"/>
              <w:autoSpaceDN w:val="0"/>
              <w:jc w:val="center"/>
              <w:rPr>
                <w:rFonts w:ascii="Times New Roman" w:hAnsi="Times New Roman" w:cs="Times New Roman"/>
                <w:color w:val="000000"/>
                <w:sz w:val="12"/>
                <w:szCs w:val="12"/>
              </w:rPr>
            </w:pPr>
            <w:r w:rsidRPr="008C273D">
              <w:rPr>
                <w:rFonts w:ascii="Times New Roman" w:eastAsia="Calibri" w:hAnsi="Times New Roman" w:cs="Times New Roman"/>
                <w:sz w:val="12"/>
                <w:szCs w:val="12"/>
              </w:rPr>
              <w:t>АД5.1</w:t>
            </w:r>
            <w:r w:rsidRPr="008C273D">
              <w:rPr>
                <w:rFonts w:ascii="Times New Roman" w:hAnsi="Times New Roman" w:cs="Times New Roman"/>
                <w:color w:val="000000"/>
                <w:sz w:val="12"/>
                <w:szCs w:val="12"/>
              </w:rPr>
              <w:t xml:space="preserve"> Выдача</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результата в</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виде</w:t>
            </w:r>
            <w:r w:rsidRPr="008C273D">
              <w:rPr>
                <w:rFonts w:ascii="Times New Roman" w:hAnsi="Times New Roman" w:cs="Times New Roman"/>
                <w:color w:val="000000"/>
                <w:spacing w:val="-1"/>
                <w:sz w:val="12"/>
                <w:szCs w:val="12"/>
              </w:rPr>
              <w:t xml:space="preserve"> </w:t>
            </w:r>
            <w:r w:rsidR="00CD71B5">
              <w:rPr>
                <w:rFonts w:ascii="Times New Roman" w:hAnsi="Times New Roman" w:cs="Times New Roman"/>
                <w:color w:val="000000"/>
                <w:sz w:val="12"/>
                <w:szCs w:val="12"/>
              </w:rPr>
              <w:t xml:space="preserve">экземпляра </w:t>
            </w:r>
            <w:r w:rsidRPr="008C273D">
              <w:rPr>
                <w:rFonts w:ascii="Times New Roman" w:hAnsi="Times New Roman" w:cs="Times New Roman"/>
                <w:color w:val="000000"/>
                <w:sz w:val="12"/>
                <w:szCs w:val="12"/>
              </w:rPr>
              <w:t>электронного</w:t>
            </w:r>
            <w:r w:rsidRPr="008C273D">
              <w:rPr>
                <w:rFonts w:ascii="Times New Roman" w:hAnsi="Times New Roman" w:cs="Times New Roman"/>
                <w:color w:val="000000"/>
                <w:spacing w:val="-2"/>
                <w:sz w:val="12"/>
                <w:szCs w:val="12"/>
              </w:rPr>
              <w:t xml:space="preserve"> </w:t>
            </w:r>
            <w:r w:rsidRPr="008C273D">
              <w:rPr>
                <w:rFonts w:ascii="Times New Roman" w:hAnsi="Times New Roman" w:cs="Times New Roman"/>
                <w:color w:val="000000"/>
                <w:sz w:val="12"/>
                <w:szCs w:val="12"/>
              </w:rPr>
              <w:t xml:space="preserve">документа, распечатанного </w:t>
            </w:r>
            <w:r w:rsidRPr="008C273D">
              <w:rPr>
                <w:rFonts w:ascii="Times New Roman" w:hAnsi="Times New Roman" w:cs="Times New Roman"/>
                <w:color w:val="000000"/>
                <w:spacing w:val="1"/>
                <w:sz w:val="12"/>
                <w:szCs w:val="12"/>
              </w:rPr>
              <w:t>на</w:t>
            </w:r>
            <w:r w:rsidRPr="008C273D">
              <w:rPr>
                <w:rFonts w:ascii="Times New Roman" w:hAnsi="Times New Roman" w:cs="Times New Roman"/>
                <w:color w:val="000000"/>
                <w:spacing w:val="-1"/>
                <w:sz w:val="12"/>
                <w:szCs w:val="12"/>
              </w:rPr>
              <w:t xml:space="preserve"> </w:t>
            </w:r>
            <w:r w:rsidRPr="008C273D">
              <w:rPr>
                <w:rFonts w:ascii="Times New Roman" w:hAnsi="Times New Roman" w:cs="Times New Roman"/>
                <w:color w:val="000000"/>
                <w:sz w:val="12"/>
                <w:szCs w:val="12"/>
              </w:rPr>
              <w:t>бумажном</w:t>
            </w:r>
            <w:r w:rsidR="00CD71B5">
              <w:rPr>
                <w:rFonts w:ascii="Times New Roman" w:hAnsi="Times New Roman" w:cs="Times New Roman"/>
                <w:color w:val="000000"/>
                <w:sz w:val="12"/>
                <w:szCs w:val="12"/>
              </w:rPr>
              <w:t xml:space="preserve"> </w:t>
            </w:r>
            <w:r w:rsidRPr="008C273D">
              <w:rPr>
                <w:rFonts w:ascii="Times New Roman" w:hAnsi="Times New Roman" w:cs="Times New Roman"/>
                <w:color w:val="000000"/>
                <w:sz w:val="12"/>
                <w:szCs w:val="12"/>
              </w:rPr>
              <w:t>носителе, заверенного подписью</w:t>
            </w:r>
            <w:r w:rsidRPr="008C273D">
              <w:rPr>
                <w:rFonts w:ascii="Times New Roman" w:hAnsi="Times New Roman" w:cs="Times New Roman"/>
                <w:color w:val="000000"/>
                <w:spacing w:val="3"/>
                <w:sz w:val="12"/>
                <w:szCs w:val="12"/>
              </w:rPr>
              <w:t xml:space="preserve"> </w:t>
            </w:r>
            <w:r w:rsidRPr="008C273D">
              <w:rPr>
                <w:rFonts w:ascii="Times New Roman" w:hAnsi="Times New Roman" w:cs="Times New Roman"/>
                <w:color w:val="000000"/>
                <w:sz w:val="12"/>
                <w:szCs w:val="12"/>
              </w:rPr>
              <w:t>и</w:t>
            </w:r>
            <w:r w:rsidRPr="008C273D">
              <w:rPr>
                <w:rFonts w:ascii="Times New Roman" w:hAnsi="Times New Roman" w:cs="Times New Roman"/>
                <w:color w:val="000000"/>
                <w:spacing w:val="-1"/>
                <w:sz w:val="12"/>
                <w:szCs w:val="12"/>
              </w:rPr>
              <w:t xml:space="preserve"> </w:t>
            </w:r>
            <w:r w:rsidR="00CD71B5">
              <w:rPr>
                <w:rFonts w:ascii="Times New Roman" w:hAnsi="Times New Roman" w:cs="Times New Roman"/>
                <w:color w:val="000000"/>
                <w:sz w:val="12"/>
                <w:szCs w:val="12"/>
              </w:rPr>
              <w:t>печатью МФЦ/Уполномоченный орган</w:t>
            </w:r>
          </w:p>
        </w:tc>
        <w:tc>
          <w:tcPr>
            <w:tcW w:w="0" w:type="auto"/>
            <w:vAlign w:val="center"/>
          </w:tcPr>
          <w:p w:rsidR="008C273D" w:rsidRPr="008C273D" w:rsidRDefault="008C273D" w:rsidP="008C273D">
            <w:pPr>
              <w:jc w:val="center"/>
              <w:rPr>
                <w:rFonts w:ascii="Times New Roman" w:eastAsia="Calibri" w:hAnsi="Times New Roman" w:cs="Times New Roman"/>
                <w:sz w:val="12"/>
                <w:szCs w:val="12"/>
              </w:rPr>
            </w:pPr>
            <w:r w:rsidRPr="008C273D">
              <w:rPr>
                <w:rFonts w:ascii="Times New Roman" w:eastAsia="Calibri" w:hAnsi="Times New Roman" w:cs="Times New Roman"/>
                <w:sz w:val="12"/>
                <w:szCs w:val="12"/>
              </w:rPr>
              <w:t>После окончания процедуры принятия решения</w:t>
            </w:r>
          </w:p>
        </w:tc>
      </w:tr>
    </w:tbl>
    <w:p w:rsidR="00CD71B5" w:rsidRPr="00CD71B5" w:rsidRDefault="00CD71B5" w:rsidP="00CD71B5">
      <w:pPr>
        <w:spacing w:after="0" w:line="240" w:lineRule="auto"/>
        <w:ind w:firstLine="284"/>
        <w:jc w:val="both"/>
        <w:rPr>
          <w:rFonts w:ascii="Times New Roman" w:eastAsia="Times New Roman" w:hAnsi="Times New Roman" w:cs="Times New Roman"/>
          <w:sz w:val="12"/>
          <w:szCs w:val="12"/>
          <w:lang w:eastAsia="ru-RU"/>
        </w:rPr>
      </w:pPr>
      <w:r w:rsidRPr="00CD71B5">
        <w:rPr>
          <w:rFonts w:ascii="Times New Roman" w:eastAsia="Times New Roman" w:hAnsi="Times New Roman" w:cs="Times New Roman"/>
          <w:sz w:val="12"/>
          <w:szCs w:val="12"/>
          <w:lang w:eastAsia="ru-RU"/>
        </w:rPr>
        <w:t>Не включается в общий срок предоставления услуги</w:t>
      </w:r>
    </w:p>
    <w:p w:rsidR="00CD71B5" w:rsidRPr="00CD71B5" w:rsidRDefault="00CD71B5" w:rsidP="00CD71B5">
      <w:pPr>
        <w:spacing w:after="0" w:line="240" w:lineRule="auto"/>
        <w:jc w:val="both"/>
        <w:rPr>
          <w:rFonts w:ascii="Times New Roman" w:eastAsia="Times New Roman" w:hAnsi="Times New Roman" w:cs="Times New Roman"/>
          <w:sz w:val="12"/>
          <w:szCs w:val="12"/>
          <w:lang w:eastAsia="ru-RU"/>
        </w:rPr>
      </w:pPr>
    </w:p>
    <w:p w:rsidR="00CD71B5" w:rsidRDefault="00CD71B5" w:rsidP="00CD71B5">
      <w:pPr>
        <w:spacing w:after="0" w:line="240" w:lineRule="auto"/>
        <w:ind w:firstLine="284"/>
        <w:jc w:val="center"/>
        <w:rPr>
          <w:rFonts w:ascii="Times New Roman" w:eastAsia="Times New Roman" w:hAnsi="Times New Roman" w:cs="Times New Roman"/>
          <w:sz w:val="12"/>
          <w:szCs w:val="12"/>
          <w:lang w:eastAsia="ru-RU"/>
        </w:rPr>
      </w:pPr>
      <w:r w:rsidRPr="00CD71B5">
        <w:rPr>
          <w:rFonts w:ascii="Times New Roman" w:eastAsia="Times New Roman" w:hAnsi="Times New Roman" w:cs="Times New Roman"/>
          <w:sz w:val="12"/>
          <w:szCs w:val="12"/>
          <w:lang w:eastAsia="ru-RU"/>
        </w:rPr>
        <w:t>Таблица 3. Описание связей административных процедур и административных действий с их</w:t>
      </w:r>
      <w:r>
        <w:rPr>
          <w:rFonts w:ascii="Times New Roman" w:eastAsia="Times New Roman" w:hAnsi="Times New Roman" w:cs="Times New Roman"/>
          <w:sz w:val="12"/>
          <w:szCs w:val="12"/>
          <w:lang w:eastAsia="ru-RU"/>
        </w:rPr>
        <w:t xml:space="preserve"> характеристиками для </w:t>
      </w:r>
      <w:proofErr w:type="spellStart"/>
      <w:r>
        <w:rPr>
          <w:rFonts w:ascii="Times New Roman" w:eastAsia="Times New Roman" w:hAnsi="Times New Roman" w:cs="Times New Roman"/>
          <w:sz w:val="12"/>
          <w:szCs w:val="12"/>
          <w:lang w:eastAsia="ru-RU"/>
        </w:rPr>
        <w:t>подуслуги</w:t>
      </w:r>
      <w:proofErr w:type="spellEnd"/>
      <w:r>
        <w:rPr>
          <w:rFonts w:ascii="Times New Roman" w:eastAsia="Times New Roman" w:hAnsi="Times New Roman" w:cs="Times New Roman"/>
          <w:sz w:val="12"/>
          <w:szCs w:val="12"/>
          <w:lang w:eastAsia="ru-RU"/>
        </w:rPr>
        <w:t xml:space="preserve"> </w:t>
      </w:r>
      <w:r w:rsidRPr="00CD71B5">
        <w:rPr>
          <w:rFonts w:ascii="Times New Roman" w:eastAsia="Times New Roman" w:hAnsi="Times New Roman" w:cs="Times New Roman"/>
          <w:sz w:val="12"/>
          <w:szCs w:val="12"/>
          <w:lang w:eastAsia="ru-RU"/>
        </w:rPr>
        <w:t>«Предоставление информации о движении в очереди граждан, нуждающихся в предоставлении жилого помещения (ДО)»</w:t>
      </w:r>
    </w:p>
    <w:tbl>
      <w:tblPr>
        <w:tblStyle w:val="aff6"/>
        <w:tblW w:w="0" w:type="auto"/>
        <w:tblLook w:val="04A0" w:firstRow="1" w:lastRow="0" w:firstColumn="1" w:lastColumn="0" w:noHBand="0" w:noVBand="1"/>
      </w:tblPr>
      <w:tblGrid>
        <w:gridCol w:w="493"/>
        <w:gridCol w:w="1673"/>
        <w:gridCol w:w="1561"/>
        <w:gridCol w:w="2635"/>
        <w:gridCol w:w="1367"/>
      </w:tblGrid>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№п/п</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Место выполнения действия/используемая ИС</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Процедуры</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Действия</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Максимальный срок</w:t>
            </w: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1</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2</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3</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4</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5</w:t>
            </w: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1</w:t>
            </w:r>
          </w:p>
        </w:tc>
        <w:tc>
          <w:tcPr>
            <w:tcW w:w="0" w:type="auto"/>
            <w:vMerge w:val="restart"/>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Уполномоченный орган/ПГС</w:t>
            </w:r>
          </w:p>
        </w:tc>
        <w:tc>
          <w:tcPr>
            <w:tcW w:w="0" w:type="auto"/>
            <w:vMerge w:val="restart"/>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АП1. Проверка документов и регистрация заявления</w:t>
            </w: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АД1.1</w:t>
            </w:r>
            <w:r w:rsidRPr="00CD71B5">
              <w:rPr>
                <w:rFonts w:ascii="Times New Roman" w:hAnsi="Times New Roman" w:cs="Times New Roman"/>
                <w:color w:val="000000"/>
                <w:sz w:val="12"/>
                <w:szCs w:val="12"/>
              </w:rPr>
              <w:t xml:space="preserve"> Контроль</w:t>
            </w:r>
            <w:r w:rsidRPr="00CD71B5">
              <w:rPr>
                <w:rFonts w:ascii="Times New Roman" w:hAnsi="Times New Roman" w:cs="Times New Roman"/>
                <w:color w:val="000000"/>
                <w:spacing w:val="-2"/>
                <w:sz w:val="12"/>
                <w:szCs w:val="12"/>
              </w:rPr>
              <w:t xml:space="preserve"> </w:t>
            </w:r>
            <w:r w:rsidRPr="00CD71B5">
              <w:rPr>
                <w:rFonts w:ascii="Times New Roman" w:hAnsi="Times New Roman" w:cs="Times New Roman"/>
                <w:color w:val="000000"/>
                <w:sz w:val="12"/>
                <w:szCs w:val="12"/>
              </w:rPr>
              <w:t>комплектности</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предоставленных документов</w:t>
            </w:r>
          </w:p>
        </w:tc>
        <w:tc>
          <w:tcPr>
            <w:tcW w:w="0" w:type="auto"/>
            <w:vMerge w:val="restart"/>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До 1 рабочего дня*</w:t>
            </w: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2</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 xml:space="preserve">АД1.2 </w:t>
            </w:r>
            <w:r w:rsidRPr="00CD71B5">
              <w:rPr>
                <w:rFonts w:ascii="Times New Roman" w:hAnsi="Times New Roman" w:cs="Times New Roman"/>
                <w:color w:val="000000"/>
                <w:sz w:val="12"/>
                <w:szCs w:val="12"/>
              </w:rPr>
              <w:t>Подтверждение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полномочий</w:t>
            </w:r>
            <w:r w:rsidRPr="00CD71B5">
              <w:rPr>
                <w:rFonts w:ascii="Times New Roman" w:hAnsi="Times New Roman" w:cs="Times New Roman"/>
                <w:color w:val="000000"/>
                <w:spacing w:val="-2"/>
                <w:sz w:val="12"/>
                <w:szCs w:val="12"/>
              </w:rPr>
              <w:t xml:space="preserve"> </w:t>
            </w:r>
            <w:r w:rsidRPr="00CD71B5">
              <w:rPr>
                <w:rFonts w:ascii="Times New Roman" w:hAnsi="Times New Roman" w:cs="Times New Roman"/>
                <w:color w:val="000000"/>
                <w:sz w:val="12"/>
                <w:szCs w:val="12"/>
              </w:rPr>
              <w:t>представителя заявителя</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3</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АД1.3 Регистрация заявления</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4</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 xml:space="preserve">АД1.4 </w:t>
            </w:r>
            <w:r w:rsidRPr="00CD71B5">
              <w:rPr>
                <w:rFonts w:ascii="Times New Roman" w:hAnsi="Times New Roman" w:cs="Times New Roman"/>
                <w:color w:val="000000"/>
                <w:sz w:val="12"/>
                <w:szCs w:val="12"/>
              </w:rPr>
              <w:t>Принятие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решения об отказе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в приеме документов</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5</w:t>
            </w:r>
          </w:p>
        </w:tc>
        <w:tc>
          <w:tcPr>
            <w:tcW w:w="0" w:type="auto"/>
            <w:vAlign w:val="center"/>
          </w:tcPr>
          <w:p w:rsidR="00CD71B5" w:rsidRPr="00CD71B5" w:rsidRDefault="00CD71B5" w:rsidP="00005AE9">
            <w:pPr>
              <w:pStyle w:val="aff1"/>
              <w:jc w:val="center"/>
              <w:rPr>
                <w:rFonts w:ascii="Times New Roman" w:hAnsi="Times New Roman" w:cs="Times New Roman"/>
                <w:sz w:val="12"/>
                <w:szCs w:val="12"/>
              </w:rPr>
            </w:pPr>
            <w:r w:rsidRPr="00CD71B5">
              <w:rPr>
                <w:rFonts w:ascii="Times New Roman" w:eastAsia="Calibri" w:hAnsi="Times New Roman" w:cs="Times New Roman"/>
                <w:sz w:val="12"/>
                <w:szCs w:val="12"/>
              </w:rPr>
              <w:t>Уполномоченный орган/ПГС/СМЭВ</w:t>
            </w:r>
          </w:p>
        </w:tc>
        <w:tc>
          <w:tcPr>
            <w:tcW w:w="0" w:type="auto"/>
            <w:vMerge w:val="restart"/>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АП2.</w:t>
            </w:r>
            <w:r w:rsidRPr="00CD71B5">
              <w:rPr>
                <w:rFonts w:ascii="Times New Roman" w:hAnsi="Times New Roman" w:cs="Times New Roman"/>
                <w:color w:val="000000"/>
                <w:sz w:val="12"/>
                <w:szCs w:val="12"/>
              </w:rPr>
              <w:t xml:space="preserve"> Получение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сведений</w:t>
            </w:r>
          </w:p>
          <w:p w:rsidR="00CD71B5" w:rsidRPr="00CD71B5" w:rsidRDefault="00CD71B5" w:rsidP="00005AE9">
            <w:pPr>
              <w:pStyle w:val="aff1"/>
              <w:jc w:val="center"/>
              <w:rPr>
                <w:rFonts w:ascii="Times New Roman" w:hAnsi="Times New Roman" w:cs="Times New Roman"/>
                <w:color w:val="000000"/>
                <w:sz w:val="12"/>
                <w:szCs w:val="12"/>
              </w:rPr>
            </w:pPr>
            <w:r>
              <w:rPr>
                <w:rFonts w:ascii="Times New Roman" w:hAnsi="Times New Roman" w:cs="Times New Roman"/>
                <w:color w:val="000000"/>
                <w:sz w:val="12"/>
                <w:szCs w:val="12"/>
              </w:rPr>
              <w:t>посредством СМЭВ</w:t>
            </w: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АД2.1</w:t>
            </w:r>
            <w:r w:rsidRPr="00CD71B5">
              <w:rPr>
                <w:rFonts w:ascii="Times New Roman" w:hAnsi="Times New Roman" w:cs="Times New Roman"/>
                <w:color w:val="000000"/>
                <w:sz w:val="12"/>
                <w:szCs w:val="12"/>
              </w:rPr>
              <w:t xml:space="preserve"> Формирование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межведомственных</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запросов</w:t>
            </w:r>
          </w:p>
        </w:tc>
        <w:tc>
          <w:tcPr>
            <w:tcW w:w="0" w:type="auto"/>
            <w:vMerge w:val="restart"/>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До 5 рабочих дней</w:t>
            </w: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6</w:t>
            </w:r>
          </w:p>
        </w:tc>
        <w:tc>
          <w:tcPr>
            <w:tcW w:w="0" w:type="auto"/>
            <w:vAlign w:val="center"/>
          </w:tcPr>
          <w:p w:rsidR="00CD71B5" w:rsidRPr="00CD71B5" w:rsidRDefault="00CD71B5" w:rsidP="00005AE9">
            <w:pPr>
              <w:pStyle w:val="aff1"/>
              <w:jc w:val="center"/>
              <w:rPr>
                <w:rFonts w:ascii="Times New Roman" w:hAnsi="Times New Roman" w:cs="Times New Roman"/>
                <w:sz w:val="12"/>
                <w:szCs w:val="12"/>
              </w:rPr>
            </w:pPr>
            <w:r w:rsidRPr="00CD71B5">
              <w:rPr>
                <w:rFonts w:ascii="Times New Roman" w:eastAsia="Calibri" w:hAnsi="Times New Roman" w:cs="Times New Roman"/>
                <w:sz w:val="12"/>
                <w:szCs w:val="12"/>
              </w:rPr>
              <w:t>Уполномоченный орган/ПГС/СМЭВ</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АД2.2</w:t>
            </w:r>
            <w:r w:rsidRPr="00CD71B5">
              <w:rPr>
                <w:rFonts w:ascii="Times New Roman" w:hAnsi="Times New Roman" w:cs="Times New Roman"/>
                <w:color w:val="000000"/>
                <w:sz w:val="12"/>
                <w:szCs w:val="12"/>
              </w:rPr>
              <w:t xml:space="preserve"> Получение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 xml:space="preserve">ответов </w:t>
            </w:r>
            <w:r w:rsidRPr="00CD71B5">
              <w:rPr>
                <w:rFonts w:ascii="Times New Roman" w:hAnsi="Times New Roman" w:cs="Times New Roman"/>
                <w:color w:val="000000"/>
                <w:spacing w:val="1"/>
                <w:sz w:val="12"/>
                <w:szCs w:val="12"/>
              </w:rPr>
              <w:t>на</w:t>
            </w:r>
            <w:r w:rsidRPr="00CD71B5">
              <w:rPr>
                <w:rFonts w:ascii="Times New Roman" w:hAnsi="Times New Roman" w:cs="Times New Roman"/>
                <w:color w:val="000000"/>
                <w:spacing w:val="-2"/>
                <w:sz w:val="12"/>
                <w:szCs w:val="12"/>
              </w:rPr>
              <w:t xml:space="preserve"> </w:t>
            </w:r>
            <w:r w:rsidRPr="00CD71B5">
              <w:rPr>
                <w:rFonts w:ascii="Times New Roman" w:hAnsi="Times New Roman" w:cs="Times New Roman"/>
                <w:color w:val="000000"/>
                <w:sz w:val="12"/>
                <w:szCs w:val="12"/>
              </w:rPr>
              <w:t>межведомственны запросы</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7</w:t>
            </w:r>
          </w:p>
        </w:tc>
        <w:tc>
          <w:tcPr>
            <w:tcW w:w="0" w:type="auto"/>
            <w:vAlign w:val="center"/>
          </w:tcPr>
          <w:p w:rsidR="00CD71B5" w:rsidRPr="00CD71B5" w:rsidRDefault="00CD71B5" w:rsidP="00005AE9">
            <w:pPr>
              <w:pStyle w:val="aff1"/>
              <w:jc w:val="center"/>
              <w:rPr>
                <w:rFonts w:ascii="Times New Roman" w:hAnsi="Times New Roman" w:cs="Times New Roman"/>
                <w:sz w:val="12"/>
                <w:szCs w:val="12"/>
              </w:rPr>
            </w:pPr>
            <w:r w:rsidRPr="00CD71B5">
              <w:rPr>
                <w:rFonts w:ascii="Times New Roman" w:eastAsia="Calibri" w:hAnsi="Times New Roman" w:cs="Times New Roman"/>
                <w:sz w:val="12"/>
                <w:szCs w:val="12"/>
              </w:rPr>
              <w:t>Уполномоченный орган/ПГС</w:t>
            </w: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АП3.</w:t>
            </w:r>
            <w:r w:rsidRPr="00CD71B5">
              <w:rPr>
                <w:rFonts w:ascii="Times New Roman" w:hAnsi="Times New Roman" w:cs="Times New Roman"/>
                <w:color w:val="000000"/>
                <w:sz w:val="12"/>
                <w:szCs w:val="12"/>
              </w:rPr>
              <w:t xml:space="preserve"> Рассмотрение</w:t>
            </w:r>
          </w:p>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hAnsi="Times New Roman" w:cs="Times New Roman"/>
                <w:color w:val="000000"/>
                <w:sz w:val="12"/>
                <w:szCs w:val="12"/>
              </w:rPr>
              <w:t>документов и</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сведений</w:t>
            </w: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АД3.1</w:t>
            </w:r>
            <w:r w:rsidRPr="00CD71B5">
              <w:rPr>
                <w:rFonts w:ascii="Times New Roman" w:hAnsi="Times New Roman" w:cs="Times New Roman"/>
                <w:color w:val="000000"/>
                <w:sz w:val="12"/>
                <w:szCs w:val="12"/>
              </w:rPr>
              <w:t xml:space="preserve"> Проверка</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соответствия документов и</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сведений установленным</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критериям для принятия решения</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До 20 рабочих дней</w:t>
            </w: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8</w:t>
            </w:r>
          </w:p>
        </w:tc>
        <w:tc>
          <w:tcPr>
            <w:tcW w:w="0" w:type="auto"/>
            <w:vAlign w:val="center"/>
          </w:tcPr>
          <w:p w:rsidR="00CD71B5" w:rsidRPr="00CD71B5" w:rsidRDefault="00CD71B5" w:rsidP="00005AE9">
            <w:pPr>
              <w:pStyle w:val="aff1"/>
              <w:jc w:val="center"/>
              <w:rPr>
                <w:rFonts w:ascii="Times New Roman" w:hAnsi="Times New Roman" w:cs="Times New Roman"/>
                <w:sz w:val="12"/>
                <w:szCs w:val="12"/>
              </w:rPr>
            </w:pPr>
            <w:r w:rsidRPr="00CD71B5">
              <w:rPr>
                <w:rFonts w:ascii="Times New Roman" w:eastAsia="Calibri" w:hAnsi="Times New Roman" w:cs="Times New Roman"/>
                <w:sz w:val="12"/>
                <w:szCs w:val="12"/>
              </w:rPr>
              <w:t>Уполномоченный орган/ПГС</w:t>
            </w:r>
          </w:p>
        </w:tc>
        <w:tc>
          <w:tcPr>
            <w:tcW w:w="0" w:type="auto"/>
            <w:vMerge w:val="restart"/>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АП4.</w:t>
            </w:r>
            <w:r w:rsidRPr="00CD71B5">
              <w:rPr>
                <w:rFonts w:ascii="Times New Roman" w:hAnsi="Times New Roman" w:cs="Times New Roman"/>
                <w:color w:val="000000"/>
                <w:sz w:val="12"/>
                <w:szCs w:val="12"/>
              </w:rPr>
              <w:t xml:space="preserve"> Принятие</w:t>
            </w:r>
            <w:r w:rsidRPr="00CD71B5">
              <w:rPr>
                <w:rFonts w:ascii="Times New Roman" w:hAnsi="Times New Roman" w:cs="Times New Roman"/>
                <w:color w:val="000000"/>
                <w:spacing w:val="-1"/>
                <w:sz w:val="12"/>
                <w:szCs w:val="12"/>
              </w:rPr>
              <w:t xml:space="preserve"> </w:t>
            </w:r>
            <w:r>
              <w:rPr>
                <w:rFonts w:ascii="Times New Roman" w:hAnsi="Times New Roman" w:cs="Times New Roman"/>
                <w:color w:val="000000"/>
                <w:sz w:val="12"/>
                <w:szCs w:val="12"/>
              </w:rPr>
              <w:t xml:space="preserve">решения о </w:t>
            </w:r>
            <w:r w:rsidRPr="00CD71B5">
              <w:rPr>
                <w:rFonts w:ascii="Times New Roman" w:hAnsi="Times New Roman" w:cs="Times New Roman"/>
                <w:color w:val="000000"/>
                <w:sz w:val="12"/>
                <w:szCs w:val="12"/>
              </w:rPr>
              <w:t>предоставлении</w:t>
            </w:r>
            <w:r w:rsidRPr="00CD71B5">
              <w:rPr>
                <w:rFonts w:ascii="Times New Roman" w:hAnsi="Times New Roman" w:cs="Times New Roman"/>
                <w:color w:val="000000"/>
                <w:spacing w:val="3"/>
                <w:sz w:val="12"/>
                <w:szCs w:val="12"/>
              </w:rPr>
              <w:t xml:space="preserve"> </w:t>
            </w:r>
            <w:r w:rsidRPr="00CD71B5">
              <w:rPr>
                <w:rFonts w:ascii="Times New Roman" w:hAnsi="Times New Roman" w:cs="Times New Roman"/>
                <w:color w:val="000000"/>
                <w:spacing w:val="-1"/>
                <w:sz w:val="12"/>
                <w:szCs w:val="12"/>
              </w:rPr>
              <w:t>услуги</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АД4.1</w:t>
            </w:r>
            <w:r w:rsidRPr="00CD71B5">
              <w:rPr>
                <w:rFonts w:ascii="Times New Roman" w:hAnsi="Times New Roman" w:cs="Times New Roman"/>
                <w:color w:val="000000"/>
                <w:sz w:val="12"/>
                <w:szCs w:val="12"/>
              </w:rPr>
              <w:t xml:space="preserve"> Принятие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решения о предоставлении</w:t>
            </w:r>
            <w:r w:rsidRPr="00CD71B5">
              <w:rPr>
                <w:rFonts w:ascii="Times New Roman" w:hAnsi="Times New Roman" w:cs="Times New Roman"/>
                <w:color w:val="000000"/>
                <w:spacing w:val="3"/>
                <w:sz w:val="12"/>
                <w:szCs w:val="12"/>
              </w:rPr>
              <w:t xml:space="preserve"> </w:t>
            </w:r>
            <w:r w:rsidRPr="00CD71B5">
              <w:rPr>
                <w:rFonts w:ascii="Times New Roman" w:hAnsi="Times New Roman" w:cs="Times New Roman"/>
                <w:color w:val="000000"/>
                <w:spacing w:val="-2"/>
                <w:sz w:val="12"/>
                <w:szCs w:val="12"/>
              </w:rPr>
              <w:t>услуги</w:t>
            </w:r>
          </w:p>
        </w:tc>
        <w:tc>
          <w:tcPr>
            <w:tcW w:w="0" w:type="auto"/>
            <w:vMerge w:val="restart"/>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До 1 часа</w:t>
            </w: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9</w:t>
            </w:r>
          </w:p>
        </w:tc>
        <w:tc>
          <w:tcPr>
            <w:tcW w:w="0" w:type="auto"/>
            <w:vAlign w:val="center"/>
          </w:tcPr>
          <w:p w:rsidR="00CD71B5" w:rsidRPr="00CD71B5" w:rsidRDefault="00CD71B5" w:rsidP="00005AE9">
            <w:pPr>
              <w:pStyle w:val="aff1"/>
              <w:jc w:val="center"/>
              <w:rPr>
                <w:rFonts w:ascii="Times New Roman" w:hAnsi="Times New Roman" w:cs="Times New Roman"/>
                <w:sz w:val="12"/>
                <w:szCs w:val="12"/>
              </w:rPr>
            </w:pPr>
            <w:r w:rsidRPr="00CD71B5">
              <w:rPr>
                <w:rFonts w:ascii="Times New Roman" w:eastAsia="Calibri" w:hAnsi="Times New Roman" w:cs="Times New Roman"/>
                <w:sz w:val="12"/>
                <w:szCs w:val="12"/>
              </w:rPr>
              <w:t>Уполномоченный орган/ПГС</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АД4.2</w:t>
            </w:r>
            <w:r w:rsidRPr="00CD71B5">
              <w:rPr>
                <w:rFonts w:ascii="Times New Roman" w:hAnsi="Times New Roman" w:cs="Times New Roman"/>
                <w:color w:val="000000"/>
                <w:sz w:val="12"/>
                <w:szCs w:val="12"/>
              </w:rPr>
              <w:t xml:space="preserve"> Формирование</w:t>
            </w:r>
            <w:r w:rsidRPr="00CD71B5">
              <w:rPr>
                <w:rFonts w:ascii="Times New Roman" w:hAnsi="Times New Roman" w:cs="Times New Roman"/>
                <w:color w:val="000000"/>
                <w:spacing w:val="-1"/>
                <w:sz w:val="12"/>
                <w:szCs w:val="12"/>
              </w:rPr>
              <w:t xml:space="preserve"> </w:t>
            </w:r>
            <w:r>
              <w:rPr>
                <w:rFonts w:ascii="Times New Roman" w:hAnsi="Times New Roman" w:cs="Times New Roman"/>
                <w:color w:val="000000"/>
                <w:sz w:val="12"/>
                <w:szCs w:val="12"/>
              </w:rPr>
              <w:t xml:space="preserve">решения о </w:t>
            </w:r>
            <w:r w:rsidRPr="00CD71B5">
              <w:rPr>
                <w:rFonts w:ascii="Times New Roman" w:hAnsi="Times New Roman" w:cs="Times New Roman"/>
                <w:color w:val="000000"/>
                <w:sz w:val="12"/>
                <w:szCs w:val="12"/>
              </w:rPr>
              <w:t xml:space="preserve">предоставлении </w:t>
            </w:r>
            <w:r w:rsidRPr="00CD71B5">
              <w:rPr>
                <w:rFonts w:ascii="Times New Roman" w:hAnsi="Times New Roman" w:cs="Times New Roman"/>
                <w:color w:val="000000"/>
                <w:spacing w:val="-1"/>
                <w:sz w:val="12"/>
                <w:szCs w:val="12"/>
              </w:rPr>
              <w:t>услуги</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lastRenderedPageBreak/>
              <w:t>10</w:t>
            </w:r>
          </w:p>
        </w:tc>
        <w:tc>
          <w:tcPr>
            <w:tcW w:w="0" w:type="auto"/>
            <w:vAlign w:val="center"/>
          </w:tcPr>
          <w:p w:rsidR="00CD71B5" w:rsidRPr="00CD71B5" w:rsidRDefault="00CD71B5" w:rsidP="00005AE9">
            <w:pPr>
              <w:pStyle w:val="aff1"/>
              <w:jc w:val="center"/>
              <w:rPr>
                <w:rFonts w:ascii="Times New Roman" w:hAnsi="Times New Roman" w:cs="Times New Roman"/>
                <w:sz w:val="12"/>
                <w:szCs w:val="12"/>
              </w:rPr>
            </w:pPr>
            <w:r w:rsidRPr="00CD71B5">
              <w:rPr>
                <w:rFonts w:ascii="Times New Roman" w:eastAsia="Calibri" w:hAnsi="Times New Roman" w:cs="Times New Roman"/>
                <w:sz w:val="12"/>
                <w:szCs w:val="12"/>
              </w:rPr>
              <w:t>Уполномоченный орган/ПГС</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АД4.3</w:t>
            </w:r>
            <w:r w:rsidRPr="00CD71B5">
              <w:rPr>
                <w:rFonts w:ascii="Times New Roman" w:hAnsi="Times New Roman" w:cs="Times New Roman"/>
                <w:color w:val="000000"/>
                <w:sz w:val="12"/>
                <w:szCs w:val="12"/>
              </w:rPr>
              <w:t xml:space="preserve"> Принятие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решения об отказе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 xml:space="preserve">в предоставлении  </w:t>
            </w:r>
            <w:r w:rsidRPr="00CD71B5">
              <w:rPr>
                <w:rFonts w:ascii="Times New Roman" w:hAnsi="Times New Roman" w:cs="Times New Roman"/>
                <w:color w:val="000000"/>
                <w:spacing w:val="-1"/>
                <w:sz w:val="12"/>
                <w:szCs w:val="12"/>
              </w:rPr>
              <w:t>услуги</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11</w:t>
            </w:r>
          </w:p>
        </w:tc>
        <w:tc>
          <w:tcPr>
            <w:tcW w:w="0" w:type="auto"/>
            <w:vAlign w:val="center"/>
          </w:tcPr>
          <w:p w:rsidR="00CD71B5" w:rsidRPr="00CD71B5" w:rsidRDefault="00CD71B5" w:rsidP="00005AE9">
            <w:pPr>
              <w:pStyle w:val="aff1"/>
              <w:jc w:val="center"/>
              <w:rPr>
                <w:rFonts w:ascii="Times New Roman" w:hAnsi="Times New Roman" w:cs="Times New Roman"/>
                <w:sz w:val="12"/>
                <w:szCs w:val="12"/>
              </w:rPr>
            </w:pPr>
            <w:r w:rsidRPr="00CD71B5">
              <w:rPr>
                <w:rFonts w:ascii="Times New Roman" w:eastAsia="Calibri" w:hAnsi="Times New Roman" w:cs="Times New Roman"/>
                <w:sz w:val="12"/>
                <w:szCs w:val="12"/>
              </w:rPr>
              <w:t>Уполномоченный орган/ПГС</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АД4.4</w:t>
            </w:r>
            <w:r w:rsidRPr="00CD71B5">
              <w:rPr>
                <w:rFonts w:ascii="Times New Roman" w:hAnsi="Times New Roman" w:cs="Times New Roman"/>
                <w:color w:val="000000"/>
                <w:sz w:val="12"/>
                <w:szCs w:val="12"/>
              </w:rPr>
              <w:t xml:space="preserve"> Формирование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отказа</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в предоставлении</w:t>
            </w:r>
            <w:r w:rsidRPr="00CD71B5">
              <w:rPr>
                <w:rFonts w:ascii="Times New Roman" w:hAnsi="Times New Roman" w:cs="Times New Roman"/>
                <w:color w:val="000000"/>
                <w:spacing w:val="3"/>
                <w:sz w:val="12"/>
                <w:szCs w:val="12"/>
              </w:rPr>
              <w:t xml:space="preserve"> </w:t>
            </w:r>
            <w:r w:rsidRPr="00CD71B5">
              <w:rPr>
                <w:rFonts w:ascii="Times New Roman" w:hAnsi="Times New Roman" w:cs="Times New Roman"/>
                <w:color w:val="000000"/>
                <w:spacing w:val="-1"/>
                <w:sz w:val="12"/>
                <w:szCs w:val="12"/>
              </w:rPr>
              <w:t>услуги</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12</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Модуль МФЦ/ Уполномоченный орган/ПГС</w:t>
            </w: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АП5.</w:t>
            </w:r>
            <w:r w:rsidRPr="00CD71B5">
              <w:rPr>
                <w:rFonts w:ascii="Times New Roman" w:hAnsi="Times New Roman" w:cs="Times New Roman"/>
                <w:color w:val="000000"/>
                <w:sz w:val="12"/>
                <w:szCs w:val="12"/>
              </w:rPr>
              <w:t xml:space="preserve"> Выдача</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результата</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pacing w:val="1"/>
                <w:sz w:val="12"/>
                <w:szCs w:val="12"/>
              </w:rPr>
              <w:t>на</w:t>
            </w:r>
            <w:r>
              <w:rPr>
                <w:rFonts w:ascii="Times New Roman" w:hAnsi="Times New Roman" w:cs="Times New Roman"/>
                <w:color w:val="000000"/>
                <w:sz w:val="12"/>
                <w:szCs w:val="12"/>
              </w:rPr>
              <w:t xml:space="preserve"> бумажном носителе (опционально)</w:t>
            </w: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АД5.1</w:t>
            </w:r>
            <w:r w:rsidRPr="00CD71B5">
              <w:rPr>
                <w:rFonts w:ascii="Times New Roman" w:hAnsi="Times New Roman" w:cs="Times New Roman"/>
                <w:color w:val="000000"/>
                <w:sz w:val="12"/>
                <w:szCs w:val="12"/>
              </w:rPr>
              <w:t xml:space="preserve"> Выдача</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результата в</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виде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экземпляра</w:t>
            </w:r>
          </w:p>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hAnsi="Times New Roman" w:cs="Times New Roman"/>
                <w:color w:val="000000"/>
                <w:sz w:val="12"/>
                <w:szCs w:val="12"/>
              </w:rPr>
              <w:t>электронного</w:t>
            </w:r>
            <w:r w:rsidRPr="00CD71B5">
              <w:rPr>
                <w:rFonts w:ascii="Times New Roman" w:hAnsi="Times New Roman" w:cs="Times New Roman"/>
                <w:color w:val="000000"/>
                <w:spacing w:val="-2"/>
                <w:sz w:val="12"/>
                <w:szCs w:val="12"/>
              </w:rPr>
              <w:t xml:space="preserve"> </w:t>
            </w:r>
            <w:r w:rsidRPr="00CD71B5">
              <w:rPr>
                <w:rFonts w:ascii="Times New Roman" w:hAnsi="Times New Roman" w:cs="Times New Roman"/>
                <w:color w:val="000000"/>
                <w:sz w:val="12"/>
                <w:szCs w:val="12"/>
              </w:rPr>
              <w:t xml:space="preserve">документа, распечатанного </w:t>
            </w:r>
            <w:r w:rsidRPr="00CD71B5">
              <w:rPr>
                <w:rFonts w:ascii="Times New Roman" w:hAnsi="Times New Roman" w:cs="Times New Roman"/>
                <w:color w:val="000000"/>
                <w:spacing w:val="1"/>
                <w:sz w:val="12"/>
                <w:szCs w:val="12"/>
              </w:rPr>
              <w:t>на</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бумажном</w:t>
            </w:r>
            <w:r>
              <w:rPr>
                <w:rFonts w:ascii="Times New Roman" w:hAnsi="Times New Roman" w:cs="Times New Roman"/>
                <w:color w:val="000000"/>
                <w:sz w:val="12"/>
                <w:szCs w:val="12"/>
              </w:rPr>
              <w:t xml:space="preserve"> </w:t>
            </w:r>
            <w:r w:rsidRPr="00CD71B5">
              <w:rPr>
                <w:rFonts w:ascii="Times New Roman" w:hAnsi="Times New Roman" w:cs="Times New Roman"/>
                <w:color w:val="000000"/>
                <w:sz w:val="12"/>
                <w:szCs w:val="12"/>
              </w:rPr>
              <w:t>носителе, заверенного подписью</w:t>
            </w:r>
            <w:r w:rsidRPr="00CD71B5">
              <w:rPr>
                <w:rFonts w:ascii="Times New Roman" w:hAnsi="Times New Roman" w:cs="Times New Roman"/>
                <w:color w:val="000000"/>
                <w:spacing w:val="3"/>
                <w:sz w:val="12"/>
                <w:szCs w:val="12"/>
              </w:rPr>
              <w:t xml:space="preserve"> </w:t>
            </w:r>
            <w:r w:rsidRPr="00CD71B5">
              <w:rPr>
                <w:rFonts w:ascii="Times New Roman" w:hAnsi="Times New Roman" w:cs="Times New Roman"/>
                <w:color w:val="000000"/>
                <w:sz w:val="12"/>
                <w:szCs w:val="12"/>
              </w:rPr>
              <w:t>и</w:t>
            </w:r>
            <w:r w:rsidRPr="00CD71B5">
              <w:rPr>
                <w:rFonts w:ascii="Times New Roman" w:hAnsi="Times New Roman" w:cs="Times New Roman"/>
                <w:color w:val="000000"/>
                <w:spacing w:val="-1"/>
                <w:sz w:val="12"/>
                <w:szCs w:val="12"/>
              </w:rPr>
              <w:t xml:space="preserve"> </w:t>
            </w:r>
            <w:r>
              <w:rPr>
                <w:rFonts w:ascii="Times New Roman" w:hAnsi="Times New Roman" w:cs="Times New Roman"/>
                <w:color w:val="000000"/>
                <w:sz w:val="12"/>
                <w:szCs w:val="12"/>
              </w:rPr>
              <w:t>печатью МФЦ/Уполномоченный орган</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После окончания процедуры принятия решения</w:t>
            </w:r>
          </w:p>
        </w:tc>
      </w:tr>
    </w:tbl>
    <w:p w:rsidR="00CD71B5" w:rsidRPr="00CD71B5" w:rsidRDefault="00CD71B5" w:rsidP="00CD71B5">
      <w:pPr>
        <w:spacing w:after="0" w:line="240" w:lineRule="auto"/>
        <w:ind w:firstLine="284"/>
        <w:jc w:val="both"/>
        <w:rPr>
          <w:rFonts w:ascii="Times New Roman" w:eastAsia="Times New Roman" w:hAnsi="Times New Roman" w:cs="Times New Roman"/>
          <w:sz w:val="12"/>
          <w:szCs w:val="12"/>
          <w:lang w:eastAsia="ru-RU"/>
        </w:rPr>
      </w:pPr>
      <w:r w:rsidRPr="00CD71B5">
        <w:rPr>
          <w:rFonts w:ascii="Times New Roman" w:eastAsia="Times New Roman" w:hAnsi="Times New Roman" w:cs="Times New Roman"/>
          <w:sz w:val="12"/>
          <w:szCs w:val="12"/>
          <w:lang w:eastAsia="ru-RU"/>
        </w:rPr>
        <w:t>*Не включается в общий срок предоставления услуги</w:t>
      </w:r>
    </w:p>
    <w:p w:rsidR="00CD71B5" w:rsidRPr="00CD71B5" w:rsidRDefault="00CD71B5" w:rsidP="00CD71B5">
      <w:pPr>
        <w:spacing w:after="0" w:line="240" w:lineRule="auto"/>
        <w:jc w:val="both"/>
        <w:rPr>
          <w:rFonts w:ascii="Times New Roman" w:eastAsia="Times New Roman" w:hAnsi="Times New Roman" w:cs="Times New Roman"/>
          <w:sz w:val="12"/>
          <w:szCs w:val="12"/>
          <w:lang w:eastAsia="ru-RU"/>
        </w:rPr>
      </w:pPr>
    </w:p>
    <w:p w:rsidR="00CD71B5" w:rsidRDefault="00CD71B5" w:rsidP="00CD71B5">
      <w:pPr>
        <w:spacing w:after="0" w:line="240" w:lineRule="auto"/>
        <w:ind w:firstLine="284"/>
        <w:jc w:val="center"/>
        <w:rPr>
          <w:rFonts w:ascii="Times New Roman" w:eastAsia="Times New Roman" w:hAnsi="Times New Roman" w:cs="Times New Roman"/>
          <w:sz w:val="12"/>
          <w:szCs w:val="12"/>
          <w:lang w:eastAsia="ru-RU"/>
        </w:rPr>
      </w:pPr>
      <w:r w:rsidRPr="00CD71B5">
        <w:rPr>
          <w:rFonts w:ascii="Times New Roman" w:eastAsia="Times New Roman" w:hAnsi="Times New Roman" w:cs="Times New Roman"/>
          <w:sz w:val="12"/>
          <w:szCs w:val="12"/>
          <w:lang w:eastAsia="ru-RU"/>
        </w:rPr>
        <w:t>Таблица 4. Описание связей административных процедур и административных действий с их характери</w:t>
      </w:r>
      <w:r>
        <w:rPr>
          <w:rFonts w:ascii="Times New Roman" w:eastAsia="Times New Roman" w:hAnsi="Times New Roman" w:cs="Times New Roman"/>
          <w:sz w:val="12"/>
          <w:szCs w:val="12"/>
          <w:lang w:eastAsia="ru-RU"/>
        </w:rPr>
        <w:t xml:space="preserve">стиками для </w:t>
      </w:r>
      <w:proofErr w:type="spellStart"/>
      <w:r>
        <w:rPr>
          <w:rFonts w:ascii="Times New Roman" w:eastAsia="Times New Roman" w:hAnsi="Times New Roman" w:cs="Times New Roman"/>
          <w:sz w:val="12"/>
          <w:szCs w:val="12"/>
          <w:lang w:eastAsia="ru-RU"/>
        </w:rPr>
        <w:t>подуслуги</w:t>
      </w:r>
      <w:proofErr w:type="spellEnd"/>
      <w:r>
        <w:rPr>
          <w:rFonts w:ascii="Times New Roman" w:eastAsia="Times New Roman" w:hAnsi="Times New Roman" w:cs="Times New Roman"/>
          <w:sz w:val="12"/>
          <w:szCs w:val="12"/>
          <w:lang w:eastAsia="ru-RU"/>
        </w:rPr>
        <w:t xml:space="preserve"> «Снятие с </w:t>
      </w:r>
      <w:r w:rsidRPr="00CD71B5">
        <w:rPr>
          <w:rFonts w:ascii="Times New Roman" w:eastAsia="Times New Roman" w:hAnsi="Times New Roman" w:cs="Times New Roman"/>
          <w:sz w:val="12"/>
          <w:szCs w:val="12"/>
          <w:lang w:eastAsia="ru-RU"/>
        </w:rPr>
        <w:t>учета граждан, нуждающихся в предоставлении жилого помещения (СУ)»</w:t>
      </w:r>
    </w:p>
    <w:tbl>
      <w:tblPr>
        <w:tblStyle w:val="aff6"/>
        <w:tblW w:w="0" w:type="auto"/>
        <w:tblLook w:val="04A0" w:firstRow="1" w:lastRow="0" w:firstColumn="1" w:lastColumn="0" w:noHBand="0" w:noVBand="1"/>
      </w:tblPr>
      <w:tblGrid>
        <w:gridCol w:w="493"/>
        <w:gridCol w:w="1627"/>
        <w:gridCol w:w="1468"/>
        <w:gridCol w:w="2838"/>
        <w:gridCol w:w="1303"/>
      </w:tblGrid>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№п/п</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Место выполнения действия/используемая ИС</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Процедуры</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Действия</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Максимальный срок</w:t>
            </w: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1</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2</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3</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4</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5</w:t>
            </w: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1</w:t>
            </w:r>
          </w:p>
        </w:tc>
        <w:tc>
          <w:tcPr>
            <w:tcW w:w="0" w:type="auto"/>
            <w:vMerge w:val="restart"/>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Уполномоченный орган/ПГС</w:t>
            </w:r>
          </w:p>
        </w:tc>
        <w:tc>
          <w:tcPr>
            <w:tcW w:w="0" w:type="auto"/>
            <w:vMerge w:val="restart"/>
            <w:vAlign w:val="center"/>
          </w:tcPr>
          <w:p w:rsidR="00CD71B5" w:rsidRPr="00CD71B5" w:rsidRDefault="00CD71B5" w:rsidP="00005AE9">
            <w:pPr>
              <w:pStyle w:val="aff1"/>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АП1. Проверка </w:t>
            </w:r>
            <w:r w:rsidRPr="00CD71B5">
              <w:rPr>
                <w:rFonts w:ascii="Times New Roman" w:eastAsia="Calibri" w:hAnsi="Times New Roman" w:cs="Times New Roman"/>
                <w:sz w:val="12"/>
                <w:szCs w:val="12"/>
              </w:rPr>
              <w:t>документов и регистрация заявления</w:t>
            </w: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АД1.1</w:t>
            </w:r>
            <w:r w:rsidRPr="00CD71B5">
              <w:rPr>
                <w:rFonts w:ascii="Times New Roman" w:hAnsi="Times New Roman" w:cs="Times New Roman"/>
                <w:color w:val="000000"/>
                <w:sz w:val="12"/>
                <w:szCs w:val="12"/>
              </w:rPr>
              <w:t xml:space="preserve"> Контроль</w:t>
            </w:r>
            <w:r w:rsidRPr="00CD71B5">
              <w:rPr>
                <w:rFonts w:ascii="Times New Roman" w:hAnsi="Times New Roman" w:cs="Times New Roman"/>
                <w:color w:val="000000"/>
                <w:spacing w:val="-2"/>
                <w:sz w:val="12"/>
                <w:szCs w:val="12"/>
              </w:rPr>
              <w:t xml:space="preserve"> </w:t>
            </w:r>
            <w:r w:rsidRPr="00CD71B5">
              <w:rPr>
                <w:rFonts w:ascii="Times New Roman" w:hAnsi="Times New Roman" w:cs="Times New Roman"/>
                <w:color w:val="000000"/>
                <w:sz w:val="12"/>
                <w:szCs w:val="12"/>
              </w:rPr>
              <w:t>комплектности</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предоставленных документов</w:t>
            </w:r>
          </w:p>
        </w:tc>
        <w:tc>
          <w:tcPr>
            <w:tcW w:w="0" w:type="auto"/>
            <w:vMerge w:val="restart"/>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До 1 рабочего дня*</w:t>
            </w: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2</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 xml:space="preserve">АД1.2 </w:t>
            </w:r>
            <w:r w:rsidRPr="00CD71B5">
              <w:rPr>
                <w:rFonts w:ascii="Times New Roman" w:hAnsi="Times New Roman" w:cs="Times New Roman"/>
                <w:color w:val="000000"/>
                <w:sz w:val="12"/>
                <w:szCs w:val="12"/>
              </w:rPr>
              <w:t>Подтверждение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полномочий</w:t>
            </w:r>
            <w:r w:rsidRPr="00CD71B5">
              <w:rPr>
                <w:rFonts w:ascii="Times New Roman" w:hAnsi="Times New Roman" w:cs="Times New Roman"/>
                <w:color w:val="000000"/>
                <w:spacing w:val="-2"/>
                <w:sz w:val="12"/>
                <w:szCs w:val="12"/>
              </w:rPr>
              <w:t xml:space="preserve"> </w:t>
            </w:r>
            <w:r w:rsidRPr="00CD71B5">
              <w:rPr>
                <w:rFonts w:ascii="Times New Roman" w:hAnsi="Times New Roman" w:cs="Times New Roman"/>
                <w:color w:val="000000"/>
                <w:sz w:val="12"/>
                <w:szCs w:val="12"/>
              </w:rPr>
              <w:t>представителя заявителя</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3</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АД1.3 Регистрация заявления</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4</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 xml:space="preserve">АД1.4 </w:t>
            </w:r>
            <w:r w:rsidRPr="00CD71B5">
              <w:rPr>
                <w:rFonts w:ascii="Times New Roman" w:hAnsi="Times New Roman" w:cs="Times New Roman"/>
                <w:color w:val="000000"/>
                <w:sz w:val="12"/>
                <w:szCs w:val="12"/>
              </w:rPr>
              <w:t>Принятие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решения об отказе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в приеме документов</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5</w:t>
            </w:r>
          </w:p>
        </w:tc>
        <w:tc>
          <w:tcPr>
            <w:tcW w:w="0" w:type="auto"/>
            <w:vAlign w:val="center"/>
          </w:tcPr>
          <w:p w:rsidR="00CD71B5" w:rsidRPr="00CD71B5" w:rsidRDefault="00CD71B5" w:rsidP="00005AE9">
            <w:pPr>
              <w:pStyle w:val="aff1"/>
              <w:jc w:val="center"/>
              <w:rPr>
                <w:rFonts w:ascii="Times New Roman" w:hAnsi="Times New Roman" w:cs="Times New Roman"/>
                <w:sz w:val="12"/>
                <w:szCs w:val="12"/>
              </w:rPr>
            </w:pPr>
            <w:r w:rsidRPr="00CD71B5">
              <w:rPr>
                <w:rFonts w:ascii="Times New Roman" w:eastAsia="Calibri" w:hAnsi="Times New Roman" w:cs="Times New Roman"/>
                <w:sz w:val="12"/>
                <w:szCs w:val="12"/>
              </w:rPr>
              <w:t>Уполномоченный орган/ПГС/СМЭВ</w:t>
            </w:r>
          </w:p>
        </w:tc>
        <w:tc>
          <w:tcPr>
            <w:tcW w:w="0" w:type="auto"/>
            <w:vMerge w:val="restart"/>
            <w:vAlign w:val="center"/>
          </w:tcPr>
          <w:p w:rsidR="00CD71B5" w:rsidRPr="00CD71B5" w:rsidRDefault="00CD71B5" w:rsidP="00CD71B5">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АП2.</w:t>
            </w:r>
            <w:r w:rsidRPr="00CD71B5">
              <w:rPr>
                <w:rFonts w:ascii="Times New Roman" w:hAnsi="Times New Roman" w:cs="Times New Roman"/>
                <w:color w:val="000000"/>
                <w:sz w:val="12"/>
                <w:szCs w:val="12"/>
              </w:rPr>
              <w:t xml:space="preserve"> Получение</w:t>
            </w:r>
            <w:r w:rsidRPr="00CD71B5">
              <w:rPr>
                <w:rFonts w:ascii="Times New Roman" w:hAnsi="Times New Roman" w:cs="Times New Roman"/>
                <w:color w:val="000000"/>
                <w:spacing w:val="-1"/>
                <w:sz w:val="12"/>
                <w:szCs w:val="12"/>
              </w:rPr>
              <w:t xml:space="preserve"> </w:t>
            </w:r>
            <w:r>
              <w:rPr>
                <w:rFonts w:ascii="Times New Roman" w:hAnsi="Times New Roman" w:cs="Times New Roman"/>
                <w:color w:val="000000"/>
                <w:sz w:val="12"/>
                <w:szCs w:val="12"/>
              </w:rPr>
              <w:t>сведений посредством СМЭВ</w:t>
            </w: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АД2.1</w:t>
            </w:r>
            <w:r w:rsidRPr="00CD71B5">
              <w:rPr>
                <w:rFonts w:ascii="Times New Roman" w:hAnsi="Times New Roman" w:cs="Times New Roman"/>
                <w:color w:val="000000"/>
                <w:sz w:val="12"/>
                <w:szCs w:val="12"/>
              </w:rPr>
              <w:t xml:space="preserve"> Формирование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межведомственных</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запросов</w:t>
            </w:r>
          </w:p>
        </w:tc>
        <w:tc>
          <w:tcPr>
            <w:tcW w:w="0" w:type="auto"/>
            <w:vMerge w:val="restart"/>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До 5 рабочих дней</w:t>
            </w: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6</w:t>
            </w:r>
          </w:p>
        </w:tc>
        <w:tc>
          <w:tcPr>
            <w:tcW w:w="0" w:type="auto"/>
            <w:vAlign w:val="center"/>
          </w:tcPr>
          <w:p w:rsidR="00CD71B5" w:rsidRPr="00CD71B5" w:rsidRDefault="00CD71B5" w:rsidP="00005AE9">
            <w:pPr>
              <w:pStyle w:val="aff1"/>
              <w:jc w:val="center"/>
              <w:rPr>
                <w:rFonts w:ascii="Times New Roman" w:hAnsi="Times New Roman" w:cs="Times New Roman"/>
                <w:sz w:val="12"/>
                <w:szCs w:val="12"/>
              </w:rPr>
            </w:pPr>
            <w:r w:rsidRPr="00CD71B5">
              <w:rPr>
                <w:rFonts w:ascii="Times New Roman" w:eastAsia="Calibri" w:hAnsi="Times New Roman" w:cs="Times New Roman"/>
                <w:sz w:val="12"/>
                <w:szCs w:val="12"/>
              </w:rPr>
              <w:t>Уполномоченный орган/ПГС/СМЭВ</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АД2.2</w:t>
            </w:r>
            <w:r w:rsidRPr="00CD71B5">
              <w:rPr>
                <w:rFonts w:ascii="Times New Roman" w:hAnsi="Times New Roman" w:cs="Times New Roman"/>
                <w:color w:val="000000"/>
                <w:sz w:val="12"/>
                <w:szCs w:val="12"/>
              </w:rPr>
              <w:t xml:space="preserve"> Получение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 xml:space="preserve">ответов </w:t>
            </w:r>
            <w:r w:rsidRPr="00CD71B5">
              <w:rPr>
                <w:rFonts w:ascii="Times New Roman" w:hAnsi="Times New Roman" w:cs="Times New Roman"/>
                <w:color w:val="000000"/>
                <w:spacing w:val="1"/>
                <w:sz w:val="12"/>
                <w:szCs w:val="12"/>
              </w:rPr>
              <w:t>на</w:t>
            </w:r>
            <w:r w:rsidRPr="00CD71B5">
              <w:rPr>
                <w:rFonts w:ascii="Times New Roman" w:hAnsi="Times New Roman" w:cs="Times New Roman"/>
                <w:color w:val="000000"/>
                <w:spacing w:val="-2"/>
                <w:sz w:val="12"/>
                <w:szCs w:val="12"/>
              </w:rPr>
              <w:t xml:space="preserve"> </w:t>
            </w:r>
            <w:r w:rsidRPr="00CD71B5">
              <w:rPr>
                <w:rFonts w:ascii="Times New Roman" w:hAnsi="Times New Roman" w:cs="Times New Roman"/>
                <w:color w:val="000000"/>
                <w:sz w:val="12"/>
                <w:szCs w:val="12"/>
              </w:rPr>
              <w:t>межведомственны запросы</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7</w:t>
            </w:r>
          </w:p>
        </w:tc>
        <w:tc>
          <w:tcPr>
            <w:tcW w:w="0" w:type="auto"/>
            <w:vAlign w:val="center"/>
          </w:tcPr>
          <w:p w:rsidR="00CD71B5" w:rsidRPr="00CD71B5" w:rsidRDefault="00CD71B5" w:rsidP="00005AE9">
            <w:pPr>
              <w:pStyle w:val="aff1"/>
              <w:jc w:val="center"/>
              <w:rPr>
                <w:rFonts w:ascii="Times New Roman" w:hAnsi="Times New Roman" w:cs="Times New Roman"/>
                <w:sz w:val="12"/>
                <w:szCs w:val="12"/>
              </w:rPr>
            </w:pPr>
            <w:r w:rsidRPr="00CD71B5">
              <w:rPr>
                <w:rFonts w:ascii="Times New Roman" w:eastAsia="Calibri" w:hAnsi="Times New Roman" w:cs="Times New Roman"/>
                <w:sz w:val="12"/>
                <w:szCs w:val="12"/>
              </w:rPr>
              <w:t>Уполномоченный орган/ПГС</w:t>
            </w: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АП3.</w:t>
            </w:r>
            <w:r w:rsidRPr="00CD71B5">
              <w:rPr>
                <w:rFonts w:ascii="Times New Roman" w:hAnsi="Times New Roman" w:cs="Times New Roman"/>
                <w:color w:val="000000"/>
                <w:sz w:val="12"/>
                <w:szCs w:val="12"/>
              </w:rPr>
              <w:t xml:space="preserve"> Рассмотрение</w:t>
            </w:r>
          </w:p>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hAnsi="Times New Roman" w:cs="Times New Roman"/>
                <w:color w:val="000000"/>
                <w:sz w:val="12"/>
                <w:szCs w:val="12"/>
              </w:rPr>
              <w:t>документов и</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сведений</w:t>
            </w: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АД3.1</w:t>
            </w:r>
            <w:r w:rsidRPr="00CD71B5">
              <w:rPr>
                <w:rFonts w:ascii="Times New Roman" w:hAnsi="Times New Roman" w:cs="Times New Roman"/>
                <w:color w:val="000000"/>
                <w:sz w:val="12"/>
                <w:szCs w:val="12"/>
              </w:rPr>
              <w:t xml:space="preserve"> Проверка</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соответствия документов и</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сведений установленным</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критериям для принятия решения</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До 20 рабочих дней</w:t>
            </w: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8</w:t>
            </w:r>
          </w:p>
        </w:tc>
        <w:tc>
          <w:tcPr>
            <w:tcW w:w="0" w:type="auto"/>
            <w:vAlign w:val="center"/>
          </w:tcPr>
          <w:p w:rsidR="00CD71B5" w:rsidRPr="00CD71B5" w:rsidRDefault="00CD71B5" w:rsidP="00005AE9">
            <w:pPr>
              <w:pStyle w:val="aff1"/>
              <w:jc w:val="center"/>
              <w:rPr>
                <w:rFonts w:ascii="Times New Roman" w:hAnsi="Times New Roman" w:cs="Times New Roman"/>
                <w:sz w:val="12"/>
                <w:szCs w:val="12"/>
              </w:rPr>
            </w:pPr>
            <w:r w:rsidRPr="00CD71B5">
              <w:rPr>
                <w:rFonts w:ascii="Times New Roman" w:eastAsia="Calibri" w:hAnsi="Times New Roman" w:cs="Times New Roman"/>
                <w:sz w:val="12"/>
                <w:szCs w:val="12"/>
              </w:rPr>
              <w:t>Уполномоченный орган/ПГС</w:t>
            </w:r>
          </w:p>
        </w:tc>
        <w:tc>
          <w:tcPr>
            <w:tcW w:w="0" w:type="auto"/>
            <w:vMerge w:val="restart"/>
            <w:vAlign w:val="center"/>
          </w:tcPr>
          <w:p w:rsidR="00CD71B5" w:rsidRPr="00CD71B5" w:rsidRDefault="00CD71B5" w:rsidP="00CD71B5">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АП4.</w:t>
            </w:r>
            <w:r w:rsidRPr="00CD71B5">
              <w:rPr>
                <w:rFonts w:ascii="Times New Roman" w:hAnsi="Times New Roman" w:cs="Times New Roman"/>
                <w:color w:val="000000"/>
                <w:sz w:val="12"/>
                <w:szCs w:val="12"/>
              </w:rPr>
              <w:t xml:space="preserve"> Принятие</w:t>
            </w:r>
            <w:r w:rsidRPr="00CD71B5">
              <w:rPr>
                <w:rFonts w:ascii="Times New Roman" w:hAnsi="Times New Roman" w:cs="Times New Roman"/>
                <w:color w:val="000000"/>
                <w:spacing w:val="-1"/>
                <w:sz w:val="12"/>
                <w:szCs w:val="12"/>
              </w:rPr>
              <w:t xml:space="preserve"> </w:t>
            </w:r>
            <w:r>
              <w:rPr>
                <w:rFonts w:ascii="Times New Roman" w:hAnsi="Times New Roman" w:cs="Times New Roman"/>
                <w:color w:val="000000"/>
                <w:sz w:val="12"/>
                <w:szCs w:val="12"/>
              </w:rPr>
              <w:t xml:space="preserve">решения о </w:t>
            </w:r>
            <w:r w:rsidRPr="00CD71B5">
              <w:rPr>
                <w:rFonts w:ascii="Times New Roman" w:hAnsi="Times New Roman" w:cs="Times New Roman"/>
                <w:color w:val="000000"/>
                <w:sz w:val="12"/>
                <w:szCs w:val="12"/>
              </w:rPr>
              <w:t>предоставлении</w:t>
            </w:r>
            <w:r w:rsidRPr="00CD71B5">
              <w:rPr>
                <w:rFonts w:ascii="Times New Roman" w:hAnsi="Times New Roman" w:cs="Times New Roman"/>
                <w:color w:val="000000"/>
                <w:spacing w:val="3"/>
                <w:sz w:val="12"/>
                <w:szCs w:val="12"/>
              </w:rPr>
              <w:t xml:space="preserve"> </w:t>
            </w:r>
            <w:r w:rsidRPr="00CD71B5">
              <w:rPr>
                <w:rFonts w:ascii="Times New Roman" w:hAnsi="Times New Roman" w:cs="Times New Roman"/>
                <w:color w:val="000000"/>
                <w:spacing w:val="-1"/>
                <w:sz w:val="12"/>
                <w:szCs w:val="12"/>
              </w:rPr>
              <w:t>услуги</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АД4.1</w:t>
            </w:r>
            <w:r w:rsidRPr="00CD71B5">
              <w:rPr>
                <w:rFonts w:ascii="Times New Roman" w:hAnsi="Times New Roman" w:cs="Times New Roman"/>
                <w:color w:val="000000"/>
                <w:sz w:val="12"/>
                <w:szCs w:val="12"/>
              </w:rPr>
              <w:t xml:space="preserve"> Принятие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решения о предоставлении</w:t>
            </w:r>
            <w:r w:rsidRPr="00CD71B5">
              <w:rPr>
                <w:rFonts w:ascii="Times New Roman" w:hAnsi="Times New Roman" w:cs="Times New Roman"/>
                <w:color w:val="000000"/>
                <w:spacing w:val="3"/>
                <w:sz w:val="12"/>
                <w:szCs w:val="12"/>
              </w:rPr>
              <w:t xml:space="preserve"> </w:t>
            </w:r>
            <w:r w:rsidRPr="00CD71B5">
              <w:rPr>
                <w:rFonts w:ascii="Times New Roman" w:hAnsi="Times New Roman" w:cs="Times New Roman"/>
                <w:color w:val="000000"/>
                <w:spacing w:val="-2"/>
                <w:sz w:val="12"/>
                <w:szCs w:val="12"/>
              </w:rPr>
              <w:t>услуги</w:t>
            </w:r>
          </w:p>
        </w:tc>
        <w:tc>
          <w:tcPr>
            <w:tcW w:w="0" w:type="auto"/>
            <w:vMerge w:val="restart"/>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До 1 часа</w:t>
            </w: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9</w:t>
            </w:r>
          </w:p>
        </w:tc>
        <w:tc>
          <w:tcPr>
            <w:tcW w:w="0" w:type="auto"/>
            <w:vAlign w:val="center"/>
          </w:tcPr>
          <w:p w:rsidR="00CD71B5" w:rsidRPr="00CD71B5" w:rsidRDefault="00CD71B5" w:rsidP="00005AE9">
            <w:pPr>
              <w:pStyle w:val="aff1"/>
              <w:jc w:val="center"/>
              <w:rPr>
                <w:rFonts w:ascii="Times New Roman" w:hAnsi="Times New Roman" w:cs="Times New Roman"/>
                <w:sz w:val="12"/>
                <w:szCs w:val="12"/>
              </w:rPr>
            </w:pPr>
            <w:r w:rsidRPr="00CD71B5">
              <w:rPr>
                <w:rFonts w:ascii="Times New Roman" w:eastAsia="Calibri" w:hAnsi="Times New Roman" w:cs="Times New Roman"/>
                <w:sz w:val="12"/>
                <w:szCs w:val="12"/>
              </w:rPr>
              <w:t>Уполномоченный орган/ПГС</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АД4.2</w:t>
            </w:r>
            <w:r w:rsidRPr="00CD71B5">
              <w:rPr>
                <w:rFonts w:ascii="Times New Roman" w:hAnsi="Times New Roman" w:cs="Times New Roman"/>
                <w:color w:val="000000"/>
                <w:sz w:val="12"/>
                <w:szCs w:val="12"/>
              </w:rPr>
              <w:t xml:space="preserve"> Формирование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 xml:space="preserve">решения о предоставлении </w:t>
            </w:r>
            <w:r w:rsidRPr="00CD71B5">
              <w:rPr>
                <w:rFonts w:ascii="Times New Roman" w:hAnsi="Times New Roman" w:cs="Times New Roman"/>
                <w:color w:val="000000"/>
                <w:spacing w:val="-1"/>
                <w:sz w:val="12"/>
                <w:szCs w:val="12"/>
              </w:rPr>
              <w:t>услуги</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10</w:t>
            </w:r>
          </w:p>
        </w:tc>
        <w:tc>
          <w:tcPr>
            <w:tcW w:w="0" w:type="auto"/>
            <w:vAlign w:val="center"/>
          </w:tcPr>
          <w:p w:rsidR="00CD71B5" w:rsidRPr="00CD71B5" w:rsidRDefault="00CD71B5" w:rsidP="00005AE9">
            <w:pPr>
              <w:pStyle w:val="aff1"/>
              <w:jc w:val="center"/>
              <w:rPr>
                <w:rFonts w:ascii="Times New Roman" w:hAnsi="Times New Roman" w:cs="Times New Roman"/>
                <w:sz w:val="12"/>
                <w:szCs w:val="12"/>
              </w:rPr>
            </w:pPr>
            <w:r w:rsidRPr="00CD71B5">
              <w:rPr>
                <w:rFonts w:ascii="Times New Roman" w:eastAsia="Calibri" w:hAnsi="Times New Roman" w:cs="Times New Roman"/>
                <w:sz w:val="12"/>
                <w:szCs w:val="12"/>
              </w:rPr>
              <w:t>Уполномоченный орган/ПГС</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Align w:val="center"/>
          </w:tcPr>
          <w:p w:rsidR="00CD71B5" w:rsidRPr="00CD71B5" w:rsidRDefault="00CD71B5" w:rsidP="00005AE9">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АД4.3</w:t>
            </w:r>
            <w:r w:rsidRPr="00CD71B5">
              <w:rPr>
                <w:rFonts w:ascii="Times New Roman" w:hAnsi="Times New Roman" w:cs="Times New Roman"/>
                <w:color w:val="000000"/>
                <w:sz w:val="12"/>
                <w:szCs w:val="12"/>
              </w:rPr>
              <w:t xml:space="preserve"> Принятие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решения об отказе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 xml:space="preserve">в предоставлении  </w:t>
            </w:r>
            <w:r w:rsidRPr="00CD71B5">
              <w:rPr>
                <w:rFonts w:ascii="Times New Roman" w:hAnsi="Times New Roman" w:cs="Times New Roman"/>
                <w:color w:val="000000"/>
                <w:spacing w:val="-1"/>
                <w:sz w:val="12"/>
                <w:szCs w:val="12"/>
              </w:rPr>
              <w:t>услуги</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11</w:t>
            </w:r>
          </w:p>
        </w:tc>
        <w:tc>
          <w:tcPr>
            <w:tcW w:w="0" w:type="auto"/>
            <w:vAlign w:val="center"/>
          </w:tcPr>
          <w:p w:rsidR="00CD71B5" w:rsidRPr="00CD71B5" w:rsidRDefault="00CD71B5" w:rsidP="00005AE9">
            <w:pPr>
              <w:pStyle w:val="aff1"/>
              <w:jc w:val="center"/>
              <w:rPr>
                <w:rFonts w:ascii="Times New Roman" w:hAnsi="Times New Roman" w:cs="Times New Roman"/>
                <w:sz w:val="12"/>
                <w:szCs w:val="12"/>
              </w:rPr>
            </w:pPr>
            <w:r w:rsidRPr="00CD71B5">
              <w:rPr>
                <w:rFonts w:ascii="Times New Roman" w:eastAsia="Calibri" w:hAnsi="Times New Roman" w:cs="Times New Roman"/>
                <w:sz w:val="12"/>
                <w:szCs w:val="12"/>
              </w:rPr>
              <w:t>Уполномоченный орган/ПГС</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АД4.4</w:t>
            </w:r>
            <w:r w:rsidRPr="00CD71B5">
              <w:rPr>
                <w:rFonts w:ascii="Times New Roman" w:hAnsi="Times New Roman" w:cs="Times New Roman"/>
                <w:color w:val="000000"/>
                <w:sz w:val="12"/>
                <w:szCs w:val="12"/>
              </w:rPr>
              <w:t xml:space="preserve"> Формирование</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отказа</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в предоставлении</w:t>
            </w:r>
            <w:r w:rsidRPr="00CD71B5">
              <w:rPr>
                <w:rFonts w:ascii="Times New Roman" w:hAnsi="Times New Roman" w:cs="Times New Roman"/>
                <w:color w:val="000000"/>
                <w:spacing w:val="3"/>
                <w:sz w:val="12"/>
                <w:szCs w:val="12"/>
              </w:rPr>
              <w:t xml:space="preserve"> </w:t>
            </w:r>
            <w:r w:rsidRPr="00CD71B5">
              <w:rPr>
                <w:rFonts w:ascii="Times New Roman" w:hAnsi="Times New Roman" w:cs="Times New Roman"/>
                <w:color w:val="000000"/>
                <w:spacing w:val="-1"/>
                <w:sz w:val="12"/>
                <w:szCs w:val="12"/>
              </w:rPr>
              <w:t>услуги</w:t>
            </w:r>
          </w:p>
        </w:tc>
        <w:tc>
          <w:tcPr>
            <w:tcW w:w="0" w:type="auto"/>
            <w:vMerge/>
            <w:vAlign w:val="center"/>
          </w:tcPr>
          <w:p w:rsidR="00CD71B5" w:rsidRPr="00CD71B5" w:rsidRDefault="00CD71B5" w:rsidP="00005AE9">
            <w:pPr>
              <w:pStyle w:val="aff1"/>
              <w:jc w:val="center"/>
              <w:rPr>
                <w:rFonts w:ascii="Times New Roman" w:eastAsia="Calibri" w:hAnsi="Times New Roman" w:cs="Times New Roman"/>
                <w:sz w:val="12"/>
                <w:szCs w:val="12"/>
              </w:rPr>
            </w:pPr>
          </w:p>
        </w:tc>
      </w:tr>
      <w:tr w:rsidR="00CD71B5" w:rsidTr="00CD71B5">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12</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Модуль МФЦ/ Уполномоченный орган/ПГС</w:t>
            </w:r>
          </w:p>
        </w:tc>
        <w:tc>
          <w:tcPr>
            <w:tcW w:w="0" w:type="auto"/>
            <w:vAlign w:val="center"/>
          </w:tcPr>
          <w:p w:rsidR="00CD71B5" w:rsidRPr="00CD71B5" w:rsidRDefault="00CD71B5" w:rsidP="00CD71B5">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АП5.</w:t>
            </w:r>
            <w:r w:rsidRPr="00CD71B5">
              <w:rPr>
                <w:rFonts w:ascii="Times New Roman" w:hAnsi="Times New Roman" w:cs="Times New Roman"/>
                <w:color w:val="000000"/>
                <w:sz w:val="12"/>
                <w:szCs w:val="12"/>
              </w:rPr>
              <w:t xml:space="preserve"> Выдача</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результата</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pacing w:val="1"/>
                <w:sz w:val="12"/>
                <w:szCs w:val="12"/>
              </w:rPr>
              <w:t>на</w:t>
            </w:r>
            <w:r>
              <w:rPr>
                <w:rFonts w:ascii="Times New Roman" w:hAnsi="Times New Roman" w:cs="Times New Roman"/>
                <w:color w:val="000000"/>
                <w:sz w:val="12"/>
                <w:szCs w:val="12"/>
              </w:rPr>
              <w:t xml:space="preserve"> бумажном носителе (опционально)</w:t>
            </w:r>
          </w:p>
        </w:tc>
        <w:tc>
          <w:tcPr>
            <w:tcW w:w="0" w:type="auto"/>
            <w:vAlign w:val="center"/>
          </w:tcPr>
          <w:p w:rsidR="00CD71B5" w:rsidRPr="00CD71B5" w:rsidRDefault="00CD71B5" w:rsidP="00CD71B5">
            <w:pPr>
              <w:pStyle w:val="aff1"/>
              <w:jc w:val="center"/>
              <w:rPr>
                <w:rFonts w:ascii="Times New Roman" w:hAnsi="Times New Roman" w:cs="Times New Roman"/>
                <w:color w:val="000000"/>
                <w:sz w:val="12"/>
                <w:szCs w:val="12"/>
              </w:rPr>
            </w:pPr>
            <w:r w:rsidRPr="00CD71B5">
              <w:rPr>
                <w:rFonts w:ascii="Times New Roman" w:eastAsia="Calibri" w:hAnsi="Times New Roman" w:cs="Times New Roman"/>
                <w:sz w:val="12"/>
                <w:szCs w:val="12"/>
              </w:rPr>
              <w:t>АД5.1</w:t>
            </w:r>
            <w:r w:rsidRPr="00CD71B5">
              <w:rPr>
                <w:rFonts w:ascii="Times New Roman" w:hAnsi="Times New Roman" w:cs="Times New Roman"/>
                <w:color w:val="000000"/>
                <w:sz w:val="12"/>
                <w:szCs w:val="12"/>
              </w:rPr>
              <w:t xml:space="preserve"> Выдача</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результата в</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виде</w:t>
            </w:r>
            <w:r w:rsidRPr="00CD71B5">
              <w:rPr>
                <w:rFonts w:ascii="Times New Roman" w:hAnsi="Times New Roman" w:cs="Times New Roman"/>
                <w:color w:val="000000"/>
                <w:spacing w:val="-1"/>
                <w:sz w:val="12"/>
                <w:szCs w:val="12"/>
              </w:rPr>
              <w:t xml:space="preserve"> </w:t>
            </w:r>
            <w:r>
              <w:rPr>
                <w:rFonts w:ascii="Times New Roman" w:hAnsi="Times New Roman" w:cs="Times New Roman"/>
                <w:color w:val="000000"/>
                <w:sz w:val="12"/>
                <w:szCs w:val="12"/>
              </w:rPr>
              <w:t xml:space="preserve">экземпляра </w:t>
            </w:r>
            <w:r w:rsidRPr="00CD71B5">
              <w:rPr>
                <w:rFonts w:ascii="Times New Roman" w:hAnsi="Times New Roman" w:cs="Times New Roman"/>
                <w:color w:val="000000"/>
                <w:sz w:val="12"/>
                <w:szCs w:val="12"/>
              </w:rPr>
              <w:t>электронного</w:t>
            </w:r>
            <w:r w:rsidRPr="00CD71B5">
              <w:rPr>
                <w:rFonts w:ascii="Times New Roman" w:hAnsi="Times New Roman" w:cs="Times New Roman"/>
                <w:color w:val="000000"/>
                <w:spacing w:val="-2"/>
                <w:sz w:val="12"/>
                <w:szCs w:val="12"/>
              </w:rPr>
              <w:t xml:space="preserve"> </w:t>
            </w:r>
            <w:r w:rsidRPr="00CD71B5">
              <w:rPr>
                <w:rFonts w:ascii="Times New Roman" w:hAnsi="Times New Roman" w:cs="Times New Roman"/>
                <w:color w:val="000000"/>
                <w:sz w:val="12"/>
                <w:szCs w:val="12"/>
              </w:rPr>
              <w:t xml:space="preserve">документа, распечатанного </w:t>
            </w:r>
            <w:r w:rsidRPr="00CD71B5">
              <w:rPr>
                <w:rFonts w:ascii="Times New Roman" w:hAnsi="Times New Roman" w:cs="Times New Roman"/>
                <w:color w:val="000000"/>
                <w:spacing w:val="1"/>
                <w:sz w:val="12"/>
                <w:szCs w:val="12"/>
              </w:rPr>
              <w:t>на</w:t>
            </w:r>
            <w:r w:rsidRPr="00CD71B5">
              <w:rPr>
                <w:rFonts w:ascii="Times New Roman" w:hAnsi="Times New Roman" w:cs="Times New Roman"/>
                <w:color w:val="000000"/>
                <w:spacing w:val="-1"/>
                <w:sz w:val="12"/>
                <w:szCs w:val="12"/>
              </w:rPr>
              <w:t xml:space="preserve"> </w:t>
            </w:r>
            <w:r w:rsidRPr="00CD71B5">
              <w:rPr>
                <w:rFonts w:ascii="Times New Roman" w:hAnsi="Times New Roman" w:cs="Times New Roman"/>
                <w:color w:val="000000"/>
                <w:sz w:val="12"/>
                <w:szCs w:val="12"/>
              </w:rPr>
              <w:t>бумажном</w:t>
            </w:r>
            <w:r>
              <w:rPr>
                <w:rFonts w:ascii="Times New Roman" w:hAnsi="Times New Roman" w:cs="Times New Roman"/>
                <w:color w:val="000000"/>
                <w:sz w:val="12"/>
                <w:szCs w:val="12"/>
              </w:rPr>
              <w:t xml:space="preserve"> </w:t>
            </w:r>
            <w:r w:rsidRPr="00CD71B5">
              <w:rPr>
                <w:rFonts w:ascii="Times New Roman" w:hAnsi="Times New Roman" w:cs="Times New Roman"/>
                <w:color w:val="000000"/>
                <w:sz w:val="12"/>
                <w:szCs w:val="12"/>
              </w:rPr>
              <w:t>носителе, заверенного подписью</w:t>
            </w:r>
            <w:r w:rsidRPr="00CD71B5">
              <w:rPr>
                <w:rFonts w:ascii="Times New Roman" w:hAnsi="Times New Roman" w:cs="Times New Roman"/>
                <w:color w:val="000000"/>
                <w:spacing w:val="3"/>
                <w:sz w:val="12"/>
                <w:szCs w:val="12"/>
              </w:rPr>
              <w:t xml:space="preserve"> </w:t>
            </w:r>
            <w:r w:rsidRPr="00CD71B5">
              <w:rPr>
                <w:rFonts w:ascii="Times New Roman" w:hAnsi="Times New Roman" w:cs="Times New Roman"/>
                <w:color w:val="000000"/>
                <w:sz w:val="12"/>
                <w:szCs w:val="12"/>
              </w:rPr>
              <w:t>и</w:t>
            </w:r>
            <w:r w:rsidRPr="00CD71B5">
              <w:rPr>
                <w:rFonts w:ascii="Times New Roman" w:hAnsi="Times New Roman" w:cs="Times New Roman"/>
                <w:color w:val="000000"/>
                <w:spacing w:val="-1"/>
                <w:sz w:val="12"/>
                <w:szCs w:val="12"/>
              </w:rPr>
              <w:t xml:space="preserve"> </w:t>
            </w:r>
            <w:r>
              <w:rPr>
                <w:rFonts w:ascii="Times New Roman" w:hAnsi="Times New Roman" w:cs="Times New Roman"/>
                <w:color w:val="000000"/>
                <w:sz w:val="12"/>
                <w:szCs w:val="12"/>
              </w:rPr>
              <w:t>печатью МФЦ/Уполномоченный орган</w:t>
            </w:r>
          </w:p>
        </w:tc>
        <w:tc>
          <w:tcPr>
            <w:tcW w:w="0" w:type="auto"/>
            <w:vAlign w:val="center"/>
          </w:tcPr>
          <w:p w:rsidR="00CD71B5" w:rsidRPr="00CD71B5" w:rsidRDefault="00CD71B5" w:rsidP="00005AE9">
            <w:pPr>
              <w:pStyle w:val="aff1"/>
              <w:jc w:val="center"/>
              <w:rPr>
                <w:rFonts w:ascii="Times New Roman" w:eastAsia="Calibri" w:hAnsi="Times New Roman" w:cs="Times New Roman"/>
                <w:sz w:val="12"/>
                <w:szCs w:val="12"/>
              </w:rPr>
            </w:pPr>
            <w:r w:rsidRPr="00CD71B5">
              <w:rPr>
                <w:rFonts w:ascii="Times New Roman" w:eastAsia="Calibri" w:hAnsi="Times New Roman" w:cs="Times New Roman"/>
                <w:sz w:val="12"/>
                <w:szCs w:val="12"/>
              </w:rPr>
              <w:t>После окончания процедуры принятия решения</w:t>
            </w:r>
          </w:p>
        </w:tc>
      </w:tr>
    </w:tbl>
    <w:p w:rsidR="00CD71B5" w:rsidRDefault="00CD71B5" w:rsidP="00CD71B5">
      <w:pPr>
        <w:spacing w:after="0" w:line="240" w:lineRule="auto"/>
        <w:ind w:firstLine="284"/>
        <w:jc w:val="both"/>
        <w:rPr>
          <w:rFonts w:ascii="Times New Roman" w:eastAsia="Times New Roman" w:hAnsi="Times New Roman" w:cs="Times New Roman"/>
          <w:sz w:val="12"/>
          <w:szCs w:val="12"/>
          <w:lang w:eastAsia="ru-RU"/>
        </w:rPr>
      </w:pPr>
      <w:r w:rsidRPr="00CD71B5">
        <w:rPr>
          <w:rFonts w:ascii="Times New Roman" w:eastAsia="Times New Roman" w:hAnsi="Times New Roman" w:cs="Times New Roman"/>
          <w:sz w:val="12"/>
          <w:szCs w:val="12"/>
          <w:lang w:eastAsia="ru-RU"/>
        </w:rPr>
        <w:t>*Не включается в общий срок предоставления услуги</w:t>
      </w:r>
    </w:p>
    <w:p w:rsidR="003C2699" w:rsidRDefault="003C2699" w:rsidP="00CD71B5">
      <w:pPr>
        <w:spacing w:after="0" w:line="240" w:lineRule="auto"/>
        <w:ind w:firstLine="284"/>
        <w:jc w:val="both"/>
        <w:rPr>
          <w:rFonts w:ascii="Times New Roman" w:eastAsia="Times New Roman" w:hAnsi="Times New Roman" w:cs="Times New Roman"/>
          <w:sz w:val="12"/>
          <w:szCs w:val="12"/>
          <w:lang w:eastAsia="ru-RU"/>
        </w:rPr>
      </w:pPr>
    </w:p>
    <w:p w:rsidR="003C2699" w:rsidRPr="003C2699" w:rsidRDefault="003C2699" w:rsidP="003C269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Администрация</w:t>
      </w:r>
    </w:p>
    <w:p w:rsidR="003C2699" w:rsidRPr="003C2699" w:rsidRDefault="003C2699" w:rsidP="003C2699">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района </w:t>
      </w:r>
      <w:r w:rsidRPr="003C2699">
        <w:rPr>
          <w:rFonts w:ascii="Times New Roman" w:eastAsia="Times New Roman" w:hAnsi="Times New Roman" w:cs="Times New Roman"/>
          <w:sz w:val="12"/>
          <w:szCs w:val="12"/>
          <w:lang w:eastAsia="ru-RU"/>
        </w:rPr>
        <w:t>Сергиевский</w:t>
      </w:r>
    </w:p>
    <w:p w:rsidR="003C2699" w:rsidRPr="003C2699" w:rsidRDefault="003C2699" w:rsidP="003C2699">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3C2699" w:rsidRPr="003C2699" w:rsidRDefault="003C2699" w:rsidP="003C2699">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ПОСТАНОВЛЕНИЕ</w:t>
      </w:r>
    </w:p>
    <w:p w:rsidR="003C2699" w:rsidRDefault="003C2699" w:rsidP="003C2699">
      <w:pPr>
        <w:spacing w:after="0" w:line="240" w:lineRule="auto"/>
        <w:ind w:firstLine="284"/>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«29» декабря 2022г.</w:t>
      </w:r>
      <w:r>
        <w:rPr>
          <w:rFonts w:ascii="Times New Roman" w:eastAsia="Times New Roman" w:hAnsi="Times New Roman" w:cs="Times New Roman"/>
          <w:sz w:val="12"/>
          <w:szCs w:val="12"/>
          <w:lang w:eastAsia="ru-RU"/>
        </w:rPr>
        <w:t xml:space="preserve">                                                                                                                                                                                                  </w:t>
      </w:r>
      <w:r w:rsidRPr="003C2699">
        <w:rPr>
          <w:rFonts w:ascii="Times New Roman" w:eastAsia="Times New Roman" w:hAnsi="Times New Roman" w:cs="Times New Roman"/>
          <w:sz w:val="12"/>
          <w:szCs w:val="12"/>
          <w:lang w:eastAsia="ru-RU"/>
        </w:rPr>
        <w:t>№1520</w:t>
      </w:r>
    </w:p>
    <w:p w:rsidR="003C2699" w:rsidRPr="003C2699" w:rsidRDefault="003C2699" w:rsidP="003C269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Об утверждении Административного регламента предоставления муниципальной услуги «Присвоение квалификационных категорий спортивных судей» на территории муниципального района Сергиевский Самарской области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В целях обеспечения принципа открытости и общедоступности информации о предоставлении муниципальных услуг населению, руководствуясь Феде</w:t>
      </w:r>
      <w:r>
        <w:rPr>
          <w:rFonts w:ascii="Times New Roman" w:eastAsia="Times New Roman" w:hAnsi="Times New Roman" w:cs="Times New Roman"/>
          <w:sz w:val="12"/>
          <w:szCs w:val="12"/>
          <w:lang w:eastAsia="ru-RU"/>
        </w:rPr>
        <w:t>ральным законом от 06.10.2003г.</w:t>
      </w:r>
      <w:r w:rsidRPr="003C2699">
        <w:rPr>
          <w:rFonts w:ascii="Times New Roman" w:eastAsia="Times New Roman" w:hAnsi="Times New Roman" w:cs="Times New Roman"/>
          <w:sz w:val="12"/>
          <w:szCs w:val="12"/>
          <w:lang w:eastAsia="ru-RU"/>
        </w:rPr>
        <w:t xml:space="preserve">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Уставом муниципального района Сергиевский, постановлением администрации муни</w:t>
      </w:r>
      <w:r>
        <w:rPr>
          <w:rFonts w:ascii="Times New Roman" w:eastAsia="Times New Roman" w:hAnsi="Times New Roman" w:cs="Times New Roman"/>
          <w:sz w:val="12"/>
          <w:szCs w:val="12"/>
          <w:lang w:eastAsia="ru-RU"/>
        </w:rPr>
        <w:t>ципального района Сергиевский №</w:t>
      </w:r>
      <w:r w:rsidRPr="003C2699">
        <w:rPr>
          <w:rFonts w:ascii="Times New Roman" w:eastAsia="Times New Roman" w:hAnsi="Times New Roman" w:cs="Times New Roman"/>
          <w:sz w:val="12"/>
          <w:szCs w:val="12"/>
          <w:lang w:eastAsia="ru-RU"/>
        </w:rPr>
        <w:t>1294 от 10.11.2022г. «Об утверждении Реестра муниципальных услуг муниципального района Сергиевский», администрация муниципального района Сергиевский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ПОСТАНОВЛЯЕТ:</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3C2699">
        <w:rPr>
          <w:rFonts w:ascii="Times New Roman" w:eastAsia="Times New Roman" w:hAnsi="Times New Roman" w:cs="Times New Roman"/>
          <w:sz w:val="12"/>
          <w:szCs w:val="12"/>
          <w:lang w:eastAsia="ru-RU"/>
        </w:rPr>
        <w:t xml:space="preserve">Утвердить Административный регламент предоставления муниципальной услуги «Присвоение квалификационных категорий спортивных судей» на территории муниципального района Сергиевский Самарской области (Приложение №1 к настоящему постановлению).  </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 Опубликовать настоящее постановление в газете «Сергиевский вестник».</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space="preserve">3. Настоящее постановление вступает в силу со дня его официального опубликования.  </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4. Контроль за выполнением настоящего постановления возложить на заместителя Главы муниципального р</w:t>
      </w:r>
      <w:r>
        <w:rPr>
          <w:rFonts w:ascii="Times New Roman" w:eastAsia="Times New Roman" w:hAnsi="Times New Roman" w:cs="Times New Roman"/>
          <w:sz w:val="12"/>
          <w:szCs w:val="12"/>
          <w:lang w:eastAsia="ru-RU"/>
        </w:rPr>
        <w:t>айона Сергиевский Зеленину С.Н.</w:t>
      </w:r>
    </w:p>
    <w:p w:rsidR="003C2699" w:rsidRPr="003C2699" w:rsidRDefault="003C2699" w:rsidP="003C2699">
      <w:pPr>
        <w:spacing w:after="0" w:line="240" w:lineRule="auto"/>
        <w:ind w:firstLine="284"/>
        <w:jc w:val="right"/>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Глава му</w:t>
      </w:r>
      <w:r>
        <w:rPr>
          <w:rFonts w:ascii="Times New Roman" w:eastAsia="Times New Roman" w:hAnsi="Times New Roman" w:cs="Times New Roman"/>
          <w:sz w:val="12"/>
          <w:szCs w:val="12"/>
          <w:lang w:eastAsia="ru-RU"/>
        </w:rPr>
        <w:t>ниципального района Сергиевский</w:t>
      </w:r>
    </w:p>
    <w:p w:rsidR="003C2699" w:rsidRDefault="003C2699" w:rsidP="003C2699">
      <w:pPr>
        <w:spacing w:after="0" w:line="240" w:lineRule="auto"/>
        <w:ind w:firstLine="284"/>
        <w:jc w:val="right"/>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space="preserve">А. И. </w:t>
      </w:r>
      <w:proofErr w:type="spellStart"/>
      <w:r w:rsidRPr="003C2699">
        <w:rPr>
          <w:rFonts w:ascii="Times New Roman" w:eastAsia="Times New Roman" w:hAnsi="Times New Roman" w:cs="Times New Roman"/>
          <w:sz w:val="12"/>
          <w:szCs w:val="12"/>
          <w:lang w:eastAsia="ru-RU"/>
        </w:rPr>
        <w:t>Екамасов</w:t>
      </w:r>
      <w:proofErr w:type="spellEnd"/>
    </w:p>
    <w:p w:rsidR="003C2699" w:rsidRDefault="003C2699" w:rsidP="003C2699">
      <w:pPr>
        <w:spacing w:after="0" w:line="240" w:lineRule="auto"/>
        <w:ind w:firstLine="284"/>
        <w:jc w:val="right"/>
        <w:rPr>
          <w:rFonts w:ascii="Times New Roman" w:eastAsia="Times New Roman" w:hAnsi="Times New Roman" w:cs="Times New Roman"/>
          <w:sz w:val="12"/>
          <w:szCs w:val="12"/>
          <w:lang w:eastAsia="ru-RU"/>
        </w:rPr>
      </w:pPr>
    </w:p>
    <w:p w:rsidR="003C2699" w:rsidRPr="003C2699" w:rsidRDefault="003C2699" w:rsidP="003C2699">
      <w:pPr>
        <w:spacing w:after="0" w:line="240" w:lineRule="auto"/>
        <w:ind w:firstLine="284"/>
        <w:jc w:val="right"/>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space="preserve">Приложение №1 к постановлению </w:t>
      </w:r>
    </w:p>
    <w:p w:rsidR="003C2699" w:rsidRPr="003C2699" w:rsidRDefault="003C2699" w:rsidP="003C2699">
      <w:pPr>
        <w:spacing w:after="0" w:line="240" w:lineRule="auto"/>
        <w:ind w:firstLine="284"/>
        <w:jc w:val="right"/>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space="preserve">администрации муниципального района Сергиевский  </w:t>
      </w:r>
    </w:p>
    <w:p w:rsidR="003C2699" w:rsidRPr="003C2699" w:rsidRDefault="003C2699" w:rsidP="003C2699">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№1520 от «29» декабря 2022г.</w:t>
      </w:r>
    </w:p>
    <w:p w:rsidR="003C2699" w:rsidRPr="003C2699" w:rsidRDefault="003C2699" w:rsidP="003C269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Административный регламент пред</w:t>
      </w:r>
      <w:r>
        <w:rPr>
          <w:rFonts w:ascii="Times New Roman" w:eastAsia="Times New Roman" w:hAnsi="Times New Roman" w:cs="Times New Roman"/>
          <w:sz w:val="12"/>
          <w:szCs w:val="12"/>
          <w:lang w:eastAsia="ru-RU"/>
        </w:rPr>
        <w:t xml:space="preserve">оставления муниципальной услуги </w:t>
      </w:r>
      <w:r w:rsidRPr="003C2699">
        <w:rPr>
          <w:rFonts w:ascii="Times New Roman" w:eastAsia="Times New Roman" w:hAnsi="Times New Roman" w:cs="Times New Roman"/>
          <w:sz w:val="12"/>
          <w:szCs w:val="12"/>
          <w:lang w:eastAsia="ru-RU"/>
        </w:rPr>
        <w:t>«Присвоение квалификацион</w:t>
      </w:r>
      <w:r>
        <w:rPr>
          <w:rFonts w:ascii="Times New Roman" w:eastAsia="Times New Roman" w:hAnsi="Times New Roman" w:cs="Times New Roman"/>
          <w:sz w:val="12"/>
          <w:szCs w:val="12"/>
          <w:lang w:eastAsia="ru-RU"/>
        </w:rPr>
        <w:t xml:space="preserve">ных категорий спортивных судей» </w:t>
      </w:r>
      <w:r w:rsidRPr="003C2699">
        <w:rPr>
          <w:rFonts w:ascii="Times New Roman" w:eastAsia="Times New Roman" w:hAnsi="Times New Roman" w:cs="Times New Roman"/>
          <w:sz w:val="12"/>
          <w:szCs w:val="12"/>
          <w:lang w:eastAsia="ru-RU"/>
        </w:rPr>
        <w:t>на территории муниципального района Сергиевский Самарской области</w:t>
      </w:r>
    </w:p>
    <w:p w:rsidR="003C2699" w:rsidRPr="003C2699" w:rsidRDefault="003C2699" w:rsidP="003C2699">
      <w:pPr>
        <w:spacing w:after="0" w:line="240" w:lineRule="auto"/>
        <w:jc w:val="both"/>
        <w:rPr>
          <w:rFonts w:ascii="Times New Roman" w:eastAsia="Times New Roman" w:hAnsi="Times New Roman" w:cs="Times New Roman"/>
          <w:sz w:val="12"/>
          <w:szCs w:val="12"/>
          <w:lang w:eastAsia="ru-RU"/>
        </w:rPr>
      </w:pPr>
    </w:p>
    <w:p w:rsidR="003C2699" w:rsidRPr="003C2699" w:rsidRDefault="003C2699" w:rsidP="003C269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 Общие положения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lastRenderedPageBreak/>
        <w:t>1.1. Предмет регулирования административного регламента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Административный регламент предоставления муниципальной  услуги  «Присвоение  квалификационных категорий спортивных судей» на территории муниципального района Сергиевский Самарской области (далее  -  Административный  регламент) регулирует порядок присвоения квалификационных категорий спортивных судей «спортивный судья  третьей категории», «спортивный судья второй категории», «спортивный судья  первой  категории» (далее  - квалификационная категория спортивного судьи) в муниципальном районе Сергиевский Самарской области.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1.2. Описание заявителей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1.2.1. Заявителями на предоставление муниципальной услуги являются местные спортивные федерации (далее – спортивная федерация), в случае их отсутствия – физкультурно-спортивные организации, организации, осуществляющие спортивную подготовку, осуществляющие деятельность в области физической культуры и спорта (далее – Заявители).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1.2.2. Заявителями также могут являться представители лиц, указанных в пункте 1.2.1 Административного регламента, действующие на основании доверенности, оформленной в установленном законодательством порядке.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 Требования к порядку информирования о предоставлении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1.3.1. Сведения о местонахождении, контактных телефонах (телефонах для справок), адресе официального сайта, адресе электронной почты, графиках работы (далее - справочная информация) органа местного самоуправления, предоставляющего муниципальную) услугу (далее - Уполномоченный орган) размещаются: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на официальном сайте Уполномоченного органа (www.sergievsk.ru);</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в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space="preserve">- на Едином портале государственных и муниципальных услуг (функций) (далее - Единый портал, ЕПГУ): </w:t>
      </w:r>
      <w:proofErr w:type="spellStart"/>
      <w:r w:rsidRPr="003C2699">
        <w:rPr>
          <w:rFonts w:ascii="Times New Roman" w:eastAsia="Times New Roman" w:hAnsi="Times New Roman" w:cs="Times New Roman"/>
          <w:sz w:val="12"/>
          <w:szCs w:val="12"/>
          <w:lang w:eastAsia="ru-RU"/>
        </w:rPr>
        <w:t>htpp</w:t>
      </w:r>
      <w:proofErr w:type="spellEnd"/>
      <w:r w:rsidRPr="003C2699">
        <w:rPr>
          <w:rFonts w:ascii="Times New Roman" w:eastAsia="Times New Roman" w:hAnsi="Times New Roman" w:cs="Times New Roman"/>
          <w:sz w:val="12"/>
          <w:szCs w:val="12"/>
          <w:lang w:eastAsia="ru-RU"/>
        </w:rPr>
        <w:t>://</w:t>
      </w:r>
      <w:proofErr w:type="spellStart"/>
      <w:r w:rsidRPr="003C2699">
        <w:rPr>
          <w:rFonts w:ascii="Times New Roman" w:eastAsia="Times New Roman" w:hAnsi="Times New Roman" w:cs="Times New Roman"/>
          <w:sz w:val="12"/>
          <w:szCs w:val="12"/>
          <w:lang w:eastAsia="ru-RU"/>
        </w:rPr>
        <w:t>www</w:t>
      </w:r>
      <w:proofErr w:type="spellEnd"/>
      <w:r w:rsidRPr="003C2699">
        <w:rPr>
          <w:rFonts w:ascii="Times New Roman" w:eastAsia="Times New Roman" w:hAnsi="Times New Roman" w:cs="Times New Roman"/>
          <w:sz w:val="12"/>
          <w:szCs w:val="12"/>
          <w:lang w:eastAsia="ru-RU"/>
        </w:rPr>
        <w:t>. gosuslugi.ru;</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на информационном стенде Уполномоченного органа или многофункционального центра.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1.3.2. Информирование о предоставлении муниципальной услуги осуществляется в Уполномоченном органе посредством:</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устного консультирования;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письменного консультирования.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1.3.3. Информирование осуществляется с использованием:</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средств телефонной связи;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средств почтовой связи;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электронной почты;</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сети Интернет.</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1.3.4. При ответе на телефонные звонки должностное лицо Уполномоченного органа, ответственное за консультирование и информирование организаций, обязано:</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назвать наименование органа, должность, фамилию, имя, отчество;</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отвечать корректно, не допускать в это время разговоров с другими людьми.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Максимальное время телефонного разговора не должно превышать 10 минут.</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1.3.5. При ответе на телефонные звонки и при устном обращении граждан должностное лицо Уполномоченного органа, осуществляющее прием и консультирование, в пределах своей компетенции дает ответ самостоятельно.</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Если должностное лицо не может дать ответ самостоятельно либо подготовка ответа требует продолжительного времени, оно обязано выбрать один из вариантов дальнейших действий: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предложить Заявителю изложить суть обращения в письменной форме;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назначить другое удобное для Заявителя время для консультации.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1.3.6. Должностное лицо, ответственное за прием и консультирование, обязано относиться к обратившемуся корректно и внимательно, не унижая его чести и достоинства.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1.3.7. Письменные разъяснения даются при наличии письменного обращения Заявителя. Должностное лицо, ответственное за прием и консультирование, квалифицированно готовит разъяснения в пределах своей компетенции.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1.3.8. Руководитель Уполномоченного органа либо лицо, его замещающее, определяет исполнителя для подготовки ответа по каждому конкретному письменному обращению.</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1.3.9. Письменный ответ подписывает руководитель Уполномоченного органа. Ответ должен содержать фамилию, инициалы и телефон исполнителя.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Исполнитель обеспечивает направление ответа почтой, электронной почтой, факсом в зависимости от способа обращения Заявителя за консультацией или способа доставки, указанного в письменном обращении Заявителя, в том числе нарочным.</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1.3.10. При индивидуальном письменном консультировании ответ Заявителю направляется в течение 30 календарных дней со дня регистрации письменного обращения.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1.3.11. Должностное лицо Уполномоченного органа, ответственное за прием и консультирование, в обязательном порядке информирует Заявителя, обратившегося за консультацией по порядку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 сроках принятия решения о предоставлении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об основаниях и условиях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об основаниях отказа в предоставлении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 перечне документов, необходимых для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 порядке получения консультаций по вопросам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 порядке обжалования действий (бездействия) и решений, осуществляемых и принимаемых в ходе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1.3.12.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24.10.2011г. № 861.</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1.3.13.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размещается следующая справочная информация: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 месте нахождения и графике работы Уполномоченного органа и его структурных подразделений/муниципальных учреждений, ответственных за предоставление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справочные телефоны структурных подразделений Уполномоченного органа/ муниципальных учреждений, ответственных за предоставление муниципальной услуги, в том числе номер телефона-автоинформатора (при наличии);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адрес официального сайта, а также электронной почты и (или) формы обратной связи Уполномоченного органа в сети «Интернет».</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1.3.14. На информационном стенде в помещении размещается следующая информация: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сведения о местонахождении, контактных телефонах, адресах электронной почты и официального сайта Уполномоченного органа;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lastRenderedPageBreak/>
        <w:t>- сведения о графике работы Уполномоченного органа;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извлечения из законодательных и иных нормативных правовых актов, содержащих требования, предъявляемые к Заявителям, а также к предоставляемым документам;</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административный регламент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перечень документов, необходимых для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образцы оформления и требования к документам, необходимым для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информация о порядке подачи и рассмотрения жалобы на действия (бездействие) Уполномоченного органа, его должностных лиц и муниципальных служащих.</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1.3.15.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1.3.16.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1.3.17.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уполномоченном муниципальном учреждении при обращении Заявителя лично, по телефону, посредством электронной почты.</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1.3.18. 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p>
    <w:p w:rsidR="003C2699" w:rsidRPr="003C2699" w:rsidRDefault="003C2699" w:rsidP="003C269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 Стандарт пред</w:t>
      </w:r>
      <w:r>
        <w:rPr>
          <w:rFonts w:ascii="Times New Roman" w:eastAsia="Times New Roman" w:hAnsi="Times New Roman" w:cs="Times New Roman"/>
          <w:sz w:val="12"/>
          <w:szCs w:val="12"/>
          <w:lang w:eastAsia="ru-RU"/>
        </w:rPr>
        <w:t>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 На</w:t>
      </w:r>
      <w:r>
        <w:rPr>
          <w:rFonts w:ascii="Times New Roman" w:eastAsia="Times New Roman" w:hAnsi="Times New Roman" w:cs="Times New Roman"/>
          <w:sz w:val="12"/>
          <w:szCs w:val="12"/>
          <w:lang w:eastAsia="ru-RU"/>
        </w:rPr>
        <w:t>именование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Присвоение квалификацио</w:t>
      </w:r>
      <w:r>
        <w:rPr>
          <w:rFonts w:ascii="Times New Roman" w:eastAsia="Times New Roman" w:hAnsi="Times New Roman" w:cs="Times New Roman"/>
          <w:sz w:val="12"/>
          <w:szCs w:val="12"/>
          <w:lang w:eastAsia="ru-RU"/>
        </w:rPr>
        <w:t>нных категорий спортивных судей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2.2. Наименование органа местного самоуправления, непосредственно предоставляющего муниципальную услугу</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2.2.1. Муниципальная услуга предоставляется Уполномоченным органом местного самоуправления – администрацией муниципального района Сергиевский Самарской области.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Муниципальное автономное учреждение «Олимп» муниципального района Сергиевский является ответственным за предоставление муниципальной услуги (далее – МАУ «Олимп»).</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2.2.2. При предоставлении муниципальной услуги МАУ «Олимп» взаимодействует с:</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Федеральной налоговой службой в части получения сведений из Единого государственного реестра юридических лиц;</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Министерством внутренних дел Российской Федерации в части получения сведений о действительности паспорта гражданина Российской Федерации, сведений о регистрационном учете по месту жительства и месту пребывания.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2.2.3. При предоставлении муниципальной услуги МАУ «Олимп»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2.3. Описание результата пред</w:t>
      </w:r>
      <w:r>
        <w:rPr>
          <w:rFonts w:ascii="Times New Roman" w:eastAsia="Times New Roman" w:hAnsi="Times New Roman" w:cs="Times New Roman"/>
          <w:sz w:val="12"/>
          <w:szCs w:val="12"/>
          <w:lang w:eastAsia="ru-RU"/>
        </w:rPr>
        <w:t>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Результатом предоставления муниципальной услуги является решение о присвоении квалификационной категории спортивного судьи в соответствии с  Приложением №1 к настоящему Административному регламенту или решение об отказе в предоставлении услуги в соответствии с Приложением №2 к настоящем</w:t>
      </w:r>
      <w:r>
        <w:rPr>
          <w:rFonts w:ascii="Times New Roman" w:eastAsia="Times New Roman" w:hAnsi="Times New Roman" w:cs="Times New Roman"/>
          <w:sz w:val="12"/>
          <w:szCs w:val="12"/>
          <w:lang w:eastAsia="ru-RU"/>
        </w:rPr>
        <w:t>у Административному регламенту.</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2.4. Сроки пред</w:t>
      </w:r>
      <w:r>
        <w:rPr>
          <w:rFonts w:ascii="Times New Roman" w:eastAsia="Times New Roman" w:hAnsi="Times New Roman" w:cs="Times New Roman"/>
          <w:sz w:val="12"/>
          <w:szCs w:val="12"/>
          <w:lang w:eastAsia="ru-RU"/>
        </w:rPr>
        <w:t>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2.4.1. МАУ «Олимп» направляет Заявителю способом, указанным в заявлении, один из результатов предоставления муниципальной услуги, указанный в пункте 2.3 Административного регламента, в срок не более 2 месяцев со дня поступления представления на присвоение квалификационной категории спортивному судье и документов, предусмотренных пунктом 2.9.1 настоящего регламента.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2.4.2. Копия решения о присвоении квалификационной категории спортивного судьи в течение 10 рабочих дней со дня его утверждения направляется Заявителю по почте заказным письмом с уведомлением о вручении или вручается лично под роспись, а сканированный образ решения в указанный срок размещается на официальном сайте Уполномоченного органа, а также направляется в личный кабинет Заявителю или его представителю на ЕПГУ.</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Копия решения об отказе в присвоении квалификационной категории спортивного судьи в течение 10 рабочих дней со дня его принятия направляется с приложением документов, представленных Заявителем, Заявителю по почте заказным письмом с уведомлением о вручении или вручается лично под подпись, а также направляется в личный кабинет Заявителю или его представителю на ЕПГУ.</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2.4.3. Срок возврата документов Заявителю в случае предоставления для присвоения квалификационных категорий спортивных судей документов, не соответствующих требованиям, предусмотренным пунктом 2.9.1 Административного регламента, составляет 10 рабочих д</w:t>
      </w:r>
      <w:r>
        <w:rPr>
          <w:rFonts w:ascii="Times New Roman" w:eastAsia="Times New Roman" w:hAnsi="Times New Roman" w:cs="Times New Roman"/>
          <w:sz w:val="12"/>
          <w:szCs w:val="12"/>
          <w:lang w:eastAsia="ru-RU"/>
        </w:rPr>
        <w:t>ней с момента их представления.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2.5. Максимальный срок ожидания в очереди при подаче запроса о предоставлении муниципальной услуги и при получении результата пред</w:t>
      </w:r>
      <w:r>
        <w:rPr>
          <w:rFonts w:ascii="Times New Roman" w:eastAsia="Times New Roman" w:hAnsi="Times New Roman" w:cs="Times New Roman"/>
          <w:sz w:val="12"/>
          <w:szCs w:val="12"/>
          <w:lang w:eastAsia="ru-RU"/>
        </w:rPr>
        <w:t>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Время ожидания в очереди при подаче документов, при получении консультации и получении результата предоставления муниципальной услуги Заявителям</w:t>
      </w:r>
      <w:r>
        <w:rPr>
          <w:rFonts w:ascii="Times New Roman" w:eastAsia="Times New Roman" w:hAnsi="Times New Roman" w:cs="Times New Roman"/>
          <w:sz w:val="12"/>
          <w:szCs w:val="12"/>
          <w:lang w:eastAsia="ru-RU"/>
        </w:rPr>
        <w:t>и не должно превышать 15 минут.</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space="preserve">2.6. Срок и порядок регистрации запроса Заявителя о предоставлении муниципальной услуги, </w:t>
      </w:r>
      <w:r>
        <w:rPr>
          <w:rFonts w:ascii="Times New Roman" w:eastAsia="Times New Roman" w:hAnsi="Times New Roman" w:cs="Times New Roman"/>
          <w:sz w:val="12"/>
          <w:szCs w:val="12"/>
          <w:lang w:eastAsia="ru-RU"/>
        </w:rPr>
        <w:t>в том числе в электронной форме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Срок регистрации полученных от Заявителя документов - в день поступлен</w:t>
      </w:r>
      <w:r>
        <w:rPr>
          <w:rFonts w:ascii="Times New Roman" w:eastAsia="Times New Roman" w:hAnsi="Times New Roman" w:cs="Times New Roman"/>
          <w:sz w:val="12"/>
          <w:szCs w:val="12"/>
          <w:lang w:eastAsia="ru-RU"/>
        </w:rPr>
        <w:t>ия представления в МАУ «Олимп».</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2.7. Нормативные правовые акты, регулирующие пред</w:t>
      </w:r>
      <w:r>
        <w:rPr>
          <w:rFonts w:ascii="Times New Roman" w:eastAsia="Times New Roman" w:hAnsi="Times New Roman" w:cs="Times New Roman"/>
          <w:sz w:val="12"/>
          <w:szCs w:val="12"/>
          <w:lang w:eastAsia="ru-RU"/>
        </w:rPr>
        <w:t>оставление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2.7.1. Предоставление муниципальной услуги осуществляется в соответствии с:</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Федеральным законом от 27.07.2010г. № 210-ФЗ «Об организации предоставления государственных и муниципальных услуг»;</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Федеральным законом от 02.05.2006г. № 59-ФЗ «О порядке рассмотрения обращений граждан Российской Федерации»;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Федеральным законом от 04.12.2007г. № 329-ФЗ «О физической культуре и спорте в Российской Федерации»;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приказом Министерства спорта Российской Федерации от 28.02.2017г. № 134 «Об утверждении положения о спортивных судьях»;</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постановлением администрации муниципального района Сергиевский № 773 от 29.06.2016г. «Об образовании комиссии по присвоению на территории муниципального района Сергиевский спортивных разрядов и квалификационных разрядов спортивных судей»;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настоящим Административным регламентом.</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2.7.2.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указанный в пункте 2.7.1 Административного регламента, размещается на официальном сайте Уполномоченного органа в сети «Интернет», в Федеральн</w:t>
      </w:r>
      <w:r>
        <w:rPr>
          <w:rFonts w:ascii="Times New Roman" w:eastAsia="Times New Roman" w:hAnsi="Times New Roman" w:cs="Times New Roman"/>
          <w:sz w:val="12"/>
          <w:szCs w:val="12"/>
          <w:lang w:eastAsia="ru-RU"/>
        </w:rPr>
        <w:t>ом реестре и на Едином портале.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lastRenderedPageBreak/>
        <w:t>2.8.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w:t>
      </w:r>
      <w:r>
        <w:rPr>
          <w:rFonts w:ascii="Times New Roman" w:eastAsia="Times New Roman" w:hAnsi="Times New Roman" w:cs="Times New Roman"/>
          <w:sz w:val="12"/>
          <w:szCs w:val="12"/>
          <w:lang w:eastAsia="ru-RU"/>
        </w:rPr>
        <w:t>твенных или муниципальных услуг</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2.8.1. Перечень документов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сведения из Единого государственного реестра юридических лиц;</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сведения о действительности паспорта Заявителя;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сведения о регистрационном учете Заявителя по месту жительства и месту пребывания.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2.8.2. При предоставлении муниципальной услуги запрещается требовать от заявителя: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представления документов и информации, которые в соответствии с нормативными правовыми актами Российской Федерации и Самарской области, муниципальными правовыми актами муниципального района Сергиевский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 (далее - Федеральный закон № 210-ФЗ);</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МАУ «Олимп»,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МАУ «Олимп»,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w:t>
      </w:r>
      <w:r>
        <w:rPr>
          <w:rFonts w:ascii="Times New Roman" w:eastAsia="Times New Roman" w:hAnsi="Times New Roman" w:cs="Times New Roman"/>
          <w:sz w:val="12"/>
          <w:szCs w:val="12"/>
          <w:lang w:eastAsia="ru-RU"/>
        </w:rPr>
        <w:t>ния за доставленные неудобства.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space="preserve">2.9. 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в том числе в электронной </w:t>
      </w:r>
      <w:r>
        <w:rPr>
          <w:rFonts w:ascii="Times New Roman" w:eastAsia="Times New Roman" w:hAnsi="Times New Roman" w:cs="Times New Roman"/>
          <w:sz w:val="12"/>
          <w:szCs w:val="12"/>
          <w:lang w:eastAsia="ru-RU"/>
        </w:rPr>
        <w:t>форме, порядок их представления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2.9.1. Для принятия решения о предоставлении муниципальной услуги необходимы следующие документы:</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заявление о предоставлении муниципальной услуги  (далее - Заявление) (Приложение № 7);</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представление к присвоению квалификационной категории спортивного судьи, заверенное местной спортивной федерации по муниципальному району Сергиевский (далее - Представление) (Приложение № 3);</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заверенная печатью (при наличии) и подписью руководителя региональной спортивной федерации копия карточки учета (Приложение № 4);</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копии второй и третьей страниц паспорта гражданина Российской Федерации, а также копии страниц, содержащих сведения о месте жительства кандидата, а при его отсутствии - копии страниц паспорта гражданина Российской Федерации, удостоверяющего личность гражданина Российской Федерации за пределами территории Российской Федерации, содержащих сведения о фамилии, имени, отчестве (при наличии), органе, выдавшем документ, дате окончания срока действия документа - для граждан Российской Федерации;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копия паспорта иностранного гражданина либо иного документа, установленного Законом № 115-ФЗ или признаваемого в соответствии с международным договором Российской Федерации в качестве документа, удостоверяющего личность иностранного гражданина - для иностранных граждан;</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копия документа, удостоверяющего личность лица без гражданства в Российской Федерации, выданного иностранным государством и признаваемого в соответствии с международным договором Российской Федерации в качестве документа, удостоверяющего личность лица без гражданства, или копия иного документа, предусмотренного Законом № 115-ФЗ или признаваемого в соответствии с международным договором Российской Федерации в качестве документа, удостоверяющего личность лица без гражданства - для лиц без гражданства;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копия военного билета - для военнослужащих, проходящих военную службу по призыву (в случае отсутствия паспорта гражданина Российской Федерации);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копия удостоверения «мастер спорта России международного класса», «гроссмейстер России» или «мастер спорта России» (для кандидатов, имеющих соответствующее спортивное звание по виду спорта, по которому присваивается квалификационная категория спортивного судьи);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две фотографии размером 3 x 4 см.</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В случае, если с представлением о присвоении квалификационной категории спортивного судьи обращается представитель Заявителя, дополнительно предоставляется доверенность от имени юридического лица за подписью его руководителя или иного лица, уполномоченного на это в соответствии с законодательством Российской Федерации и учредительными документами, подтверждающая полномочия представителя.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2.9.2. Обязанность по предоставлению документов, указанных в пункте 2.9.1 Административного регламента, возложена на Заявителя.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2.9.3. При предоставлении муниципальной услуги МАУ «Олимп» не вправе требовать от Заявителя: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Самарской области и муниципальными правовыми актами находятся в распоряжении исполнительных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 210-ФЗ;</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lastRenderedPageBreak/>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государственных услуг исполнительными органами государственной власти субъекта Российской Федерации, утвержденный высшим органом исполнительной власти субъекта Российской Федерации;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2.9.4. При направлении заявления посредством ЕПГУ сведения из документа, удостоверяющего личность Заявителя или его представителя, проверяются при подтверждении учетной записи в Единой системе идентификации и аутентификации (далее - ЕСИА).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В случае, если документ, подтверждающий полномочия Заявителя, выдан юридическим лицом, он должен быть подписан усиленной квалифицированной электронной подписью уполномоченного лица, выдавшего документ.</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В случае, если документ, подтверждающий полномочия Заявителя выдан индивидуальным предпринимателем, он должен быть подписан усиленной квалифицированной электронной подписью индивидуального предпринимателя.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В случае, если документ, подтверждающий полномочия Заявителя, выдан нотариусом, он должен быть подписан усиленной квалифицированной электронной подписью нотариуса, в иных случаях - подписан простой электронной подписью.</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2.9.5. Заявления и прилагаемые документы, указанные в пункте 2.9.1 настоящего Административного регламента, направляются (подаются) в МАУ «Олимп» в электронной форме путем заполнения соответствующей формы запроса через личный кабинет на ЕПГУ, путем обращения в МАУ «Олимп» лично либо через представителя, посредством электронн</w:t>
      </w:r>
      <w:r>
        <w:rPr>
          <w:rFonts w:ascii="Times New Roman" w:eastAsia="Times New Roman" w:hAnsi="Times New Roman" w:cs="Times New Roman"/>
          <w:sz w:val="12"/>
          <w:szCs w:val="12"/>
          <w:lang w:eastAsia="ru-RU"/>
        </w:rPr>
        <w:t xml:space="preserve">ой почты olimp2006_63@mail.ru. </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2.10. Перечень оснований для отказа в приеме документов, для приостановления и (или) отказа в пред</w:t>
      </w:r>
      <w:r>
        <w:rPr>
          <w:rFonts w:ascii="Times New Roman" w:eastAsia="Times New Roman" w:hAnsi="Times New Roman" w:cs="Times New Roman"/>
          <w:sz w:val="12"/>
          <w:szCs w:val="12"/>
          <w:lang w:eastAsia="ru-RU"/>
        </w:rPr>
        <w:t>оставлении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2.10.1. Основаниями для отказа в приеме к рассмотрению документов, необходимых для предоставления муниципальной услуги, являются: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представленные документы или сведения утратили силу на момент обращения за муниципальной услугой (документ, удостоверяющий полномочия представителя Заявителя, в случае обращения за предоставлением услуги указанным лицом);</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подача запроса о предоставлении муниципальной услуги и документов, необходимых для ее предоставления, в электронной форме с нарушением установленных требований;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некорректное заполнение обязательных полей в форме запроса, в том числе в интерактивной форме запроса на ЕПГУ (недостоверное, неполное, либо неправильное заполнение);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представление неполного комплекта документов, необходимых для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заявление о предоставлении муниципальной услуги подано в орган государственной власти, орган местного самоуправления или организацию, в полномочия которых не входит ее предоставление;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несоблюдение установленных статьей 11 Федерального закона от 06.04.2011г. №63-ФЗ «Об электронной подписи» условий признания действительности усиленной квалифицированной электронной подписи;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обращение за предоставлением муниципальной услуги ранее необходимого срока выполнения требований для присвоения квалификационной категории спортивного судьи, указанного в Квалификационных требованиях.</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Решение об отказе в приеме документов, необходимых для предоставления муниципальной услуги, по форме, приведенной в Приложении № 5 к настоящему Административному регламенту, направляется Заявителю не позднее первого рабочего дня, следующего за днем подачи заявления.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2.10.2. Основанием для отказа в присвоении квалификационной категории спортивного судьи является: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невыполнение Квалификационных требований;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документы (сведения), представленные Заявителем, противоречат документам (сведениям), полученным в рамках межведомственного взаимодействия.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2.10.3. Оснований для приостановления предоставления муниципальной услуги не предусмотрено.</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2.10.4. Основанием для возврата документов, представленных для присвоения квалификационной категории спортивному судье, является подача Заявителем документов, не соответствующих требованиям, предусмотренным пунктом 2.9.</w:t>
      </w:r>
      <w:r>
        <w:rPr>
          <w:rFonts w:ascii="Times New Roman" w:eastAsia="Times New Roman" w:hAnsi="Times New Roman" w:cs="Times New Roman"/>
          <w:sz w:val="12"/>
          <w:szCs w:val="12"/>
          <w:lang w:eastAsia="ru-RU"/>
        </w:rPr>
        <w:t>1 Административного регламента.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2.11. Размер платы, взимаемой с Заявителя при предоставлении муниципально</w:t>
      </w:r>
      <w:r>
        <w:rPr>
          <w:rFonts w:ascii="Times New Roman" w:eastAsia="Times New Roman" w:hAnsi="Times New Roman" w:cs="Times New Roman"/>
          <w:sz w:val="12"/>
          <w:szCs w:val="12"/>
          <w:lang w:eastAsia="ru-RU"/>
        </w:rPr>
        <w:t>й услуги, и способы ее взимания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Предоставление муниципальной у</w:t>
      </w:r>
      <w:r>
        <w:rPr>
          <w:rFonts w:ascii="Times New Roman" w:eastAsia="Times New Roman" w:hAnsi="Times New Roman" w:cs="Times New Roman"/>
          <w:sz w:val="12"/>
          <w:szCs w:val="12"/>
          <w:lang w:eastAsia="ru-RU"/>
        </w:rPr>
        <w:t>слуги осуществляется бесплатно.</w:t>
      </w:r>
    </w:p>
    <w:p w:rsid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2.12. Требования к местам пред</w:t>
      </w:r>
      <w:r>
        <w:rPr>
          <w:rFonts w:ascii="Times New Roman" w:eastAsia="Times New Roman" w:hAnsi="Times New Roman" w:cs="Times New Roman"/>
          <w:sz w:val="12"/>
          <w:szCs w:val="12"/>
          <w:lang w:eastAsia="ru-RU"/>
        </w:rPr>
        <w:t>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2.12.1. Прием Заявителей осуществляется в кабинете на рабочем месте должностного лица, ответственного за предоставление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2.12.2. Кабинет, в котором осуществляется прием, должен быть оборудован информационной табличкой (вывеской) с указанием номера помещения и фамилии, имени, отчества должностного лица, ведущего прием.</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2.12.3. Место для приема посетителя должно быть снабжено стулом, иметь место для письма и раскладки документов.</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2.12.4. В целях обеспечения конфиденциальности сведений о Заявителе одним должностным лицом одновременно ведется прием только одного посетителя. Одновременное консультирование и (или) прием двух и более посетителей не допускаются, за исключением случая, когда Заявителем является инвалид по слуху, которого сопровождает переводчик русского жестового языка.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2.12.5. Помещения, в которых предоставляется муниципальная услуга, должны соответствовать санитарно-эпидемиологическим правилам и нормативам.</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2.12.6. Места для ожидания должны соответствовать оптимальным условиям для работы должностных лиц, осуществляющих прием и консультирование граждан.</w:t>
      </w:r>
    </w:p>
    <w:p w:rsid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2.12.7. Присутственные места предоставления услуги должны иметь туалет со свобод</w:t>
      </w:r>
      <w:r>
        <w:rPr>
          <w:rFonts w:ascii="Times New Roman" w:eastAsia="Times New Roman" w:hAnsi="Times New Roman" w:cs="Times New Roman"/>
          <w:sz w:val="12"/>
          <w:szCs w:val="12"/>
          <w:lang w:eastAsia="ru-RU"/>
        </w:rPr>
        <w:t>ным доступом к нему Заявителей.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2.13. Показатели доступн</w:t>
      </w:r>
      <w:r>
        <w:rPr>
          <w:rFonts w:ascii="Times New Roman" w:eastAsia="Times New Roman" w:hAnsi="Times New Roman" w:cs="Times New Roman"/>
          <w:sz w:val="12"/>
          <w:szCs w:val="12"/>
          <w:lang w:eastAsia="ru-RU"/>
        </w:rPr>
        <w:t>ости и качества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Показатели доступности и качества предоставления муниципальной услуги и их значе</w:t>
      </w:r>
      <w:r>
        <w:rPr>
          <w:rFonts w:ascii="Times New Roman" w:eastAsia="Times New Roman" w:hAnsi="Times New Roman" w:cs="Times New Roman"/>
          <w:sz w:val="12"/>
          <w:szCs w:val="12"/>
          <w:lang w:eastAsia="ru-RU"/>
        </w:rPr>
        <w:t>ния приведены в Приложении № 6.</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2.14. Прочие требования к пред</w:t>
      </w:r>
      <w:r>
        <w:rPr>
          <w:rFonts w:ascii="Times New Roman" w:eastAsia="Times New Roman" w:hAnsi="Times New Roman" w:cs="Times New Roman"/>
          <w:sz w:val="12"/>
          <w:szCs w:val="12"/>
          <w:lang w:eastAsia="ru-RU"/>
        </w:rPr>
        <w:t>оставлению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2.14.1. Бланки документов Заявитель может получить в электронном виде на Едином портале.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lastRenderedPageBreak/>
        <w:t>2.14.2. Состав действий, которые Заявитель вправе совершить в электронной форме при получении муниципальной услуги с использованием Единого портала: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получение информации о порядке и сроках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направление заявления и документов, необходимых для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досудебное (внесудебное) обжалование решений и действий (бездействия) Уполномоченного органа, МАУ «Олимп», их должностных лиц и муниципальных служащих.</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2.14.3. Заявителям предоставляется возможность предварительной записи на представление необходимых для предоставления муниципальной услуги документов.</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2.14.4. Предварительная запись может осуществляться следующими способами по выбору Заявителя: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при личном обращении Заявителя в МАУ «Олимп»;</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по телефону МАУ «Олимп», указанному на официальном сайте Уполномоченного органа;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посредством ЕПГУ.</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2.14.5. При осуществлении записи Заявитель сообщает следующие данные: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наименование юридического лица (фамилия, имя, отчество (при наличии) физического лица);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номер телефона для контакта;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адрес электронной почты (по желанию);</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желаемые дату и время представления необходимых для предоставления муниципальной услуги документов.</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2.14.6. Запись Заявителей на определенную дату заканчивается за сутки до наступления этой даты.</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2.14.7. 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2.14.8. Заявитель в любое время вправе отказаться от записи.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space="preserve">2.14.9. При отсутствии Заявителей, обратившихся по записи, осуществляется прием Заявителей, </w:t>
      </w:r>
      <w:r>
        <w:rPr>
          <w:rFonts w:ascii="Times New Roman" w:eastAsia="Times New Roman" w:hAnsi="Times New Roman" w:cs="Times New Roman"/>
          <w:sz w:val="12"/>
          <w:szCs w:val="12"/>
          <w:lang w:eastAsia="ru-RU"/>
        </w:rPr>
        <w:t>обратившихся в порядке очереди.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2.15. 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Pr>
          <w:rFonts w:ascii="Times New Roman" w:eastAsia="Times New Roman" w:hAnsi="Times New Roman" w:cs="Times New Roman"/>
          <w:sz w:val="12"/>
          <w:szCs w:val="12"/>
          <w:lang w:eastAsia="ru-RU"/>
        </w:rPr>
        <w:t>ьной услуги в электронной форме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2.15.1.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посредством ЕПГУ или в многофункциональном центре.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2.15.2. Заявителям обеспечивается возможность представления заявления и прилагаемых документов в форме электронных документов посредством ЕПГУ.</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Заполненное заявление о предоставлении муниципальной услуги направляется Заявителем вместе с прикрепленными электронными образами документов, необходимыми для предоставления муниципальной услуги, в МАУ «Олимп».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Результаты предоставления муниципальной услуги, указанные в пункте 2.3 настоящего Административного регламента, направляются Заявителю или его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настоящим Административным регламентом.</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Вместе с результатом предоставления муниципальной услуги Заявителю в личный кабинет на ЕПГУ направляется уведомление о возможности получения результата предоставления муниципальной услуги на бумажном носителе в МАУ «Олимп» или в МФЦ. В уведомлении указывается доступное для получения результата предоставления муниципальной услуги МФЦ с указанием адреса.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2.15.3. Результат предоставления муниципальной услуги в электронном виде записывается в юридически значимый электронный реестр решений о присвоении квалификационной категории спортивного судьи.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Результатом предоставления муниципальной услуги в электронном виде будет являться юридически значимая выписка из электронного реестра, содержащего сведения о присвоенных квалификационных категориях спортивных судей.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2.15.4. Межведомственное информационное взаимодействие осуществляется в электронной форме в автоматическом режиме. Автоматическое направление межведомственных запросов должно осуществляться в течение 1 минуты с момента возникновения обстоятельств, предполагающих информационное взаимодействие, обработка ответов на межведомственные запросы должна производиться в течение 1 часа с момента поступления такого запроса.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Перечень необходимых для предоставления муниципальной услуги межведомственных запросов определяется после прохождения Заявителем экспертной системы.</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2.15.5. Электронные документы представляются в следующих форматах:</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space="preserve">- </w:t>
      </w:r>
      <w:proofErr w:type="spellStart"/>
      <w:r w:rsidRPr="003C2699">
        <w:rPr>
          <w:rFonts w:ascii="Times New Roman" w:eastAsia="Times New Roman" w:hAnsi="Times New Roman" w:cs="Times New Roman"/>
          <w:sz w:val="12"/>
          <w:szCs w:val="12"/>
          <w:lang w:eastAsia="ru-RU"/>
        </w:rPr>
        <w:t>xml</w:t>
      </w:r>
      <w:proofErr w:type="spellEnd"/>
      <w:r w:rsidRPr="003C2699">
        <w:rPr>
          <w:rFonts w:ascii="Times New Roman" w:eastAsia="Times New Roman" w:hAnsi="Times New Roman" w:cs="Times New Roman"/>
          <w:sz w:val="12"/>
          <w:szCs w:val="12"/>
          <w:lang w:eastAsia="ru-RU"/>
        </w:rPr>
        <w:t xml:space="preserve"> - для формализованных документов;</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space="preserve">- </w:t>
      </w:r>
      <w:proofErr w:type="spellStart"/>
      <w:r w:rsidRPr="003C2699">
        <w:rPr>
          <w:rFonts w:ascii="Times New Roman" w:eastAsia="Times New Roman" w:hAnsi="Times New Roman" w:cs="Times New Roman"/>
          <w:sz w:val="12"/>
          <w:szCs w:val="12"/>
          <w:lang w:eastAsia="ru-RU"/>
        </w:rPr>
        <w:t>doc</w:t>
      </w:r>
      <w:proofErr w:type="spellEnd"/>
      <w:r w:rsidRPr="003C2699">
        <w:rPr>
          <w:rFonts w:ascii="Times New Roman" w:eastAsia="Times New Roman" w:hAnsi="Times New Roman" w:cs="Times New Roman"/>
          <w:sz w:val="12"/>
          <w:szCs w:val="12"/>
          <w:lang w:eastAsia="ru-RU"/>
        </w:rPr>
        <w:t xml:space="preserve">, </w:t>
      </w:r>
      <w:proofErr w:type="spellStart"/>
      <w:r w:rsidRPr="003C2699">
        <w:rPr>
          <w:rFonts w:ascii="Times New Roman" w:eastAsia="Times New Roman" w:hAnsi="Times New Roman" w:cs="Times New Roman"/>
          <w:sz w:val="12"/>
          <w:szCs w:val="12"/>
          <w:lang w:eastAsia="ru-RU"/>
        </w:rPr>
        <w:t>docx</w:t>
      </w:r>
      <w:proofErr w:type="spellEnd"/>
      <w:r w:rsidRPr="003C2699">
        <w:rPr>
          <w:rFonts w:ascii="Times New Roman" w:eastAsia="Times New Roman" w:hAnsi="Times New Roman" w:cs="Times New Roman"/>
          <w:sz w:val="12"/>
          <w:szCs w:val="12"/>
          <w:lang w:eastAsia="ru-RU"/>
        </w:rPr>
        <w:t xml:space="preserve">, </w:t>
      </w:r>
      <w:proofErr w:type="spellStart"/>
      <w:r w:rsidRPr="003C2699">
        <w:rPr>
          <w:rFonts w:ascii="Times New Roman" w:eastAsia="Times New Roman" w:hAnsi="Times New Roman" w:cs="Times New Roman"/>
          <w:sz w:val="12"/>
          <w:szCs w:val="12"/>
          <w:lang w:eastAsia="ru-RU"/>
        </w:rPr>
        <w:t>odt</w:t>
      </w:r>
      <w:proofErr w:type="spellEnd"/>
      <w:r w:rsidRPr="003C2699">
        <w:rPr>
          <w:rFonts w:ascii="Times New Roman" w:eastAsia="Times New Roman" w:hAnsi="Times New Roman" w:cs="Times New Roman"/>
          <w:sz w:val="12"/>
          <w:szCs w:val="12"/>
          <w:lang w:eastAsia="ru-RU"/>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space="preserve">- </w:t>
      </w:r>
      <w:proofErr w:type="spellStart"/>
      <w:r w:rsidRPr="003C2699">
        <w:rPr>
          <w:rFonts w:ascii="Times New Roman" w:eastAsia="Times New Roman" w:hAnsi="Times New Roman" w:cs="Times New Roman"/>
          <w:sz w:val="12"/>
          <w:szCs w:val="12"/>
          <w:lang w:eastAsia="ru-RU"/>
        </w:rPr>
        <w:t>xls</w:t>
      </w:r>
      <w:proofErr w:type="spellEnd"/>
      <w:r w:rsidRPr="003C2699">
        <w:rPr>
          <w:rFonts w:ascii="Times New Roman" w:eastAsia="Times New Roman" w:hAnsi="Times New Roman" w:cs="Times New Roman"/>
          <w:sz w:val="12"/>
          <w:szCs w:val="12"/>
          <w:lang w:eastAsia="ru-RU"/>
        </w:rPr>
        <w:t xml:space="preserve">, </w:t>
      </w:r>
      <w:proofErr w:type="spellStart"/>
      <w:r w:rsidRPr="003C2699">
        <w:rPr>
          <w:rFonts w:ascii="Times New Roman" w:eastAsia="Times New Roman" w:hAnsi="Times New Roman" w:cs="Times New Roman"/>
          <w:sz w:val="12"/>
          <w:szCs w:val="12"/>
          <w:lang w:eastAsia="ru-RU"/>
        </w:rPr>
        <w:t>xlsx</w:t>
      </w:r>
      <w:proofErr w:type="spellEnd"/>
      <w:r w:rsidRPr="003C2699">
        <w:rPr>
          <w:rFonts w:ascii="Times New Roman" w:eastAsia="Times New Roman" w:hAnsi="Times New Roman" w:cs="Times New Roman"/>
          <w:sz w:val="12"/>
          <w:szCs w:val="12"/>
          <w:lang w:eastAsia="ru-RU"/>
        </w:rPr>
        <w:t xml:space="preserve">, </w:t>
      </w:r>
      <w:proofErr w:type="spellStart"/>
      <w:r w:rsidRPr="003C2699">
        <w:rPr>
          <w:rFonts w:ascii="Times New Roman" w:eastAsia="Times New Roman" w:hAnsi="Times New Roman" w:cs="Times New Roman"/>
          <w:sz w:val="12"/>
          <w:szCs w:val="12"/>
          <w:lang w:eastAsia="ru-RU"/>
        </w:rPr>
        <w:t>ods</w:t>
      </w:r>
      <w:proofErr w:type="spellEnd"/>
      <w:r w:rsidRPr="003C2699">
        <w:rPr>
          <w:rFonts w:ascii="Times New Roman" w:eastAsia="Times New Roman" w:hAnsi="Times New Roman" w:cs="Times New Roman"/>
          <w:sz w:val="12"/>
          <w:szCs w:val="12"/>
          <w:lang w:eastAsia="ru-RU"/>
        </w:rPr>
        <w:t xml:space="preserve"> - для документов, содержащих расчеты;</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space="preserve">- </w:t>
      </w:r>
      <w:proofErr w:type="spellStart"/>
      <w:r w:rsidRPr="003C2699">
        <w:rPr>
          <w:rFonts w:ascii="Times New Roman" w:eastAsia="Times New Roman" w:hAnsi="Times New Roman" w:cs="Times New Roman"/>
          <w:sz w:val="12"/>
          <w:szCs w:val="12"/>
          <w:lang w:eastAsia="ru-RU"/>
        </w:rPr>
        <w:t>pdf</w:t>
      </w:r>
      <w:proofErr w:type="spellEnd"/>
      <w:r w:rsidRPr="003C2699">
        <w:rPr>
          <w:rFonts w:ascii="Times New Roman" w:eastAsia="Times New Roman" w:hAnsi="Times New Roman" w:cs="Times New Roman"/>
          <w:sz w:val="12"/>
          <w:szCs w:val="12"/>
          <w:lang w:eastAsia="ru-RU"/>
        </w:rPr>
        <w:t xml:space="preserve">, </w:t>
      </w:r>
      <w:proofErr w:type="spellStart"/>
      <w:r w:rsidRPr="003C2699">
        <w:rPr>
          <w:rFonts w:ascii="Times New Roman" w:eastAsia="Times New Roman" w:hAnsi="Times New Roman" w:cs="Times New Roman"/>
          <w:sz w:val="12"/>
          <w:szCs w:val="12"/>
          <w:lang w:eastAsia="ru-RU"/>
        </w:rPr>
        <w:t>jpg</w:t>
      </w:r>
      <w:proofErr w:type="spellEnd"/>
      <w:r w:rsidRPr="003C2699">
        <w:rPr>
          <w:rFonts w:ascii="Times New Roman" w:eastAsia="Times New Roman" w:hAnsi="Times New Roman" w:cs="Times New Roman"/>
          <w:sz w:val="12"/>
          <w:szCs w:val="12"/>
          <w:lang w:eastAsia="ru-RU"/>
        </w:rPr>
        <w:t xml:space="preserve">, </w:t>
      </w:r>
      <w:proofErr w:type="spellStart"/>
      <w:r w:rsidRPr="003C2699">
        <w:rPr>
          <w:rFonts w:ascii="Times New Roman" w:eastAsia="Times New Roman" w:hAnsi="Times New Roman" w:cs="Times New Roman"/>
          <w:sz w:val="12"/>
          <w:szCs w:val="12"/>
          <w:lang w:eastAsia="ru-RU"/>
        </w:rPr>
        <w:t>jpeg</w:t>
      </w:r>
      <w:proofErr w:type="spellEnd"/>
      <w:r w:rsidRPr="003C2699">
        <w:rPr>
          <w:rFonts w:ascii="Times New Roman" w:eastAsia="Times New Roman" w:hAnsi="Times New Roman" w:cs="Times New Roman"/>
          <w:sz w:val="12"/>
          <w:szCs w:val="12"/>
          <w:lang w:eastAsia="ru-RU"/>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3C2699">
        <w:rPr>
          <w:rFonts w:ascii="Times New Roman" w:eastAsia="Times New Roman" w:hAnsi="Times New Roman" w:cs="Times New Roman"/>
          <w:sz w:val="12"/>
          <w:szCs w:val="12"/>
          <w:lang w:eastAsia="ru-RU"/>
        </w:rPr>
        <w:t>dpi</w:t>
      </w:r>
      <w:proofErr w:type="spellEnd"/>
      <w:r w:rsidRPr="003C2699">
        <w:rPr>
          <w:rFonts w:ascii="Times New Roman" w:eastAsia="Times New Roman" w:hAnsi="Times New Roman" w:cs="Times New Roman"/>
          <w:sz w:val="12"/>
          <w:szCs w:val="12"/>
          <w:lang w:eastAsia="ru-RU"/>
        </w:rPr>
        <w:t xml:space="preserve"> (масштаб 1:1) с использованием следующих режимов:</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"черно-белый" (при отсутствии в документе графических изображений и (или) цветного текста);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"оттенки серого" (при наличии в документе графических изображений, отличных от цветного графического изображения);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"цветной" или "режим полной цветопередачи" (при наличии в документе цветных графических изображений либо цветного текста);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сохранением всех аутентичных признаков подлинности, а именно: графической подписи лица, печати, углового штампа бланка;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Электронные документы должны обеспечивать:</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возможность идентифицировать документ и количество листов в документе;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lastRenderedPageBreak/>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space="preserve">Документы, подлежащие представлению в форматах </w:t>
      </w:r>
      <w:proofErr w:type="spellStart"/>
      <w:r w:rsidRPr="003C2699">
        <w:rPr>
          <w:rFonts w:ascii="Times New Roman" w:eastAsia="Times New Roman" w:hAnsi="Times New Roman" w:cs="Times New Roman"/>
          <w:sz w:val="12"/>
          <w:szCs w:val="12"/>
          <w:lang w:eastAsia="ru-RU"/>
        </w:rPr>
        <w:t>xls</w:t>
      </w:r>
      <w:proofErr w:type="spellEnd"/>
      <w:r w:rsidRPr="003C2699">
        <w:rPr>
          <w:rFonts w:ascii="Times New Roman" w:eastAsia="Times New Roman" w:hAnsi="Times New Roman" w:cs="Times New Roman"/>
          <w:sz w:val="12"/>
          <w:szCs w:val="12"/>
          <w:lang w:eastAsia="ru-RU"/>
        </w:rPr>
        <w:t xml:space="preserve">, </w:t>
      </w:r>
      <w:proofErr w:type="spellStart"/>
      <w:r w:rsidRPr="003C2699">
        <w:rPr>
          <w:rFonts w:ascii="Times New Roman" w:eastAsia="Times New Roman" w:hAnsi="Times New Roman" w:cs="Times New Roman"/>
          <w:sz w:val="12"/>
          <w:szCs w:val="12"/>
          <w:lang w:eastAsia="ru-RU"/>
        </w:rPr>
        <w:t>xlsx</w:t>
      </w:r>
      <w:proofErr w:type="spellEnd"/>
      <w:r w:rsidRPr="003C2699">
        <w:rPr>
          <w:rFonts w:ascii="Times New Roman" w:eastAsia="Times New Roman" w:hAnsi="Times New Roman" w:cs="Times New Roman"/>
          <w:sz w:val="12"/>
          <w:szCs w:val="12"/>
          <w:lang w:eastAsia="ru-RU"/>
        </w:rPr>
        <w:t xml:space="preserve"> или </w:t>
      </w:r>
      <w:proofErr w:type="spellStart"/>
      <w:r w:rsidRPr="003C2699">
        <w:rPr>
          <w:rFonts w:ascii="Times New Roman" w:eastAsia="Times New Roman" w:hAnsi="Times New Roman" w:cs="Times New Roman"/>
          <w:sz w:val="12"/>
          <w:szCs w:val="12"/>
          <w:lang w:eastAsia="ru-RU"/>
        </w:rPr>
        <w:t>ods</w:t>
      </w:r>
      <w:proofErr w:type="spellEnd"/>
      <w:r w:rsidRPr="003C2699">
        <w:rPr>
          <w:rFonts w:ascii="Times New Roman" w:eastAsia="Times New Roman" w:hAnsi="Times New Roman" w:cs="Times New Roman"/>
          <w:sz w:val="12"/>
          <w:szCs w:val="12"/>
          <w:lang w:eastAsia="ru-RU"/>
        </w:rPr>
        <w:t>, формируются в виде отдельного электронного документа.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p>
    <w:p w:rsidR="003C2699" w:rsidRPr="003C2699" w:rsidRDefault="003C2699" w:rsidP="003C269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 Административные процедуры</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3.1. Общие положения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3.1.1. Предоставление муниципальной услуги включает в себя следующие административные процедуры:</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прием и рассмотрение документов для присвоения квалификационной категории спортивного судьи;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принятие решения о присвоении квалификационной категории спортивного судьи или об отказе в присвоении квалификационной категории спортивного судьи;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3.1.2. Административными процедурами, непосредственно не связанными с предоставлением муниципальной услуги, является: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исправление допущенных опечаток и ошибок в выданных в результате предоставления муниципальной услуги документах;</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оформление книжки спортивного судьи, внесение в нее записи, выдача книжки спортивного с</w:t>
      </w:r>
      <w:r>
        <w:rPr>
          <w:rFonts w:ascii="Times New Roman" w:eastAsia="Times New Roman" w:hAnsi="Times New Roman" w:cs="Times New Roman"/>
          <w:sz w:val="12"/>
          <w:szCs w:val="12"/>
          <w:lang w:eastAsia="ru-RU"/>
        </w:rPr>
        <w:t>удьи, выдача нагрудного значка.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3.2. Прием и рассмотрение документов для присвоения квалификацион</w:t>
      </w:r>
      <w:r>
        <w:rPr>
          <w:rFonts w:ascii="Times New Roman" w:eastAsia="Times New Roman" w:hAnsi="Times New Roman" w:cs="Times New Roman"/>
          <w:sz w:val="12"/>
          <w:szCs w:val="12"/>
          <w:lang w:eastAsia="ru-RU"/>
        </w:rPr>
        <w:t>ной категории спортивного судьи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3.2.1. Основанием для начала исполнения административной процедуры является поступление в МАУ «Олимп» документов, указанных в пункте 2.9.</w:t>
      </w:r>
      <w:r>
        <w:rPr>
          <w:rFonts w:ascii="Times New Roman" w:eastAsia="Times New Roman" w:hAnsi="Times New Roman" w:cs="Times New Roman"/>
          <w:sz w:val="12"/>
          <w:szCs w:val="12"/>
          <w:lang w:eastAsia="ru-RU"/>
        </w:rPr>
        <w:t>1 Административного регламента.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Прием и рассмотрени</w:t>
      </w:r>
      <w:r>
        <w:rPr>
          <w:rFonts w:ascii="Times New Roman" w:eastAsia="Times New Roman" w:hAnsi="Times New Roman" w:cs="Times New Roman"/>
          <w:sz w:val="12"/>
          <w:szCs w:val="12"/>
          <w:lang w:eastAsia="ru-RU"/>
        </w:rPr>
        <w:t xml:space="preserve">е документов для предоставления </w:t>
      </w:r>
      <w:r w:rsidRPr="003C2699">
        <w:rPr>
          <w:rFonts w:ascii="Times New Roman" w:eastAsia="Times New Roman" w:hAnsi="Times New Roman" w:cs="Times New Roman"/>
          <w:sz w:val="12"/>
          <w:szCs w:val="12"/>
          <w:lang w:eastAsia="ru-RU"/>
        </w:rPr>
        <w:t>муниципальной услуги при личном приеме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3.2.1.1. Должностное лицо МАУ «Олимп при личном обращении Заявителя в течение 15 минут:</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устанавливает личность Заявителя путем проверки документа, удостоверяющего личность, проверяет полномочия представителя;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изготавливает копию Заявления, проставляет на ней дату приема, свои фамилию, инициалы, подпись и передает ее Заявителю;</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передает принятые Заявление и документы лицу, ответственному за делопроизводство (далее - Ответственный за делопроизводство), для их регистрации.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3.2.1.2. Ответственный за делопроизводство в день получения Заявления с приложенными документами: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регистрирует Заявление, проставляя в правом нижнем углу представления регистрационный штамп с указанием присвоенного представлению порядкового регистрационного номера и даты;</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передает Заявление и документы в Уполномоченный орган для рассмотрения на комиссии по присвоению на территории муниципального района Сергиевский спортивных разрядов и квалификационных разрядов спортивных судей.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3.2.1.3. Порядок рассмотрения заявления и приложенных документов регулируется постановлением администрации муниципального района Сергиевский №773 от 29.06.2026г. «Об образовании комиссии по присвоению на территории муниципального района Сергиевский спортивных разрядов и квалификацио</w:t>
      </w:r>
      <w:r>
        <w:rPr>
          <w:rFonts w:ascii="Times New Roman" w:eastAsia="Times New Roman" w:hAnsi="Times New Roman" w:cs="Times New Roman"/>
          <w:sz w:val="12"/>
          <w:szCs w:val="12"/>
          <w:lang w:eastAsia="ru-RU"/>
        </w:rPr>
        <w:t>нных разрядов спортивных судей.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space="preserve">3.4. Оформление книжки спортивного судьи, внесение в нее записи, выдача книжки спортивного </w:t>
      </w:r>
      <w:r>
        <w:rPr>
          <w:rFonts w:ascii="Times New Roman" w:eastAsia="Times New Roman" w:hAnsi="Times New Roman" w:cs="Times New Roman"/>
          <w:sz w:val="12"/>
          <w:szCs w:val="12"/>
          <w:lang w:eastAsia="ru-RU"/>
        </w:rPr>
        <w:t>судьи, выдача нагрудного значка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3.4.1. Основанием для начала исполнения административной процедуры является завершение должностным лицом, ответственным за предоставление муниципальной услуги, действий, указанных в подпункте «а» пункта 3.3.5 Административного регламента.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3.4.2. Должностное лицо МАУ «Олимп», ответственное за предоставление муниципальной услуги, в день обращения Заявителя: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оформляет книжку спортивного судьи (при первом присвоении квалификационной категории спортивного судьи);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вносит в книжку спортивного судьи запись о присвоении очередной квалификационной категории спортивного судьи;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регистрирует факт выдачи нагрудного значка, а также книжки спортивного судьи (при первом присвоении квалификационной категории спортивного судьи) в Журнале регистрации выдачи нагрудных значков и книжек спортивного судьи (далее - Журнал), где указывает:</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порядковый номер записи;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фамилию и инициалы лица, получившего нагрудный значок и книжку спортивного судьи;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реквизиты решения о присвоении квалификационной категории спортивного судьи (квалификационных категорий спортивных судей);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количество выданных книжек спортивного судьи (при необходимости);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количество выданных нагрудных значков;</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информацию о личном получении Заявителем нагрудного значка и книжки спортивного судьи или получении по доверенности;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дату выдачи нагрудного значка и книжки спортивного судьи;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фамилию и инициалы должностного лица, выдавшего нагрудный значок и книжку спортивного судьи;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выдает Заявителю нагрудные значки и книжки спортивного судьи в необходимом количестве под роспись в Журнале;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ставит в Журнале свою подпись.</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3.4.3. Спортивный судья может получить свою книжку спортивного судьи и нагрудный значок в порядке, предусмотренном пунктом 3.4.2 Административного регламента, самостояте</w:t>
      </w:r>
      <w:r>
        <w:rPr>
          <w:rFonts w:ascii="Times New Roman" w:eastAsia="Times New Roman" w:hAnsi="Times New Roman" w:cs="Times New Roman"/>
          <w:sz w:val="12"/>
          <w:szCs w:val="12"/>
          <w:lang w:eastAsia="ru-RU"/>
        </w:rPr>
        <w:t>льно обратившись в МАУ «Олимп».</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space="preserve">3.5. Исправление допущенных опечаток и ошибок в выданных в результате предоставления </w:t>
      </w:r>
      <w:r>
        <w:rPr>
          <w:rFonts w:ascii="Times New Roman" w:eastAsia="Times New Roman" w:hAnsi="Times New Roman" w:cs="Times New Roman"/>
          <w:sz w:val="12"/>
          <w:szCs w:val="12"/>
          <w:lang w:eastAsia="ru-RU"/>
        </w:rPr>
        <w:t>муниципальной услуги документах</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3.5.1. Основанием для начала выполнения административной процедуры является обращение Заявителя в МАУ «Олимп» с заявлением об исправлении допущенных опечаток и ошибок в выданных в результате предоставления муниципальной услуги документах.</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3.5.2. Должностное лицо МАУ «Олимп», назначенное ответственным за рассмотрение заявления, в срок, не превышающий 3 рабочих дней с момента поступления соответствующего заявления, проводит проверку указанных в заявлении сведений.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3.5.3. Критерием принятия решения по административной процедуре является наличие или отсутствие в документах опечаток и ошибок.</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3.5.4. В случае выявления допущенных опечаток и (или) ошибок в выданных в результате предоставления муниципальной услуги документах должностное лицо МАУ «Олимп» осуществляет их устранение в порядке, установленном пунктами 3.2.1.1. – 3.2.1.3. настоящего Административного регламента. Если опечатки и (или) ошибки не выявлены, указанное должностное лицо подготавливает уведомление об отказе в исправлении опечаток и ошибок с указанием причин отказа.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3.5.5. Должностное лицо МАУ «Олимп» обеспечивает направление Заявителю заказным почтовым отправлением сопроводительного письма и исправленных документов либо уведомления об отказе в исправлении опечаток и ошибок или вручает указанные документы Заявителю лично под роспись в день обращения, предварительно согласованный с ним по телефону, факсу или электронной почте.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3.5.6. Срок исполнения административных действий, указанных в пунктах 3.5.4 и 3.5.5 Административно</w:t>
      </w:r>
      <w:r>
        <w:rPr>
          <w:rFonts w:ascii="Times New Roman" w:eastAsia="Times New Roman" w:hAnsi="Times New Roman" w:cs="Times New Roman"/>
          <w:sz w:val="12"/>
          <w:szCs w:val="12"/>
          <w:lang w:eastAsia="ru-RU"/>
        </w:rPr>
        <w:t>го регламента - 5 рабочих дней.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3.6. Перечень административных процедур (действий) при предоставлении муниципал</w:t>
      </w:r>
      <w:r>
        <w:rPr>
          <w:rFonts w:ascii="Times New Roman" w:eastAsia="Times New Roman" w:hAnsi="Times New Roman" w:cs="Times New Roman"/>
          <w:sz w:val="12"/>
          <w:szCs w:val="12"/>
          <w:lang w:eastAsia="ru-RU"/>
        </w:rPr>
        <w:t>ьной услуги в электронной форме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При предоставлении муниципальной услуги в электронной форме Заявителю обеспечиваются: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получение информации о порядке и сроках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формирование заявления;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прием и регистрация заявления и иных документов, необходимых для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получение результата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получение сведений о ходе рассмотрения заявления;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осуществление оценки качества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lastRenderedPageBreak/>
        <w:t>- досудебное (внесудебное) обжалование решений и действий (бездействия) Уполномоченного органа, МАУ «Олимп» либо действий (бездействия) должностных лиц Уполномоченного органа, МАУ «Олимп», предоставляющих муниципальную услугу,</w:t>
      </w:r>
      <w:r>
        <w:rPr>
          <w:rFonts w:ascii="Times New Roman" w:eastAsia="Times New Roman" w:hAnsi="Times New Roman" w:cs="Times New Roman"/>
          <w:sz w:val="12"/>
          <w:szCs w:val="12"/>
          <w:lang w:eastAsia="ru-RU"/>
        </w:rPr>
        <w:t xml:space="preserve"> либо муниципального служащего.</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3.7. Порядок осуществления административных процедур (действий)</w:t>
      </w:r>
      <w:r>
        <w:rPr>
          <w:rFonts w:ascii="Times New Roman" w:eastAsia="Times New Roman" w:hAnsi="Times New Roman" w:cs="Times New Roman"/>
          <w:sz w:val="12"/>
          <w:szCs w:val="12"/>
          <w:lang w:eastAsia="ru-RU"/>
        </w:rPr>
        <w:t xml:space="preserve"> в электронной форме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3.7.1. Формирование заявления.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При формировании заявления Заявителю обеспечивается: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возможность копирования и сохранения заявления и иных документов, указанных в пункте 2.9 настоящего Административного регламента, необходимых для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возможность печати на бумажном носителе копии электронной формы заявления;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возможность вернуться на любой из этапов заполнения электронной формы заявления без потери ранее введенной информации;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Сформированное и подписанное заявление и иные документы, необходимые для предоставления муниципальной услуги, направляются в МАУ «Олимп» посредством ЕПГУ.</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3.7.2. МАУ «Олимп»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3.7.3. Электронное заявление становится доступным для должностного лица, ответственного за прием и регистрацию заявления (далее - ответственное должностное лицо), в государственной информационной системе, используемой для предоставления муниципальной услуги (далее - ГИС).</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Ответственное должностное лицо:</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проверяет наличие электронных заявлений, поступивших с ЕПГУ, с периодом не реже 2 раз в день;</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рассматривает поступившие заявления и приложенные образы документов (документы);</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производит действия в соответствии с пунктами 3.1 - 3.8 настоящего Административного регламента.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3.7.4. Заявителю в качестве результата предоставления муниципальной услуги обеспечивается возможность получения документа: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3.7.5.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При предоставлении муниципальной услуги в электронной форме Заявителю направляются: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3.7.6. Срок предоставления услуги в электронном виде не должен превышать 10 рабочих дней.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3.7.7. Автоматическое принятие решения по услуге о присвоении квалификационной категории спортивного судьи возможно при условии наличия возможности настройки Единой информационной системы нотариата в части автоматизированного анализа сведений и документов, необходимых для предоставления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3.7.8. Оценка качества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3.7.9. Заявителю обеспечивается возможность направления жалобы на решения, действия или бездействие Уполномоченного органа, МАУ «Олимп», должностного лица Уполномоченного органа,  МАУ «Олимп»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p>
    <w:p w:rsidR="003C2699" w:rsidRPr="003C2699" w:rsidRDefault="003C2699" w:rsidP="003C269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4. Формы контроля за исполнением Административного регламента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lastRenderedPageBreak/>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муниципальной услуги, а также за принятием решений отв</w:t>
      </w:r>
      <w:r>
        <w:rPr>
          <w:rFonts w:ascii="Times New Roman" w:eastAsia="Times New Roman" w:hAnsi="Times New Roman" w:cs="Times New Roman"/>
          <w:sz w:val="12"/>
          <w:szCs w:val="12"/>
          <w:lang w:eastAsia="ru-RU"/>
        </w:rPr>
        <w:t>етственными должностными лицами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4.1.1. Текущий контроль осуществляется путем проведения проверок соблюдения должностными лицами Уполномоченного органа, МАУ «Олимп», участвующими в предоставлении муниципальной услуги, положений Административного регламента и иных нормативных правовых актов Российской Федерации и Самарской области, устанавливающих требования к предоставлению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4.1.2. Перечень должностных лиц, осуществляющих текущий контроль за предоставлением муниципальной услуги, устанавл</w:t>
      </w:r>
      <w:r>
        <w:rPr>
          <w:rFonts w:ascii="Times New Roman" w:eastAsia="Times New Roman" w:hAnsi="Times New Roman" w:cs="Times New Roman"/>
          <w:sz w:val="12"/>
          <w:szCs w:val="12"/>
          <w:lang w:eastAsia="ru-RU"/>
        </w:rPr>
        <w:t>ивается Уполномоченным органом.</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w:t>
      </w:r>
      <w:r>
        <w:rPr>
          <w:rFonts w:ascii="Times New Roman" w:eastAsia="Times New Roman" w:hAnsi="Times New Roman" w:cs="Times New Roman"/>
          <w:sz w:val="12"/>
          <w:szCs w:val="12"/>
          <w:lang w:eastAsia="ru-RU"/>
        </w:rPr>
        <w:t>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4.2.1. Проверки полноты и качества предоставления муниципальной услуги осуществляются на основании индивидуальных правовых актов Уполномоченного органа.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4.2.2. Проверки могут быть плановыми (осуществляться на основании полугодовых или годовых планов работы Уполномоченного органа)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space="preserve">4.2.3. По результатам проведенных проверок, оформленным документально в установленном порядке, в случае выявления нарушений прав Заявителей руководитель Уполномоченного органа, МАУ «Олимп» рассматривает вопрос о привлечении виновных лиц к </w:t>
      </w:r>
      <w:r>
        <w:rPr>
          <w:rFonts w:ascii="Times New Roman" w:eastAsia="Times New Roman" w:hAnsi="Times New Roman" w:cs="Times New Roman"/>
          <w:sz w:val="12"/>
          <w:szCs w:val="12"/>
          <w:lang w:eastAsia="ru-RU"/>
        </w:rPr>
        <w:t>дисциплинарной ответственности.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4.3. Ответственность должностных лиц Уполномоченного органа, МАУ «Олимп» за решения и действия (бездействие), принимаемые (осуществляемые) в ходе пред</w:t>
      </w:r>
      <w:r>
        <w:rPr>
          <w:rFonts w:ascii="Times New Roman" w:eastAsia="Times New Roman" w:hAnsi="Times New Roman" w:cs="Times New Roman"/>
          <w:sz w:val="12"/>
          <w:szCs w:val="12"/>
          <w:lang w:eastAsia="ru-RU"/>
        </w:rPr>
        <w:t>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4.3.1. Должностные лица, ответственные за предоставление муниципальной услуги, в том числе за консультирование, несут персональную ответственность за предоставление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4.3.2. Персональная ответственность за соблюдение должностными лицами требований Административного регламента закрепляется в их должностных регламентах.</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Должностное лицо, ответственное за консультирование и информирование граждан, несет персональную ответственность за полноту, грамотность и доступность проведенного консультирования.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Должностные лица, ответственные за предоставление муниципальной услуги, несут персональную ответственность:</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за правильность выполнения административных процедур по приему и рассмотрению документов, правильность оформления документов по предоставлению муниципальной услуги, правильность вынесенного соответствующего решения;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за соблюдение сроков и качество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Ответственный за делопроизводство несет персональную ответственность за прием, регистрацию, передачу на исполнение и направление документов адресатам в установленные Адми</w:t>
      </w:r>
      <w:r>
        <w:rPr>
          <w:rFonts w:ascii="Times New Roman" w:eastAsia="Times New Roman" w:hAnsi="Times New Roman" w:cs="Times New Roman"/>
          <w:sz w:val="12"/>
          <w:szCs w:val="12"/>
          <w:lang w:eastAsia="ru-RU"/>
        </w:rPr>
        <w:t>нистративным регламентом сроки.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4.4. Требования к порядку и формам контроля за предоставлением муниципальной услуги, в том числе со стороны гражда</w:t>
      </w:r>
      <w:r>
        <w:rPr>
          <w:rFonts w:ascii="Times New Roman" w:eastAsia="Times New Roman" w:hAnsi="Times New Roman" w:cs="Times New Roman"/>
          <w:sz w:val="12"/>
          <w:szCs w:val="12"/>
          <w:lang w:eastAsia="ru-RU"/>
        </w:rPr>
        <w:t>н, их объединений и организаций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4.4.1.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ответственными за прием и подготовку документов, осуществляет руководитель Уполномоченного органа, руководитель МАУ «Олимп»</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4.4.2. Контроль со стороны граждан, их объединений и организаций за предоставлением муниципальной услуги может быть осуществлен путем запроса соответствующей информации при условии, что она не является конфиденциальной.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p>
    <w:p w:rsidR="003C2699" w:rsidRPr="003C2699" w:rsidRDefault="003C2699" w:rsidP="003C269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5. Досудебный (внесудебный) порядок обжалования решений и действий (бездействия) Уполномоченного органа, МАУ «Олимп», их должностных лиц,  муниципальных служащих</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w:t>
      </w:r>
      <w:r>
        <w:rPr>
          <w:rFonts w:ascii="Times New Roman" w:eastAsia="Times New Roman" w:hAnsi="Times New Roman" w:cs="Times New Roman"/>
          <w:sz w:val="12"/>
          <w:szCs w:val="12"/>
          <w:lang w:eastAsia="ru-RU"/>
        </w:rPr>
        <w:t>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5.1.1. Заявитель вправе подать жалобу на решение и (или) действие (бездействие) Уполномоченного органа, МАУ «Олимп», их должностных лиц и муниципальных служащих при предоставлении муниципальной услуги (далее - жалоба).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5.1.2. Заявитель может обратиться с жалобой, в том числе в следующих случаях:</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нарушение срока регистрации запроса о предоставлении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нарушение срока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отказ в приеме документов, представление которых предусмотрено нормативными правовыми актами Российской Федерации, нормативными правовыми Самарской области для предоставления муниципальной услуги, у Заявителя;</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нарушение срока или порядка выдачи документов по результатам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w:t>
      </w:r>
      <w:r>
        <w:rPr>
          <w:rFonts w:ascii="Times New Roman" w:eastAsia="Times New Roman" w:hAnsi="Times New Roman" w:cs="Times New Roman"/>
          <w:sz w:val="12"/>
          <w:szCs w:val="12"/>
          <w:lang w:eastAsia="ru-RU"/>
        </w:rPr>
        <w:t xml:space="preserve"> закона от 27.07.2010 № 210-ФЗ.</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5.2. Органы государственной власти, организации и уполномоченные на рассмотрение жалобы лица, которым может быть направлена жалоба Заявителя в д</w:t>
      </w:r>
      <w:r>
        <w:rPr>
          <w:rFonts w:ascii="Times New Roman" w:eastAsia="Times New Roman" w:hAnsi="Times New Roman" w:cs="Times New Roman"/>
          <w:sz w:val="12"/>
          <w:szCs w:val="12"/>
          <w:lang w:eastAsia="ru-RU"/>
        </w:rPr>
        <w:t>осудебном (внесудебном) порядке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5.2.1.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lastRenderedPageBreak/>
        <w:t>- в уполномоченный орган местного самоуправления – на решение и (или) действия (бездействие) должностного лица, руководителя структурного подразделения уполномоченного орган местного самоуправления, на решение и действия (бездействие) уполномоченного органа местного самоуправления, руководителя уполномоченного органа местного самоуправления; на решение и (или) действия (бездействие) должностного лица, руководителя МАУ «Олимп»;</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руководителю МАУ «Олимп» - на решение и (или) действия (бездействие) должностного лица, работника МАУ «Олимп»;</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к руководителю многофункционального центра – на решения и действия (бездействие) работника многофункционального центра;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к учредителю многофункционального центра – на решение и действия (бездействие) многофункционального центра.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В уполномоченном органе, МАУ «Олимп», многофункциональном центре, у учредителя многофункционального центра определяются уполномоченные на рассмотрение жалоб должностные лица.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5.2.2. Жалоба на решения и действия (бездействие) Уполномоченного органа, МАУ «Олимп» и их должностных лиц может быть подана Заявителем через многофункциональный центр. При поступлении такой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Уполномоченным органом (далее - Соглашение о взаимодействии), но не позднее следующего рабочего</w:t>
      </w:r>
      <w:r>
        <w:rPr>
          <w:rFonts w:ascii="Times New Roman" w:eastAsia="Times New Roman" w:hAnsi="Times New Roman" w:cs="Times New Roman"/>
          <w:sz w:val="12"/>
          <w:szCs w:val="12"/>
          <w:lang w:eastAsia="ru-RU"/>
        </w:rPr>
        <w:t xml:space="preserve"> дня со дня поступления жалобы.</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5.3.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Информацию о порядке подачи и рассмотрения жалобы можно получить следующими способами: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в информационно-телекоммуникационной сети «Интернет» на официальном сайте Уполномоченного органа;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с использованием федеральной государственной информационной системы «Единый портал государственных и муниципальных услуг (функций)»;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на информационных стендах в местах предоставления муниципальной услуги;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посредством личного обращения (в том числе по телефону, по электронной почте, почтовой связью) в Упо</w:t>
      </w:r>
      <w:r>
        <w:rPr>
          <w:rFonts w:ascii="Times New Roman" w:eastAsia="Times New Roman" w:hAnsi="Times New Roman" w:cs="Times New Roman"/>
          <w:sz w:val="12"/>
          <w:szCs w:val="12"/>
          <w:lang w:eastAsia="ru-RU"/>
        </w:rPr>
        <w:t>лномоченный орган, МАУ «Олимп».</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5.4. Перечень нормативных правовых актов, регулирующих порядок досудебного (внесудебного) обжалования решений и действий (бездействия) органа (организации), предоставляющих муниципальную усл</w:t>
      </w:r>
      <w:r>
        <w:rPr>
          <w:rFonts w:ascii="Times New Roman" w:eastAsia="Times New Roman" w:hAnsi="Times New Roman" w:cs="Times New Roman"/>
          <w:sz w:val="12"/>
          <w:szCs w:val="12"/>
          <w:lang w:eastAsia="ru-RU"/>
        </w:rPr>
        <w:t>угу, а также их должностных лиц</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Правовое регулирование отношений, возникающих в связи с подачей и рассмотрением жалобы, осуществляется в соответствии с:</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Федеральным законом от 27.07.2010 № 210-ФЗ «Об организации предоставления государственных и муниципальных услуг»;</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нормативными правовыми актами Правительства Самарской области.</w:t>
      </w:r>
    </w:p>
    <w:p w:rsidR="003C2699" w:rsidRPr="003C2699" w:rsidRDefault="003C2699" w:rsidP="00005AE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Порядок обжалования решений и действий (бездействия) Уполномоченного органа, МАУ «Олимп», их должностных лиц и муниципальных служащих, предоставляющих муниципальную услугу, размещается в Федеральн</w:t>
      </w:r>
      <w:r w:rsidR="00005AE9">
        <w:rPr>
          <w:rFonts w:ascii="Times New Roman" w:eastAsia="Times New Roman" w:hAnsi="Times New Roman" w:cs="Times New Roman"/>
          <w:sz w:val="12"/>
          <w:szCs w:val="12"/>
          <w:lang w:eastAsia="ru-RU"/>
        </w:rPr>
        <w:t>ом реестре и на Едином портале.</w:t>
      </w:r>
    </w:p>
    <w:p w:rsidR="003C2699" w:rsidRPr="003C2699" w:rsidRDefault="003C2699" w:rsidP="00005AE9">
      <w:pPr>
        <w:spacing w:after="0" w:line="240" w:lineRule="auto"/>
        <w:ind w:firstLine="284"/>
        <w:jc w:val="right"/>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Приложение № 1</w:t>
      </w:r>
    </w:p>
    <w:p w:rsidR="003C2699" w:rsidRPr="003C2699" w:rsidRDefault="00005AE9" w:rsidP="00005AE9">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 Административному регламенту</w:t>
      </w:r>
    </w:p>
    <w:p w:rsidR="003C2699" w:rsidRPr="003C2699" w:rsidRDefault="003C2699" w:rsidP="00005AE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ФОРМА РЕШЕНИ</w:t>
      </w:r>
      <w:r w:rsidR="00005AE9">
        <w:rPr>
          <w:rFonts w:ascii="Times New Roman" w:eastAsia="Times New Roman" w:hAnsi="Times New Roman" w:cs="Times New Roman"/>
          <w:sz w:val="12"/>
          <w:szCs w:val="12"/>
          <w:lang w:eastAsia="ru-RU"/>
        </w:rPr>
        <w:t>Я О ПРИСВОЕНИИ КВАЛИФИКАЦИОННОЙ КАТЕГОРИИ СПОРТИВНОГО СУДЬИ</w:t>
      </w:r>
    </w:p>
    <w:p w:rsidR="003C2699" w:rsidRPr="003C2699" w:rsidRDefault="003C2699" w:rsidP="00005AE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___________________________________________________________________________</w:t>
      </w:r>
    </w:p>
    <w:p w:rsidR="003C2699" w:rsidRPr="003C2699" w:rsidRDefault="003C2699" w:rsidP="00005AE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Наименование уполномоченного органа</w:t>
      </w:r>
      <w:r w:rsidR="00005AE9">
        <w:rPr>
          <w:rFonts w:ascii="Times New Roman" w:eastAsia="Times New Roman" w:hAnsi="Times New Roman" w:cs="Times New Roman"/>
          <w:sz w:val="12"/>
          <w:szCs w:val="12"/>
          <w:lang w:eastAsia="ru-RU"/>
        </w:rPr>
        <w:t xml:space="preserve"> исполнительной власти субъекта</w:t>
      </w:r>
      <w:r w:rsidRPr="003C2699">
        <w:rPr>
          <w:rFonts w:ascii="Times New Roman" w:eastAsia="Times New Roman" w:hAnsi="Times New Roman" w:cs="Times New Roman"/>
          <w:sz w:val="12"/>
          <w:szCs w:val="12"/>
          <w:lang w:eastAsia="ru-RU"/>
        </w:rPr>
        <w:t xml:space="preserve"> Российской Федерации или о</w:t>
      </w:r>
      <w:r w:rsidR="00005AE9">
        <w:rPr>
          <w:rFonts w:ascii="Times New Roman" w:eastAsia="Times New Roman" w:hAnsi="Times New Roman" w:cs="Times New Roman"/>
          <w:sz w:val="12"/>
          <w:szCs w:val="12"/>
          <w:lang w:eastAsia="ru-RU"/>
        </w:rPr>
        <w:t>ргана местного самоуправления</w:t>
      </w:r>
    </w:p>
    <w:p w:rsidR="003C2699" w:rsidRPr="003C2699" w:rsidRDefault="003C2699" w:rsidP="00005AE9">
      <w:pPr>
        <w:spacing w:after="0" w:line="240" w:lineRule="auto"/>
        <w:ind w:firstLine="284"/>
        <w:jc w:val="right"/>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space="preserve">                                                 Кому: ____________________</w:t>
      </w:r>
    </w:p>
    <w:p w:rsidR="003C2699" w:rsidRPr="003C2699" w:rsidRDefault="003C2699" w:rsidP="00005AE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РЕШЕНИЕ</w:t>
      </w:r>
    </w:p>
    <w:p w:rsidR="003C2699" w:rsidRPr="003C2699" w:rsidRDefault="003C2699" w:rsidP="00005AE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о присвоении квалификацион</w:t>
      </w:r>
      <w:r w:rsidR="00005AE9">
        <w:rPr>
          <w:rFonts w:ascii="Times New Roman" w:eastAsia="Times New Roman" w:hAnsi="Times New Roman" w:cs="Times New Roman"/>
          <w:sz w:val="12"/>
          <w:szCs w:val="12"/>
          <w:lang w:eastAsia="ru-RU"/>
        </w:rPr>
        <w:t>ной категории спортивного судьи</w:t>
      </w:r>
    </w:p>
    <w:p w:rsidR="003C2699" w:rsidRPr="003C2699" w:rsidRDefault="003C2699" w:rsidP="00005AE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space="preserve">от _______________                          </w:t>
      </w:r>
      <w:r w:rsidR="00005AE9">
        <w:rPr>
          <w:rFonts w:ascii="Times New Roman" w:eastAsia="Times New Roman" w:hAnsi="Times New Roman" w:cs="Times New Roman"/>
          <w:sz w:val="12"/>
          <w:szCs w:val="12"/>
          <w:lang w:eastAsia="ru-RU"/>
        </w:rPr>
        <w:t xml:space="preserve">              N _______________</w:t>
      </w:r>
    </w:p>
    <w:p w:rsidR="003C2699" w:rsidRPr="003C2699" w:rsidRDefault="003C2699" w:rsidP="00005AE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Рассмотрев Ваше заявление от _______________</w:t>
      </w:r>
      <w:r w:rsidR="00005AE9">
        <w:rPr>
          <w:rFonts w:ascii="Times New Roman" w:eastAsia="Times New Roman" w:hAnsi="Times New Roman" w:cs="Times New Roman"/>
          <w:sz w:val="12"/>
          <w:szCs w:val="12"/>
          <w:lang w:eastAsia="ru-RU"/>
        </w:rPr>
        <w:t xml:space="preserve">____ N __________ и прилагаемые </w:t>
      </w:r>
      <w:r w:rsidRPr="003C2699">
        <w:rPr>
          <w:rFonts w:ascii="Times New Roman" w:eastAsia="Times New Roman" w:hAnsi="Times New Roman" w:cs="Times New Roman"/>
          <w:sz w:val="12"/>
          <w:szCs w:val="12"/>
          <w:lang w:eastAsia="ru-RU"/>
        </w:rPr>
        <w:t>к нему документы, уполномоченным органом</w:t>
      </w:r>
    </w:p>
    <w:p w:rsidR="003C2699" w:rsidRPr="003C2699" w:rsidRDefault="003C2699" w:rsidP="00005AE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наименование уполномоченного органа</w:t>
      </w:r>
    </w:p>
    <w:p w:rsidR="003C2699" w:rsidRDefault="003C2699" w:rsidP="00005AE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принято решение о присвоении квалификационно</w:t>
      </w:r>
      <w:r w:rsidR="00005AE9">
        <w:rPr>
          <w:rFonts w:ascii="Times New Roman" w:eastAsia="Times New Roman" w:hAnsi="Times New Roman" w:cs="Times New Roman"/>
          <w:sz w:val="12"/>
          <w:szCs w:val="12"/>
          <w:lang w:eastAsia="ru-RU"/>
        </w:rPr>
        <w:t xml:space="preserve">й категории спортивного судьи в </w:t>
      </w:r>
      <w:r w:rsidRPr="003C2699">
        <w:rPr>
          <w:rFonts w:ascii="Times New Roman" w:eastAsia="Times New Roman" w:hAnsi="Times New Roman" w:cs="Times New Roman"/>
          <w:sz w:val="12"/>
          <w:szCs w:val="12"/>
          <w:lang w:eastAsia="ru-RU"/>
        </w:rPr>
        <w:t>порядке,   установленном   положением  о  сп</w:t>
      </w:r>
      <w:r w:rsidR="00005AE9">
        <w:rPr>
          <w:rFonts w:ascii="Times New Roman" w:eastAsia="Times New Roman" w:hAnsi="Times New Roman" w:cs="Times New Roman"/>
          <w:sz w:val="12"/>
          <w:szCs w:val="12"/>
          <w:lang w:eastAsia="ru-RU"/>
        </w:rPr>
        <w:t xml:space="preserve">ортивных  судьях,  утвержденным </w:t>
      </w:r>
      <w:r w:rsidRPr="003C2699">
        <w:rPr>
          <w:rFonts w:ascii="Times New Roman" w:eastAsia="Times New Roman" w:hAnsi="Times New Roman" w:cs="Times New Roman"/>
          <w:sz w:val="12"/>
          <w:szCs w:val="12"/>
          <w:lang w:eastAsia="ru-RU"/>
        </w:rPr>
        <w:t>приказом Министерства спорта Российской</w:t>
      </w:r>
      <w:r w:rsidR="00005AE9">
        <w:rPr>
          <w:rFonts w:ascii="Times New Roman" w:eastAsia="Times New Roman" w:hAnsi="Times New Roman" w:cs="Times New Roman"/>
          <w:sz w:val="12"/>
          <w:szCs w:val="12"/>
          <w:lang w:eastAsia="ru-RU"/>
        </w:rPr>
        <w:t xml:space="preserve"> Федерации от 28.02.2017 N 134:</w:t>
      </w:r>
    </w:p>
    <w:tbl>
      <w:tblPr>
        <w:tblStyle w:val="aff6"/>
        <w:tblW w:w="5000" w:type="pct"/>
        <w:tblLook w:val="04A0" w:firstRow="1" w:lastRow="0" w:firstColumn="1" w:lastColumn="0" w:noHBand="0" w:noVBand="1"/>
      </w:tblPr>
      <w:tblGrid>
        <w:gridCol w:w="6857"/>
        <w:gridCol w:w="872"/>
      </w:tblGrid>
      <w:tr w:rsidR="00005AE9" w:rsidTr="00005AE9">
        <w:tc>
          <w:tcPr>
            <w:tcW w:w="4436" w:type="pct"/>
            <w:vAlign w:val="center"/>
          </w:tcPr>
          <w:p w:rsidR="00005AE9" w:rsidRPr="00005AE9" w:rsidRDefault="00005AE9" w:rsidP="00005AE9">
            <w:pPr>
              <w:pStyle w:val="aff1"/>
              <w:rPr>
                <w:rFonts w:ascii="Times New Roman" w:hAnsi="Times New Roman" w:cs="Times New Roman"/>
                <w:sz w:val="12"/>
                <w:szCs w:val="12"/>
              </w:rPr>
            </w:pPr>
            <w:r w:rsidRPr="00005AE9">
              <w:rPr>
                <w:rFonts w:ascii="Times New Roman" w:hAnsi="Times New Roman" w:cs="Times New Roman"/>
                <w:sz w:val="12"/>
                <w:szCs w:val="12"/>
              </w:rPr>
              <w:t>ФИО кандидата</w:t>
            </w:r>
          </w:p>
        </w:tc>
        <w:tc>
          <w:tcPr>
            <w:tcW w:w="564" w:type="pct"/>
            <w:vAlign w:val="center"/>
          </w:tcPr>
          <w:p w:rsidR="00005AE9" w:rsidRPr="00005AE9" w:rsidRDefault="00005AE9" w:rsidP="00005AE9">
            <w:pPr>
              <w:pStyle w:val="aff1"/>
              <w:jc w:val="center"/>
              <w:rPr>
                <w:rFonts w:ascii="Times New Roman" w:hAnsi="Times New Roman" w:cs="Times New Roman"/>
                <w:sz w:val="12"/>
                <w:szCs w:val="12"/>
              </w:rPr>
            </w:pPr>
          </w:p>
        </w:tc>
      </w:tr>
      <w:tr w:rsidR="00005AE9" w:rsidTr="00005AE9">
        <w:tc>
          <w:tcPr>
            <w:tcW w:w="4436" w:type="pct"/>
            <w:vAlign w:val="center"/>
          </w:tcPr>
          <w:p w:rsidR="00005AE9" w:rsidRPr="00005AE9" w:rsidRDefault="00005AE9" w:rsidP="00005AE9">
            <w:pPr>
              <w:pStyle w:val="aff1"/>
              <w:rPr>
                <w:rFonts w:ascii="Times New Roman" w:hAnsi="Times New Roman" w:cs="Times New Roman"/>
                <w:sz w:val="12"/>
                <w:szCs w:val="12"/>
              </w:rPr>
            </w:pPr>
            <w:r w:rsidRPr="00005AE9">
              <w:rPr>
                <w:rFonts w:ascii="Times New Roman" w:hAnsi="Times New Roman" w:cs="Times New Roman"/>
                <w:sz w:val="12"/>
                <w:szCs w:val="12"/>
              </w:rPr>
              <w:t>Дата рождения</w:t>
            </w:r>
          </w:p>
        </w:tc>
        <w:tc>
          <w:tcPr>
            <w:tcW w:w="564" w:type="pct"/>
            <w:vAlign w:val="center"/>
          </w:tcPr>
          <w:p w:rsidR="00005AE9" w:rsidRPr="00005AE9" w:rsidRDefault="00005AE9" w:rsidP="00005AE9">
            <w:pPr>
              <w:pStyle w:val="aff1"/>
              <w:jc w:val="center"/>
              <w:rPr>
                <w:rFonts w:ascii="Times New Roman" w:hAnsi="Times New Roman" w:cs="Times New Roman"/>
                <w:sz w:val="12"/>
                <w:szCs w:val="12"/>
              </w:rPr>
            </w:pPr>
          </w:p>
        </w:tc>
      </w:tr>
      <w:tr w:rsidR="00005AE9" w:rsidTr="00005AE9">
        <w:tc>
          <w:tcPr>
            <w:tcW w:w="4436" w:type="pct"/>
            <w:vAlign w:val="center"/>
          </w:tcPr>
          <w:p w:rsidR="00005AE9" w:rsidRPr="00005AE9" w:rsidRDefault="00005AE9" w:rsidP="00005AE9">
            <w:pPr>
              <w:pStyle w:val="aff1"/>
              <w:rPr>
                <w:rFonts w:ascii="Times New Roman" w:hAnsi="Times New Roman" w:cs="Times New Roman"/>
                <w:sz w:val="12"/>
                <w:szCs w:val="12"/>
              </w:rPr>
            </w:pPr>
            <w:r w:rsidRPr="00005AE9">
              <w:rPr>
                <w:rFonts w:ascii="Times New Roman" w:hAnsi="Times New Roman" w:cs="Times New Roman"/>
                <w:sz w:val="12"/>
                <w:szCs w:val="12"/>
              </w:rPr>
              <w:t>Квалификационная категория</w:t>
            </w:r>
          </w:p>
        </w:tc>
        <w:tc>
          <w:tcPr>
            <w:tcW w:w="564" w:type="pct"/>
            <w:vAlign w:val="center"/>
          </w:tcPr>
          <w:p w:rsidR="00005AE9" w:rsidRPr="00005AE9" w:rsidRDefault="00005AE9" w:rsidP="00005AE9">
            <w:pPr>
              <w:pStyle w:val="aff1"/>
              <w:jc w:val="center"/>
              <w:rPr>
                <w:rFonts w:ascii="Times New Roman" w:hAnsi="Times New Roman" w:cs="Times New Roman"/>
                <w:sz w:val="12"/>
                <w:szCs w:val="12"/>
              </w:rPr>
            </w:pPr>
          </w:p>
        </w:tc>
      </w:tr>
      <w:tr w:rsidR="00005AE9" w:rsidTr="00005AE9">
        <w:tc>
          <w:tcPr>
            <w:tcW w:w="4436" w:type="pct"/>
            <w:vAlign w:val="center"/>
          </w:tcPr>
          <w:p w:rsidR="00005AE9" w:rsidRPr="00005AE9" w:rsidRDefault="00005AE9" w:rsidP="00005AE9">
            <w:pPr>
              <w:pStyle w:val="aff1"/>
              <w:rPr>
                <w:rFonts w:ascii="Times New Roman" w:hAnsi="Times New Roman" w:cs="Times New Roman"/>
                <w:sz w:val="12"/>
                <w:szCs w:val="12"/>
              </w:rPr>
            </w:pPr>
            <w:r w:rsidRPr="00005AE9">
              <w:rPr>
                <w:rFonts w:ascii="Times New Roman" w:hAnsi="Times New Roman" w:cs="Times New Roman"/>
                <w:sz w:val="12"/>
                <w:szCs w:val="12"/>
              </w:rPr>
              <w:t>Вид спорта</w:t>
            </w:r>
          </w:p>
        </w:tc>
        <w:tc>
          <w:tcPr>
            <w:tcW w:w="564" w:type="pct"/>
            <w:vAlign w:val="center"/>
          </w:tcPr>
          <w:p w:rsidR="00005AE9" w:rsidRPr="00005AE9" w:rsidRDefault="00005AE9" w:rsidP="00005AE9">
            <w:pPr>
              <w:pStyle w:val="aff1"/>
              <w:jc w:val="center"/>
              <w:rPr>
                <w:rFonts w:ascii="Times New Roman" w:hAnsi="Times New Roman" w:cs="Times New Roman"/>
                <w:sz w:val="12"/>
                <w:szCs w:val="12"/>
              </w:rPr>
            </w:pPr>
          </w:p>
        </w:tc>
      </w:tr>
    </w:tbl>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Будут выданы нагрудный значок и (или) книжка спортивного судьи. /</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Будут внесены сведения в действующую книжку спортивного судьи. &lt;6&gt;</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Для этого Вам необходимо обратиться в _____________________________________</w:t>
      </w:r>
    </w:p>
    <w:p w:rsidR="003C2699" w:rsidRPr="003C2699" w:rsidRDefault="003C2699" w:rsidP="00005AE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space="preserve">                                       наимено</w:t>
      </w:r>
      <w:r w:rsidR="00005AE9">
        <w:rPr>
          <w:rFonts w:ascii="Times New Roman" w:eastAsia="Times New Roman" w:hAnsi="Times New Roman" w:cs="Times New Roman"/>
          <w:sz w:val="12"/>
          <w:szCs w:val="12"/>
          <w:lang w:eastAsia="ru-RU"/>
        </w:rPr>
        <w:t>вание уполномоченного органа</w:t>
      </w:r>
    </w:p>
    <w:p w:rsidR="003C2699" w:rsidRPr="003C2699" w:rsidRDefault="003C2699" w:rsidP="00005AE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Дополнительная информация: __</w:t>
      </w:r>
      <w:r w:rsidR="00005AE9">
        <w:rPr>
          <w:rFonts w:ascii="Times New Roman" w:eastAsia="Times New Roman" w:hAnsi="Times New Roman" w:cs="Times New Roman"/>
          <w:sz w:val="12"/>
          <w:szCs w:val="12"/>
          <w:lang w:eastAsia="ru-RU"/>
        </w:rPr>
        <w:t>_______________________________</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Сведения об</w:t>
      </w:r>
    </w:p>
    <w:p w:rsidR="003C2699" w:rsidRPr="003C2699" w:rsidRDefault="00005AE9" w:rsidP="00005AE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электронной </w:t>
      </w:r>
      <w:r w:rsidR="003C2699" w:rsidRPr="003C2699">
        <w:rPr>
          <w:rFonts w:ascii="Times New Roman" w:eastAsia="Times New Roman" w:hAnsi="Times New Roman" w:cs="Times New Roman"/>
          <w:sz w:val="12"/>
          <w:szCs w:val="12"/>
          <w:lang w:eastAsia="ru-RU"/>
        </w:rPr>
        <w:t>подписи</w:t>
      </w:r>
    </w:p>
    <w:p w:rsidR="003C2699" w:rsidRPr="003C2699" w:rsidRDefault="003C2699" w:rsidP="00005AE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Должность и ФИО с</w:t>
      </w:r>
      <w:r w:rsidR="00005AE9">
        <w:rPr>
          <w:rFonts w:ascii="Times New Roman" w:eastAsia="Times New Roman" w:hAnsi="Times New Roman" w:cs="Times New Roman"/>
          <w:sz w:val="12"/>
          <w:szCs w:val="12"/>
          <w:lang w:eastAsia="ru-RU"/>
        </w:rPr>
        <w:t>отрудника, принявшего решение</w:t>
      </w:r>
      <w:r w:rsidR="00005AE9">
        <w:rPr>
          <w:rFonts w:ascii="Times New Roman" w:eastAsia="Times New Roman" w:hAnsi="Times New Roman" w:cs="Times New Roman"/>
          <w:sz w:val="12"/>
          <w:szCs w:val="12"/>
          <w:lang w:eastAsia="ru-RU"/>
        </w:rPr>
        <w:tab/>
      </w:r>
      <w:r w:rsidR="00005AE9">
        <w:rPr>
          <w:rFonts w:ascii="Times New Roman" w:eastAsia="Times New Roman" w:hAnsi="Times New Roman" w:cs="Times New Roman"/>
          <w:sz w:val="12"/>
          <w:szCs w:val="12"/>
          <w:lang w:eastAsia="ru-RU"/>
        </w:rPr>
        <w:tab/>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w:t>
      </w:r>
    </w:p>
    <w:p w:rsidR="003C2699" w:rsidRPr="003C2699" w:rsidRDefault="003C2699" w:rsidP="00005AE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&lt;6&gt;</w:t>
      </w:r>
      <w:r w:rsidR="00005AE9">
        <w:rPr>
          <w:rFonts w:ascii="Times New Roman" w:eastAsia="Times New Roman" w:hAnsi="Times New Roman" w:cs="Times New Roman"/>
          <w:sz w:val="12"/>
          <w:szCs w:val="12"/>
          <w:lang w:eastAsia="ru-RU"/>
        </w:rPr>
        <w:t xml:space="preserve"> Выбрать один или оба варианта.</w:t>
      </w:r>
    </w:p>
    <w:p w:rsidR="003C2699" w:rsidRPr="003C2699" w:rsidRDefault="003C2699" w:rsidP="00005AE9">
      <w:pPr>
        <w:spacing w:after="0" w:line="240" w:lineRule="auto"/>
        <w:ind w:firstLine="284"/>
        <w:jc w:val="right"/>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Приложение № 2</w:t>
      </w:r>
    </w:p>
    <w:p w:rsidR="003C2699" w:rsidRPr="003C2699" w:rsidRDefault="00005AE9" w:rsidP="00005AE9">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 Административному регламенту</w:t>
      </w:r>
    </w:p>
    <w:p w:rsidR="003C2699" w:rsidRPr="003C2699" w:rsidRDefault="003C2699" w:rsidP="00005AE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ФОРМА РЕШЕНИЯ ОБ</w:t>
      </w:r>
      <w:r w:rsidR="00005AE9">
        <w:rPr>
          <w:rFonts w:ascii="Times New Roman" w:eastAsia="Times New Roman" w:hAnsi="Times New Roman" w:cs="Times New Roman"/>
          <w:sz w:val="12"/>
          <w:szCs w:val="12"/>
          <w:lang w:eastAsia="ru-RU"/>
        </w:rPr>
        <w:t xml:space="preserve"> ОТКАЗЕ В ПРЕДОСТАВЛЕНИИ УСЛУГИ</w:t>
      </w:r>
    </w:p>
    <w:p w:rsidR="003C2699" w:rsidRPr="003C2699" w:rsidRDefault="003C2699" w:rsidP="00005AE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___________________________________________________________________________</w:t>
      </w:r>
    </w:p>
    <w:p w:rsidR="003C2699" w:rsidRPr="003C2699" w:rsidRDefault="003C2699" w:rsidP="00005AE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Наименование уполномоченного органа</w:t>
      </w:r>
      <w:r w:rsidR="00005AE9">
        <w:rPr>
          <w:rFonts w:ascii="Times New Roman" w:eastAsia="Times New Roman" w:hAnsi="Times New Roman" w:cs="Times New Roman"/>
          <w:sz w:val="12"/>
          <w:szCs w:val="12"/>
          <w:lang w:eastAsia="ru-RU"/>
        </w:rPr>
        <w:t xml:space="preserve"> исполнительной власти субъекта </w:t>
      </w:r>
      <w:r w:rsidRPr="003C2699">
        <w:rPr>
          <w:rFonts w:ascii="Times New Roman" w:eastAsia="Times New Roman" w:hAnsi="Times New Roman" w:cs="Times New Roman"/>
          <w:sz w:val="12"/>
          <w:szCs w:val="12"/>
          <w:lang w:eastAsia="ru-RU"/>
        </w:rPr>
        <w:t>Российской Федерации или органа местного самоуправления</w:t>
      </w:r>
    </w:p>
    <w:p w:rsidR="003C2699" w:rsidRPr="003C2699" w:rsidRDefault="003C2699" w:rsidP="00005AE9">
      <w:pPr>
        <w:spacing w:after="0" w:line="240" w:lineRule="auto"/>
        <w:ind w:firstLine="284"/>
        <w:jc w:val="right"/>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Кому: ____________________</w:t>
      </w:r>
    </w:p>
    <w:p w:rsidR="003C2699" w:rsidRPr="003C2699" w:rsidRDefault="003C2699" w:rsidP="00005AE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РЕШЕНИЕ</w:t>
      </w:r>
    </w:p>
    <w:p w:rsidR="003C2699" w:rsidRPr="003C2699" w:rsidRDefault="003C2699" w:rsidP="00005AE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об отказе в присвоении квалификационной категории спортивного судь</w:t>
      </w:r>
      <w:r w:rsidR="00005AE9">
        <w:rPr>
          <w:rFonts w:ascii="Times New Roman" w:eastAsia="Times New Roman" w:hAnsi="Times New Roman" w:cs="Times New Roman"/>
          <w:sz w:val="12"/>
          <w:szCs w:val="12"/>
          <w:lang w:eastAsia="ru-RU"/>
        </w:rPr>
        <w:t>и</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от _______________                                        N _______________</w:t>
      </w:r>
    </w:p>
    <w:p w:rsidR="003C2699" w:rsidRPr="003C2699" w:rsidRDefault="003C2699" w:rsidP="00005AE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Рассмотрев Ваше заявление от ___________</w:t>
      </w:r>
      <w:r w:rsidR="00005AE9">
        <w:rPr>
          <w:rFonts w:ascii="Times New Roman" w:eastAsia="Times New Roman" w:hAnsi="Times New Roman" w:cs="Times New Roman"/>
          <w:sz w:val="12"/>
          <w:szCs w:val="12"/>
          <w:lang w:eastAsia="ru-RU"/>
        </w:rPr>
        <w:t>______ N ________ и прилагаемые к нему документы, руководствуясь</w:t>
      </w:r>
      <w:r w:rsidRPr="003C2699">
        <w:rPr>
          <w:rFonts w:ascii="Times New Roman" w:eastAsia="Times New Roman" w:hAnsi="Times New Roman" w:cs="Times New Roman"/>
          <w:sz w:val="12"/>
          <w:szCs w:val="12"/>
          <w:lang w:eastAsia="ru-RU"/>
        </w:rPr>
        <w:t xml:space="preserve"> пол</w:t>
      </w:r>
      <w:r w:rsidR="00005AE9">
        <w:rPr>
          <w:rFonts w:ascii="Times New Roman" w:eastAsia="Times New Roman" w:hAnsi="Times New Roman" w:cs="Times New Roman"/>
          <w:sz w:val="12"/>
          <w:szCs w:val="12"/>
          <w:lang w:eastAsia="ru-RU"/>
        </w:rPr>
        <w:t xml:space="preserve">ожением о спортивных судьях, </w:t>
      </w:r>
      <w:r w:rsidRPr="003C2699">
        <w:rPr>
          <w:rFonts w:ascii="Times New Roman" w:eastAsia="Times New Roman" w:hAnsi="Times New Roman" w:cs="Times New Roman"/>
          <w:sz w:val="12"/>
          <w:szCs w:val="12"/>
          <w:lang w:eastAsia="ru-RU"/>
        </w:rPr>
        <w:t>утвержденным   приказом   Министерства   спо</w:t>
      </w:r>
      <w:r w:rsidR="00005AE9">
        <w:rPr>
          <w:rFonts w:ascii="Times New Roman" w:eastAsia="Times New Roman" w:hAnsi="Times New Roman" w:cs="Times New Roman"/>
          <w:sz w:val="12"/>
          <w:szCs w:val="12"/>
          <w:lang w:eastAsia="ru-RU"/>
        </w:rPr>
        <w:t xml:space="preserve">рта   Российской   Федерации от </w:t>
      </w:r>
      <w:r w:rsidRPr="003C2699">
        <w:rPr>
          <w:rFonts w:ascii="Times New Roman" w:eastAsia="Times New Roman" w:hAnsi="Times New Roman" w:cs="Times New Roman"/>
          <w:sz w:val="12"/>
          <w:szCs w:val="12"/>
          <w:lang w:eastAsia="ru-RU"/>
        </w:rPr>
        <w:t>28.02.2017 N 134, уполномоченным органом</w:t>
      </w:r>
    </w:p>
    <w:p w:rsidR="003C2699" w:rsidRPr="003C2699" w:rsidRDefault="003C2699" w:rsidP="00005AE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наим</w:t>
      </w:r>
      <w:r w:rsidR="00005AE9">
        <w:rPr>
          <w:rFonts w:ascii="Times New Roman" w:eastAsia="Times New Roman" w:hAnsi="Times New Roman" w:cs="Times New Roman"/>
          <w:sz w:val="12"/>
          <w:szCs w:val="12"/>
          <w:lang w:eastAsia="ru-RU"/>
        </w:rPr>
        <w:t>енование уполномоченного органа</w:t>
      </w:r>
    </w:p>
    <w:p w:rsidR="003C2699" w:rsidRPr="003C2699" w:rsidRDefault="003C2699" w:rsidP="00005AE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принято решение об</w:t>
      </w:r>
      <w:r w:rsidR="00005AE9">
        <w:rPr>
          <w:rFonts w:ascii="Times New Roman" w:eastAsia="Times New Roman" w:hAnsi="Times New Roman" w:cs="Times New Roman"/>
          <w:sz w:val="12"/>
          <w:szCs w:val="12"/>
          <w:lang w:eastAsia="ru-RU"/>
        </w:rPr>
        <w:t xml:space="preserve"> отказе в присвоении кандидату:</w:t>
      </w:r>
      <w:r w:rsidRPr="003C2699">
        <w:rPr>
          <w:rFonts w:ascii="Times New Roman" w:eastAsia="Times New Roman" w:hAnsi="Times New Roman" w:cs="Times New Roman"/>
          <w:sz w:val="12"/>
          <w:szCs w:val="12"/>
          <w:lang w:eastAsia="ru-RU"/>
        </w:rPr>
        <w:t>_________________________________________________________,</w:t>
      </w:r>
    </w:p>
    <w:p w:rsidR="003C2699" w:rsidRPr="003C2699" w:rsidRDefault="003C2699" w:rsidP="00005AE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указать ФИО и дату рождения кандидата</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lastRenderedPageBreak/>
        <w:t>квалификационной категории спортивного судьи по следующим основаниям:</w:t>
      </w:r>
    </w:p>
    <w:tbl>
      <w:tblPr>
        <w:tblStyle w:val="aff6"/>
        <w:tblW w:w="0" w:type="auto"/>
        <w:tblLook w:val="04A0" w:firstRow="1" w:lastRow="0" w:firstColumn="1" w:lastColumn="0" w:noHBand="0" w:noVBand="1"/>
      </w:tblPr>
      <w:tblGrid>
        <w:gridCol w:w="2047"/>
        <w:gridCol w:w="3235"/>
        <w:gridCol w:w="2447"/>
      </w:tblGrid>
      <w:tr w:rsidR="00005AE9" w:rsidTr="00005AE9">
        <w:tc>
          <w:tcPr>
            <w:tcW w:w="0" w:type="auto"/>
            <w:vAlign w:val="center"/>
          </w:tcPr>
          <w:p w:rsidR="00005AE9" w:rsidRPr="00005AE9" w:rsidRDefault="00005AE9" w:rsidP="00005AE9">
            <w:pPr>
              <w:pStyle w:val="aff1"/>
              <w:jc w:val="center"/>
              <w:rPr>
                <w:rFonts w:ascii="Times New Roman" w:hAnsi="Times New Roman" w:cs="Times New Roman"/>
                <w:sz w:val="12"/>
                <w:szCs w:val="12"/>
              </w:rPr>
            </w:pPr>
            <w:r w:rsidRPr="00005AE9">
              <w:rPr>
                <w:rFonts w:ascii="Times New Roman" w:hAnsi="Times New Roman" w:cs="Times New Roman"/>
                <w:sz w:val="12"/>
                <w:szCs w:val="12"/>
              </w:rPr>
              <w:t>N пункта административного регламента</w:t>
            </w:r>
          </w:p>
        </w:tc>
        <w:tc>
          <w:tcPr>
            <w:tcW w:w="0" w:type="auto"/>
            <w:vAlign w:val="center"/>
          </w:tcPr>
          <w:p w:rsidR="00005AE9" w:rsidRPr="00005AE9" w:rsidRDefault="00005AE9" w:rsidP="00005AE9">
            <w:pPr>
              <w:pStyle w:val="aff1"/>
              <w:jc w:val="center"/>
              <w:rPr>
                <w:rFonts w:ascii="Times New Roman" w:hAnsi="Times New Roman" w:cs="Times New Roman"/>
                <w:sz w:val="12"/>
                <w:szCs w:val="12"/>
              </w:rPr>
            </w:pPr>
            <w:r w:rsidRPr="00005AE9">
              <w:rPr>
                <w:rFonts w:ascii="Times New Roman" w:hAnsi="Times New Roman" w:cs="Times New Roman"/>
                <w:sz w:val="12"/>
                <w:szCs w:val="12"/>
              </w:rPr>
              <w:t>Наименование основания для отказа в соответствии с единым стандартом</w:t>
            </w:r>
          </w:p>
        </w:tc>
        <w:tc>
          <w:tcPr>
            <w:tcW w:w="0" w:type="auto"/>
            <w:vAlign w:val="center"/>
          </w:tcPr>
          <w:p w:rsidR="00005AE9" w:rsidRPr="00005AE9" w:rsidRDefault="00005AE9" w:rsidP="00005AE9">
            <w:pPr>
              <w:pStyle w:val="aff1"/>
              <w:jc w:val="center"/>
              <w:rPr>
                <w:rFonts w:ascii="Times New Roman" w:hAnsi="Times New Roman" w:cs="Times New Roman"/>
                <w:sz w:val="12"/>
                <w:szCs w:val="12"/>
              </w:rPr>
            </w:pPr>
            <w:r w:rsidRPr="00005AE9">
              <w:rPr>
                <w:rFonts w:ascii="Times New Roman" w:hAnsi="Times New Roman" w:cs="Times New Roman"/>
                <w:sz w:val="12"/>
                <w:szCs w:val="12"/>
              </w:rPr>
              <w:t>Разъяснение причин отказа в предоставлении услуги</w:t>
            </w:r>
          </w:p>
        </w:tc>
      </w:tr>
      <w:tr w:rsidR="00005AE9" w:rsidTr="00005AE9">
        <w:tc>
          <w:tcPr>
            <w:tcW w:w="0" w:type="auto"/>
            <w:vAlign w:val="center"/>
          </w:tcPr>
          <w:p w:rsidR="00005AE9" w:rsidRPr="00005AE9" w:rsidRDefault="00005AE9" w:rsidP="00005AE9">
            <w:pPr>
              <w:pStyle w:val="aff1"/>
              <w:jc w:val="center"/>
              <w:rPr>
                <w:rFonts w:ascii="Times New Roman" w:hAnsi="Times New Roman" w:cs="Times New Roman"/>
                <w:sz w:val="12"/>
                <w:szCs w:val="12"/>
              </w:rPr>
            </w:pPr>
          </w:p>
        </w:tc>
        <w:tc>
          <w:tcPr>
            <w:tcW w:w="0" w:type="auto"/>
            <w:vAlign w:val="center"/>
          </w:tcPr>
          <w:p w:rsidR="00005AE9" w:rsidRPr="00005AE9" w:rsidRDefault="00005AE9" w:rsidP="00005AE9">
            <w:pPr>
              <w:pStyle w:val="aff1"/>
              <w:jc w:val="center"/>
              <w:rPr>
                <w:rFonts w:ascii="Times New Roman" w:hAnsi="Times New Roman" w:cs="Times New Roman"/>
                <w:sz w:val="12"/>
                <w:szCs w:val="12"/>
              </w:rPr>
            </w:pPr>
          </w:p>
        </w:tc>
        <w:tc>
          <w:tcPr>
            <w:tcW w:w="0" w:type="auto"/>
            <w:vAlign w:val="center"/>
          </w:tcPr>
          <w:p w:rsidR="00005AE9" w:rsidRPr="00005AE9" w:rsidRDefault="00005AE9" w:rsidP="00005AE9">
            <w:pPr>
              <w:pStyle w:val="aff1"/>
              <w:jc w:val="center"/>
              <w:rPr>
                <w:rFonts w:ascii="Times New Roman" w:hAnsi="Times New Roman" w:cs="Times New Roman"/>
                <w:sz w:val="12"/>
                <w:szCs w:val="12"/>
              </w:rPr>
            </w:pPr>
          </w:p>
        </w:tc>
      </w:tr>
    </w:tbl>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Дополнительная информация: _________________________________.</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Вы вправе повторно обратиться в уполномоченный орган с заявлением о предоставлении услуги после устранения указанных нарушений.</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Данный отказ может быть обжалован в досудебном порядке путем направления жалобы в уполномоченный орган, а также в судебном порядке.</w:t>
      </w:r>
    </w:p>
    <w:p w:rsidR="003C2699" w:rsidRPr="003C2699" w:rsidRDefault="003C2699" w:rsidP="003C269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Сведения об</w:t>
      </w:r>
    </w:p>
    <w:p w:rsidR="003C2699" w:rsidRPr="003C2699" w:rsidRDefault="00005AE9" w:rsidP="00005AE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электронной </w:t>
      </w:r>
      <w:r w:rsidR="003C2699" w:rsidRPr="003C2699">
        <w:rPr>
          <w:rFonts w:ascii="Times New Roman" w:eastAsia="Times New Roman" w:hAnsi="Times New Roman" w:cs="Times New Roman"/>
          <w:sz w:val="12"/>
          <w:szCs w:val="12"/>
          <w:lang w:eastAsia="ru-RU"/>
        </w:rPr>
        <w:t>подписи</w:t>
      </w:r>
    </w:p>
    <w:p w:rsidR="003C2699" w:rsidRPr="003C2699" w:rsidRDefault="003C2699" w:rsidP="00005AE9">
      <w:pPr>
        <w:spacing w:after="0" w:line="240" w:lineRule="auto"/>
        <w:ind w:firstLine="284"/>
        <w:jc w:val="both"/>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Должность и ФИО с</w:t>
      </w:r>
      <w:r w:rsidR="00005AE9">
        <w:rPr>
          <w:rFonts w:ascii="Times New Roman" w:eastAsia="Times New Roman" w:hAnsi="Times New Roman" w:cs="Times New Roman"/>
          <w:sz w:val="12"/>
          <w:szCs w:val="12"/>
          <w:lang w:eastAsia="ru-RU"/>
        </w:rPr>
        <w:t>отрудника, принявшего решение</w:t>
      </w:r>
      <w:r w:rsidR="00005AE9">
        <w:rPr>
          <w:rFonts w:ascii="Times New Roman" w:eastAsia="Times New Roman" w:hAnsi="Times New Roman" w:cs="Times New Roman"/>
          <w:sz w:val="12"/>
          <w:szCs w:val="12"/>
          <w:lang w:eastAsia="ru-RU"/>
        </w:rPr>
        <w:tab/>
      </w:r>
    </w:p>
    <w:p w:rsidR="003C2699" w:rsidRPr="003C2699" w:rsidRDefault="003C2699" w:rsidP="00005AE9">
      <w:pPr>
        <w:spacing w:after="0" w:line="240" w:lineRule="auto"/>
        <w:ind w:firstLine="284"/>
        <w:jc w:val="right"/>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Приложение № 3</w:t>
      </w:r>
    </w:p>
    <w:p w:rsidR="003C2699" w:rsidRPr="003C2699" w:rsidRDefault="003C2699" w:rsidP="00005AE9">
      <w:pPr>
        <w:spacing w:after="0" w:line="240" w:lineRule="auto"/>
        <w:ind w:firstLine="284"/>
        <w:jc w:val="right"/>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 xml:space="preserve">к Административному </w:t>
      </w:r>
      <w:r w:rsidR="00005AE9">
        <w:rPr>
          <w:rFonts w:ascii="Times New Roman" w:eastAsia="Times New Roman" w:hAnsi="Times New Roman" w:cs="Times New Roman"/>
          <w:sz w:val="12"/>
          <w:szCs w:val="12"/>
          <w:lang w:eastAsia="ru-RU"/>
        </w:rPr>
        <w:t>регламенту</w:t>
      </w:r>
    </w:p>
    <w:p w:rsidR="003C2699" w:rsidRPr="003C2699" w:rsidRDefault="003C2699" w:rsidP="00005AE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Представление к присво</w:t>
      </w:r>
      <w:r w:rsidR="00005AE9">
        <w:rPr>
          <w:rFonts w:ascii="Times New Roman" w:eastAsia="Times New Roman" w:hAnsi="Times New Roman" w:cs="Times New Roman"/>
          <w:sz w:val="12"/>
          <w:szCs w:val="12"/>
          <w:lang w:eastAsia="ru-RU"/>
        </w:rPr>
        <w:t xml:space="preserve">ению квалификационной категории </w:t>
      </w:r>
      <w:r w:rsidRPr="003C2699">
        <w:rPr>
          <w:rFonts w:ascii="Times New Roman" w:eastAsia="Times New Roman" w:hAnsi="Times New Roman" w:cs="Times New Roman"/>
          <w:sz w:val="12"/>
          <w:szCs w:val="12"/>
          <w:lang w:eastAsia="ru-RU"/>
        </w:rPr>
        <w:t>спортивного судьи</w:t>
      </w:r>
    </w:p>
    <w:p w:rsidR="003C2699" w:rsidRPr="003C2699" w:rsidRDefault="003C2699" w:rsidP="00005AE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____________________________________________________________</w:t>
      </w:r>
    </w:p>
    <w:p w:rsidR="00005AE9" w:rsidRDefault="003C2699" w:rsidP="00005AE9">
      <w:pPr>
        <w:spacing w:after="0" w:line="240" w:lineRule="auto"/>
        <w:ind w:firstLine="284"/>
        <w:jc w:val="center"/>
        <w:rPr>
          <w:rFonts w:ascii="Times New Roman" w:eastAsia="Times New Roman" w:hAnsi="Times New Roman" w:cs="Times New Roman"/>
          <w:sz w:val="12"/>
          <w:szCs w:val="12"/>
          <w:lang w:eastAsia="ru-RU"/>
        </w:rPr>
      </w:pPr>
      <w:r w:rsidRPr="003C2699">
        <w:rPr>
          <w:rFonts w:ascii="Times New Roman" w:eastAsia="Times New Roman" w:hAnsi="Times New Roman" w:cs="Times New Roman"/>
          <w:sz w:val="12"/>
          <w:szCs w:val="12"/>
          <w:lang w:eastAsia="ru-RU"/>
        </w:rPr>
        <w:t>(указывается квалификационная категория спортивного судьи)</w:t>
      </w:r>
    </w:p>
    <w:tbl>
      <w:tblPr>
        <w:tblW w:w="5000" w:type="pct"/>
        <w:tblCellMar>
          <w:top w:w="102" w:type="dxa"/>
          <w:left w:w="62" w:type="dxa"/>
          <w:bottom w:w="102" w:type="dxa"/>
          <w:right w:w="62" w:type="dxa"/>
        </w:tblCellMar>
        <w:tblLook w:val="0000" w:firstRow="0" w:lastRow="0" w:firstColumn="0" w:lastColumn="0" w:noHBand="0" w:noVBand="0"/>
      </w:tblPr>
      <w:tblGrid>
        <w:gridCol w:w="1088"/>
        <w:gridCol w:w="143"/>
        <w:gridCol w:w="305"/>
        <w:gridCol w:w="305"/>
        <w:gridCol w:w="305"/>
        <w:gridCol w:w="1327"/>
        <w:gridCol w:w="246"/>
        <w:gridCol w:w="246"/>
        <w:gridCol w:w="246"/>
        <w:gridCol w:w="564"/>
        <w:gridCol w:w="946"/>
        <w:gridCol w:w="1042"/>
        <w:gridCol w:w="874"/>
      </w:tblGrid>
      <w:tr w:rsidR="00005AE9" w:rsidRPr="0037377F" w:rsidTr="0037377F">
        <w:tc>
          <w:tcPr>
            <w:tcW w:w="819" w:type="pct"/>
            <w:gridSpan w:val="2"/>
            <w:vMerge w:val="restar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Дата поступления представления и документов</w:t>
            </w:r>
          </w:p>
          <w:p w:rsidR="00005AE9" w:rsidRPr="0037377F" w:rsidRDefault="00005AE9" w:rsidP="0037377F">
            <w:pPr>
              <w:pStyle w:val="TableParagraph"/>
              <w:jc w:val="center"/>
              <w:rPr>
                <w:sz w:val="12"/>
                <w:szCs w:val="12"/>
              </w:rPr>
            </w:pPr>
            <w:r w:rsidRPr="0037377F">
              <w:rPr>
                <w:sz w:val="12"/>
                <w:szCs w:val="12"/>
              </w:rPr>
              <w:t>(число, месяц, год)</w:t>
            </w:r>
          </w:p>
        </w:tc>
        <w:tc>
          <w:tcPr>
            <w:tcW w:w="206" w:type="pct"/>
            <w:vMerge w:val="restar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206" w:type="pct"/>
            <w:vMerge w:val="restar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206" w:type="pct"/>
            <w:vMerge w:val="restar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875" w:type="pct"/>
            <w:vMerge w:val="restar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фото</w:t>
            </w:r>
          </w:p>
        </w:tc>
        <w:tc>
          <w:tcPr>
            <w:tcW w:w="876" w:type="pct"/>
            <w:gridSpan w:val="4"/>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Наименование действующей квалификационной категории спортивного судьи</w:t>
            </w:r>
          </w:p>
        </w:tc>
        <w:tc>
          <w:tcPr>
            <w:tcW w:w="625" w:type="pct"/>
            <w:vMerge w:val="restar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Сроки проведения официального спортивного соревнования</w:t>
            </w:r>
          </w:p>
          <w:p w:rsidR="00005AE9" w:rsidRPr="0037377F" w:rsidRDefault="00005AE9" w:rsidP="0037377F">
            <w:pPr>
              <w:pStyle w:val="TableParagraph"/>
              <w:jc w:val="center"/>
              <w:rPr>
                <w:sz w:val="12"/>
                <w:szCs w:val="12"/>
              </w:rPr>
            </w:pPr>
            <w:r w:rsidRPr="0037377F">
              <w:rPr>
                <w:sz w:val="12"/>
                <w:szCs w:val="12"/>
              </w:rPr>
              <w:t xml:space="preserve">(с </w:t>
            </w:r>
            <w:proofErr w:type="spellStart"/>
            <w:r w:rsidRPr="0037377F">
              <w:rPr>
                <w:sz w:val="12"/>
                <w:szCs w:val="12"/>
              </w:rPr>
              <w:t>дд</w:t>
            </w:r>
            <w:proofErr w:type="spellEnd"/>
            <w:r w:rsidRPr="0037377F">
              <w:rPr>
                <w:sz w:val="12"/>
                <w:szCs w:val="12"/>
              </w:rPr>
              <w:t>/мм/</w:t>
            </w:r>
            <w:proofErr w:type="spellStart"/>
            <w:r w:rsidRPr="0037377F">
              <w:rPr>
                <w:sz w:val="12"/>
                <w:szCs w:val="12"/>
              </w:rPr>
              <w:t>гг</w:t>
            </w:r>
            <w:proofErr w:type="spellEnd"/>
            <w:r w:rsidRPr="0037377F">
              <w:rPr>
                <w:sz w:val="12"/>
                <w:szCs w:val="12"/>
              </w:rPr>
              <w:t xml:space="preserve"> до </w:t>
            </w:r>
            <w:proofErr w:type="spellStart"/>
            <w:r w:rsidRPr="0037377F">
              <w:rPr>
                <w:sz w:val="12"/>
                <w:szCs w:val="12"/>
              </w:rPr>
              <w:t>дд</w:t>
            </w:r>
            <w:proofErr w:type="spellEnd"/>
            <w:r w:rsidRPr="0037377F">
              <w:rPr>
                <w:sz w:val="12"/>
                <w:szCs w:val="12"/>
              </w:rPr>
              <w:t>/мм/</w:t>
            </w:r>
            <w:proofErr w:type="spellStart"/>
            <w:r w:rsidRPr="0037377F">
              <w:rPr>
                <w:sz w:val="12"/>
                <w:szCs w:val="12"/>
              </w:rPr>
              <w:t>гг</w:t>
            </w:r>
            <w:proofErr w:type="spellEnd"/>
            <w:r w:rsidRPr="0037377F">
              <w:rPr>
                <w:sz w:val="12"/>
                <w:szCs w:val="12"/>
              </w:rPr>
              <w:t>)</w:t>
            </w:r>
          </w:p>
        </w:tc>
        <w:tc>
          <w:tcPr>
            <w:tcW w:w="688" w:type="pct"/>
            <w:vMerge w:val="restar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Наименование и статус официального спортивного соревнования</w:t>
            </w:r>
          </w:p>
        </w:tc>
        <w:tc>
          <w:tcPr>
            <w:tcW w:w="500" w:type="pct"/>
            <w:vMerge w:val="restar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Наименование должности спортивного судьи и оценка за судейство</w:t>
            </w:r>
          </w:p>
        </w:tc>
      </w:tr>
      <w:tr w:rsidR="00005AE9" w:rsidRPr="0037377F" w:rsidTr="0037377F">
        <w:tc>
          <w:tcPr>
            <w:tcW w:w="819" w:type="pct"/>
            <w:gridSpan w:val="2"/>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206" w:type="pct"/>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206" w:type="pct"/>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206" w:type="pct"/>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875" w:type="pct"/>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876" w:type="pct"/>
            <w:gridSpan w:val="4"/>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88" w:type="pct"/>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500" w:type="pct"/>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r>
      <w:tr w:rsidR="00005AE9" w:rsidRPr="0037377F" w:rsidTr="0037377F">
        <w:trPr>
          <w:trHeight w:val="20"/>
        </w:trPr>
        <w:tc>
          <w:tcPr>
            <w:tcW w:w="819" w:type="pct"/>
            <w:gridSpan w:val="2"/>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Фамилия</w:t>
            </w:r>
          </w:p>
        </w:tc>
        <w:tc>
          <w:tcPr>
            <w:tcW w:w="618" w:type="pct"/>
            <w:gridSpan w:val="3"/>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87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3 x 4 см</w:t>
            </w:r>
          </w:p>
        </w:tc>
        <w:tc>
          <w:tcPr>
            <w:tcW w:w="876" w:type="pct"/>
            <w:gridSpan w:val="4"/>
            <w:vMerge w:val="restar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Дата присвоения действующей квалификационной категории спортивного судьи</w:t>
            </w:r>
          </w:p>
          <w:p w:rsidR="00005AE9" w:rsidRPr="0037377F" w:rsidRDefault="00005AE9" w:rsidP="0037377F">
            <w:pPr>
              <w:pStyle w:val="TableParagraph"/>
              <w:jc w:val="center"/>
              <w:rPr>
                <w:sz w:val="12"/>
                <w:szCs w:val="12"/>
              </w:rPr>
            </w:pPr>
            <w:r w:rsidRPr="0037377F">
              <w:rPr>
                <w:sz w:val="12"/>
                <w:szCs w:val="12"/>
              </w:rPr>
              <w:t>(число, месяц, год)</w:t>
            </w:r>
          </w:p>
        </w:tc>
        <w:tc>
          <w:tcPr>
            <w:tcW w:w="62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88"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500"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r>
      <w:tr w:rsidR="00005AE9" w:rsidRPr="0037377F" w:rsidTr="0037377F">
        <w:tc>
          <w:tcPr>
            <w:tcW w:w="819" w:type="pct"/>
            <w:gridSpan w:val="2"/>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Имя</w:t>
            </w:r>
          </w:p>
        </w:tc>
        <w:tc>
          <w:tcPr>
            <w:tcW w:w="618" w:type="pct"/>
            <w:gridSpan w:val="3"/>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87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876" w:type="pct"/>
            <w:gridSpan w:val="4"/>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2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88"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500"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r>
      <w:tr w:rsidR="00005AE9" w:rsidRPr="0037377F" w:rsidTr="0037377F">
        <w:tc>
          <w:tcPr>
            <w:tcW w:w="819" w:type="pct"/>
            <w:gridSpan w:val="2"/>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Отчество (при наличии)</w:t>
            </w:r>
          </w:p>
        </w:tc>
        <w:tc>
          <w:tcPr>
            <w:tcW w:w="618" w:type="pct"/>
            <w:gridSpan w:val="3"/>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87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167"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334" w:type="pct"/>
            <w:gridSpan w:val="2"/>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37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2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88"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500"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r>
      <w:tr w:rsidR="00005AE9" w:rsidRPr="0037377F" w:rsidTr="0037377F">
        <w:tc>
          <w:tcPr>
            <w:tcW w:w="819" w:type="pct"/>
            <w:gridSpan w:val="2"/>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Дата рождения</w:t>
            </w:r>
          </w:p>
          <w:p w:rsidR="00005AE9" w:rsidRPr="0037377F" w:rsidRDefault="00005AE9" w:rsidP="0037377F">
            <w:pPr>
              <w:pStyle w:val="TableParagraph"/>
              <w:jc w:val="center"/>
              <w:rPr>
                <w:sz w:val="12"/>
                <w:szCs w:val="12"/>
              </w:rPr>
            </w:pPr>
            <w:r w:rsidRPr="0037377F">
              <w:rPr>
                <w:sz w:val="12"/>
                <w:szCs w:val="12"/>
              </w:rPr>
              <w:t>(число, месяц, год)</w:t>
            </w:r>
          </w:p>
        </w:tc>
        <w:tc>
          <w:tcPr>
            <w:tcW w:w="206"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206"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206"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87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Наименование вида спорта</w:t>
            </w:r>
          </w:p>
        </w:tc>
        <w:tc>
          <w:tcPr>
            <w:tcW w:w="876" w:type="pct"/>
            <w:gridSpan w:val="4"/>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2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88"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500"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r>
      <w:tr w:rsidR="00005AE9" w:rsidRPr="0037377F" w:rsidTr="0037377F">
        <w:tc>
          <w:tcPr>
            <w:tcW w:w="819" w:type="pct"/>
            <w:gridSpan w:val="2"/>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Субъект Российской Федерации</w:t>
            </w:r>
          </w:p>
        </w:tc>
        <w:tc>
          <w:tcPr>
            <w:tcW w:w="618" w:type="pct"/>
            <w:gridSpan w:val="3"/>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87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Номер-код вида спорта</w:t>
            </w:r>
          </w:p>
        </w:tc>
        <w:tc>
          <w:tcPr>
            <w:tcW w:w="876" w:type="pct"/>
            <w:gridSpan w:val="4"/>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2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88"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500"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r>
      <w:tr w:rsidR="00005AE9" w:rsidRPr="0037377F" w:rsidTr="0037377F">
        <w:tc>
          <w:tcPr>
            <w:tcW w:w="819" w:type="pct"/>
            <w:gridSpan w:val="2"/>
            <w:vMerge w:val="restar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Место работы (учебы), должность</w:t>
            </w:r>
          </w:p>
        </w:tc>
        <w:tc>
          <w:tcPr>
            <w:tcW w:w="618" w:type="pct"/>
            <w:gridSpan w:val="3"/>
            <w:vMerge w:val="restar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875" w:type="pct"/>
            <w:vMerge w:val="restar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Наименование и адрес (место нахождения) организации, осуществляющей учет судейской деятельности спортивного судьи</w:t>
            </w:r>
          </w:p>
        </w:tc>
        <w:tc>
          <w:tcPr>
            <w:tcW w:w="876" w:type="pct"/>
            <w:gridSpan w:val="4"/>
            <w:vMerge w:val="restar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2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88"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500"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r>
      <w:tr w:rsidR="00005AE9" w:rsidRPr="0037377F" w:rsidTr="0037377F">
        <w:tc>
          <w:tcPr>
            <w:tcW w:w="819" w:type="pct"/>
            <w:gridSpan w:val="2"/>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18" w:type="pct"/>
            <w:gridSpan w:val="3"/>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875" w:type="pct"/>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876" w:type="pct"/>
            <w:gridSpan w:val="4"/>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2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88"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500"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r>
      <w:tr w:rsidR="00005AE9" w:rsidRPr="0037377F" w:rsidTr="0037377F">
        <w:tc>
          <w:tcPr>
            <w:tcW w:w="819" w:type="pct"/>
            <w:gridSpan w:val="2"/>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Образование</w:t>
            </w:r>
          </w:p>
        </w:tc>
        <w:tc>
          <w:tcPr>
            <w:tcW w:w="618" w:type="pct"/>
            <w:gridSpan w:val="3"/>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87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Спортивное звание (при наличии)</w:t>
            </w:r>
          </w:p>
        </w:tc>
        <w:tc>
          <w:tcPr>
            <w:tcW w:w="876" w:type="pct"/>
            <w:gridSpan w:val="4"/>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2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88"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500"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r>
      <w:tr w:rsidR="00005AE9" w:rsidRPr="0037377F" w:rsidTr="0037377F">
        <w:tc>
          <w:tcPr>
            <w:tcW w:w="2311" w:type="pct"/>
            <w:gridSpan w:val="6"/>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Участие в теоретических занятиях, выполнение тестов по физической подготовке (для видов спорта, где такие тесты предусмотрены правилами вида спорта), сдача квалификационного зачета (экзамена)</w:t>
            </w:r>
          </w:p>
        </w:tc>
        <w:tc>
          <w:tcPr>
            <w:tcW w:w="501" w:type="pct"/>
            <w:gridSpan w:val="3"/>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Дата (число, месяц, год)</w:t>
            </w:r>
          </w:p>
        </w:tc>
        <w:tc>
          <w:tcPr>
            <w:tcW w:w="37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Оценка</w:t>
            </w:r>
          </w:p>
        </w:tc>
        <w:tc>
          <w:tcPr>
            <w:tcW w:w="62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88"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500"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r>
      <w:tr w:rsidR="00005AE9" w:rsidRPr="0037377F" w:rsidTr="0037377F">
        <w:tc>
          <w:tcPr>
            <w:tcW w:w="819" w:type="pct"/>
            <w:gridSpan w:val="2"/>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1</w:t>
            </w:r>
          </w:p>
        </w:tc>
        <w:tc>
          <w:tcPr>
            <w:tcW w:w="206"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206"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206"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87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167"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167"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167"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37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25" w:type="pct"/>
            <w:vMerge w:val="restar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88" w:type="pct"/>
            <w:vMerge w:val="restar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500" w:type="pct"/>
            <w:vMerge w:val="restar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r>
      <w:tr w:rsidR="00005AE9" w:rsidRPr="0037377F" w:rsidTr="0037377F">
        <w:tc>
          <w:tcPr>
            <w:tcW w:w="819" w:type="pct"/>
            <w:gridSpan w:val="2"/>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2</w:t>
            </w:r>
          </w:p>
        </w:tc>
        <w:tc>
          <w:tcPr>
            <w:tcW w:w="206"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206"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206"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87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167"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167"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167"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37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88" w:type="pct"/>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500" w:type="pct"/>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r>
      <w:tr w:rsidR="00005AE9" w:rsidRPr="0037377F" w:rsidTr="0037377F">
        <w:tc>
          <w:tcPr>
            <w:tcW w:w="819" w:type="pct"/>
            <w:gridSpan w:val="2"/>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3</w:t>
            </w:r>
          </w:p>
        </w:tc>
        <w:tc>
          <w:tcPr>
            <w:tcW w:w="206"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206"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206"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87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167"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167"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167"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375" w:type="pct"/>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688" w:type="pct"/>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c>
          <w:tcPr>
            <w:tcW w:w="500" w:type="pct"/>
            <w:vMerge/>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p>
        </w:tc>
      </w:tr>
      <w:tr w:rsidR="00005AE9" w:rsidRPr="0037377F" w:rsidTr="0037377F">
        <w:tc>
          <w:tcPr>
            <w:tcW w:w="1436" w:type="pct"/>
            <w:gridSpan w:val="5"/>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____________________________</w:t>
            </w:r>
          </w:p>
          <w:p w:rsidR="00005AE9" w:rsidRPr="0037377F" w:rsidRDefault="00005AE9" w:rsidP="0037377F">
            <w:pPr>
              <w:pStyle w:val="TableParagraph"/>
              <w:jc w:val="center"/>
              <w:rPr>
                <w:sz w:val="12"/>
                <w:szCs w:val="12"/>
              </w:rPr>
            </w:pPr>
            <w:r w:rsidRPr="0037377F">
              <w:rPr>
                <w:sz w:val="12"/>
                <w:szCs w:val="12"/>
              </w:rPr>
              <w:t xml:space="preserve">Наименование региональной спортивной федерации или </w:t>
            </w:r>
            <w:r w:rsidRPr="0037377F">
              <w:rPr>
                <w:sz w:val="12"/>
                <w:szCs w:val="12"/>
              </w:rPr>
              <w:lastRenderedPageBreak/>
              <w:t>подразделения федерального органа исполнительной власти, осуществляющего руководство развитием военно-прикладных и служебно-прикладных видов спорта</w:t>
            </w:r>
          </w:p>
        </w:tc>
        <w:tc>
          <w:tcPr>
            <w:tcW w:w="1751" w:type="pct"/>
            <w:gridSpan w:val="5"/>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lastRenderedPageBreak/>
              <w:t>___________________________________</w:t>
            </w:r>
          </w:p>
          <w:p w:rsidR="00005AE9" w:rsidRPr="0037377F" w:rsidRDefault="00005AE9" w:rsidP="0037377F">
            <w:pPr>
              <w:pStyle w:val="TableParagraph"/>
              <w:jc w:val="center"/>
              <w:rPr>
                <w:sz w:val="12"/>
                <w:szCs w:val="12"/>
              </w:rPr>
            </w:pPr>
            <w:r w:rsidRPr="0037377F">
              <w:rPr>
                <w:sz w:val="12"/>
                <w:szCs w:val="12"/>
              </w:rPr>
              <w:t xml:space="preserve">Наименование органа исполнительной власти субъекта Российской Федерации в области </w:t>
            </w:r>
            <w:r w:rsidRPr="0037377F">
              <w:rPr>
                <w:sz w:val="12"/>
                <w:szCs w:val="12"/>
              </w:rPr>
              <w:lastRenderedPageBreak/>
              <w:t>физической культуры и спорта или федерального органа исполнительной власти, осуществляющего руководство развитием военно-прикладных и служебно-прикладных видов спорта</w:t>
            </w:r>
          </w:p>
        </w:tc>
        <w:tc>
          <w:tcPr>
            <w:tcW w:w="1813" w:type="pct"/>
            <w:gridSpan w:val="3"/>
            <w:tcBorders>
              <w:top w:val="single" w:sz="4" w:space="0" w:color="auto"/>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lastRenderedPageBreak/>
              <w:t xml:space="preserve">Решение общероссийской спортивной федерации (для присвоения квалификационной категории спортивного судьи "спортивный судья </w:t>
            </w:r>
            <w:r w:rsidRPr="0037377F">
              <w:rPr>
                <w:sz w:val="12"/>
                <w:szCs w:val="12"/>
              </w:rPr>
              <w:lastRenderedPageBreak/>
              <w:t>всероссийской категории")</w:t>
            </w:r>
          </w:p>
          <w:p w:rsidR="00005AE9" w:rsidRPr="0037377F" w:rsidRDefault="00005AE9" w:rsidP="0037377F">
            <w:pPr>
              <w:pStyle w:val="TableParagraph"/>
              <w:jc w:val="center"/>
              <w:rPr>
                <w:sz w:val="12"/>
                <w:szCs w:val="12"/>
              </w:rPr>
            </w:pPr>
            <w:r w:rsidRPr="0037377F">
              <w:rPr>
                <w:sz w:val="12"/>
                <w:szCs w:val="12"/>
              </w:rPr>
              <w:t>протокол</w:t>
            </w:r>
          </w:p>
          <w:p w:rsidR="00005AE9" w:rsidRPr="0037377F" w:rsidRDefault="00005AE9" w:rsidP="0037377F">
            <w:pPr>
              <w:pStyle w:val="TableParagraph"/>
              <w:jc w:val="center"/>
              <w:rPr>
                <w:sz w:val="12"/>
                <w:szCs w:val="12"/>
              </w:rPr>
            </w:pPr>
            <w:r w:rsidRPr="0037377F">
              <w:rPr>
                <w:sz w:val="12"/>
                <w:szCs w:val="12"/>
              </w:rPr>
              <w:t>от "__" __________ 20 г. N ____</w:t>
            </w:r>
          </w:p>
        </w:tc>
      </w:tr>
      <w:tr w:rsidR="00005AE9" w:rsidRPr="0037377F" w:rsidTr="0037377F">
        <w:tc>
          <w:tcPr>
            <w:tcW w:w="719" w:type="pct"/>
            <w:tcBorders>
              <w:top w:val="single" w:sz="4" w:space="0" w:color="auto"/>
              <w:lef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lastRenderedPageBreak/>
              <w:t>____________</w:t>
            </w:r>
          </w:p>
          <w:p w:rsidR="00005AE9" w:rsidRPr="0037377F" w:rsidRDefault="00005AE9" w:rsidP="0037377F">
            <w:pPr>
              <w:pStyle w:val="TableParagraph"/>
              <w:jc w:val="center"/>
              <w:rPr>
                <w:sz w:val="12"/>
                <w:szCs w:val="12"/>
              </w:rPr>
            </w:pPr>
            <w:r w:rsidRPr="0037377F">
              <w:rPr>
                <w:sz w:val="12"/>
                <w:szCs w:val="12"/>
              </w:rPr>
              <w:t>Должность</w:t>
            </w:r>
          </w:p>
        </w:tc>
        <w:tc>
          <w:tcPr>
            <w:tcW w:w="717" w:type="pct"/>
            <w:gridSpan w:val="4"/>
            <w:tcBorders>
              <w:top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____________</w:t>
            </w:r>
          </w:p>
          <w:p w:rsidR="00005AE9" w:rsidRPr="0037377F" w:rsidRDefault="00005AE9" w:rsidP="0037377F">
            <w:pPr>
              <w:pStyle w:val="TableParagraph"/>
              <w:jc w:val="center"/>
              <w:rPr>
                <w:sz w:val="12"/>
                <w:szCs w:val="12"/>
              </w:rPr>
            </w:pPr>
            <w:r w:rsidRPr="0037377F">
              <w:rPr>
                <w:sz w:val="12"/>
                <w:szCs w:val="12"/>
              </w:rPr>
              <w:t>(Фамилия, инициалы)</w:t>
            </w:r>
          </w:p>
        </w:tc>
        <w:tc>
          <w:tcPr>
            <w:tcW w:w="875" w:type="pct"/>
            <w:tcBorders>
              <w:top w:val="single" w:sz="4" w:space="0" w:color="auto"/>
              <w:lef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_______________</w:t>
            </w:r>
          </w:p>
          <w:p w:rsidR="00005AE9" w:rsidRPr="0037377F" w:rsidRDefault="00005AE9" w:rsidP="0037377F">
            <w:pPr>
              <w:pStyle w:val="TableParagraph"/>
              <w:jc w:val="center"/>
              <w:rPr>
                <w:sz w:val="12"/>
                <w:szCs w:val="12"/>
              </w:rPr>
            </w:pPr>
            <w:r w:rsidRPr="0037377F">
              <w:rPr>
                <w:sz w:val="12"/>
                <w:szCs w:val="12"/>
              </w:rPr>
              <w:t>Должность</w:t>
            </w:r>
          </w:p>
        </w:tc>
        <w:tc>
          <w:tcPr>
            <w:tcW w:w="876" w:type="pct"/>
            <w:gridSpan w:val="4"/>
            <w:tcBorders>
              <w:top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_______________</w:t>
            </w:r>
          </w:p>
          <w:p w:rsidR="00005AE9" w:rsidRPr="0037377F" w:rsidRDefault="00005AE9" w:rsidP="0037377F">
            <w:pPr>
              <w:pStyle w:val="TableParagraph"/>
              <w:jc w:val="center"/>
              <w:rPr>
                <w:sz w:val="12"/>
                <w:szCs w:val="12"/>
              </w:rPr>
            </w:pPr>
            <w:r w:rsidRPr="0037377F">
              <w:rPr>
                <w:sz w:val="12"/>
                <w:szCs w:val="12"/>
              </w:rPr>
              <w:t>(Фамилия, инициалы)</w:t>
            </w:r>
          </w:p>
        </w:tc>
        <w:tc>
          <w:tcPr>
            <w:tcW w:w="1313" w:type="pct"/>
            <w:gridSpan w:val="2"/>
            <w:tcBorders>
              <w:top w:val="single" w:sz="4" w:space="0" w:color="auto"/>
              <w:lef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_________________________</w:t>
            </w:r>
          </w:p>
          <w:p w:rsidR="00005AE9" w:rsidRPr="0037377F" w:rsidRDefault="00005AE9" w:rsidP="0037377F">
            <w:pPr>
              <w:pStyle w:val="TableParagraph"/>
              <w:jc w:val="center"/>
              <w:rPr>
                <w:sz w:val="12"/>
                <w:szCs w:val="12"/>
              </w:rPr>
            </w:pPr>
            <w:r w:rsidRPr="0037377F">
              <w:rPr>
                <w:sz w:val="12"/>
                <w:szCs w:val="12"/>
              </w:rPr>
              <w:t>Руководитель общероссийской спортивной федерации</w:t>
            </w:r>
          </w:p>
        </w:tc>
        <w:tc>
          <w:tcPr>
            <w:tcW w:w="500" w:type="pct"/>
            <w:tcBorders>
              <w:top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_________</w:t>
            </w:r>
          </w:p>
          <w:p w:rsidR="00005AE9" w:rsidRPr="0037377F" w:rsidRDefault="00005AE9" w:rsidP="0037377F">
            <w:pPr>
              <w:pStyle w:val="TableParagraph"/>
              <w:jc w:val="center"/>
              <w:rPr>
                <w:sz w:val="12"/>
                <w:szCs w:val="12"/>
              </w:rPr>
            </w:pPr>
            <w:r w:rsidRPr="0037377F">
              <w:rPr>
                <w:sz w:val="12"/>
                <w:szCs w:val="12"/>
              </w:rPr>
              <w:t>(Фамилия, инициалы)</w:t>
            </w:r>
          </w:p>
        </w:tc>
      </w:tr>
      <w:tr w:rsidR="00005AE9" w:rsidRPr="0037377F" w:rsidTr="0037377F">
        <w:tc>
          <w:tcPr>
            <w:tcW w:w="719" w:type="pct"/>
            <w:tcBorders>
              <w:lef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____________</w:t>
            </w:r>
          </w:p>
          <w:p w:rsidR="00005AE9" w:rsidRPr="0037377F" w:rsidRDefault="00005AE9" w:rsidP="0037377F">
            <w:pPr>
              <w:pStyle w:val="TableParagraph"/>
              <w:jc w:val="center"/>
              <w:rPr>
                <w:sz w:val="12"/>
                <w:szCs w:val="12"/>
              </w:rPr>
            </w:pPr>
            <w:r w:rsidRPr="0037377F">
              <w:rPr>
                <w:sz w:val="12"/>
                <w:szCs w:val="12"/>
              </w:rPr>
              <w:t>Дата (число, месяц, год)</w:t>
            </w:r>
          </w:p>
        </w:tc>
        <w:tc>
          <w:tcPr>
            <w:tcW w:w="717" w:type="pct"/>
            <w:gridSpan w:val="4"/>
            <w:tcBorders>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____________</w:t>
            </w:r>
          </w:p>
          <w:p w:rsidR="00005AE9" w:rsidRPr="0037377F" w:rsidRDefault="00005AE9" w:rsidP="0037377F">
            <w:pPr>
              <w:pStyle w:val="TableParagraph"/>
              <w:jc w:val="center"/>
              <w:rPr>
                <w:sz w:val="12"/>
                <w:szCs w:val="12"/>
              </w:rPr>
            </w:pPr>
            <w:r w:rsidRPr="0037377F">
              <w:rPr>
                <w:sz w:val="12"/>
                <w:szCs w:val="12"/>
              </w:rPr>
              <w:t>Подпись</w:t>
            </w:r>
          </w:p>
        </w:tc>
        <w:tc>
          <w:tcPr>
            <w:tcW w:w="875" w:type="pct"/>
            <w:tcBorders>
              <w:lef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_________________</w:t>
            </w:r>
          </w:p>
          <w:p w:rsidR="00005AE9" w:rsidRPr="0037377F" w:rsidRDefault="00005AE9" w:rsidP="0037377F">
            <w:pPr>
              <w:pStyle w:val="TableParagraph"/>
              <w:jc w:val="center"/>
              <w:rPr>
                <w:sz w:val="12"/>
                <w:szCs w:val="12"/>
              </w:rPr>
            </w:pPr>
            <w:r w:rsidRPr="0037377F">
              <w:rPr>
                <w:sz w:val="12"/>
                <w:szCs w:val="12"/>
              </w:rPr>
              <w:t>Дата (число, месяц, год)</w:t>
            </w:r>
          </w:p>
        </w:tc>
        <w:tc>
          <w:tcPr>
            <w:tcW w:w="876" w:type="pct"/>
            <w:gridSpan w:val="4"/>
            <w:tcBorders>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____________</w:t>
            </w:r>
          </w:p>
          <w:p w:rsidR="00005AE9" w:rsidRPr="0037377F" w:rsidRDefault="00005AE9" w:rsidP="0037377F">
            <w:pPr>
              <w:pStyle w:val="TableParagraph"/>
              <w:jc w:val="center"/>
              <w:rPr>
                <w:sz w:val="12"/>
                <w:szCs w:val="12"/>
              </w:rPr>
            </w:pPr>
            <w:r w:rsidRPr="0037377F">
              <w:rPr>
                <w:sz w:val="12"/>
                <w:szCs w:val="12"/>
              </w:rPr>
              <w:t>Подпись</w:t>
            </w:r>
          </w:p>
        </w:tc>
        <w:tc>
          <w:tcPr>
            <w:tcW w:w="625" w:type="pct"/>
            <w:tcBorders>
              <w:lef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____________</w:t>
            </w:r>
          </w:p>
          <w:p w:rsidR="00005AE9" w:rsidRPr="0037377F" w:rsidRDefault="00005AE9" w:rsidP="0037377F">
            <w:pPr>
              <w:pStyle w:val="TableParagraph"/>
              <w:jc w:val="center"/>
              <w:rPr>
                <w:sz w:val="12"/>
                <w:szCs w:val="12"/>
              </w:rPr>
            </w:pPr>
            <w:r w:rsidRPr="0037377F">
              <w:rPr>
                <w:sz w:val="12"/>
                <w:szCs w:val="12"/>
              </w:rPr>
              <w:t>Дата (число, месяц, год)</w:t>
            </w:r>
          </w:p>
        </w:tc>
        <w:tc>
          <w:tcPr>
            <w:tcW w:w="688" w:type="pct"/>
            <w:vAlign w:val="center"/>
          </w:tcPr>
          <w:p w:rsidR="00005AE9" w:rsidRPr="0037377F" w:rsidRDefault="00005AE9" w:rsidP="0037377F">
            <w:pPr>
              <w:pStyle w:val="TableParagraph"/>
              <w:jc w:val="center"/>
              <w:rPr>
                <w:sz w:val="12"/>
                <w:szCs w:val="12"/>
              </w:rPr>
            </w:pPr>
          </w:p>
        </w:tc>
        <w:tc>
          <w:tcPr>
            <w:tcW w:w="500" w:type="pct"/>
            <w:tcBorders>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__________</w:t>
            </w:r>
          </w:p>
          <w:p w:rsidR="00005AE9" w:rsidRPr="0037377F" w:rsidRDefault="00005AE9" w:rsidP="0037377F">
            <w:pPr>
              <w:pStyle w:val="TableParagraph"/>
              <w:jc w:val="center"/>
              <w:rPr>
                <w:sz w:val="12"/>
                <w:szCs w:val="12"/>
              </w:rPr>
            </w:pPr>
            <w:r w:rsidRPr="0037377F">
              <w:rPr>
                <w:sz w:val="12"/>
                <w:szCs w:val="12"/>
              </w:rPr>
              <w:t>Подпись</w:t>
            </w:r>
          </w:p>
        </w:tc>
      </w:tr>
      <w:tr w:rsidR="00005AE9" w:rsidRPr="0037377F" w:rsidTr="0037377F">
        <w:trPr>
          <w:trHeight w:val="23"/>
        </w:trPr>
        <w:tc>
          <w:tcPr>
            <w:tcW w:w="1436" w:type="pct"/>
            <w:gridSpan w:val="5"/>
            <w:tcBorders>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Место печати (при наличии)</w:t>
            </w:r>
          </w:p>
        </w:tc>
        <w:tc>
          <w:tcPr>
            <w:tcW w:w="1751" w:type="pct"/>
            <w:gridSpan w:val="5"/>
            <w:tcBorders>
              <w:left w:val="single" w:sz="4" w:space="0" w:color="auto"/>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Место печати</w:t>
            </w:r>
          </w:p>
        </w:tc>
        <w:tc>
          <w:tcPr>
            <w:tcW w:w="625" w:type="pct"/>
            <w:tcBorders>
              <w:left w:val="single" w:sz="4" w:space="0" w:color="auto"/>
              <w:bottom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____________</w:t>
            </w:r>
          </w:p>
          <w:p w:rsidR="00005AE9" w:rsidRPr="0037377F" w:rsidRDefault="00005AE9" w:rsidP="0037377F">
            <w:pPr>
              <w:pStyle w:val="TableParagraph"/>
              <w:jc w:val="center"/>
              <w:rPr>
                <w:sz w:val="12"/>
                <w:szCs w:val="12"/>
              </w:rPr>
            </w:pPr>
            <w:r w:rsidRPr="0037377F">
              <w:rPr>
                <w:sz w:val="12"/>
                <w:szCs w:val="12"/>
              </w:rPr>
              <w:t>Должностное лицо</w:t>
            </w:r>
          </w:p>
        </w:tc>
        <w:tc>
          <w:tcPr>
            <w:tcW w:w="688" w:type="pct"/>
            <w:tcBorders>
              <w:bottom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__________</w:t>
            </w:r>
          </w:p>
          <w:p w:rsidR="00005AE9" w:rsidRPr="0037377F" w:rsidRDefault="00005AE9" w:rsidP="0037377F">
            <w:pPr>
              <w:pStyle w:val="TableParagraph"/>
              <w:jc w:val="center"/>
              <w:rPr>
                <w:sz w:val="12"/>
                <w:szCs w:val="12"/>
              </w:rPr>
            </w:pPr>
            <w:r w:rsidRPr="0037377F">
              <w:rPr>
                <w:sz w:val="12"/>
                <w:szCs w:val="12"/>
              </w:rPr>
              <w:t>(Фамилия, инициалы)</w:t>
            </w:r>
          </w:p>
        </w:tc>
        <w:tc>
          <w:tcPr>
            <w:tcW w:w="500" w:type="pct"/>
            <w:tcBorders>
              <w:bottom w:val="single" w:sz="4" w:space="0" w:color="auto"/>
              <w:right w:val="single" w:sz="4" w:space="0" w:color="auto"/>
            </w:tcBorders>
            <w:vAlign w:val="center"/>
          </w:tcPr>
          <w:p w:rsidR="00005AE9" w:rsidRPr="0037377F" w:rsidRDefault="00005AE9" w:rsidP="0037377F">
            <w:pPr>
              <w:pStyle w:val="TableParagraph"/>
              <w:jc w:val="center"/>
              <w:rPr>
                <w:sz w:val="12"/>
                <w:szCs w:val="12"/>
              </w:rPr>
            </w:pPr>
            <w:r w:rsidRPr="0037377F">
              <w:rPr>
                <w:sz w:val="12"/>
                <w:szCs w:val="12"/>
              </w:rPr>
              <w:t>_________</w:t>
            </w:r>
          </w:p>
          <w:p w:rsidR="00005AE9" w:rsidRPr="0037377F" w:rsidRDefault="00005AE9" w:rsidP="0037377F">
            <w:pPr>
              <w:pStyle w:val="TableParagraph"/>
              <w:jc w:val="center"/>
              <w:rPr>
                <w:sz w:val="12"/>
                <w:szCs w:val="12"/>
              </w:rPr>
            </w:pPr>
            <w:r w:rsidRPr="0037377F">
              <w:rPr>
                <w:sz w:val="12"/>
                <w:szCs w:val="12"/>
              </w:rPr>
              <w:t>Подпись</w:t>
            </w:r>
          </w:p>
          <w:p w:rsidR="00005AE9" w:rsidRPr="0037377F" w:rsidRDefault="00005AE9" w:rsidP="0037377F">
            <w:pPr>
              <w:pStyle w:val="TableParagraph"/>
              <w:jc w:val="center"/>
              <w:rPr>
                <w:sz w:val="12"/>
                <w:szCs w:val="12"/>
              </w:rPr>
            </w:pPr>
          </w:p>
          <w:p w:rsidR="00005AE9" w:rsidRPr="0037377F" w:rsidRDefault="00005AE9" w:rsidP="0037377F">
            <w:pPr>
              <w:pStyle w:val="TableParagraph"/>
              <w:jc w:val="center"/>
              <w:rPr>
                <w:sz w:val="12"/>
                <w:szCs w:val="12"/>
              </w:rPr>
            </w:pPr>
            <w:r w:rsidRPr="0037377F">
              <w:rPr>
                <w:sz w:val="12"/>
                <w:szCs w:val="12"/>
              </w:rPr>
              <w:t>Место печати</w:t>
            </w:r>
          </w:p>
        </w:tc>
      </w:tr>
    </w:tbl>
    <w:p w:rsidR="00005AE9" w:rsidRDefault="00005AE9" w:rsidP="00005AE9">
      <w:pPr>
        <w:spacing w:after="0" w:line="240" w:lineRule="auto"/>
        <w:ind w:firstLine="284"/>
        <w:jc w:val="center"/>
        <w:rPr>
          <w:rFonts w:ascii="Times New Roman" w:eastAsia="Times New Roman" w:hAnsi="Times New Roman" w:cs="Times New Roman"/>
          <w:sz w:val="12"/>
          <w:szCs w:val="12"/>
          <w:lang w:eastAsia="ru-RU"/>
        </w:rPr>
      </w:pPr>
    </w:p>
    <w:p w:rsidR="0037377F" w:rsidRPr="0037377F" w:rsidRDefault="0037377F" w:rsidP="0037377F">
      <w:pPr>
        <w:spacing w:after="0" w:line="240" w:lineRule="auto"/>
        <w:ind w:firstLine="284"/>
        <w:jc w:val="right"/>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Приложение № 4</w:t>
      </w:r>
    </w:p>
    <w:p w:rsidR="0037377F" w:rsidRPr="0037377F" w:rsidRDefault="0037377F" w:rsidP="0037377F">
      <w:pPr>
        <w:spacing w:after="0" w:line="240" w:lineRule="auto"/>
        <w:ind w:firstLine="284"/>
        <w:jc w:val="right"/>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к Административному регламенту</w:t>
      </w:r>
    </w:p>
    <w:p w:rsidR="0037377F" w:rsidRDefault="0037377F" w:rsidP="0037377F">
      <w:pPr>
        <w:spacing w:after="0" w:line="240" w:lineRule="auto"/>
        <w:ind w:firstLine="284"/>
        <w:jc w:val="center"/>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Карточка учета судейской деятельности спортивного судьи</w:t>
      </w:r>
    </w:p>
    <w:tbl>
      <w:tblPr>
        <w:tblW w:w="0" w:type="auto"/>
        <w:tblCellMar>
          <w:top w:w="102" w:type="dxa"/>
          <w:left w:w="62" w:type="dxa"/>
          <w:bottom w:w="102" w:type="dxa"/>
          <w:right w:w="62" w:type="dxa"/>
        </w:tblCellMar>
        <w:tblLook w:val="0000" w:firstRow="0" w:lastRow="0" w:firstColumn="0" w:lastColumn="0" w:noHBand="0" w:noVBand="0"/>
      </w:tblPr>
      <w:tblGrid>
        <w:gridCol w:w="689"/>
        <w:gridCol w:w="53"/>
        <w:gridCol w:w="1558"/>
        <w:gridCol w:w="1638"/>
        <w:gridCol w:w="53"/>
        <w:gridCol w:w="317"/>
        <w:gridCol w:w="107"/>
        <w:gridCol w:w="815"/>
        <w:gridCol w:w="654"/>
        <w:gridCol w:w="300"/>
        <w:gridCol w:w="178"/>
        <w:gridCol w:w="53"/>
        <w:gridCol w:w="295"/>
        <w:gridCol w:w="297"/>
        <w:gridCol w:w="308"/>
        <w:gridCol w:w="322"/>
      </w:tblGrid>
      <w:tr w:rsidR="0037377F" w:rsidRPr="0037377F" w:rsidTr="0037377F">
        <w:tc>
          <w:tcPr>
            <w:tcW w:w="0" w:type="auto"/>
            <w:gridSpan w:val="7"/>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КАРТОЧКА УЧЕТА СУДЕЙСКОЙ ДЕЯТЕЛЬНОСТИ СПОРТИВНОГО СУДЬИ</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Наименование вида спорта</w:t>
            </w:r>
          </w:p>
        </w:tc>
        <w:tc>
          <w:tcPr>
            <w:tcW w:w="0" w:type="auto"/>
            <w:gridSpan w:val="5"/>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r w:rsidR="0037377F" w:rsidRPr="0037377F" w:rsidTr="0037377F">
        <w:tc>
          <w:tcPr>
            <w:tcW w:w="0" w:type="auto"/>
            <w:gridSpan w:val="7"/>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4"/>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Номер-код вида спорта</w:t>
            </w:r>
          </w:p>
        </w:tc>
        <w:tc>
          <w:tcPr>
            <w:tcW w:w="0" w:type="auto"/>
            <w:gridSpan w:val="5"/>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r w:rsidR="0037377F" w:rsidRPr="0037377F" w:rsidTr="0037377F">
        <w:tc>
          <w:tcPr>
            <w:tcW w:w="0" w:type="auto"/>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Фамилия</w:t>
            </w:r>
          </w:p>
        </w:tc>
        <w:tc>
          <w:tcPr>
            <w:tcW w:w="0" w:type="auto"/>
            <w:gridSpan w:val="2"/>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Имя</w:t>
            </w:r>
          </w:p>
        </w:tc>
        <w:tc>
          <w:tcPr>
            <w:tcW w:w="0" w:type="auto"/>
            <w:gridSpan w:val="2"/>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Отчество</w:t>
            </w:r>
          </w:p>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(при наличии)</w:t>
            </w:r>
          </w:p>
        </w:tc>
        <w:tc>
          <w:tcPr>
            <w:tcW w:w="0" w:type="auto"/>
            <w:gridSpan w:val="3"/>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Дата рождения</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Фото</w:t>
            </w:r>
          </w:p>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3 x 4 см</w:t>
            </w:r>
          </w:p>
        </w:tc>
      </w:tr>
      <w:tr w:rsidR="0037377F" w:rsidRPr="0037377F" w:rsidTr="0037377F">
        <w:tc>
          <w:tcPr>
            <w:tcW w:w="0" w:type="auto"/>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число</w:t>
            </w: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месяц</w:t>
            </w: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год</w:t>
            </w:r>
          </w:p>
        </w:tc>
        <w:tc>
          <w:tcPr>
            <w:tcW w:w="0" w:type="auto"/>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r w:rsidR="0037377F" w:rsidRPr="0037377F" w:rsidTr="0037377F">
        <w:tc>
          <w:tcPr>
            <w:tcW w:w="0" w:type="auto"/>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Субъект Российской Федерации</w:t>
            </w:r>
          </w:p>
        </w:tc>
        <w:tc>
          <w:tcPr>
            <w:tcW w:w="0" w:type="auto"/>
            <w:gridSpan w:val="2"/>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Муниципальное образование</w:t>
            </w:r>
          </w:p>
        </w:tc>
        <w:tc>
          <w:tcPr>
            <w:tcW w:w="0" w:type="auto"/>
            <w:gridSpan w:val="2"/>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Спортивное звание в данном виде спорта</w:t>
            </w:r>
          </w:p>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(при наличии)</w:t>
            </w:r>
          </w:p>
        </w:tc>
        <w:tc>
          <w:tcPr>
            <w:tcW w:w="0" w:type="auto"/>
            <w:gridSpan w:val="3"/>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r w:rsidR="0037377F" w:rsidRPr="0037377F" w:rsidTr="0037377F">
        <w:tc>
          <w:tcPr>
            <w:tcW w:w="0" w:type="auto"/>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Дата начала судейской деятельности спортивного судьи</w:t>
            </w:r>
          </w:p>
        </w:tc>
        <w:tc>
          <w:tcPr>
            <w:tcW w:w="0" w:type="auto"/>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r w:rsidR="0037377F" w:rsidRPr="0037377F" w:rsidTr="0037377F">
        <w:tc>
          <w:tcPr>
            <w:tcW w:w="0" w:type="auto"/>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число</w:t>
            </w: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месяц</w:t>
            </w: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год</w:t>
            </w:r>
          </w:p>
        </w:tc>
        <w:tc>
          <w:tcPr>
            <w:tcW w:w="0" w:type="auto"/>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r w:rsidR="0037377F" w:rsidRPr="0037377F" w:rsidTr="0037377F">
        <w:tc>
          <w:tcPr>
            <w:tcW w:w="0" w:type="auto"/>
            <w:gridSpan w:val="3"/>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Образование</w:t>
            </w:r>
          </w:p>
        </w:tc>
        <w:tc>
          <w:tcPr>
            <w:tcW w:w="0" w:type="auto"/>
            <w:gridSpan w:val="9"/>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r w:rsidR="0037377F" w:rsidRPr="0037377F" w:rsidTr="0037377F">
        <w:tc>
          <w:tcPr>
            <w:tcW w:w="0" w:type="auto"/>
            <w:gridSpan w:val="3"/>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Место работы (учебы), должность</w:t>
            </w:r>
          </w:p>
        </w:tc>
        <w:tc>
          <w:tcPr>
            <w:tcW w:w="0" w:type="auto"/>
            <w:gridSpan w:val="13"/>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r w:rsidR="0037377F" w:rsidRPr="0037377F" w:rsidTr="0037377F">
        <w:tc>
          <w:tcPr>
            <w:tcW w:w="0" w:type="auto"/>
            <w:gridSpan w:val="3"/>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Контактные телефоны, адрес электронной почты</w:t>
            </w:r>
          </w:p>
        </w:tc>
        <w:tc>
          <w:tcPr>
            <w:tcW w:w="0" w:type="auto"/>
            <w:gridSpan w:val="13"/>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r w:rsidR="0037377F" w:rsidRPr="0037377F" w:rsidTr="0037377F">
        <w:tc>
          <w:tcPr>
            <w:tcW w:w="0" w:type="auto"/>
            <w:gridSpan w:val="16"/>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Организация, осуществляющая учет судейской деятельности спортивного судьи</w:t>
            </w:r>
          </w:p>
        </w:tc>
      </w:tr>
      <w:tr w:rsidR="0037377F" w:rsidRPr="0037377F" w:rsidTr="0037377F">
        <w:tc>
          <w:tcPr>
            <w:tcW w:w="0" w:type="auto"/>
            <w:gridSpan w:val="2"/>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Наименование</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Адрес</w:t>
            </w:r>
          </w:p>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(место нахождения)</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Телефон, адрес электронной почты</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r w:rsidR="0037377F" w:rsidRPr="0037377F" w:rsidTr="0037377F">
        <w:tc>
          <w:tcPr>
            <w:tcW w:w="0" w:type="auto"/>
            <w:gridSpan w:val="2"/>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Наименование квалификац</w:t>
            </w:r>
            <w:r w:rsidRPr="0037377F">
              <w:rPr>
                <w:rFonts w:ascii="Times New Roman" w:hAnsi="Times New Roman" w:cs="Times New Roman"/>
                <w:sz w:val="12"/>
                <w:szCs w:val="12"/>
              </w:rPr>
              <w:lastRenderedPageBreak/>
              <w:t>ионной категории спортивного судьи</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Присвоена/подтверждена/лишена/восстановлена</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Реквизиты документа о присвоении/подтверждении/лишении/восстановлении</w:t>
            </w:r>
          </w:p>
        </w:tc>
        <w:tc>
          <w:tcPr>
            <w:tcW w:w="0" w:type="auto"/>
            <w:gridSpan w:val="4"/>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Наименование организации, принявшей решение о присвоении/подтверждении/лишении/восстановлении квалификационной категории спортивного судьи</w:t>
            </w:r>
          </w:p>
        </w:tc>
        <w:tc>
          <w:tcPr>
            <w:tcW w:w="0" w:type="auto"/>
            <w:gridSpan w:val="4"/>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Фамилия и инициалы должностного лица, подписавшего документ</w:t>
            </w:r>
          </w:p>
        </w:tc>
        <w:tc>
          <w:tcPr>
            <w:tcW w:w="0" w:type="auto"/>
            <w:gridSpan w:val="2"/>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Печать организации, подпись, фамилия и инициалы лица, ответственного за оформление карточки учета</w:t>
            </w:r>
          </w:p>
        </w:tc>
      </w:tr>
      <w:tr w:rsidR="0037377F" w:rsidRPr="0037377F" w:rsidTr="0037377F">
        <w:tc>
          <w:tcPr>
            <w:tcW w:w="0" w:type="auto"/>
            <w:gridSpan w:val="2"/>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Дата</w:t>
            </w:r>
          </w:p>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(число, месяц, год)</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Номер</w:t>
            </w:r>
          </w:p>
        </w:tc>
        <w:tc>
          <w:tcPr>
            <w:tcW w:w="0" w:type="auto"/>
            <w:gridSpan w:val="4"/>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4"/>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r w:rsidR="0037377F" w:rsidRPr="0037377F" w:rsidTr="0037377F">
        <w:tc>
          <w:tcPr>
            <w:tcW w:w="0" w:type="auto"/>
            <w:gridSpan w:val="2"/>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4"/>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4"/>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r w:rsidR="0037377F" w:rsidRPr="0037377F" w:rsidTr="0037377F">
        <w:trPr>
          <w:trHeight w:val="28"/>
        </w:trPr>
        <w:tc>
          <w:tcPr>
            <w:tcW w:w="0" w:type="auto"/>
            <w:gridSpan w:val="2"/>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4"/>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4"/>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bl>
    <w:p w:rsidR="0037377F" w:rsidRPr="003C2699" w:rsidRDefault="0037377F" w:rsidP="0037377F">
      <w:pPr>
        <w:spacing w:after="0" w:line="240" w:lineRule="auto"/>
        <w:ind w:firstLine="284"/>
        <w:jc w:val="center"/>
        <w:rPr>
          <w:rFonts w:ascii="Times New Roman" w:eastAsia="Times New Roman" w:hAnsi="Times New Roman" w:cs="Times New Roman"/>
          <w:sz w:val="12"/>
          <w:szCs w:val="12"/>
          <w:lang w:eastAsia="ru-RU"/>
        </w:rPr>
      </w:pPr>
    </w:p>
    <w:p w:rsidR="003C2699" w:rsidRDefault="0037377F" w:rsidP="0037377F">
      <w:pPr>
        <w:spacing w:after="0" w:line="240" w:lineRule="auto"/>
        <w:ind w:firstLine="284"/>
        <w:jc w:val="center"/>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 xml:space="preserve">ТЕОРЕТИЧЕСКАЯ ПОДГОТОВКА, </w:t>
      </w:r>
      <w:r>
        <w:rPr>
          <w:rFonts w:ascii="Times New Roman" w:eastAsia="Times New Roman" w:hAnsi="Times New Roman" w:cs="Times New Roman"/>
          <w:sz w:val="12"/>
          <w:szCs w:val="12"/>
          <w:lang w:eastAsia="ru-RU"/>
        </w:rPr>
        <w:t xml:space="preserve">ВЫПОЛНЕНИЕ ТЕСТОВ ПО ФИЗИЧЕСКОЙ </w:t>
      </w:r>
      <w:r w:rsidRPr="0037377F">
        <w:rPr>
          <w:rFonts w:ascii="Times New Roman" w:eastAsia="Times New Roman" w:hAnsi="Times New Roman" w:cs="Times New Roman"/>
          <w:sz w:val="12"/>
          <w:szCs w:val="12"/>
          <w:lang w:eastAsia="ru-RU"/>
        </w:rPr>
        <w:t>ПОДГОТОВКЕ, СДАЧА КВАЛИФИКАЦИОННОГО ЗАЧЕТА (ЭКЗАМЕНА)</w:t>
      </w:r>
    </w:p>
    <w:tbl>
      <w:tblPr>
        <w:tblW w:w="5000" w:type="pct"/>
        <w:tblCellMar>
          <w:top w:w="102" w:type="dxa"/>
          <w:left w:w="62" w:type="dxa"/>
          <w:bottom w:w="102" w:type="dxa"/>
          <w:right w:w="62" w:type="dxa"/>
        </w:tblCellMar>
        <w:tblLook w:val="0000" w:firstRow="0" w:lastRow="0" w:firstColumn="0" w:lastColumn="0" w:noHBand="0" w:noVBand="0"/>
      </w:tblPr>
      <w:tblGrid>
        <w:gridCol w:w="469"/>
        <w:gridCol w:w="679"/>
        <w:gridCol w:w="480"/>
        <w:gridCol w:w="468"/>
        <w:gridCol w:w="679"/>
        <w:gridCol w:w="468"/>
        <w:gridCol w:w="619"/>
        <w:gridCol w:w="480"/>
        <w:gridCol w:w="468"/>
        <w:gridCol w:w="679"/>
        <w:gridCol w:w="805"/>
        <w:gridCol w:w="480"/>
        <w:gridCol w:w="863"/>
      </w:tblGrid>
      <w:tr w:rsidR="0037377F" w:rsidRPr="0037377F" w:rsidTr="0037377F">
        <w:tc>
          <w:tcPr>
            <w:tcW w:w="1625" w:type="pct"/>
            <w:gridSpan w:val="5"/>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Участие в теоретической подготовке в качестве</w:t>
            </w:r>
          </w:p>
        </w:tc>
        <w:tc>
          <w:tcPr>
            <w:tcW w:w="875" w:type="pct"/>
            <w:gridSpan w:val="3"/>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Сдача квалификационного зачета (экзамена)</w:t>
            </w:r>
          </w:p>
        </w:tc>
        <w:tc>
          <w:tcPr>
            <w:tcW w:w="1667" w:type="pct"/>
            <w:gridSpan w:val="4"/>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Выполнение тестов по физической подготовке</w:t>
            </w:r>
          </w:p>
        </w:tc>
        <w:tc>
          <w:tcPr>
            <w:tcW w:w="833" w:type="pct"/>
            <w:vMerge w:val="restar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Проводящая организация, дата внесения записи, подпись, фамилия и инициалы лица, ответственного за оформление карточки учета</w:t>
            </w:r>
          </w:p>
        </w:tc>
      </w:tr>
      <w:tr w:rsidR="0037377F" w:rsidRPr="0037377F" w:rsidTr="0037377F">
        <w:tc>
          <w:tcPr>
            <w:tcW w:w="937" w:type="pct"/>
            <w:gridSpan w:val="3"/>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Лектора</w:t>
            </w:r>
          </w:p>
        </w:tc>
        <w:tc>
          <w:tcPr>
            <w:tcW w:w="688" w:type="pct"/>
            <w:gridSpan w:val="2"/>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Участника</w:t>
            </w:r>
          </w:p>
        </w:tc>
        <w:tc>
          <w:tcPr>
            <w:tcW w:w="875" w:type="pct"/>
            <w:gridSpan w:val="3"/>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1667" w:type="pct"/>
            <w:gridSpan w:val="4"/>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833" w:type="pct"/>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r w:rsidR="0037377F" w:rsidRPr="0037377F" w:rsidTr="0037377F">
        <w:tc>
          <w:tcPr>
            <w:tcW w:w="333"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Дата</w:t>
            </w:r>
          </w:p>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(число, месяц, год)</w:t>
            </w:r>
          </w:p>
        </w:tc>
        <w:tc>
          <w:tcPr>
            <w:tcW w:w="354"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Место проведения</w:t>
            </w:r>
          </w:p>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(адрес)</w:t>
            </w:r>
          </w:p>
        </w:tc>
        <w:tc>
          <w:tcPr>
            <w:tcW w:w="250"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Оценка</w:t>
            </w:r>
          </w:p>
        </w:tc>
        <w:tc>
          <w:tcPr>
            <w:tcW w:w="333"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Дата</w:t>
            </w:r>
          </w:p>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(число, месяц, год)</w:t>
            </w:r>
          </w:p>
        </w:tc>
        <w:tc>
          <w:tcPr>
            <w:tcW w:w="354"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Место проведения</w:t>
            </w:r>
          </w:p>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(адрес)</w:t>
            </w:r>
          </w:p>
        </w:tc>
        <w:tc>
          <w:tcPr>
            <w:tcW w:w="333"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Дата</w:t>
            </w:r>
          </w:p>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(число, месяц, год)</w:t>
            </w:r>
          </w:p>
        </w:tc>
        <w:tc>
          <w:tcPr>
            <w:tcW w:w="292"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N протокола</w:t>
            </w:r>
          </w:p>
        </w:tc>
        <w:tc>
          <w:tcPr>
            <w:tcW w:w="250"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Оценка</w:t>
            </w:r>
          </w:p>
        </w:tc>
        <w:tc>
          <w:tcPr>
            <w:tcW w:w="333"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Дата</w:t>
            </w:r>
          </w:p>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(число, месяц, год)</w:t>
            </w:r>
          </w:p>
        </w:tc>
        <w:tc>
          <w:tcPr>
            <w:tcW w:w="354"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Место проведения</w:t>
            </w:r>
          </w:p>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(адрес)</w:t>
            </w:r>
          </w:p>
        </w:tc>
        <w:tc>
          <w:tcPr>
            <w:tcW w:w="729"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Должность спортивного судьи, наименование теста, результат</w:t>
            </w:r>
          </w:p>
        </w:tc>
        <w:tc>
          <w:tcPr>
            <w:tcW w:w="250"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r w:rsidRPr="0037377F">
              <w:rPr>
                <w:rFonts w:ascii="Times New Roman" w:hAnsi="Times New Roman" w:cs="Times New Roman"/>
                <w:sz w:val="12"/>
                <w:szCs w:val="12"/>
              </w:rPr>
              <w:t>Оценка</w:t>
            </w:r>
          </w:p>
        </w:tc>
        <w:tc>
          <w:tcPr>
            <w:tcW w:w="833" w:type="pct"/>
            <w:vMerge/>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r w:rsidR="0037377F" w:rsidRPr="0037377F" w:rsidTr="0037377F">
        <w:tc>
          <w:tcPr>
            <w:tcW w:w="333"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354"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250"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333"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354"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333"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292"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250"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333"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354"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729"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250"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833"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r w:rsidR="0037377F" w:rsidRPr="0037377F" w:rsidTr="0037377F">
        <w:trPr>
          <w:trHeight w:val="28"/>
        </w:trPr>
        <w:tc>
          <w:tcPr>
            <w:tcW w:w="333"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354"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250"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333"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354"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333"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292"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250"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333"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354"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729"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250"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c>
          <w:tcPr>
            <w:tcW w:w="833" w:type="pct"/>
            <w:tcBorders>
              <w:top w:val="single" w:sz="4" w:space="0" w:color="auto"/>
              <w:left w:val="single" w:sz="4" w:space="0" w:color="auto"/>
              <w:bottom w:val="single" w:sz="4" w:space="0" w:color="auto"/>
              <w:right w:val="single" w:sz="4" w:space="0" w:color="auto"/>
            </w:tcBorders>
            <w:vAlign w:val="center"/>
          </w:tcPr>
          <w:p w:rsidR="0037377F" w:rsidRPr="0037377F" w:rsidRDefault="0037377F" w:rsidP="0037377F">
            <w:pPr>
              <w:pStyle w:val="aff1"/>
              <w:jc w:val="center"/>
              <w:rPr>
                <w:rFonts w:ascii="Times New Roman" w:hAnsi="Times New Roman" w:cs="Times New Roman"/>
                <w:sz w:val="12"/>
                <w:szCs w:val="12"/>
              </w:rPr>
            </w:pPr>
          </w:p>
        </w:tc>
      </w:tr>
    </w:tbl>
    <w:p w:rsidR="0037377F" w:rsidRDefault="0037377F" w:rsidP="0037377F">
      <w:pPr>
        <w:spacing w:after="0" w:line="240" w:lineRule="auto"/>
        <w:ind w:firstLine="284"/>
        <w:jc w:val="center"/>
        <w:rPr>
          <w:rFonts w:ascii="Times New Roman" w:eastAsia="Times New Roman" w:hAnsi="Times New Roman" w:cs="Times New Roman"/>
          <w:sz w:val="12"/>
          <w:szCs w:val="12"/>
          <w:lang w:eastAsia="ru-RU"/>
        </w:rPr>
      </w:pPr>
    </w:p>
    <w:p w:rsidR="0037377F" w:rsidRDefault="0037377F" w:rsidP="0037377F">
      <w:pPr>
        <w:spacing w:after="0" w:line="240" w:lineRule="auto"/>
        <w:ind w:firstLine="284"/>
        <w:jc w:val="center"/>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ПРАКТИКА СУДЕЙСТВА ОФИЦИАЛЬНЫХ СПОРТИВНЫХ СОРЕВНОВАНИЙ</w:t>
      </w:r>
    </w:p>
    <w:tbl>
      <w:tblPr>
        <w:tblStyle w:val="aff6"/>
        <w:tblW w:w="0" w:type="auto"/>
        <w:tblLook w:val="04A0" w:firstRow="1" w:lastRow="0" w:firstColumn="1" w:lastColumn="0" w:noHBand="0" w:noVBand="1"/>
      </w:tblPr>
      <w:tblGrid>
        <w:gridCol w:w="876"/>
        <w:gridCol w:w="898"/>
        <w:gridCol w:w="1363"/>
        <w:gridCol w:w="1822"/>
        <w:gridCol w:w="596"/>
        <w:gridCol w:w="2174"/>
      </w:tblGrid>
      <w:tr w:rsidR="0037377F" w:rsidTr="0037377F">
        <w:trPr>
          <w:trHeight w:val="70"/>
        </w:trPr>
        <w:tc>
          <w:tcPr>
            <w:tcW w:w="0" w:type="auto"/>
            <w:vAlign w:val="center"/>
          </w:tcPr>
          <w:p w:rsidR="0037377F" w:rsidRPr="0037377F" w:rsidRDefault="0037377F" w:rsidP="009A4952">
            <w:pPr>
              <w:pStyle w:val="aff1"/>
              <w:jc w:val="center"/>
              <w:rPr>
                <w:rFonts w:ascii="Times New Roman" w:hAnsi="Times New Roman" w:cs="Times New Roman"/>
                <w:sz w:val="12"/>
                <w:szCs w:val="12"/>
              </w:rPr>
            </w:pPr>
            <w:r w:rsidRPr="0037377F">
              <w:rPr>
                <w:rFonts w:ascii="Times New Roman" w:hAnsi="Times New Roman" w:cs="Times New Roman"/>
                <w:sz w:val="12"/>
                <w:szCs w:val="12"/>
              </w:rPr>
              <w:t>Дата проведения</w:t>
            </w:r>
          </w:p>
        </w:tc>
        <w:tc>
          <w:tcPr>
            <w:tcW w:w="0" w:type="auto"/>
            <w:vAlign w:val="center"/>
          </w:tcPr>
          <w:p w:rsidR="0037377F" w:rsidRPr="0037377F" w:rsidRDefault="0037377F" w:rsidP="009A4952">
            <w:pPr>
              <w:pStyle w:val="aff1"/>
              <w:jc w:val="center"/>
              <w:rPr>
                <w:rFonts w:ascii="Times New Roman" w:hAnsi="Times New Roman" w:cs="Times New Roman"/>
                <w:sz w:val="12"/>
                <w:szCs w:val="12"/>
              </w:rPr>
            </w:pPr>
            <w:r w:rsidRPr="0037377F">
              <w:rPr>
                <w:rFonts w:ascii="Times New Roman" w:hAnsi="Times New Roman" w:cs="Times New Roman"/>
                <w:sz w:val="12"/>
                <w:szCs w:val="12"/>
              </w:rPr>
              <w:t>Место проведения</w:t>
            </w:r>
          </w:p>
          <w:p w:rsidR="0037377F" w:rsidRPr="0037377F" w:rsidRDefault="0037377F" w:rsidP="009A4952">
            <w:pPr>
              <w:pStyle w:val="aff1"/>
              <w:jc w:val="center"/>
              <w:rPr>
                <w:rFonts w:ascii="Times New Roman" w:hAnsi="Times New Roman" w:cs="Times New Roman"/>
                <w:sz w:val="12"/>
                <w:szCs w:val="12"/>
              </w:rPr>
            </w:pPr>
            <w:r w:rsidRPr="0037377F">
              <w:rPr>
                <w:rFonts w:ascii="Times New Roman" w:hAnsi="Times New Roman" w:cs="Times New Roman"/>
                <w:sz w:val="12"/>
                <w:szCs w:val="12"/>
              </w:rPr>
              <w:t>(адрес)</w:t>
            </w:r>
          </w:p>
        </w:tc>
        <w:tc>
          <w:tcPr>
            <w:tcW w:w="0" w:type="auto"/>
            <w:vAlign w:val="center"/>
          </w:tcPr>
          <w:p w:rsidR="0037377F" w:rsidRPr="0037377F" w:rsidRDefault="0037377F" w:rsidP="009A4952">
            <w:pPr>
              <w:pStyle w:val="aff1"/>
              <w:jc w:val="center"/>
              <w:rPr>
                <w:rFonts w:ascii="Times New Roman" w:hAnsi="Times New Roman" w:cs="Times New Roman"/>
                <w:sz w:val="12"/>
                <w:szCs w:val="12"/>
              </w:rPr>
            </w:pPr>
            <w:r>
              <w:rPr>
                <w:rFonts w:ascii="Times New Roman" w:hAnsi="Times New Roman" w:cs="Times New Roman"/>
                <w:sz w:val="12"/>
                <w:szCs w:val="12"/>
              </w:rPr>
              <w:t xml:space="preserve">Наименование должности </w:t>
            </w:r>
            <w:r w:rsidRPr="0037377F">
              <w:rPr>
                <w:rFonts w:ascii="Times New Roman" w:hAnsi="Times New Roman" w:cs="Times New Roman"/>
                <w:sz w:val="12"/>
                <w:szCs w:val="12"/>
              </w:rPr>
              <w:t>спортивного судьи</w:t>
            </w:r>
          </w:p>
        </w:tc>
        <w:tc>
          <w:tcPr>
            <w:tcW w:w="0" w:type="auto"/>
            <w:vAlign w:val="center"/>
          </w:tcPr>
          <w:p w:rsidR="0037377F" w:rsidRPr="0037377F" w:rsidRDefault="0037377F" w:rsidP="009A4952">
            <w:pPr>
              <w:pStyle w:val="aff1"/>
              <w:jc w:val="center"/>
              <w:rPr>
                <w:rFonts w:ascii="Times New Roman" w:hAnsi="Times New Roman" w:cs="Times New Roman"/>
                <w:sz w:val="12"/>
                <w:szCs w:val="12"/>
              </w:rPr>
            </w:pPr>
            <w:r w:rsidRPr="0037377F">
              <w:rPr>
                <w:rFonts w:ascii="Times New Roman" w:hAnsi="Times New Roman" w:cs="Times New Roman"/>
                <w:sz w:val="12"/>
                <w:szCs w:val="12"/>
              </w:rPr>
              <w:t>Наименование и статус официальных спортивных соревнований, вид программы</w:t>
            </w:r>
          </w:p>
        </w:tc>
        <w:tc>
          <w:tcPr>
            <w:tcW w:w="0" w:type="auto"/>
            <w:vAlign w:val="center"/>
          </w:tcPr>
          <w:p w:rsidR="0037377F" w:rsidRPr="0037377F" w:rsidRDefault="0037377F" w:rsidP="009A4952">
            <w:pPr>
              <w:pStyle w:val="aff1"/>
              <w:jc w:val="center"/>
              <w:rPr>
                <w:rFonts w:ascii="Times New Roman" w:hAnsi="Times New Roman" w:cs="Times New Roman"/>
                <w:sz w:val="12"/>
                <w:szCs w:val="12"/>
              </w:rPr>
            </w:pPr>
            <w:r w:rsidRPr="0037377F">
              <w:rPr>
                <w:rFonts w:ascii="Times New Roman" w:hAnsi="Times New Roman" w:cs="Times New Roman"/>
                <w:sz w:val="12"/>
                <w:szCs w:val="12"/>
              </w:rPr>
              <w:t>Оценка</w:t>
            </w:r>
          </w:p>
        </w:tc>
        <w:tc>
          <w:tcPr>
            <w:tcW w:w="0" w:type="auto"/>
            <w:vAlign w:val="center"/>
          </w:tcPr>
          <w:p w:rsidR="0037377F" w:rsidRPr="0037377F" w:rsidRDefault="0037377F" w:rsidP="009A4952">
            <w:pPr>
              <w:pStyle w:val="aff1"/>
              <w:jc w:val="center"/>
              <w:rPr>
                <w:rFonts w:ascii="Times New Roman" w:hAnsi="Times New Roman" w:cs="Times New Roman"/>
                <w:sz w:val="12"/>
                <w:szCs w:val="12"/>
              </w:rPr>
            </w:pPr>
            <w:r w:rsidRPr="0037377F">
              <w:rPr>
                <w:rFonts w:ascii="Times New Roman" w:hAnsi="Times New Roman" w:cs="Times New Roman"/>
                <w:sz w:val="12"/>
                <w:szCs w:val="12"/>
              </w:rPr>
              <w:t>Дата внесения записи, подпись, фамилия и инициалы лица, ответственного за оформление карточки учета</w:t>
            </w:r>
          </w:p>
        </w:tc>
      </w:tr>
      <w:tr w:rsidR="0037377F" w:rsidTr="0037377F">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Align w:val="center"/>
          </w:tcPr>
          <w:p w:rsidR="0037377F" w:rsidRPr="0037377F" w:rsidRDefault="0037377F" w:rsidP="009A4952">
            <w:pPr>
              <w:pStyle w:val="aff1"/>
              <w:jc w:val="center"/>
              <w:rPr>
                <w:rFonts w:ascii="Times New Roman" w:hAnsi="Times New Roman" w:cs="Times New Roman"/>
                <w:sz w:val="12"/>
                <w:szCs w:val="12"/>
              </w:rPr>
            </w:pPr>
          </w:p>
        </w:tc>
      </w:tr>
      <w:tr w:rsidR="0037377F" w:rsidTr="0037377F">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Align w:val="center"/>
          </w:tcPr>
          <w:p w:rsidR="0037377F" w:rsidRPr="0037377F" w:rsidRDefault="0037377F" w:rsidP="009A4952">
            <w:pPr>
              <w:pStyle w:val="aff1"/>
              <w:jc w:val="center"/>
              <w:rPr>
                <w:rFonts w:ascii="Times New Roman" w:hAnsi="Times New Roman" w:cs="Times New Roman"/>
                <w:sz w:val="12"/>
                <w:szCs w:val="12"/>
              </w:rPr>
            </w:pPr>
          </w:p>
        </w:tc>
      </w:tr>
      <w:tr w:rsidR="0037377F" w:rsidTr="0037377F">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Align w:val="center"/>
          </w:tcPr>
          <w:p w:rsidR="0037377F" w:rsidRPr="0037377F" w:rsidRDefault="0037377F" w:rsidP="009A4952">
            <w:pPr>
              <w:pStyle w:val="aff1"/>
              <w:jc w:val="center"/>
              <w:rPr>
                <w:rFonts w:ascii="Times New Roman" w:hAnsi="Times New Roman" w:cs="Times New Roman"/>
                <w:sz w:val="12"/>
                <w:szCs w:val="12"/>
              </w:rPr>
            </w:pPr>
          </w:p>
        </w:tc>
      </w:tr>
      <w:tr w:rsidR="0037377F" w:rsidTr="0037377F">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Align w:val="center"/>
          </w:tcPr>
          <w:p w:rsidR="0037377F" w:rsidRPr="0037377F" w:rsidRDefault="0037377F" w:rsidP="009A4952">
            <w:pPr>
              <w:pStyle w:val="aff1"/>
              <w:jc w:val="center"/>
              <w:rPr>
                <w:rFonts w:ascii="Times New Roman" w:hAnsi="Times New Roman" w:cs="Times New Roman"/>
                <w:sz w:val="12"/>
                <w:szCs w:val="12"/>
              </w:rPr>
            </w:pPr>
          </w:p>
        </w:tc>
      </w:tr>
      <w:tr w:rsidR="0037377F" w:rsidTr="0037377F">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Align w:val="center"/>
          </w:tcPr>
          <w:p w:rsidR="0037377F" w:rsidRPr="0037377F" w:rsidRDefault="0037377F" w:rsidP="009A4952">
            <w:pPr>
              <w:pStyle w:val="aff1"/>
              <w:jc w:val="center"/>
              <w:rPr>
                <w:rFonts w:ascii="Times New Roman" w:hAnsi="Times New Roman" w:cs="Times New Roman"/>
                <w:sz w:val="12"/>
                <w:szCs w:val="12"/>
              </w:rPr>
            </w:pPr>
          </w:p>
        </w:tc>
      </w:tr>
      <w:tr w:rsidR="0037377F" w:rsidTr="0037377F">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Align w:val="center"/>
          </w:tcPr>
          <w:p w:rsidR="0037377F" w:rsidRPr="0037377F" w:rsidRDefault="0037377F" w:rsidP="009A4952">
            <w:pPr>
              <w:pStyle w:val="aff1"/>
              <w:jc w:val="center"/>
              <w:rPr>
                <w:rFonts w:ascii="Times New Roman" w:hAnsi="Times New Roman" w:cs="Times New Roman"/>
                <w:sz w:val="12"/>
                <w:szCs w:val="12"/>
              </w:rPr>
            </w:pPr>
          </w:p>
        </w:tc>
      </w:tr>
      <w:tr w:rsidR="0037377F" w:rsidTr="0037377F">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Align w:val="center"/>
          </w:tcPr>
          <w:p w:rsidR="0037377F" w:rsidRPr="0037377F" w:rsidRDefault="0037377F" w:rsidP="009A4952">
            <w:pPr>
              <w:pStyle w:val="aff1"/>
              <w:jc w:val="center"/>
              <w:rPr>
                <w:rFonts w:ascii="Times New Roman" w:hAnsi="Times New Roman" w:cs="Times New Roman"/>
                <w:sz w:val="12"/>
                <w:szCs w:val="12"/>
              </w:rPr>
            </w:pPr>
          </w:p>
        </w:tc>
      </w:tr>
      <w:tr w:rsidR="0037377F" w:rsidTr="0037377F">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Align w:val="center"/>
          </w:tcPr>
          <w:p w:rsidR="0037377F" w:rsidRPr="0037377F" w:rsidRDefault="0037377F" w:rsidP="009A4952">
            <w:pPr>
              <w:pStyle w:val="aff1"/>
              <w:jc w:val="center"/>
              <w:rPr>
                <w:rFonts w:ascii="Times New Roman" w:hAnsi="Times New Roman" w:cs="Times New Roman"/>
                <w:sz w:val="12"/>
                <w:szCs w:val="12"/>
              </w:rPr>
            </w:pPr>
          </w:p>
        </w:tc>
      </w:tr>
      <w:tr w:rsidR="0037377F" w:rsidTr="0037377F">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restart"/>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Align w:val="center"/>
          </w:tcPr>
          <w:p w:rsidR="0037377F" w:rsidRPr="0037377F" w:rsidRDefault="0037377F" w:rsidP="009A4952">
            <w:pPr>
              <w:pStyle w:val="aff1"/>
              <w:jc w:val="center"/>
              <w:rPr>
                <w:rFonts w:ascii="Times New Roman" w:hAnsi="Times New Roman" w:cs="Times New Roman"/>
                <w:sz w:val="12"/>
                <w:szCs w:val="12"/>
              </w:rPr>
            </w:pPr>
          </w:p>
        </w:tc>
      </w:tr>
      <w:tr w:rsidR="0037377F" w:rsidTr="0037377F">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Merge/>
            <w:vAlign w:val="center"/>
          </w:tcPr>
          <w:p w:rsidR="0037377F" w:rsidRPr="0037377F" w:rsidRDefault="0037377F" w:rsidP="009A4952">
            <w:pPr>
              <w:pStyle w:val="aff1"/>
              <w:jc w:val="center"/>
              <w:rPr>
                <w:rFonts w:ascii="Times New Roman" w:hAnsi="Times New Roman" w:cs="Times New Roman"/>
                <w:sz w:val="12"/>
                <w:szCs w:val="12"/>
              </w:rPr>
            </w:pPr>
          </w:p>
        </w:tc>
        <w:tc>
          <w:tcPr>
            <w:tcW w:w="0" w:type="auto"/>
            <w:vAlign w:val="center"/>
          </w:tcPr>
          <w:p w:rsidR="0037377F" w:rsidRPr="0037377F" w:rsidRDefault="0037377F" w:rsidP="009A4952">
            <w:pPr>
              <w:pStyle w:val="aff1"/>
              <w:jc w:val="center"/>
              <w:rPr>
                <w:rFonts w:ascii="Times New Roman" w:hAnsi="Times New Roman" w:cs="Times New Roman"/>
                <w:sz w:val="12"/>
                <w:szCs w:val="12"/>
              </w:rPr>
            </w:pPr>
          </w:p>
        </w:tc>
      </w:tr>
    </w:tbl>
    <w:p w:rsidR="0037377F" w:rsidRPr="0037377F" w:rsidRDefault="0037377F" w:rsidP="0037377F">
      <w:pPr>
        <w:spacing w:after="0" w:line="240" w:lineRule="auto"/>
        <w:ind w:firstLine="284"/>
        <w:jc w:val="both"/>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 xml:space="preserve">    Копия верна ___________ ___________________ ____________________</w:t>
      </w:r>
    </w:p>
    <w:p w:rsidR="0037377F" w:rsidRDefault="0037377F" w:rsidP="0037377F">
      <w:pPr>
        <w:spacing w:after="0" w:line="240" w:lineRule="auto"/>
        <w:ind w:firstLine="284"/>
        <w:jc w:val="both"/>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 xml:space="preserve">                 Должность   Фамилия, инициалы   </w:t>
      </w:r>
      <w:proofErr w:type="spellStart"/>
      <w:r w:rsidRPr="0037377F">
        <w:rPr>
          <w:rFonts w:ascii="Times New Roman" w:eastAsia="Times New Roman" w:hAnsi="Times New Roman" w:cs="Times New Roman"/>
          <w:sz w:val="12"/>
          <w:szCs w:val="12"/>
          <w:lang w:eastAsia="ru-RU"/>
        </w:rPr>
        <w:t>М.п</w:t>
      </w:r>
      <w:proofErr w:type="spellEnd"/>
      <w:r w:rsidRPr="0037377F">
        <w:rPr>
          <w:rFonts w:ascii="Times New Roman" w:eastAsia="Times New Roman" w:hAnsi="Times New Roman" w:cs="Times New Roman"/>
          <w:sz w:val="12"/>
          <w:szCs w:val="12"/>
          <w:lang w:eastAsia="ru-RU"/>
        </w:rPr>
        <w:t>. (при наличии)</w:t>
      </w:r>
    </w:p>
    <w:p w:rsidR="0037377F" w:rsidRPr="0037377F" w:rsidRDefault="0037377F" w:rsidP="0037377F">
      <w:pPr>
        <w:spacing w:after="0" w:line="240" w:lineRule="auto"/>
        <w:ind w:firstLine="284"/>
        <w:jc w:val="right"/>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Приложение № 5</w:t>
      </w:r>
    </w:p>
    <w:p w:rsidR="0037377F" w:rsidRPr="0037377F" w:rsidRDefault="0037377F" w:rsidP="0037377F">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 Административному регламенту</w:t>
      </w:r>
    </w:p>
    <w:p w:rsidR="0037377F" w:rsidRPr="0037377F" w:rsidRDefault="0037377F" w:rsidP="0037377F">
      <w:pPr>
        <w:spacing w:after="0" w:line="240" w:lineRule="auto"/>
        <w:ind w:firstLine="284"/>
        <w:jc w:val="center"/>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___________________________________________________________________________</w:t>
      </w:r>
    </w:p>
    <w:p w:rsidR="0037377F" w:rsidRPr="0037377F" w:rsidRDefault="0037377F" w:rsidP="0037377F">
      <w:pPr>
        <w:spacing w:after="0" w:line="240" w:lineRule="auto"/>
        <w:ind w:firstLine="284"/>
        <w:jc w:val="center"/>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Наименование уполномоченного органа</w:t>
      </w:r>
      <w:r>
        <w:rPr>
          <w:rFonts w:ascii="Times New Roman" w:eastAsia="Times New Roman" w:hAnsi="Times New Roman" w:cs="Times New Roman"/>
          <w:sz w:val="12"/>
          <w:szCs w:val="12"/>
          <w:lang w:eastAsia="ru-RU"/>
        </w:rPr>
        <w:t xml:space="preserve"> исполнительной власти субъекта </w:t>
      </w:r>
      <w:r w:rsidRPr="0037377F">
        <w:rPr>
          <w:rFonts w:ascii="Times New Roman" w:eastAsia="Times New Roman" w:hAnsi="Times New Roman" w:cs="Times New Roman"/>
          <w:sz w:val="12"/>
          <w:szCs w:val="12"/>
          <w:lang w:eastAsia="ru-RU"/>
        </w:rPr>
        <w:t>Российской Федерации или органа местного самоуправления</w:t>
      </w:r>
    </w:p>
    <w:p w:rsidR="0037377F" w:rsidRPr="0037377F" w:rsidRDefault="0037377F" w:rsidP="0037377F">
      <w:pPr>
        <w:spacing w:after="0" w:line="240" w:lineRule="auto"/>
        <w:ind w:firstLine="284"/>
        <w:jc w:val="right"/>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 xml:space="preserve">                                                 Кому: ____________________</w:t>
      </w:r>
    </w:p>
    <w:p w:rsidR="0037377F" w:rsidRPr="0037377F" w:rsidRDefault="0037377F" w:rsidP="0037377F">
      <w:pPr>
        <w:spacing w:after="0" w:line="240" w:lineRule="auto"/>
        <w:ind w:firstLine="284"/>
        <w:jc w:val="center"/>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РЕШЕНИЕ</w:t>
      </w:r>
    </w:p>
    <w:p w:rsidR="0037377F" w:rsidRPr="0037377F" w:rsidRDefault="0037377F" w:rsidP="0037377F">
      <w:pPr>
        <w:spacing w:after="0" w:line="240" w:lineRule="auto"/>
        <w:ind w:firstLine="284"/>
        <w:jc w:val="center"/>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об отказе в приеме документов, необхо</w:t>
      </w:r>
      <w:r>
        <w:rPr>
          <w:rFonts w:ascii="Times New Roman" w:eastAsia="Times New Roman" w:hAnsi="Times New Roman" w:cs="Times New Roman"/>
          <w:sz w:val="12"/>
          <w:szCs w:val="12"/>
          <w:lang w:eastAsia="ru-RU"/>
        </w:rPr>
        <w:t xml:space="preserve">димых для предоставления услуги </w:t>
      </w:r>
      <w:r w:rsidRPr="0037377F">
        <w:rPr>
          <w:rFonts w:ascii="Times New Roman" w:eastAsia="Times New Roman" w:hAnsi="Times New Roman" w:cs="Times New Roman"/>
          <w:sz w:val="12"/>
          <w:szCs w:val="12"/>
          <w:lang w:eastAsia="ru-RU"/>
        </w:rPr>
        <w:t>"Присвоение квалификацион</w:t>
      </w:r>
      <w:r>
        <w:rPr>
          <w:rFonts w:ascii="Times New Roman" w:eastAsia="Times New Roman" w:hAnsi="Times New Roman" w:cs="Times New Roman"/>
          <w:sz w:val="12"/>
          <w:szCs w:val="12"/>
          <w:lang w:eastAsia="ru-RU"/>
        </w:rPr>
        <w:t>ной категории спортивных судей"</w:t>
      </w:r>
    </w:p>
    <w:p w:rsidR="0037377F" w:rsidRPr="0037377F" w:rsidRDefault="0037377F" w:rsidP="0037377F">
      <w:pPr>
        <w:spacing w:after="0" w:line="240" w:lineRule="auto"/>
        <w:ind w:firstLine="284"/>
        <w:jc w:val="both"/>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от ____________________                              N ____________________</w:t>
      </w:r>
    </w:p>
    <w:p w:rsidR="0037377F" w:rsidRPr="0037377F" w:rsidRDefault="0037377F" w:rsidP="0037377F">
      <w:pPr>
        <w:spacing w:after="0" w:line="240" w:lineRule="auto"/>
        <w:ind w:firstLine="284"/>
        <w:jc w:val="both"/>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Рассмотрев Ваше заявление от ___________</w:t>
      </w:r>
      <w:r>
        <w:rPr>
          <w:rFonts w:ascii="Times New Roman" w:eastAsia="Times New Roman" w:hAnsi="Times New Roman" w:cs="Times New Roman"/>
          <w:sz w:val="12"/>
          <w:szCs w:val="12"/>
          <w:lang w:eastAsia="ru-RU"/>
        </w:rPr>
        <w:t xml:space="preserve">_________ N ___________________ </w:t>
      </w:r>
      <w:r w:rsidRPr="0037377F">
        <w:rPr>
          <w:rFonts w:ascii="Times New Roman" w:eastAsia="Times New Roman" w:hAnsi="Times New Roman" w:cs="Times New Roman"/>
          <w:sz w:val="12"/>
          <w:szCs w:val="12"/>
          <w:lang w:eastAsia="ru-RU"/>
        </w:rPr>
        <w:t>и  прилагаемые  к  нему  документы,  руковод</w:t>
      </w:r>
      <w:r>
        <w:rPr>
          <w:rFonts w:ascii="Times New Roman" w:eastAsia="Times New Roman" w:hAnsi="Times New Roman" w:cs="Times New Roman"/>
          <w:sz w:val="12"/>
          <w:szCs w:val="12"/>
          <w:lang w:eastAsia="ru-RU"/>
        </w:rPr>
        <w:t xml:space="preserve">ствуясь положением о спортивных </w:t>
      </w:r>
      <w:r w:rsidRPr="0037377F">
        <w:rPr>
          <w:rFonts w:ascii="Times New Roman" w:eastAsia="Times New Roman" w:hAnsi="Times New Roman" w:cs="Times New Roman"/>
          <w:sz w:val="12"/>
          <w:szCs w:val="12"/>
          <w:lang w:eastAsia="ru-RU"/>
        </w:rPr>
        <w:t>судьях,  утвержденным  приказом Министерства спорта Российской Феде</w:t>
      </w:r>
      <w:r>
        <w:rPr>
          <w:rFonts w:ascii="Times New Roman" w:eastAsia="Times New Roman" w:hAnsi="Times New Roman" w:cs="Times New Roman"/>
          <w:sz w:val="12"/>
          <w:szCs w:val="12"/>
          <w:lang w:eastAsia="ru-RU"/>
        </w:rPr>
        <w:t xml:space="preserve">рации от </w:t>
      </w:r>
      <w:r w:rsidRPr="0037377F">
        <w:rPr>
          <w:rFonts w:ascii="Times New Roman" w:eastAsia="Times New Roman" w:hAnsi="Times New Roman" w:cs="Times New Roman"/>
          <w:sz w:val="12"/>
          <w:szCs w:val="12"/>
          <w:lang w:eastAsia="ru-RU"/>
        </w:rPr>
        <w:t>28.02.201</w:t>
      </w:r>
      <w:r>
        <w:rPr>
          <w:rFonts w:ascii="Times New Roman" w:eastAsia="Times New Roman" w:hAnsi="Times New Roman" w:cs="Times New Roman"/>
          <w:sz w:val="12"/>
          <w:szCs w:val="12"/>
          <w:lang w:eastAsia="ru-RU"/>
        </w:rPr>
        <w:t>7 N 134, уполномоченным органом</w:t>
      </w:r>
      <w:r w:rsidRPr="0037377F">
        <w:rPr>
          <w:rFonts w:ascii="Times New Roman" w:eastAsia="Times New Roman" w:hAnsi="Times New Roman" w:cs="Times New Roman"/>
          <w:sz w:val="12"/>
          <w:szCs w:val="12"/>
          <w:lang w:eastAsia="ru-RU"/>
        </w:rPr>
        <w:t>___________________________________________________________________________</w:t>
      </w:r>
    </w:p>
    <w:p w:rsidR="0037377F" w:rsidRPr="0037377F" w:rsidRDefault="0037377F" w:rsidP="00926C61">
      <w:pPr>
        <w:spacing w:after="0" w:line="240" w:lineRule="auto"/>
        <w:ind w:firstLine="284"/>
        <w:jc w:val="center"/>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наименование уполномоченного органа</w:t>
      </w:r>
      <w:r w:rsidR="00926C61">
        <w:rPr>
          <w:rFonts w:ascii="Times New Roman" w:eastAsia="Times New Roman" w:hAnsi="Times New Roman" w:cs="Times New Roman"/>
          <w:sz w:val="12"/>
          <w:szCs w:val="12"/>
          <w:lang w:eastAsia="ru-RU"/>
        </w:rPr>
        <w:t xml:space="preserve"> исполнительной власти субъекта </w:t>
      </w:r>
      <w:r w:rsidRPr="0037377F">
        <w:rPr>
          <w:rFonts w:ascii="Times New Roman" w:eastAsia="Times New Roman" w:hAnsi="Times New Roman" w:cs="Times New Roman"/>
          <w:sz w:val="12"/>
          <w:szCs w:val="12"/>
          <w:lang w:eastAsia="ru-RU"/>
        </w:rPr>
        <w:t>Российской Федерации или органа местного самоуправления</w:t>
      </w:r>
    </w:p>
    <w:p w:rsidR="0037377F" w:rsidRDefault="0037377F" w:rsidP="00926C61">
      <w:pPr>
        <w:spacing w:after="0" w:line="240" w:lineRule="auto"/>
        <w:ind w:firstLine="284"/>
        <w:jc w:val="both"/>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принято  решение  об  отказе в приеме и реги</w:t>
      </w:r>
      <w:r w:rsidR="00926C61">
        <w:rPr>
          <w:rFonts w:ascii="Times New Roman" w:eastAsia="Times New Roman" w:hAnsi="Times New Roman" w:cs="Times New Roman"/>
          <w:sz w:val="12"/>
          <w:szCs w:val="12"/>
          <w:lang w:eastAsia="ru-RU"/>
        </w:rPr>
        <w:t>страции документов по следующим основаниям:</w:t>
      </w:r>
    </w:p>
    <w:tbl>
      <w:tblPr>
        <w:tblStyle w:val="aff6"/>
        <w:tblW w:w="5000" w:type="pct"/>
        <w:tblLook w:val="04A0" w:firstRow="1" w:lastRow="0" w:firstColumn="1" w:lastColumn="0" w:noHBand="0" w:noVBand="1"/>
      </w:tblPr>
      <w:tblGrid>
        <w:gridCol w:w="2576"/>
        <w:gridCol w:w="2576"/>
        <w:gridCol w:w="2577"/>
      </w:tblGrid>
      <w:tr w:rsidR="00926C61" w:rsidRPr="00926C61" w:rsidTr="00926C61">
        <w:tc>
          <w:tcPr>
            <w:tcW w:w="1666" w:type="pct"/>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N пункта административного регламента</w:t>
            </w:r>
          </w:p>
        </w:tc>
        <w:tc>
          <w:tcPr>
            <w:tcW w:w="1666" w:type="pct"/>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 xml:space="preserve">Наименование основания для отказа в </w:t>
            </w:r>
            <w:r w:rsidRPr="00926C61">
              <w:rPr>
                <w:rFonts w:ascii="Times New Roman" w:hAnsi="Times New Roman" w:cs="Times New Roman"/>
                <w:sz w:val="12"/>
                <w:szCs w:val="12"/>
              </w:rPr>
              <w:lastRenderedPageBreak/>
              <w:t>соответствии с единым стандартом</w:t>
            </w:r>
          </w:p>
        </w:tc>
        <w:tc>
          <w:tcPr>
            <w:tcW w:w="1667" w:type="pct"/>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lastRenderedPageBreak/>
              <w:t xml:space="preserve">Разъяснение причин отказа в предоставлении </w:t>
            </w:r>
            <w:r w:rsidRPr="00926C61">
              <w:rPr>
                <w:rFonts w:ascii="Times New Roman" w:hAnsi="Times New Roman" w:cs="Times New Roman"/>
                <w:sz w:val="12"/>
                <w:szCs w:val="12"/>
              </w:rPr>
              <w:lastRenderedPageBreak/>
              <w:t>услуги</w:t>
            </w:r>
          </w:p>
        </w:tc>
      </w:tr>
      <w:tr w:rsidR="00926C61" w:rsidRPr="00926C61" w:rsidTr="00926C61">
        <w:tc>
          <w:tcPr>
            <w:tcW w:w="1666" w:type="pct"/>
            <w:vAlign w:val="center"/>
          </w:tcPr>
          <w:p w:rsidR="00926C61" w:rsidRPr="00926C61" w:rsidRDefault="00926C61" w:rsidP="00926C61">
            <w:pPr>
              <w:jc w:val="center"/>
              <w:rPr>
                <w:rFonts w:ascii="Times New Roman" w:eastAsia="Times New Roman" w:hAnsi="Times New Roman" w:cs="Times New Roman"/>
                <w:sz w:val="12"/>
                <w:szCs w:val="12"/>
                <w:lang w:eastAsia="ru-RU"/>
              </w:rPr>
            </w:pPr>
          </w:p>
        </w:tc>
        <w:tc>
          <w:tcPr>
            <w:tcW w:w="1666" w:type="pct"/>
            <w:vAlign w:val="center"/>
          </w:tcPr>
          <w:p w:rsidR="00926C61" w:rsidRPr="00926C61" w:rsidRDefault="00926C61" w:rsidP="00926C61">
            <w:pPr>
              <w:jc w:val="center"/>
              <w:rPr>
                <w:rFonts w:ascii="Times New Roman" w:eastAsia="Times New Roman" w:hAnsi="Times New Roman" w:cs="Times New Roman"/>
                <w:sz w:val="12"/>
                <w:szCs w:val="12"/>
                <w:lang w:eastAsia="ru-RU"/>
              </w:rPr>
            </w:pPr>
          </w:p>
        </w:tc>
        <w:tc>
          <w:tcPr>
            <w:tcW w:w="1667" w:type="pct"/>
            <w:vAlign w:val="center"/>
          </w:tcPr>
          <w:p w:rsidR="00926C61" w:rsidRPr="00926C61" w:rsidRDefault="00926C61" w:rsidP="00926C61">
            <w:pPr>
              <w:jc w:val="center"/>
              <w:rPr>
                <w:rFonts w:ascii="Times New Roman" w:eastAsia="Times New Roman" w:hAnsi="Times New Roman" w:cs="Times New Roman"/>
                <w:sz w:val="12"/>
                <w:szCs w:val="12"/>
                <w:lang w:eastAsia="ru-RU"/>
              </w:rPr>
            </w:pPr>
          </w:p>
        </w:tc>
      </w:tr>
    </w:tbl>
    <w:p w:rsidR="0037377F" w:rsidRPr="0037377F" w:rsidRDefault="0037377F" w:rsidP="0037377F">
      <w:pPr>
        <w:spacing w:after="0" w:line="240" w:lineRule="auto"/>
        <w:ind w:firstLine="284"/>
        <w:jc w:val="both"/>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Дополнительная информация: ___________________________________.</w:t>
      </w:r>
    </w:p>
    <w:p w:rsidR="0037377F" w:rsidRPr="0037377F" w:rsidRDefault="0037377F" w:rsidP="0037377F">
      <w:pPr>
        <w:spacing w:after="0" w:line="240" w:lineRule="auto"/>
        <w:ind w:firstLine="284"/>
        <w:jc w:val="both"/>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Вы вправе повторно обратиться в уполномоченный орган с заявлением о предоставлении услуги после устранения указанных нарушений.</w:t>
      </w:r>
    </w:p>
    <w:p w:rsidR="0037377F" w:rsidRPr="0037377F" w:rsidRDefault="0037377F" w:rsidP="00926C61">
      <w:pPr>
        <w:spacing w:after="0" w:line="240" w:lineRule="auto"/>
        <w:ind w:firstLine="284"/>
        <w:jc w:val="both"/>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Данный отказ может быть обжалован в досудебном порядке путем направления жалобы в уполномоченный орг</w:t>
      </w:r>
      <w:r w:rsidR="00926C61">
        <w:rPr>
          <w:rFonts w:ascii="Times New Roman" w:eastAsia="Times New Roman" w:hAnsi="Times New Roman" w:cs="Times New Roman"/>
          <w:sz w:val="12"/>
          <w:szCs w:val="12"/>
          <w:lang w:eastAsia="ru-RU"/>
        </w:rPr>
        <w:t>ан, а также в судебном порядке.</w:t>
      </w:r>
    </w:p>
    <w:p w:rsidR="0037377F" w:rsidRPr="0037377F" w:rsidRDefault="0037377F" w:rsidP="0037377F">
      <w:pPr>
        <w:spacing w:after="0" w:line="240" w:lineRule="auto"/>
        <w:ind w:firstLine="284"/>
        <w:jc w:val="both"/>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Сведения об</w:t>
      </w:r>
    </w:p>
    <w:p w:rsidR="0037377F" w:rsidRPr="0037377F" w:rsidRDefault="00926C61" w:rsidP="00926C6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электронной </w:t>
      </w:r>
      <w:r w:rsidR="0037377F" w:rsidRPr="0037377F">
        <w:rPr>
          <w:rFonts w:ascii="Times New Roman" w:eastAsia="Times New Roman" w:hAnsi="Times New Roman" w:cs="Times New Roman"/>
          <w:sz w:val="12"/>
          <w:szCs w:val="12"/>
          <w:lang w:eastAsia="ru-RU"/>
        </w:rPr>
        <w:t>подписи</w:t>
      </w:r>
    </w:p>
    <w:p w:rsidR="0037377F" w:rsidRPr="0037377F" w:rsidRDefault="0037377F" w:rsidP="00926C61">
      <w:pPr>
        <w:spacing w:after="0" w:line="240" w:lineRule="auto"/>
        <w:ind w:firstLine="284"/>
        <w:jc w:val="both"/>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Должность и ФИО с</w:t>
      </w:r>
      <w:r w:rsidR="00926C61">
        <w:rPr>
          <w:rFonts w:ascii="Times New Roman" w:eastAsia="Times New Roman" w:hAnsi="Times New Roman" w:cs="Times New Roman"/>
          <w:sz w:val="12"/>
          <w:szCs w:val="12"/>
          <w:lang w:eastAsia="ru-RU"/>
        </w:rPr>
        <w:t>отрудника, принявшего решение</w:t>
      </w:r>
      <w:r w:rsidR="00926C61">
        <w:rPr>
          <w:rFonts w:ascii="Times New Roman" w:eastAsia="Times New Roman" w:hAnsi="Times New Roman" w:cs="Times New Roman"/>
          <w:sz w:val="12"/>
          <w:szCs w:val="12"/>
          <w:lang w:eastAsia="ru-RU"/>
        </w:rPr>
        <w:tab/>
      </w:r>
    </w:p>
    <w:p w:rsidR="0037377F" w:rsidRPr="0037377F" w:rsidRDefault="0037377F" w:rsidP="00926C61">
      <w:pPr>
        <w:spacing w:after="0" w:line="240" w:lineRule="auto"/>
        <w:ind w:firstLine="284"/>
        <w:jc w:val="right"/>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Приложение № 6</w:t>
      </w:r>
    </w:p>
    <w:p w:rsidR="0037377F" w:rsidRPr="0037377F" w:rsidRDefault="0037377F" w:rsidP="00926C61">
      <w:pPr>
        <w:spacing w:after="0" w:line="240" w:lineRule="auto"/>
        <w:ind w:firstLine="284"/>
        <w:jc w:val="right"/>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к Административн</w:t>
      </w:r>
      <w:r w:rsidR="00926C61">
        <w:rPr>
          <w:rFonts w:ascii="Times New Roman" w:eastAsia="Times New Roman" w:hAnsi="Times New Roman" w:cs="Times New Roman"/>
          <w:sz w:val="12"/>
          <w:szCs w:val="12"/>
          <w:lang w:eastAsia="ru-RU"/>
        </w:rPr>
        <w:t>ому регламенту</w:t>
      </w:r>
    </w:p>
    <w:p w:rsidR="0037377F" w:rsidRDefault="0037377F" w:rsidP="00926C61">
      <w:pPr>
        <w:spacing w:after="0" w:line="240" w:lineRule="auto"/>
        <w:ind w:firstLine="284"/>
        <w:jc w:val="center"/>
        <w:rPr>
          <w:rFonts w:ascii="Times New Roman" w:eastAsia="Times New Roman" w:hAnsi="Times New Roman" w:cs="Times New Roman"/>
          <w:sz w:val="12"/>
          <w:szCs w:val="12"/>
          <w:lang w:eastAsia="ru-RU"/>
        </w:rPr>
      </w:pPr>
      <w:r w:rsidRPr="0037377F">
        <w:rPr>
          <w:rFonts w:ascii="Times New Roman" w:eastAsia="Times New Roman" w:hAnsi="Times New Roman" w:cs="Times New Roman"/>
          <w:sz w:val="12"/>
          <w:szCs w:val="12"/>
          <w:lang w:eastAsia="ru-RU"/>
        </w:rPr>
        <w:t>ПОКАЗАТЕЛИ ДОСТУП</w:t>
      </w:r>
      <w:r w:rsidR="00926C61">
        <w:rPr>
          <w:rFonts w:ascii="Times New Roman" w:eastAsia="Times New Roman" w:hAnsi="Times New Roman" w:cs="Times New Roman"/>
          <w:sz w:val="12"/>
          <w:szCs w:val="12"/>
          <w:lang w:eastAsia="ru-RU"/>
        </w:rPr>
        <w:t xml:space="preserve">НОСТИ И КАЧЕСТВА ПРЕДОСТАВЛЕНИЯ </w:t>
      </w:r>
      <w:r w:rsidRPr="0037377F">
        <w:rPr>
          <w:rFonts w:ascii="Times New Roman" w:eastAsia="Times New Roman" w:hAnsi="Times New Roman" w:cs="Times New Roman"/>
          <w:sz w:val="12"/>
          <w:szCs w:val="12"/>
          <w:lang w:eastAsia="ru-RU"/>
        </w:rPr>
        <w:t>МУНИЦИПАЛЬНОЙ УСЛУГИ И ИХ ЗНАЧЕНИЯ</w:t>
      </w:r>
    </w:p>
    <w:tbl>
      <w:tblPr>
        <w:tblStyle w:val="aff6"/>
        <w:tblW w:w="0" w:type="auto"/>
        <w:tblLook w:val="04A0" w:firstRow="1" w:lastRow="0" w:firstColumn="1" w:lastColumn="0" w:noHBand="0" w:noVBand="1"/>
      </w:tblPr>
      <w:tblGrid>
        <w:gridCol w:w="456"/>
        <w:gridCol w:w="5654"/>
        <w:gridCol w:w="1619"/>
      </w:tblGrid>
      <w:tr w:rsidR="00926C61" w:rsidTr="00926C61">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N п/п</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Показатели доступности и качества предоставления муниципальной услуги</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Нормативное значение показателя</w:t>
            </w:r>
          </w:p>
        </w:tc>
      </w:tr>
      <w:tr w:rsidR="00926C61" w:rsidTr="00926C61">
        <w:tc>
          <w:tcPr>
            <w:tcW w:w="0" w:type="auto"/>
            <w:gridSpan w:val="3"/>
            <w:vAlign w:val="center"/>
          </w:tcPr>
          <w:p w:rsidR="00926C61" w:rsidRDefault="00926C61" w:rsidP="00926C61">
            <w:pPr>
              <w:jc w:val="center"/>
              <w:rPr>
                <w:rFonts w:ascii="Times New Roman" w:eastAsia="Times New Roman" w:hAnsi="Times New Roman" w:cs="Times New Roman"/>
                <w:sz w:val="12"/>
                <w:szCs w:val="12"/>
                <w:lang w:eastAsia="ru-RU"/>
              </w:rPr>
            </w:pPr>
            <w:r w:rsidRPr="00926C61">
              <w:rPr>
                <w:rFonts w:ascii="Times New Roman" w:hAnsi="Times New Roman" w:cs="Times New Roman"/>
                <w:sz w:val="12"/>
                <w:szCs w:val="12"/>
              </w:rPr>
              <w:t>Показатели доступности предоставления муниципальной услуги</w:t>
            </w:r>
          </w:p>
        </w:tc>
      </w:tr>
      <w:tr w:rsidR="00926C61" w:rsidTr="00926C61">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1.</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 заявителей, удовлетворенных графиком работы Уполномоченного органа</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90%</w:t>
            </w:r>
          </w:p>
        </w:tc>
      </w:tr>
      <w:tr w:rsidR="00926C61" w:rsidTr="00926C61">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2.</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 заявителей, ожидавших в очереди при подаче документов не более 15 минут</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100%</w:t>
            </w:r>
          </w:p>
        </w:tc>
      </w:tr>
      <w:tr w:rsidR="00926C61" w:rsidTr="00926C61">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3.</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Правдивость (достоверность) и полнота информации о предоставляемой услуге</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100%</w:t>
            </w:r>
          </w:p>
        </w:tc>
      </w:tr>
      <w:tr w:rsidR="00926C61" w:rsidTr="00926C61">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4.</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Простота и ясность изложения информационных и инструктивных документов (% заявителей, обратившихся за повторной консультацией)</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10%</w:t>
            </w:r>
          </w:p>
        </w:tc>
      </w:tr>
      <w:tr w:rsidR="00926C61" w:rsidTr="00926C61">
        <w:tc>
          <w:tcPr>
            <w:tcW w:w="0" w:type="auto"/>
            <w:gridSpan w:val="3"/>
            <w:vAlign w:val="center"/>
          </w:tcPr>
          <w:p w:rsidR="00926C61" w:rsidRPr="00926C61" w:rsidRDefault="00926C61" w:rsidP="00926C61">
            <w:pPr>
              <w:pStyle w:val="ConsPlusNormal"/>
              <w:jc w:val="center"/>
              <w:rPr>
                <w:rFonts w:ascii="Times New Roman" w:hAnsi="Times New Roman" w:cs="Times New Roman"/>
                <w:sz w:val="12"/>
                <w:szCs w:val="12"/>
              </w:rPr>
            </w:pPr>
            <w:r w:rsidRPr="00926C61">
              <w:rPr>
                <w:rFonts w:ascii="Times New Roman" w:hAnsi="Times New Roman" w:cs="Times New Roman"/>
                <w:sz w:val="12"/>
                <w:szCs w:val="12"/>
              </w:rPr>
              <w:t>Показатели качества предоставления муниципальной услуги</w:t>
            </w:r>
          </w:p>
        </w:tc>
      </w:tr>
      <w:tr w:rsidR="00926C61" w:rsidTr="00926C61">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5.</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 заявителей, удовлетворенных качеством результатов труда сотрудников (профессиональное мастерство)</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100%</w:t>
            </w:r>
          </w:p>
        </w:tc>
      </w:tr>
      <w:tr w:rsidR="00926C61" w:rsidTr="00926C61">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6.</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Соблюдение сроков предоставления муниципальной услуги (% случаев предоставления услуги в установленный срок с момента приема документов)</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100%</w:t>
            </w:r>
          </w:p>
        </w:tc>
      </w:tr>
      <w:tr w:rsidR="00926C61" w:rsidTr="00926C61">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7.</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Количество обоснованных жалоб</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0</w:t>
            </w:r>
          </w:p>
        </w:tc>
      </w:tr>
      <w:tr w:rsidR="00926C61" w:rsidTr="00926C61">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8.</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 заявителей, удовлетворенных культурой обслуживания (вежливостью) специалистами</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90%</w:t>
            </w:r>
          </w:p>
        </w:tc>
      </w:tr>
      <w:tr w:rsidR="00926C61" w:rsidTr="00926C61">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9.</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количество взаимодействий заявителя с должностными лицами</w:t>
            </w:r>
          </w:p>
        </w:tc>
        <w:tc>
          <w:tcPr>
            <w:tcW w:w="0" w:type="auto"/>
            <w:vAlign w:val="center"/>
          </w:tcPr>
          <w:p w:rsidR="00926C61" w:rsidRPr="00926C61" w:rsidRDefault="00926C61" w:rsidP="00926C61">
            <w:pPr>
              <w:pStyle w:val="ConsPlusNormal"/>
              <w:ind w:firstLine="0"/>
              <w:jc w:val="center"/>
              <w:rPr>
                <w:rFonts w:ascii="Times New Roman" w:hAnsi="Times New Roman" w:cs="Times New Roman"/>
                <w:sz w:val="12"/>
                <w:szCs w:val="12"/>
              </w:rPr>
            </w:pPr>
            <w:r w:rsidRPr="00926C61">
              <w:rPr>
                <w:rFonts w:ascii="Times New Roman" w:hAnsi="Times New Roman" w:cs="Times New Roman"/>
                <w:sz w:val="12"/>
                <w:szCs w:val="12"/>
              </w:rPr>
              <w:t>2</w:t>
            </w:r>
          </w:p>
        </w:tc>
      </w:tr>
    </w:tbl>
    <w:p w:rsidR="00926C61" w:rsidRDefault="00926C61" w:rsidP="00926C61">
      <w:pPr>
        <w:spacing w:after="0" w:line="240" w:lineRule="auto"/>
        <w:ind w:firstLine="284"/>
        <w:jc w:val="center"/>
        <w:rPr>
          <w:rFonts w:ascii="Times New Roman" w:eastAsia="Times New Roman" w:hAnsi="Times New Roman" w:cs="Times New Roman"/>
          <w:sz w:val="12"/>
          <w:szCs w:val="12"/>
          <w:lang w:eastAsia="ru-RU"/>
        </w:rPr>
      </w:pP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Приложение № 7</w:t>
      </w: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 Административному регламенту</w:t>
      </w:r>
    </w:p>
    <w:p w:rsidR="00926C61" w:rsidRPr="00926C61" w:rsidRDefault="00926C61" w:rsidP="00926C61">
      <w:pPr>
        <w:spacing w:after="0" w:line="240" w:lineRule="auto"/>
        <w:ind w:firstLine="284"/>
        <w:jc w:val="center"/>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Ф</w:t>
      </w:r>
      <w:r>
        <w:rPr>
          <w:rFonts w:ascii="Times New Roman" w:eastAsia="Times New Roman" w:hAnsi="Times New Roman" w:cs="Times New Roman"/>
          <w:sz w:val="12"/>
          <w:szCs w:val="12"/>
          <w:lang w:eastAsia="ru-RU"/>
        </w:rPr>
        <w:t xml:space="preserve">ОРМА ЗАЯВЛЕНИЯ О ПРЕДОСТАВЛЕНИИ </w:t>
      </w:r>
      <w:r w:rsidRPr="00926C61">
        <w:rPr>
          <w:rFonts w:ascii="Times New Roman" w:eastAsia="Times New Roman" w:hAnsi="Times New Roman" w:cs="Times New Roman"/>
          <w:sz w:val="12"/>
          <w:szCs w:val="12"/>
          <w:lang w:eastAsia="ru-RU"/>
        </w:rPr>
        <w:t>ГОСУДАРСТВЕННОЙ (МУ</w:t>
      </w:r>
      <w:r>
        <w:rPr>
          <w:rFonts w:ascii="Times New Roman" w:eastAsia="Times New Roman" w:hAnsi="Times New Roman" w:cs="Times New Roman"/>
          <w:sz w:val="12"/>
          <w:szCs w:val="12"/>
          <w:lang w:eastAsia="ru-RU"/>
        </w:rPr>
        <w:t xml:space="preserve">НИЦИПАЛЬНОЙ) УСЛУГИ "ПРИСВОЕНИЕ </w:t>
      </w:r>
      <w:r w:rsidRPr="00926C61">
        <w:rPr>
          <w:rFonts w:ascii="Times New Roman" w:eastAsia="Times New Roman" w:hAnsi="Times New Roman" w:cs="Times New Roman"/>
          <w:sz w:val="12"/>
          <w:szCs w:val="12"/>
          <w:lang w:eastAsia="ru-RU"/>
        </w:rPr>
        <w:t>КВАЛИФИКАЦИОННЫХ КАТЕГОРИЙ СПОРТИВНЫХ СУДЕЙ"</w:t>
      </w: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кому: _____________________________________________________________________</w:t>
      </w: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 xml:space="preserve">       (наименование уполномоченного органа исполнительной власти субъекта</w:t>
      </w: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 xml:space="preserve">            Российской Федерации или органа местного самоуправления)</w:t>
      </w: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от кого:</w:t>
      </w: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 xml:space="preserve">      _____________________________________________________________________</w:t>
      </w: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 xml:space="preserve">               (полное наименование, ИНН, ОГРН юридического лица)</w:t>
      </w: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 xml:space="preserve">      _____________________________________________________________________</w:t>
      </w: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 xml:space="preserve">             (контактный телефон, электронная почта, почтовый адрес)</w:t>
      </w: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 xml:space="preserve">      _____________________________________________________________________</w:t>
      </w: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 xml:space="preserve">               (фамилия, имя, отчество (последнее - при наличии),</w:t>
      </w: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 xml:space="preserve">      _____________________________________________________________________</w:t>
      </w: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 xml:space="preserve">      данные документа, удостоверяющего личность, контактный телефон, адрес</w:t>
      </w: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 xml:space="preserve">                     электронной почты уполномоченного лица)</w:t>
      </w: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 xml:space="preserve">      _____________________________________________________________________</w:t>
      </w:r>
    </w:p>
    <w:p w:rsidR="00926C61" w:rsidRPr="00926C61" w:rsidRDefault="00926C61" w:rsidP="00926C61">
      <w:pPr>
        <w:spacing w:after="0" w:line="240" w:lineRule="auto"/>
        <w:ind w:firstLine="284"/>
        <w:jc w:val="right"/>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 xml:space="preserve">                        (</w:t>
      </w:r>
      <w:r>
        <w:rPr>
          <w:rFonts w:ascii="Times New Roman" w:eastAsia="Times New Roman" w:hAnsi="Times New Roman" w:cs="Times New Roman"/>
          <w:sz w:val="12"/>
          <w:szCs w:val="12"/>
          <w:lang w:eastAsia="ru-RU"/>
        </w:rPr>
        <w:t>данные представителя заявителя)</w:t>
      </w:r>
    </w:p>
    <w:p w:rsidR="00926C61" w:rsidRPr="00926C61" w:rsidRDefault="00926C61" w:rsidP="00926C61">
      <w:pPr>
        <w:spacing w:after="0" w:line="240" w:lineRule="auto"/>
        <w:ind w:firstLine="284"/>
        <w:jc w:val="center"/>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ЗАЯВЛЕНИЕ</w:t>
      </w:r>
    </w:p>
    <w:p w:rsidR="00926C61" w:rsidRPr="00926C61" w:rsidRDefault="00926C61" w:rsidP="00926C61">
      <w:pPr>
        <w:spacing w:after="0" w:line="240" w:lineRule="auto"/>
        <w:ind w:firstLine="284"/>
        <w:jc w:val="center"/>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о предоставлении государ</w:t>
      </w:r>
      <w:r>
        <w:rPr>
          <w:rFonts w:ascii="Times New Roman" w:eastAsia="Times New Roman" w:hAnsi="Times New Roman" w:cs="Times New Roman"/>
          <w:sz w:val="12"/>
          <w:szCs w:val="12"/>
          <w:lang w:eastAsia="ru-RU"/>
        </w:rPr>
        <w:t xml:space="preserve">ственной (муниципальной) услуги </w:t>
      </w:r>
      <w:r w:rsidRPr="00926C61">
        <w:rPr>
          <w:rFonts w:ascii="Times New Roman" w:eastAsia="Times New Roman" w:hAnsi="Times New Roman" w:cs="Times New Roman"/>
          <w:sz w:val="12"/>
          <w:szCs w:val="12"/>
          <w:lang w:eastAsia="ru-RU"/>
        </w:rPr>
        <w:t>"Присвоение квалификационных категорий спортивных судей"</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В  соответствии  с  приказом  Министерст</w:t>
      </w:r>
      <w:r>
        <w:rPr>
          <w:rFonts w:ascii="Times New Roman" w:eastAsia="Times New Roman" w:hAnsi="Times New Roman" w:cs="Times New Roman"/>
          <w:sz w:val="12"/>
          <w:szCs w:val="12"/>
          <w:lang w:eastAsia="ru-RU"/>
        </w:rPr>
        <w:t xml:space="preserve">ва  спорта Российской Федерации </w:t>
      </w:r>
      <w:r w:rsidRPr="00926C61">
        <w:rPr>
          <w:rFonts w:ascii="Times New Roman" w:eastAsia="Times New Roman" w:hAnsi="Times New Roman" w:cs="Times New Roman"/>
          <w:sz w:val="12"/>
          <w:szCs w:val="12"/>
          <w:lang w:eastAsia="ru-RU"/>
        </w:rPr>
        <w:t>от 28.02.2017 N 134 "Об утверждении</w:t>
      </w:r>
      <w:r>
        <w:rPr>
          <w:rFonts w:ascii="Times New Roman" w:eastAsia="Times New Roman" w:hAnsi="Times New Roman" w:cs="Times New Roman"/>
          <w:sz w:val="12"/>
          <w:szCs w:val="12"/>
          <w:lang w:eastAsia="ru-RU"/>
        </w:rPr>
        <w:t xml:space="preserve"> положения о спортивных судьях"</w:t>
      </w:r>
      <w:r w:rsidRPr="00926C61">
        <w:rPr>
          <w:rFonts w:ascii="Times New Roman" w:eastAsia="Times New Roman" w:hAnsi="Times New Roman" w:cs="Times New Roman"/>
          <w:sz w:val="12"/>
          <w:szCs w:val="12"/>
          <w:lang w:eastAsia="ru-RU"/>
        </w:rPr>
        <w:t>___________________________________________________________________________</w:t>
      </w:r>
    </w:p>
    <w:p w:rsidR="00926C61" w:rsidRPr="00926C61" w:rsidRDefault="00926C61" w:rsidP="00926C61">
      <w:pPr>
        <w:spacing w:after="0" w:line="240" w:lineRule="auto"/>
        <w:ind w:firstLine="284"/>
        <w:jc w:val="center"/>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наименование региональной спортивной фед</w:t>
      </w:r>
      <w:r>
        <w:rPr>
          <w:rFonts w:ascii="Times New Roman" w:eastAsia="Times New Roman" w:hAnsi="Times New Roman" w:cs="Times New Roman"/>
          <w:sz w:val="12"/>
          <w:szCs w:val="12"/>
          <w:lang w:eastAsia="ru-RU"/>
        </w:rPr>
        <w:t xml:space="preserve">ерации по соответствующему виду </w:t>
      </w:r>
      <w:r w:rsidRPr="00926C61">
        <w:rPr>
          <w:rFonts w:ascii="Times New Roman" w:eastAsia="Times New Roman" w:hAnsi="Times New Roman" w:cs="Times New Roman"/>
          <w:sz w:val="12"/>
          <w:szCs w:val="12"/>
          <w:lang w:eastAsia="ru-RU"/>
        </w:rPr>
        <w:t>спорта, осуществляющей учет судейской деятельности спортивного судьи &lt;7&gt;</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представляет документы кандидата __________________________________________</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 xml:space="preserve">                                 (фамилия, имя, отчество (при его наличии)</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дата рождения _______________________</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данные документа, удостоверяющего личность к</w:t>
      </w:r>
      <w:r>
        <w:rPr>
          <w:rFonts w:ascii="Times New Roman" w:eastAsia="Times New Roman" w:hAnsi="Times New Roman" w:cs="Times New Roman"/>
          <w:sz w:val="12"/>
          <w:szCs w:val="12"/>
          <w:lang w:eastAsia="ru-RU"/>
        </w:rPr>
        <w:t>андидата ______________________</w:t>
      </w:r>
      <w:r w:rsidRPr="00926C61">
        <w:rPr>
          <w:rFonts w:ascii="Times New Roman" w:eastAsia="Times New Roman" w:hAnsi="Times New Roman" w:cs="Times New Roman"/>
          <w:sz w:val="12"/>
          <w:szCs w:val="12"/>
          <w:lang w:eastAsia="ru-RU"/>
        </w:rPr>
        <w:t>_____________________________________</w:t>
      </w:r>
      <w:r>
        <w:rPr>
          <w:rFonts w:ascii="Times New Roman" w:eastAsia="Times New Roman" w:hAnsi="Times New Roman" w:cs="Times New Roman"/>
          <w:sz w:val="12"/>
          <w:szCs w:val="12"/>
          <w:lang w:eastAsia="ru-RU"/>
        </w:rPr>
        <w:t>_______</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адрес регистрации по месту жительства _____________________________________</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на присвоение квалификационной категории &lt;8&gt; "____________________________"</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Действующая категория или звание кандидата &lt;9&gt; ____________________________</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Наименование вида спорта __________________________________________________</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Приложение: _______________________________________________________________</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 xml:space="preserve">                        документ</w:t>
      </w:r>
      <w:r>
        <w:rPr>
          <w:rFonts w:ascii="Times New Roman" w:eastAsia="Times New Roman" w:hAnsi="Times New Roman" w:cs="Times New Roman"/>
          <w:sz w:val="12"/>
          <w:szCs w:val="12"/>
          <w:lang w:eastAsia="ru-RU"/>
        </w:rPr>
        <w:t>ы, которые представил заявитель</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_______________________  _______  _________________________________________</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наименование должности   подпись   фамилия и инициалы уполномоченного лица</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 xml:space="preserve">                                   организа</w:t>
      </w:r>
      <w:r>
        <w:rPr>
          <w:rFonts w:ascii="Times New Roman" w:eastAsia="Times New Roman" w:hAnsi="Times New Roman" w:cs="Times New Roman"/>
          <w:sz w:val="12"/>
          <w:szCs w:val="12"/>
          <w:lang w:eastAsia="ru-RU"/>
        </w:rPr>
        <w:t>ции, направляющей представление</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Дата _______________</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&lt;7&gt; При обращении региональной спортивной федерации, являющейся структурным подразделением общероссийской спортивной федерации, укажите полное наименование региональной спортивной федерации, которая является подразделением общероссийской спортивной федерации, и наименование общероссийской спортивной федерации.</w:t>
      </w:r>
    </w:p>
    <w:p w:rsidR="00926C61" w:rsidRP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lastRenderedPageBreak/>
        <w:t>&lt;8&gt; Спортивный судья первой категории, Спортивный судья второй категории, Спортивный судья третьей категории.</w:t>
      </w:r>
    </w:p>
    <w:p w:rsidR="00926C61" w:rsidRDefault="00926C61" w:rsidP="00926C61">
      <w:pPr>
        <w:spacing w:after="0" w:line="240" w:lineRule="auto"/>
        <w:ind w:firstLine="284"/>
        <w:jc w:val="both"/>
        <w:rPr>
          <w:rFonts w:ascii="Times New Roman" w:eastAsia="Times New Roman" w:hAnsi="Times New Roman" w:cs="Times New Roman"/>
          <w:sz w:val="12"/>
          <w:szCs w:val="12"/>
          <w:lang w:eastAsia="ru-RU"/>
        </w:rPr>
      </w:pPr>
      <w:r w:rsidRPr="00926C61">
        <w:rPr>
          <w:rFonts w:ascii="Times New Roman" w:eastAsia="Times New Roman" w:hAnsi="Times New Roman" w:cs="Times New Roman"/>
          <w:sz w:val="12"/>
          <w:szCs w:val="12"/>
          <w:lang w:eastAsia="ru-RU"/>
        </w:rPr>
        <w:t>&lt;9&gt; Укажите категорию или звание кандидата на момент подачи заявления: Спортивный судья третьей категории, Спортивный судья второй категории, Мастер спорта России международного класса, Мастер спорта России, Гроссмейстер России.</w:t>
      </w:r>
    </w:p>
    <w:p w:rsidR="003618B2" w:rsidRDefault="003618B2" w:rsidP="00926C61">
      <w:pPr>
        <w:spacing w:after="0" w:line="240" w:lineRule="auto"/>
        <w:ind w:firstLine="284"/>
        <w:jc w:val="both"/>
        <w:rPr>
          <w:rFonts w:ascii="Times New Roman" w:eastAsia="Times New Roman" w:hAnsi="Times New Roman" w:cs="Times New Roman"/>
          <w:sz w:val="12"/>
          <w:szCs w:val="12"/>
          <w:lang w:eastAsia="ru-RU"/>
        </w:rPr>
      </w:pPr>
    </w:p>
    <w:p w:rsidR="003618B2" w:rsidRPr="003618B2" w:rsidRDefault="003618B2" w:rsidP="003618B2">
      <w:pPr>
        <w:spacing w:after="0" w:line="240" w:lineRule="auto"/>
        <w:ind w:firstLine="284"/>
        <w:jc w:val="center"/>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Администрация</w:t>
      </w:r>
    </w:p>
    <w:p w:rsidR="003618B2" w:rsidRPr="003618B2" w:rsidRDefault="003618B2" w:rsidP="003618B2">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района </w:t>
      </w:r>
      <w:r w:rsidRPr="003618B2">
        <w:rPr>
          <w:rFonts w:ascii="Times New Roman" w:eastAsia="Times New Roman" w:hAnsi="Times New Roman" w:cs="Times New Roman"/>
          <w:sz w:val="12"/>
          <w:szCs w:val="12"/>
          <w:lang w:eastAsia="ru-RU"/>
        </w:rPr>
        <w:t>Сергиевский</w:t>
      </w:r>
    </w:p>
    <w:p w:rsidR="003618B2" w:rsidRPr="003618B2" w:rsidRDefault="003618B2" w:rsidP="003618B2">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3618B2" w:rsidRPr="003618B2" w:rsidRDefault="003618B2" w:rsidP="003618B2">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ПОСТАНОВЛЕНИЕ</w:t>
      </w:r>
    </w:p>
    <w:p w:rsidR="003618B2" w:rsidRDefault="003618B2" w:rsidP="003618B2">
      <w:pPr>
        <w:spacing w:after="0" w:line="240" w:lineRule="auto"/>
        <w:ind w:firstLine="284"/>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«29» декабря 2022г.</w:t>
      </w:r>
      <w:r>
        <w:rPr>
          <w:rFonts w:ascii="Times New Roman" w:eastAsia="Times New Roman" w:hAnsi="Times New Roman" w:cs="Times New Roman"/>
          <w:sz w:val="12"/>
          <w:szCs w:val="12"/>
          <w:lang w:eastAsia="ru-RU"/>
        </w:rPr>
        <w:t xml:space="preserve">                                                                                                                                                                                                   </w:t>
      </w:r>
      <w:r w:rsidRPr="003618B2">
        <w:rPr>
          <w:rFonts w:ascii="Times New Roman" w:eastAsia="Times New Roman" w:hAnsi="Times New Roman" w:cs="Times New Roman"/>
          <w:sz w:val="12"/>
          <w:szCs w:val="12"/>
          <w:lang w:eastAsia="ru-RU"/>
        </w:rPr>
        <w:t>№1521</w:t>
      </w:r>
    </w:p>
    <w:p w:rsidR="003618B2" w:rsidRPr="003618B2" w:rsidRDefault="003618B2" w:rsidP="003618B2">
      <w:pPr>
        <w:spacing w:after="0" w:line="240" w:lineRule="auto"/>
        <w:ind w:firstLine="284"/>
        <w:jc w:val="center"/>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Об утверждении Административного регламента предоставления муниципальной услуги «Запись на обучение по дополнительной образовательной программе» на территории муниципального района Сергиевский Самарской области</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Уставом муниципального района Сергиевский, постановлением администрации муниципального района Сергиевский № 1294 от 10.11.2022г. «Об утверждении Реестра муниципальных услуг муниципального района Сергиевский», администрация муниципального района Сергиевский</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ПОСТАНОВЛЯЕТ:</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3618B2">
        <w:rPr>
          <w:rFonts w:ascii="Times New Roman" w:eastAsia="Times New Roman" w:hAnsi="Times New Roman" w:cs="Times New Roman"/>
          <w:sz w:val="12"/>
          <w:szCs w:val="12"/>
          <w:lang w:eastAsia="ru-RU"/>
        </w:rPr>
        <w:t xml:space="preserve">Утвердить Административный регламент предоставления муниципальной услуги «Запись на обучение по дополнительной образовательной программе» на территории муниципального района Сергиевский Самарской области (Приложение №1 к настоящему постановлению).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 Опубликовать настоящее постановление в газете «Сергиевский вестник».</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 Настоящее постановление вступает в силу со дня его официального опубликования.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4. Контроль за выполнением настоящего постановления возложить на руководителя МКУ «Управление культуры, туризма и молодежной политики» муниципального ра</w:t>
      </w:r>
      <w:r>
        <w:rPr>
          <w:rFonts w:ascii="Times New Roman" w:eastAsia="Times New Roman" w:hAnsi="Times New Roman" w:cs="Times New Roman"/>
          <w:sz w:val="12"/>
          <w:szCs w:val="12"/>
          <w:lang w:eastAsia="ru-RU"/>
        </w:rPr>
        <w:t>йона Сергиевский Николаеву О.Н.</w:t>
      </w:r>
    </w:p>
    <w:p w:rsidR="003618B2" w:rsidRPr="003618B2" w:rsidRDefault="003618B2" w:rsidP="003618B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Глава му</w:t>
      </w:r>
      <w:r>
        <w:rPr>
          <w:rFonts w:ascii="Times New Roman" w:eastAsia="Times New Roman" w:hAnsi="Times New Roman" w:cs="Times New Roman"/>
          <w:sz w:val="12"/>
          <w:szCs w:val="12"/>
          <w:lang w:eastAsia="ru-RU"/>
        </w:rPr>
        <w:t>ниципального района Сергиевский</w:t>
      </w:r>
    </w:p>
    <w:p w:rsidR="003618B2" w:rsidRDefault="003618B2" w:rsidP="003618B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А. И. </w:t>
      </w:r>
      <w:proofErr w:type="spellStart"/>
      <w:r w:rsidRPr="003618B2">
        <w:rPr>
          <w:rFonts w:ascii="Times New Roman" w:eastAsia="Times New Roman" w:hAnsi="Times New Roman" w:cs="Times New Roman"/>
          <w:sz w:val="12"/>
          <w:szCs w:val="12"/>
          <w:lang w:eastAsia="ru-RU"/>
        </w:rPr>
        <w:t>Екамасов</w:t>
      </w:r>
      <w:proofErr w:type="spellEnd"/>
    </w:p>
    <w:p w:rsidR="003618B2" w:rsidRDefault="003618B2" w:rsidP="003618B2">
      <w:pPr>
        <w:spacing w:after="0" w:line="240" w:lineRule="auto"/>
        <w:ind w:firstLine="284"/>
        <w:jc w:val="right"/>
        <w:rPr>
          <w:rFonts w:ascii="Times New Roman" w:eastAsia="Times New Roman" w:hAnsi="Times New Roman" w:cs="Times New Roman"/>
          <w:sz w:val="12"/>
          <w:szCs w:val="12"/>
          <w:lang w:eastAsia="ru-RU"/>
        </w:rPr>
      </w:pPr>
    </w:p>
    <w:p w:rsidR="003618B2" w:rsidRPr="003618B2" w:rsidRDefault="003618B2" w:rsidP="003618B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Приложение № 1</w:t>
      </w:r>
    </w:p>
    <w:p w:rsidR="003618B2" w:rsidRDefault="003618B2" w:rsidP="003618B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к постановлению администрации </w:t>
      </w:r>
    </w:p>
    <w:p w:rsidR="003618B2" w:rsidRPr="003618B2" w:rsidRDefault="003618B2" w:rsidP="003618B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муниципального района Сергиевский</w:t>
      </w:r>
    </w:p>
    <w:p w:rsidR="003618B2" w:rsidRPr="003618B2" w:rsidRDefault="003618B2" w:rsidP="003618B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от «29» декабря 2022г. №1521</w:t>
      </w:r>
    </w:p>
    <w:p w:rsidR="003618B2" w:rsidRPr="003618B2" w:rsidRDefault="003618B2" w:rsidP="003618B2">
      <w:pPr>
        <w:spacing w:after="0" w:line="240" w:lineRule="auto"/>
        <w:ind w:firstLine="284"/>
        <w:jc w:val="center"/>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Административный регламент пред</w:t>
      </w:r>
      <w:r>
        <w:rPr>
          <w:rFonts w:ascii="Times New Roman" w:eastAsia="Times New Roman" w:hAnsi="Times New Roman" w:cs="Times New Roman"/>
          <w:sz w:val="12"/>
          <w:szCs w:val="12"/>
          <w:lang w:eastAsia="ru-RU"/>
        </w:rPr>
        <w:t xml:space="preserve">оставления муниципальной услуги </w:t>
      </w:r>
      <w:r w:rsidRPr="003618B2">
        <w:rPr>
          <w:rFonts w:ascii="Times New Roman" w:eastAsia="Times New Roman" w:hAnsi="Times New Roman" w:cs="Times New Roman"/>
          <w:sz w:val="12"/>
          <w:szCs w:val="12"/>
          <w:lang w:eastAsia="ru-RU"/>
        </w:rPr>
        <w:t>«Запись на обучение по дополнительной образовательной программе»</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p>
    <w:p w:rsidR="003618B2" w:rsidRPr="003618B2" w:rsidRDefault="003618B2" w:rsidP="003618B2">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I. </w:t>
      </w:r>
      <w:r w:rsidRPr="003618B2">
        <w:rPr>
          <w:rFonts w:ascii="Times New Roman" w:eastAsia="Times New Roman" w:hAnsi="Times New Roman" w:cs="Times New Roman"/>
          <w:sz w:val="12"/>
          <w:szCs w:val="12"/>
          <w:lang w:eastAsia="ru-RU"/>
        </w:rPr>
        <w:t>Общие положения</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1.Предмет регулирования Административного </w:t>
      </w:r>
      <w:r>
        <w:rPr>
          <w:rFonts w:ascii="Times New Roman" w:eastAsia="Times New Roman" w:hAnsi="Times New Roman" w:cs="Times New Roman"/>
          <w:sz w:val="12"/>
          <w:szCs w:val="12"/>
          <w:lang w:eastAsia="ru-RU"/>
        </w:rPr>
        <w:t xml:space="preserve">регламента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1.1.Настоящий Административный регламент регулирует отношения, возникающие в связи с предоставлением муниципальной услуги «Запись на обучение по дополнительной образовательной программе» (далее – Услуга) муниципальным бюджетным учреждением дополнительного образования Суходольская детская музыкальная школа муниципального района Сергиевский, осуществляющим образовательную деятельность на территории муниципального района Сергиевский Самарской области (далее – Организация).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1.2.Настоящий Административный регламент устанавливает порядок предоставления Услуги и стандарт предоставления Услуги, состав, последовательность и сроки выполнения административных процедур по предоставлению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на территории муниципального района Сергиевский Самарской области, формы контроля за предоставлением Услуги, досудебный (внесудебный) порядок обжалования решений и действий (бездействий) Организации (ее работников), многофункциональных центров предоставления государственных и муниципальных услуг (далее – МФЦ), работников МФЦ.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1.3.Термины и определения, используемые в настоящем Административном регламенте: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1.3.1. ИС – информационная система «Навигатор дополнительного образования Самарской области», расположенная в информационно-коммуникационной сети «Интернет» по адресу: https://navigator.asurso.ru/additional-education.</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1.3.2.ЕАИС ДО – Единая автоматизированная информационная система сбора и анализа данных по учреждениям, программам, мероприятиям дополнительного образования и основным статистическим показателям охвата детей дополнительным образованием в регионах;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1.3.3.ЕПГУ - федеральная государственная информационная система «Единый портал государственных и муниципальных услуг (функций)», обеспечивающая предоставление в электронной форме государственных и муниципальных услуг, расположенная  в информационно-коммуникационной сети «Интернет» по адресу: www.gosuslugi.ru;</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1.3.4.РПГУ - региональная государственная информационная система, обеспечивающее предоставление в электронной форме государственных и муниципальных услуг на территории Самарской области, расположенная в информационно-коммуникационной сети «Интернет» по адресу: www.gosuslugi.samregion.ru.</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1.3.5.ЕСИА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1.3.6.Орган, координирующий предоставление Услуги – орган местного самоуправления муниципального района Сергиевский Самарской области, осуществляющий функции и полномочия учредителя Организации и курирующий вопросы предоставления Услуги в Организации в рамках сферы своей деятельности;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1.3.7.Личный кабинет – сервис ЕПГУ, позволяющий Заявителю получать информацию о ходе обработки Заявлений, поданных посредством ЕПГУ;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1.3.8.Основной набор – период основного комплектования групп обучающихся;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1.3.9.Дополнительный набор – период дополнительного комплектования групп обучающихся </w:t>
      </w:r>
      <w:r>
        <w:rPr>
          <w:rFonts w:ascii="Times New Roman" w:eastAsia="Times New Roman" w:hAnsi="Times New Roman" w:cs="Times New Roman"/>
          <w:sz w:val="12"/>
          <w:szCs w:val="12"/>
          <w:lang w:eastAsia="ru-RU"/>
        </w:rPr>
        <w:t xml:space="preserve">при наличии свободных мест; </w:t>
      </w:r>
    </w:p>
    <w:p w:rsidR="003618B2" w:rsidRPr="003618B2" w:rsidRDefault="003618B2" w:rsidP="003618B2">
      <w:pPr>
        <w:spacing w:after="0" w:line="240" w:lineRule="auto"/>
        <w:ind w:firstLine="284"/>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2.Круг Заявителей</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2.1.Лицами, имеющими право на получение Услуги, являются граждане Российской Федерации, иностранные граждане и лица без гражданства либо их уполномоченные представители, обратившиеся в Организацию с Заявлением о предоставлении Услуги (далее – Заявители).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2.2.Категории Заявителей: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2.2.1.лица, достигшие возраста 14 лет (кандидаты на получение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2.2.2.родители (законные представители) несовершеннолетних лиц – кандидатов на получение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lastRenderedPageBreak/>
        <w:t xml:space="preserve">2.3.Предоставление Услуги через ЕПГУ и РПГУ осуществляется исключительно родителям (законным представителям) несовершеннолетних лиц – кандидатов на получение услуги при условии наличия у перечисленных лиц гражданства Российской Федерации. </w:t>
      </w:r>
    </w:p>
    <w:p w:rsidR="003618B2" w:rsidRPr="003618B2" w:rsidRDefault="003618B2" w:rsidP="003618B2">
      <w:pPr>
        <w:spacing w:after="0" w:line="240" w:lineRule="auto"/>
        <w:ind w:firstLine="284"/>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3.Требования к порядку информирования о предоставлении Услуги</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3.1.Прием Заявителей по вопросу предоставления Услуги осуществляется в соответствии с организационно-распорядительным документом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3.2.Размещение и актуализацию справочной информации на ЕПГУ обеспечивает уполномоченное на ведение ЕПГУ должностное лицо в связи с официальным запросом органа, координирующего предоставление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3.3.Размещение и актуализацию справочной информации на РПГУ обеспечивает уполномоченное на ведение РПГУ должностное лицо в связи с официальным запросом органа, координирующего предоставление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3.4.Информирование Заявителей по вопросам предоставления Услуги осуществляется: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3.4.1.путем размещения информации на официальном сайте органа, координирующего предоставление Услуги, а также на ЕПГУ и РПГУ;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3.4.2. работником Организации (ее структурного подразделения) при непосредственном обращении Заявителя в Организацию;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3.4.3.путем публикации информационных материалов в средствах массовой информации;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3.4.4.путем размещения брошюр, буклетов и других печатных материалов в помещениях Организации, предназначенных для приема Заявителей, а также иных организаций всех форм собственности по согласованию с указанными организациями;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3.4.5.посредством телефонной и факсимильной связи;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3.4.6.посредством ответов на письменные и устные обращения Заявителей.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3.5.На официальном сайте органа, координирующего предоставление Услуги, в целях информирования Заявителей по вопросам предоставления Услуги размещается следующая информация (на ЕПГУ и на РПГУ размещаются ссылки на такую информацию):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3.5.1.исчерпывающий перечень документов, необходимых для предоставления Услуги, требования к оформлению указанных документов, а также перечень документов, которые Заявитель вправе представить по собственной инициативе;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3.5.2.перечень лиц, имеющих право на получение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3.5.3.срок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3.5.4.результаты предоставления Услуги, порядок представления документа, являющегося результатом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3.5.5.исчерпывающий перечень оснований для отказа в приеме документов, необходимых для предоставления Услуги, а также основания для приостановления или отказа в предоставлении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3.5.6.информация о праве на досудебное (внесудебное) обжалование </w:t>
      </w:r>
      <w:r w:rsidRPr="003618B2">
        <w:rPr>
          <w:rFonts w:ascii="Times New Roman" w:eastAsia="Times New Roman" w:hAnsi="Times New Roman" w:cs="Times New Roman"/>
          <w:sz w:val="12"/>
          <w:szCs w:val="12"/>
          <w:lang w:eastAsia="ru-RU"/>
        </w:rPr>
        <w:t xml:space="preserve">действий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(бездействия) и решений, принятых (осуществляемых) в ходе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3.5.7. формы запросов (заявлений, уведомлений, сообщений), используемые при предоставлении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3.6. Информация по вопросам предоставления Услуги и услуг, которые являются необходимыми и обязательными для предоставления Услуги, сведения о ходе предоставления указанных услуг предоставляются бесплатно.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3.7.На официальном сайте органа, координирующего предоставление Услуги, дополнительно размещаются: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3.7.1.полное наименование и почтовый адрес органа, координирующего предоставление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3.7.2.номера </w:t>
      </w:r>
      <w:r w:rsidRPr="003618B2">
        <w:rPr>
          <w:rFonts w:ascii="Times New Roman" w:eastAsia="Times New Roman" w:hAnsi="Times New Roman" w:cs="Times New Roman"/>
          <w:sz w:val="12"/>
          <w:szCs w:val="12"/>
          <w:lang w:eastAsia="ru-RU"/>
        </w:rPr>
        <w:t xml:space="preserve">телефонов-автоинформаторов (при наличии), справочные номера телефонов органа, координирующего предоставление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3.7.3.режим работы органа, координирующего предоставление Услуги (его структурных подразделений);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3.7.4.выдержки из нормативных правовых актов, содержащие нормы, регулирующие предоставление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3.7.5.перечень лиц, имеющих право на получение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3.7.6.формы запросов (заявлений, уведомлений, сообщений), используемые при предоставлении Услуги, образцы и инструкции по заполнению;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3.7.7.порядок и способы предварительной записи по вопросам предоставления Услуги, на получение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3.7.8.текст Административного регламента с приложениями;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3.7.9.краткое описание порядка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3.7.10.порядок обжалования действий или бездействия, решений, принятых (осуществляемых) в ходе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3.7.11.информация о возможности участия Заявителей в оценке качества предоставления Услуги, в том числе в оценке эффективности деятельности руководителей органа, координирующего предоставление Услуги, Организации, а также справочно-информационные материалы, содержащие сведения о порядке и способах проведения оценки.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3.8.При информировании о порядке предоставления Услуги в Организации по телефону работник Организации, приняв вызов по телефону, представляется: называет фамилию, имя, отчество (при наличии), должность, наименование Организации (ее структурного подразделения).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3.8.1.Работник Организации обязан сообщить Заявителю график работы, точные почтовый и фактический адреса Организации (ее структурных подразделений), способ проезда к нему, способы предварительной записи для приема по вопросу предоставления Услуги, требования к письменному обращению.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3.8.2.Информирование по телефону о порядке предоставления Услуги в Организации осуществляется в соответствии с режимом и графиком работы Организации (ее структурных подразделений).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3.8.3.Во время разговора работники Организации (ее структурных подразделений) обязаны произносить слова четко и не прерывать разговор по причине поступления другого звонка.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3.8.4.При невозможности ответить на поставленные Заявителем вопросы телефонный звонок переадресовывается (переводится) на другого работника Организации (ее структурного подразделения) либо обратившемуся сообщается номер телефона, по которому можно получить необходимую информацию.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3.9.При ответах на телефонные звонки и устные обращения по вопросам о порядке предоставления Услуги в Организации работником Организации (ее структурного подразделения) обратившемуся сообщается следующая информация: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3.9.1.о перечне лиц, имеющих право на получение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3.9.2.о нормативных правовых актах, регулирующих вопросы предоставления Услуги (наименование, дата и номер принятия нормативного правового акта);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3.9.3.о перечне документов, необходимых для получения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3.9.4.о сроках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3.9.5.об основаниях для отказа в приеме документов, необходимых для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3.9.6.об основаниях для приостановления предоставления Услуги, отказа в предоставлении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3.9.7.о месте размещения на ЕПГУ, РПГУ, официальном сайте органа, координирующего предоставление Услуги, информации по вопросам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3.10.Информирование о порядке предоставления Услуги осуществляется также по единому номеру телефона поддержки ЕПГУ 8 800 100-70-10 и по единому номеру телефона поддержки РГПУ: 8-800-707-61-23.</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3.11.Орган, координирующий предоставление Услуги, разрабатывает информационные материалы по порядку предоставления Услуги – памятки, инструкции, брошюры, макеты и размещает их на официальном сайте. </w:t>
      </w:r>
    </w:p>
    <w:p w:rsid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lastRenderedPageBreak/>
        <w:t>3.12. Орган, координирующий предоставление Услуги, обеспечивает своевременную актуализацию информационных материалов, указанных в пункте 3.11 настоящего Административного рег</w:t>
      </w:r>
      <w:r>
        <w:rPr>
          <w:rFonts w:ascii="Times New Roman" w:eastAsia="Times New Roman" w:hAnsi="Times New Roman" w:cs="Times New Roman"/>
          <w:sz w:val="12"/>
          <w:szCs w:val="12"/>
          <w:lang w:eastAsia="ru-RU"/>
        </w:rPr>
        <w:t xml:space="preserve">ламента, на официальном сайте.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3.13.Доступ к информации о сроках и порядке предоставления Услуги осуществляется без вып</w:t>
      </w:r>
      <w:r>
        <w:rPr>
          <w:rFonts w:ascii="Times New Roman" w:eastAsia="Times New Roman" w:hAnsi="Times New Roman" w:cs="Times New Roman"/>
          <w:sz w:val="12"/>
          <w:szCs w:val="12"/>
          <w:lang w:eastAsia="ru-RU"/>
        </w:rPr>
        <w:t xml:space="preserve">олнения. Заявителем каких-либо </w:t>
      </w:r>
      <w:r w:rsidRPr="003618B2">
        <w:rPr>
          <w:rFonts w:ascii="Times New Roman" w:eastAsia="Times New Roman" w:hAnsi="Times New Roman" w:cs="Times New Roman"/>
          <w:sz w:val="12"/>
          <w:szCs w:val="12"/>
          <w:lang w:eastAsia="ru-RU"/>
        </w:rPr>
        <w:t xml:space="preserve">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3.14.Консультирование по вопросам предоставления Услуги осуществляется бесплатно.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p>
    <w:p w:rsidR="003618B2" w:rsidRPr="003618B2" w:rsidRDefault="003618B2" w:rsidP="003618B2">
      <w:pPr>
        <w:spacing w:after="0" w:line="240" w:lineRule="auto"/>
        <w:ind w:firstLine="284"/>
        <w:jc w:val="center"/>
        <w:rPr>
          <w:rFonts w:ascii="Times New Roman" w:eastAsia="Times New Roman" w:hAnsi="Times New Roman" w:cs="Times New Roman"/>
          <w:sz w:val="12"/>
          <w:szCs w:val="12"/>
          <w:lang w:eastAsia="ru-RU"/>
        </w:rPr>
      </w:pPr>
      <w:proofErr w:type="spellStart"/>
      <w:r>
        <w:rPr>
          <w:rFonts w:ascii="Times New Roman" w:eastAsia="Times New Roman" w:hAnsi="Times New Roman" w:cs="Times New Roman"/>
          <w:sz w:val="12"/>
          <w:szCs w:val="12"/>
          <w:lang w:eastAsia="ru-RU"/>
        </w:rPr>
        <w:t>II.</w:t>
      </w:r>
      <w:r w:rsidRPr="003618B2">
        <w:rPr>
          <w:rFonts w:ascii="Times New Roman" w:eastAsia="Times New Roman" w:hAnsi="Times New Roman" w:cs="Times New Roman"/>
          <w:sz w:val="12"/>
          <w:szCs w:val="12"/>
          <w:lang w:eastAsia="ru-RU"/>
        </w:rPr>
        <w:t>Стандарт</w:t>
      </w:r>
      <w:proofErr w:type="spellEnd"/>
      <w:r w:rsidRPr="003618B2">
        <w:rPr>
          <w:rFonts w:ascii="Times New Roman" w:eastAsia="Times New Roman" w:hAnsi="Times New Roman" w:cs="Times New Roman"/>
          <w:sz w:val="12"/>
          <w:szCs w:val="12"/>
          <w:lang w:eastAsia="ru-RU"/>
        </w:rPr>
        <w:t xml:space="preserve"> предоставления Услуги</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4.Наименование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4.1.  Услуга «Запись на обучение по дополнительн</w:t>
      </w:r>
      <w:r>
        <w:rPr>
          <w:rFonts w:ascii="Times New Roman" w:eastAsia="Times New Roman" w:hAnsi="Times New Roman" w:cs="Times New Roman"/>
          <w:sz w:val="12"/>
          <w:szCs w:val="12"/>
          <w:lang w:eastAsia="ru-RU"/>
        </w:rPr>
        <w:t xml:space="preserve">ой образовательной программе».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5.Организации, предоставляющие Услугу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5.1.Непосредственное предоставление Услуги осуществляет муниципальным бюджетным учреждением дополнительного образования Суходольская детская музыкальная школа муниципального района Сергиевский (далее – Организация).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5.2.Организация обеспечивает предоставление Услуги в электронной форме посредством ЕПГУ, РПГУ, в МФЦ, а также в Организации по выбору Заявителя.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5.3.Органом, координирующими предоставление </w:t>
      </w:r>
      <w:r w:rsidRPr="003618B2">
        <w:rPr>
          <w:rFonts w:ascii="Times New Roman" w:eastAsia="Times New Roman" w:hAnsi="Times New Roman" w:cs="Times New Roman"/>
          <w:sz w:val="12"/>
          <w:szCs w:val="12"/>
          <w:lang w:eastAsia="ru-RU"/>
        </w:rPr>
        <w:t>Услуги в муниципальном районе Сергиевский Самарской области, является администрация муниципального района Сергиевский Самарской области.</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5.4.Предоставление бесплатного доступа к ЕПГУ для подачи запросов, документов, информации, необходимых для получения Услуги в электронной форме, осуществляется в любом МФЦ в пределах территории Самарской области по выбору Заявителя независимо от его места жительства или места пребывания.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5.5.В целях предоставления Услуги Организация взаимодействует с органом, координирующим предоставление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5.6.Организация не вправе требовать от Заявителя осуществления действий, в том числе согласований, необходимых для получения Услуги и связанных с обращением в иные органы власти, органы местного самоуправления или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6.Результат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6.1. Результатом предоставления Услуги является одно из следующих решений: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6.1.1. решение Организации о зачислении на обучение по дополнительной общеобразовательной программе в виде электронной записи в личном кабинете Заявителя в ИС или на ЕПГУ, или на РПГУ;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6.1.2. решение Организации об отказе в зачислении на обучение по дополнительной общеобразовательной программе в Организации в виде электронной записи в личном кабинете Заявителя в ИС или на ЕПГУ, или на РПГУ, при наличии оснований для отказа предоставления Услуги, указанных в подразделе 13 настоящего Административного регламента, которое оформляется в соответствии с Приложением № 3 к настоящему Административному регламенту.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6.2.Результат предоставления Услуги независимо от принятого решения оформляется в виде изменения статуса электронной записи в Личном кабинете Заявителя на ЕПГУ в день формирования при обращении за предоставлением Услуги посредством ЕПГУ, либо в личном кабинете Заявителя на РПГУ при обращении за предоставлением Услуги посредством РПГУ.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Результат предоставления Услуги независимо от принятого решения оформляется в виде изменения статуса электронной записи в Личном кабинете Заявителя в ИС в день формирования результата при обращении за предоставлением Услуги посредством ИС.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Результат предоставления Услуги независимо от принятого решения оформляется в виде уведомления об изменения статуса электронной записи, которое направляется Заявителю на указанный </w:t>
      </w:r>
      <w:r w:rsidRPr="003618B2">
        <w:rPr>
          <w:rFonts w:ascii="Times New Roman" w:eastAsia="Times New Roman" w:hAnsi="Times New Roman" w:cs="Times New Roman"/>
          <w:sz w:val="12"/>
          <w:szCs w:val="12"/>
          <w:lang w:eastAsia="ru-RU"/>
        </w:rPr>
        <w:tab/>
        <w:t xml:space="preserve">им контактный адрес электронной почты при обращении за предоставлением Услуги в Организацию или МФЦ.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6.2.1.Решение о предоставлении Услуги направляется Заявителю после осуществления сверки оригиналов документов (без необходимости для заявителя подачи в Организацию дополнительных форм в бумажном или электронном виде), необходимых для предоставления Услуги, с данными, указанными в Запросе, которая осуществляется: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6.2.1.1.при наличии индивидуального отбора – в течение 4 (Четырех) рабочих дней с момента окончания процедуры индивидуального отбора (прохождения всеми поступающими на соответствующую образовательную программу всех форм проведения отбора) в соответствии с пунктом 8.1.1 настоящего Административного регламента.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6.3.Сведения о предоставлении Услуги в течение 1 (Одного) рабочего дня подлежат обязательному размещению в ИС, а также на ЕПГУ, в случае, если заявление о предоставлении услуги подано посредством ЕПГУ.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7.Срок и порядок регистрации Заявления Заявителя о предоставлении Услуги, в том числе в электронной форме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7.1.Заявление о предоставлении Услуги, поданное в электронной форме посредством ЕПГУ до 16:00 рабочего дня, регистрируется в Организации в день его подачи. Заявление, поданное посредством ЕПГУ после 16:00 рабочего дня либо в нерабочий день, регистрируется в Организации на следующий рабочий день.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7.2.Заявление, поданное в иных формах, предусмотренных законодательством Российской Федерации, регистрируется в Организации в порядке, установленном организационно-распо</w:t>
      </w:r>
      <w:r>
        <w:rPr>
          <w:rFonts w:ascii="Times New Roman" w:eastAsia="Times New Roman" w:hAnsi="Times New Roman" w:cs="Times New Roman"/>
          <w:sz w:val="12"/>
          <w:szCs w:val="12"/>
          <w:lang w:eastAsia="ru-RU"/>
        </w:rPr>
        <w:t xml:space="preserve">рядительным актом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8.Периоды и сроки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8.1.</w:t>
      </w:r>
      <w:r w:rsidRPr="003618B2">
        <w:rPr>
          <w:rFonts w:ascii="Times New Roman" w:eastAsia="Times New Roman" w:hAnsi="Times New Roman" w:cs="Times New Roman"/>
          <w:sz w:val="12"/>
          <w:szCs w:val="12"/>
          <w:lang w:eastAsia="ru-RU"/>
        </w:rPr>
        <w:t xml:space="preserve">Услуга предоставляется в следующие периоды и сроки: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8.1.1.</w:t>
      </w:r>
      <w:r w:rsidRPr="003618B2">
        <w:rPr>
          <w:rFonts w:ascii="Times New Roman" w:eastAsia="Times New Roman" w:hAnsi="Times New Roman" w:cs="Times New Roman"/>
          <w:sz w:val="12"/>
          <w:szCs w:val="12"/>
          <w:lang w:eastAsia="ru-RU"/>
        </w:rPr>
        <w:t xml:space="preserve">При наличии индивидуального отбора: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8.1.1.1.Предоставление Услуги осуществляется в периоды (сроки), установленные Порядком приема на обучение по дополнительным предпрофессиональным программам,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культуры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физической культуры и спорта,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(далее – Порядок приема на обучение по дополнительным предпрофессиональным программам).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8.1.1.2.Организация самостоятельно устанавливает дату окончания срока приема заявлений в рамках периодов (сроков), установленных Порядком приема на обучение по дополнительным предпрофессиональным программам.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8.1.1.3.Срок предоставления Услуги – не более 45 (Сорока пяти) рабочих дней со дня регистрации Заявления о предоставлении Услуги в Организации. В указанный срок включаются: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а) сверка оригиналов документов (без необходимости для заявителя подачи в Организацию дополнительных форм в бумажном или электронном виде), необходимых для участия в индивидуальном отборе и предоставлении Услуги, с данными, указанными в Заявлении;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б) информирование Заявителя, в том числе через личный кабинет на ЕПГУ в течение 10 (Десяти) рабочих дней с момента регистрации Заявления в Организации о необходимости прохождения индивидуального отбора в соответствии с графиком проведения индивидуального отбора, размещаемого на официальном сайте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в) проведение индивидуального отбора;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lastRenderedPageBreak/>
        <w:t xml:space="preserve">г) принятие решения по итогам индивидуального отбора;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д) подачу и рассмотрение Организацией апелляции (при наличии), предусмотренной Порядком приема на обучение по дополнительным предпрофессиональным программам в области искусств;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е) повторное прохождение индивидуального отбора (по решению Апелляционной комиссии);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ж) принятие решения по итогам повторного прохожде</w:t>
      </w:r>
      <w:r>
        <w:rPr>
          <w:rFonts w:ascii="Times New Roman" w:eastAsia="Times New Roman" w:hAnsi="Times New Roman" w:cs="Times New Roman"/>
          <w:sz w:val="12"/>
          <w:szCs w:val="12"/>
          <w:lang w:eastAsia="ru-RU"/>
        </w:rPr>
        <w:t xml:space="preserve">ния индивидуального отбора (при </w:t>
      </w:r>
      <w:r w:rsidRPr="003618B2">
        <w:rPr>
          <w:rFonts w:ascii="Times New Roman" w:eastAsia="Times New Roman" w:hAnsi="Times New Roman" w:cs="Times New Roman"/>
          <w:sz w:val="12"/>
          <w:szCs w:val="12"/>
          <w:lang w:eastAsia="ru-RU"/>
        </w:rPr>
        <w:t xml:space="preserve">наличии).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8.1.1.4.В случае наличия оснований для отказа в предоставлении Услуги, предусмотренных и пунктом 13.4.14. по причине недостатка результатов (нехватка баллов) при прохождении индивидуального отбора для зачисления на свободные места, финансируемые за счет средств соответствующего бюджета (бесплатное обучение) для обучения по выбранной программе, Организация при наличии соответствующего решения комиссии по приему, зафиксированного в протоколе, информирует Заявителя о возможности зачисления по результатам пройденного индивидуального отбора (набранным баллам):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а) на свободные места, предусматривающие предоставление платных образовательных услуг за счет средств физических и (или) юридических лиц по договору об оказании платных образовательных услуг (платное обучение) при наличии таких мест для обучения по выбранной или иной образовательной программе в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б) на свободные места, финансируемые за счет средств соответствующего бюджета (бесплатное обучение) или за счет средств физических и (или) юридических лиц, для обучения по иной образовательной программе в Организации, при наличии таких мест.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При согласии Заявителя решение о предоставлении Услуги принимается в срок не более 45 (Сорока пяти) рабочих дней со дня регистрации Заявления о предоставлении Услуги в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8.1.1.5.При несогласии с результатами индивидуального отбора Заявитель вправе подать апелляцию в письменном виде по процедуре и (или) результатам проведения индивидуального отбора в апелляционную комиссию Организации не позднее следующего рабочего дня после объявления результатов индивидуального отбора в порядке, определяемом Порядком приема на обучение по дополнительным предпрофессиональным </w:t>
      </w:r>
      <w:r>
        <w:rPr>
          <w:rFonts w:ascii="Times New Roman" w:eastAsia="Times New Roman" w:hAnsi="Times New Roman" w:cs="Times New Roman"/>
          <w:sz w:val="12"/>
          <w:szCs w:val="12"/>
          <w:lang w:eastAsia="ru-RU"/>
        </w:rPr>
        <w:t xml:space="preserve">программам в области искусств.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9.Нормативные правовые акты, регу</w:t>
      </w:r>
      <w:r>
        <w:rPr>
          <w:rFonts w:ascii="Times New Roman" w:eastAsia="Times New Roman" w:hAnsi="Times New Roman" w:cs="Times New Roman"/>
          <w:sz w:val="12"/>
          <w:szCs w:val="12"/>
          <w:lang w:eastAsia="ru-RU"/>
        </w:rPr>
        <w:t xml:space="preserve">лирующие предоставление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9.1.Актуальный перечень нормативных правовых актов, регулирующих предоставление Услуги (с указанием их реквизитов и источников официального опубликования), размещен на официальном сайте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9.2.Перечень нормативных правовых актов, регулирующих предоставление Услуги, указан в Приложении 1 к настоящему</w:t>
      </w:r>
      <w:r>
        <w:rPr>
          <w:rFonts w:ascii="Times New Roman" w:eastAsia="Times New Roman" w:hAnsi="Times New Roman" w:cs="Times New Roman"/>
          <w:sz w:val="12"/>
          <w:szCs w:val="12"/>
          <w:lang w:eastAsia="ru-RU"/>
        </w:rPr>
        <w:t xml:space="preserve"> Административному регламенту.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10.Исчерпывающий перечень документов, необходимых для предоставления Услуги, подле</w:t>
      </w:r>
      <w:r>
        <w:rPr>
          <w:rFonts w:ascii="Times New Roman" w:eastAsia="Times New Roman" w:hAnsi="Times New Roman" w:cs="Times New Roman"/>
          <w:sz w:val="12"/>
          <w:szCs w:val="12"/>
          <w:lang w:eastAsia="ru-RU"/>
        </w:rPr>
        <w:t xml:space="preserve">жащих представлению Заявителем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10.1.Перечень документов, необходимых для предоставления Услуги, подлежащих представлению Заявителем, независимо от категории и основания для обращения за предоставлением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10.1.1.Заявление о предоставлении </w:t>
      </w:r>
      <w:r>
        <w:rPr>
          <w:rFonts w:ascii="Times New Roman" w:eastAsia="Times New Roman" w:hAnsi="Times New Roman" w:cs="Times New Roman"/>
          <w:sz w:val="12"/>
          <w:szCs w:val="12"/>
          <w:lang w:eastAsia="ru-RU"/>
        </w:rPr>
        <w:tab/>
        <w:t xml:space="preserve">Услуги по форме, приведенной </w:t>
      </w:r>
      <w:r w:rsidRPr="003618B2">
        <w:rPr>
          <w:rFonts w:ascii="Times New Roman" w:eastAsia="Times New Roman" w:hAnsi="Times New Roman" w:cs="Times New Roman"/>
          <w:sz w:val="12"/>
          <w:szCs w:val="12"/>
          <w:lang w:eastAsia="ru-RU"/>
        </w:rPr>
        <w:t xml:space="preserve"> в Приложении 2 к настоящему Административному регламенту (далее – Заявление);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10.1.2.документ, удостоверяющий личность кандидата на обучение;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10.1.3.документ, удостоверяющий личность Заявителя в случае обращения за предоставлением Услуги в соответствии с пунктом 2.2.2 настоящего Административного регламента законного представителя несовершеннолетнего лица;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10.1.4.документ, подтверждающий полномочия представителя Заявителя, в случае обращения за предоставлением Услуги представителя Заявителя;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10.1.5.документы об отсутствии медицинских противопоказаний для занятий отдельными видами искусства;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10.1.6.копия документа, подтверждающего регистрацию в системе индивидуального (персонифицированного) учета, либо страхового свидетельства обязательного пенсионного страхования, содержащего данные о номере СНИЛС кандидата на обучение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10.1.7.копия документа, подтверждающего регистрацию в системе индивидуального (персонифицированного) учета, либо страхового свидетельства обязательного пенсионного страхования, содержащего данные о номере СНИЛС Заявителя в случае обращения за предоставлением Услуги в соответствии с пунктом 2.2.2 настоящего Административного регламента законного представителя несовершеннолетнего лица.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10.2.Перечень документов, необходимых для предоставления Услуги, подлежащих представлению Заявителем при подаче Заявления на предоставление услуги посредством ЕПГУ (сведения о документах заполняются в поля электронной формы на ЕПГУ):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10.2.1.Заявление о предоставлении Услуги в электронной форме (далее – Заявление);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10.2.2.сведения о документе, удостоверяющем личность кандидата на обучение;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10.2.3.сведения о документе, удостоверяющем личность Заявителя при обращении за предоставлением Услуги в соответствии с пунктом 2.3 настоящего Административного регламента законного представителя несовершеннолетнего лица;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10.2.4.сведения о документе, подтверждающем полномочия представителя Заявителя, при обращении за предоставлением Услуги в соответствии с пунктом 2.3 настоящего Административного регламента законного представителя несовершеннолетнего лица;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10.2.5.сведения о номере СНИЛС кандидата на обучение;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10.2.6.сведения о номере СНИЛС Заявителя </w:t>
      </w:r>
      <w:r w:rsidRPr="003618B2">
        <w:rPr>
          <w:rFonts w:ascii="Times New Roman" w:eastAsia="Times New Roman" w:hAnsi="Times New Roman" w:cs="Times New Roman"/>
          <w:sz w:val="12"/>
          <w:szCs w:val="12"/>
          <w:lang w:eastAsia="ru-RU"/>
        </w:rPr>
        <w:t xml:space="preserve">при </w:t>
      </w:r>
      <w:r w:rsidRPr="003618B2">
        <w:rPr>
          <w:rFonts w:ascii="Times New Roman" w:eastAsia="Times New Roman" w:hAnsi="Times New Roman" w:cs="Times New Roman"/>
          <w:sz w:val="12"/>
          <w:szCs w:val="12"/>
          <w:lang w:eastAsia="ru-RU"/>
        </w:rPr>
        <w:tab/>
        <w:t>о</w:t>
      </w:r>
      <w:r>
        <w:rPr>
          <w:rFonts w:ascii="Times New Roman" w:eastAsia="Times New Roman" w:hAnsi="Times New Roman" w:cs="Times New Roman"/>
          <w:sz w:val="12"/>
          <w:szCs w:val="12"/>
          <w:lang w:eastAsia="ru-RU"/>
        </w:rPr>
        <w:t xml:space="preserve">бращении </w:t>
      </w:r>
      <w:r w:rsidRPr="003618B2">
        <w:rPr>
          <w:rFonts w:ascii="Times New Roman" w:eastAsia="Times New Roman" w:hAnsi="Times New Roman" w:cs="Times New Roman"/>
          <w:sz w:val="12"/>
          <w:szCs w:val="12"/>
          <w:lang w:eastAsia="ru-RU"/>
        </w:rPr>
        <w:t xml:space="preserve">за предоставлением Услуги в соответствии с пунктом 2.3 настоящего Административного регламента законного представителя несовершеннолетнего лица.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10.3.При подаче Заявителем Заявления на предоставление услуги посредством ЕПГУ обеспечивается автоматическое заполнение сведений о документах, предусмотренных пунктами 10.2.2-10.2.3, 10.2.5-10.2.6 настоящего Административного регламента, из цифрового профиля Заявителя в ЕСИА при наличии указанных сведений в цифровом профиле Заявителя в ЕСИА. Если указанные сведения в цифровом профиле Заявителя в ЕСИА отсутствуют, то сведения Заявителем вносятся в электронную форму самостоятельно.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10.4.Описание требований к документам и формам представления в зависимости от способа обращения приведено в Приложении 8 к настоящему Административному регламенту.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10.5.Организации запрещено требовать у Заявителя: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10.5.1.представления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настоящим Административным регламентом для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10.5.2.представления документов и информации, в том числе подтверждающих внесение Заявителем платы за предоставление Услуги, которые находятся в распоряжении Организации,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Услуги, в соответствии с нормативными правовыми актами Российской Федерации, нормативными правовыми актами Самарской области, настоящим Административным регламентом за исключением документов, включенных в определенный частью 6статьи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Организацию по собственной инициативе);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10.5.3.осуществления действий, в том числе согласований, необходимых для получения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w:t>
      </w:r>
      <w:r w:rsidRPr="003618B2">
        <w:rPr>
          <w:rFonts w:ascii="Times New Roman" w:eastAsia="Times New Roman" w:hAnsi="Times New Roman" w:cs="Times New Roman"/>
          <w:sz w:val="12"/>
          <w:szCs w:val="12"/>
          <w:lang w:eastAsia="ru-RU"/>
        </w:rPr>
        <w:lastRenderedPageBreak/>
        <w:t xml:space="preserve">информации, предоставляемых в результате предоставления таких услуг, указанных в подразделе 15 настоящего Административного регламента;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10.5.4.представления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а) изменение требований нормативных правовых актов, касающихся предоставления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Услуги, после первоначальной подачи Заявления;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б) наличие ошибок в Заявлении и документах, поданных Заявителем после </w:t>
      </w:r>
      <w:r w:rsidRPr="003618B2">
        <w:rPr>
          <w:rFonts w:ascii="Times New Roman" w:eastAsia="Times New Roman" w:hAnsi="Times New Roman" w:cs="Times New Roman"/>
          <w:sz w:val="12"/>
          <w:szCs w:val="12"/>
          <w:lang w:eastAsia="ru-RU"/>
        </w:rPr>
        <w:t xml:space="preserve">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 необходимых для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в) истечение срока действия документов или изменение информации после </w:t>
      </w:r>
      <w:r w:rsidRPr="003618B2">
        <w:rPr>
          <w:rFonts w:ascii="Times New Roman" w:eastAsia="Times New Roman" w:hAnsi="Times New Roman" w:cs="Times New Roman"/>
          <w:sz w:val="12"/>
          <w:szCs w:val="12"/>
          <w:lang w:eastAsia="ru-RU"/>
        </w:rPr>
        <w:t xml:space="preserve">первоначального отказа в приеме документов, необходимых для предоставления Услуги, либо в предоставлении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г) выявление документально подтвержденного факта (признаков) ошибочного или противоправного действия (бездействия) работника Организации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Организации при первоначальном отказе в приеме документов, необходимых для предоставления Услуги, уведомляется Заявитель, а также приносятся извинения за доставленные неудобства.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10.6.Документы из перечня, установленного пунктами 10.1 – 10.2 настоящего Административного регламента, составленные на иностранном языке, подлежат переводу на русский язык. Верность перевода, подлинность подписи переводчика свидетельствуются в порядке, установленном законодательством Российской Федерации о нотариате, либо удостоверяется </w:t>
      </w:r>
      <w:proofErr w:type="spellStart"/>
      <w:r w:rsidRPr="003618B2">
        <w:rPr>
          <w:rFonts w:ascii="Times New Roman" w:eastAsia="Times New Roman" w:hAnsi="Times New Roman" w:cs="Times New Roman"/>
          <w:sz w:val="12"/>
          <w:szCs w:val="12"/>
          <w:lang w:eastAsia="ru-RU"/>
        </w:rPr>
        <w:t>апостилем</w:t>
      </w:r>
      <w:proofErr w:type="spellEnd"/>
      <w:r w:rsidRPr="003618B2">
        <w:rPr>
          <w:rFonts w:ascii="Times New Roman" w:eastAsia="Times New Roman" w:hAnsi="Times New Roman" w:cs="Times New Roman"/>
          <w:sz w:val="12"/>
          <w:szCs w:val="12"/>
          <w:lang w:eastAsia="ru-RU"/>
        </w:rPr>
        <w:t xml:space="preserve"> в соответствии с «Гаагской конвенцией, отменяющей требование легализации иностранных официальных докум</w:t>
      </w:r>
      <w:r w:rsidR="009A4952">
        <w:rPr>
          <w:rFonts w:ascii="Times New Roman" w:eastAsia="Times New Roman" w:hAnsi="Times New Roman" w:cs="Times New Roman"/>
          <w:sz w:val="12"/>
          <w:szCs w:val="12"/>
          <w:lang w:eastAsia="ru-RU"/>
        </w:rPr>
        <w:t xml:space="preserve">ентов» от 5 октября 1961 года.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11.Исчерпывающий перечень документов, необходимых для предоставления Услуги, которые находятся в распоряжении органов власти, органов местного</w:t>
      </w:r>
      <w:r w:rsidR="009A4952">
        <w:rPr>
          <w:rFonts w:ascii="Times New Roman" w:eastAsia="Times New Roman" w:hAnsi="Times New Roman" w:cs="Times New Roman"/>
          <w:sz w:val="12"/>
          <w:szCs w:val="12"/>
          <w:lang w:eastAsia="ru-RU"/>
        </w:rPr>
        <w:t xml:space="preserve"> самоуправления или организаций</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11.1. Перечень документов, необходимых для предоставления Услуги, которые находятся в распоряжении органов власти, органов местного самоуправления или организаций</w:t>
      </w:r>
      <w:r w:rsidR="009A4952">
        <w:rPr>
          <w:rFonts w:ascii="Times New Roman" w:eastAsia="Times New Roman" w:hAnsi="Times New Roman" w:cs="Times New Roman"/>
          <w:sz w:val="12"/>
          <w:szCs w:val="12"/>
          <w:lang w:eastAsia="ru-RU"/>
        </w:rPr>
        <w:t>, отсутствует.</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12.Исчерпывающий перечень оснований для отказа в приеме документов, необход</w:t>
      </w:r>
      <w:r w:rsidR="009A4952">
        <w:rPr>
          <w:rFonts w:ascii="Times New Roman" w:eastAsia="Times New Roman" w:hAnsi="Times New Roman" w:cs="Times New Roman"/>
          <w:sz w:val="12"/>
          <w:szCs w:val="12"/>
          <w:lang w:eastAsia="ru-RU"/>
        </w:rPr>
        <w:t xml:space="preserve">имых для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12.1.Основаниями для отказа в приеме документов, необходимых для предоставления Услуги, являются: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12.1.1.Заявление направлено адресату не по принадлежности;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12.1.2.Заявителем представлен неполный комплект документов, необходимых для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12.1.3.документы, необходимые для предоставления Услуги, утратили силу;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12.1.4.документы содержат подчистки и исправления текста, не заверенные в порядке, установленном законодательством Российской Федерации;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12.1.5.документы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12.1.6.некорректное заполнение полей в форме интерактивного Заявления на ЕПГУ или РПГУ недостоверное, неполное либо неправильное, несоответствующее требованиям, установленным настоящим Административным регламентом);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12.1.7.подача Заявления и иных документов в электронной форме, подписанных с использованием электронной подписи (далее – ЭП), не принадлежащей Заявителю или представителю Заявителя;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12.1.8.поступление Заявления, аналогичного ранее зарегистрированному Заявлению, срок предоставления Услуги по которому не истек на момент поступления такого Заявления.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12.2.При обращении через ЕПГУ или РПГУ решение об отказе в приеме документов, необходимых для предоставления Услуги, оформляется по форме, приведенной в Приложении 4 к настоящему Административному регламенту, в виде электронного документа направляется в личный кабинет Заявителя на ЕПГУ или РПГУ не позднее первого рабочего дня, следующего за днем подачи Заявления.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12.2.1.При наличии основания для отказа в приеме документов, предусмотренного пунктом 12.1.2 настоящего Административного регламента, в решении об отказе указывается информация о документах, которые не были предоставлены Заявителем.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12.2.2.При наличии основания для отказа приеме документов, предусмотренного пунктом 12.1.6 настоящего Административного регламента, в решении об отказе указывается информация о том, какое поле либо какие поля были заполнены некорректно.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12.3.Выдача решения об отказе в приеме документов, необходимых для предоставления Услуги, в случае обращения Заявителя в Организацию или в МФЦ в иных формах, предусмотренных законодательством Российской Федерации, устанавливается организационно-распорядительным актом Организации, который размещается на сайте Организации.</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12.4.Отказ в приеме документов, необходимых для предоставления Услуги, не препятствует повторному обращению Заявителя в Организацию или в МФЦ за предоставлением Услуги.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13.Исчерпывающий перечень оснований для приостановления или </w:t>
      </w:r>
      <w:r w:rsidR="009A4952">
        <w:rPr>
          <w:rFonts w:ascii="Times New Roman" w:eastAsia="Times New Roman" w:hAnsi="Times New Roman" w:cs="Times New Roman"/>
          <w:sz w:val="12"/>
          <w:szCs w:val="12"/>
          <w:lang w:eastAsia="ru-RU"/>
        </w:rPr>
        <w:t xml:space="preserve">отказа в предоставлении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13.1.Основания для приостановления предоставления Услуги отсутствуют.</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13.2.Прием на обучение по дополнительным предпрофессиональным программам в области искусств проводится на основании результатов индивидуального отбора, проводимого в целях выявления лиц, имеющих необходимые для освоения соответствующей образовательной программы творческие способности и физические данные,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культуры,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13.3.Основаниями для отказа в предоставлении Услуги являются: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13.3.1.наличие противоречивых сведений в Заявлении и приложенных к нему документах; </w:t>
      </w:r>
    </w:p>
    <w:p w:rsidR="003618B2" w:rsidRPr="003618B2" w:rsidRDefault="009A4952" w:rsidP="009A495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13.3.2.несоответствие категории Заявителя кругу лиц, указанных в подразделе </w:t>
      </w:r>
      <w:r w:rsidR="003618B2" w:rsidRPr="003618B2">
        <w:rPr>
          <w:rFonts w:ascii="Times New Roman" w:eastAsia="Times New Roman" w:hAnsi="Times New Roman" w:cs="Times New Roman"/>
          <w:sz w:val="12"/>
          <w:szCs w:val="12"/>
          <w:lang w:eastAsia="ru-RU"/>
        </w:rPr>
        <w:t xml:space="preserve">2 настоящего Административного регламента;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13.3.3.несоответствие документов, указанных в подразделе 10 настоящего Административного регламента, по форме или содержанию требованиям законодательства Российской Федерации;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13.3.4.Заявление подано лицом, не имеющим полномочий представлять интересы Заявителя;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13.3.5.отзыв Заявления по инициативе Заявителя;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13.3.6.наличие медицинских противопоказаний для освоения программ по отдельным видам искусства;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13.3.7.отсутствие свободных мест для обучения по выбранной программе в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13.3.8.достижение Заявителем возраста, препятствующего зачислению на дополнительную образовательную программу, либо </w:t>
      </w:r>
      <w:proofErr w:type="spellStart"/>
      <w:r w:rsidRPr="003618B2">
        <w:rPr>
          <w:rFonts w:ascii="Times New Roman" w:eastAsia="Times New Roman" w:hAnsi="Times New Roman" w:cs="Times New Roman"/>
          <w:sz w:val="12"/>
          <w:szCs w:val="12"/>
          <w:lang w:eastAsia="ru-RU"/>
        </w:rPr>
        <w:t>недостижение</w:t>
      </w:r>
      <w:proofErr w:type="spellEnd"/>
      <w:r w:rsidRPr="003618B2">
        <w:rPr>
          <w:rFonts w:ascii="Times New Roman" w:eastAsia="Times New Roman" w:hAnsi="Times New Roman" w:cs="Times New Roman"/>
          <w:sz w:val="12"/>
          <w:szCs w:val="12"/>
          <w:lang w:eastAsia="ru-RU"/>
        </w:rPr>
        <w:t xml:space="preserve"> необходимого возраста при наличии возрастных ограничений для обучения по дополнительной образовательной программе;</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13.3.9.неявка в Организацию в течение 4 (Четырех) рабочих дней после получения уведомления о необходимости личного посещения для заключения договора об образовании;  </w:t>
      </w:r>
    </w:p>
    <w:p w:rsidR="003618B2" w:rsidRPr="003618B2" w:rsidRDefault="009A4952" w:rsidP="009A495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13.3.10.</w:t>
      </w:r>
      <w:r>
        <w:rPr>
          <w:rFonts w:ascii="Times New Roman" w:eastAsia="Times New Roman" w:hAnsi="Times New Roman" w:cs="Times New Roman"/>
          <w:sz w:val="12"/>
          <w:szCs w:val="12"/>
          <w:lang w:eastAsia="ru-RU"/>
        </w:rPr>
        <w:tab/>
        <w:t xml:space="preserve">неявка на прохождение индивидуального отбора  </w:t>
      </w:r>
      <w:r w:rsidR="003618B2" w:rsidRPr="003618B2">
        <w:rPr>
          <w:rFonts w:ascii="Times New Roman" w:eastAsia="Times New Roman" w:hAnsi="Times New Roman" w:cs="Times New Roman"/>
          <w:sz w:val="12"/>
          <w:szCs w:val="12"/>
          <w:lang w:eastAsia="ru-RU"/>
        </w:rPr>
        <w:t xml:space="preserve">в Организацию;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13.3.11.непредставление оригиналов документов, сведения о которых указаны Заявителем в электронной форме Заявления на ЕПГУ или РПГУ, в день проведения индивидуального отбора в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lastRenderedPageBreak/>
        <w:t xml:space="preserve">13.3.12.несоответствие оригиналов документов сведениям, указанным в электронной форме Заявления на ЕПГУ или РПГУ;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13.3.13.</w:t>
      </w:r>
      <w:r w:rsidRPr="003618B2">
        <w:rPr>
          <w:rFonts w:ascii="Times New Roman" w:eastAsia="Times New Roman" w:hAnsi="Times New Roman" w:cs="Times New Roman"/>
          <w:sz w:val="12"/>
          <w:szCs w:val="12"/>
          <w:lang w:eastAsia="ru-RU"/>
        </w:rPr>
        <w:tab/>
        <w:t xml:space="preserve">недостаток результатов (нехватка баллов) при прохождении индивидуального отбора;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13.3.14. недостоверность информации, которая содержится в документах, представленных Заявителем, данным, полученным в результате межведомственного информационного взаимодействия.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13.4.При подаче заявления через ЕПГУ в личный кабинет заявителя на ЕПГУ поступает ответ с указанием причины отказа, где отмечены поле запроса или документ, сведения или иной фактор, который послужил причиной отказа в предоставлении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13.5.Заявитель вправе отказаться от получения Услуги на основании заявления, написанного в свободной форме, направив по адресу электронной почты или обратившись в Организацию или в МФЦ, а также посредством ЕПГУ или РПГУ в Личном кабинете. На основании поступившего заявления об отказе от предоставления Услуги работником Организации, сотрудником МФЦ принимается решение об отказе в предоставлении Услуги. Факт отказа Заявителя от предоставления Услуги с приложением заявления и решения об отказе в предоставлении Услуги фиксируется в ИС. Отказ от предоставления Услуги не препятствует повторному обращению Заявителя в Организацию или в МФЦ за предоставлением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13.6.Заявитель вправе повторно обратиться в Организацию с Заявлением после устранения оснований, указанных в пункте 13.3 настоящего Административного регламента.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14.Порядок, размер и основания взимания государственной пошлины или иной платы, взимаемой за предоставление Услуги</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14.1.Услуга предоставляется бесплатно.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15.Перечень услуг, которые являются необходимыми и обязательными для предоставления Услуги, подлежащих представлению Заявителем, способы их получения, в том числе в электронной форме, порядок их предоставления, а также порядок, размер и основания взимания платы за предоставление таких услуг</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15.1.Услуги, которые являются необходимыми и обязательными для предоставления Услуги, отсутствуют.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16.Способы предоставления Заявителем документов, необходимых для получения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16.1.Организация обеспечивает предоставление Услуги посредством ЕПГУ,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16.2.Обращение Заявителя посредством ЕПГУ.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16.2.1.Для получения Услуги Заявитель авторизуется на ЕПГУ посредством подтвержденной учетной записи в ЕСИА, затем направляет в Организацию Заявление в электронном виде с использованием специальной интерактивной формы, обеспечивающей </w:t>
      </w:r>
      <w:proofErr w:type="spellStart"/>
      <w:r w:rsidRPr="003618B2">
        <w:rPr>
          <w:rFonts w:ascii="Times New Roman" w:eastAsia="Times New Roman" w:hAnsi="Times New Roman" w:cs="Times New Roman"/>
          <w:sz w:val="12"/>
          <w:szCs w:val="12"/>
          <w:lang w:eastAsia="ru-RU"/>
        </w:rPr>
        <w:t>автозаполнение</w:t>
      </w:r>
      <w:proofErr w:type="spellEnd"/>
      <w:r w:rsidRPr="003618B2">
        <w:rPr>
          <w:rFonts w:ascii="Times New Roman" w:eastAsia="Times New Roman" w:hAnsi="Times New Roman" w:cs="Times New Roman"/>
          <w:sz w:val="12"/>
          <w:szCs w:val="12"/>
          <w:lang w:eastAsia="ru-RU"/>
        </w:rPr>
        <w:t xml:space="preserve"> необходимых данных из цифрового профиля ЕСИА Заявителя, в том числе с использованием системы межведомственного электронного взаимодействия, за исключением сведений, предусмотренных пунктами 10.2.4 и 10.2.5 настоящего Административного регламента. При авторизации посредством подтвержденной учетной записи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16.2.2.Отправленные документы поступают в Организацию путём размещения в ИС, интегрированной с ЕПГУ.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16.2.3.Заявитель уведомляется о получении Организацией Заявления и документов в день его подачи посредством изменения статуса Заявления в Личном кабинете Заявителя на ЕПГУ.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16.2.4.В случае необходимости проведения индивидуального отбора в Организации Заявитель информируется через личный кабинет на ЕПГУ в течение 10 (Десяти) рабочих дней о необходимости прохождения индивидуального отбора в соответствии с графиком проведения индивидуального отбора, размещаемого на официальном сайте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16.2.5.Информация о дате, времени и месте проведения индивидуального отбора размещается на информационном стенде и официальном сайте Организации не позднее, чем за 3 (Три) рабочих дня до даты проведения индивидуального отбора.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16.2.6.Для прохождения индивидуального отбора Заявитель предоставляет в Организацию оригиналы документов, сведения о которых указаны в Заявлении, ранее направленном Заявителем посредством ЕПГУ.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16.2.7.В случае отсутствия оснований для отказа в предоставлении Услуги, указанных в подразделе 13 настоящего Административного регламента, в течение 4 (Четырех) рабочих дней после проведения индивидуального отбора в Личный кабинет Заявителя на ЕПГУ направляется уведомление о предоставлении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16.3.Обращение Заявителя посредством РПГУ.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16.3.1.Для получения Услуги Заявитель авторизуется на РПГУ посредством подтвержденной учетной записи в ЕСИА, затем направляет в Организацию Заявление в электронном виде с использованием специальной интерактивной формы, обеспечивающей </w:t>
      </w:r>
      <w:proofErr w:type="spellStart"/>
      <w:r w:rsidRPr="003618B2">
        <w:rPr>
          <w:rFonts w:ascii="Times New Roman" w:eastAsia="Times New Roman" w:hAnsi="Times New Roman" w:cs="Times New Roman"/>
          <w:sz w:val="12"/>
          <w:szCs w:val="12"/>
          <w:lang w:eastAsia="ru-RU"/>
        </w:rPr>
        <w:t>автозаполнение</w:t>
      </w:r>
      <w:proofErr w:type="spellEnd"/>
      <w:r w:rsidRPr="003618B2">
        <w:rPr>
          <w:rFonts w:ascii="Times New Roman" w:eastAsia="Times New Roman" w:hAnsi="Times New Roman" w:cs="Times New Roman"/>
          <w:sz w:val="12"/>
          <w:szCs w:val="12"/>
          <w:lang w:eastAsia="ru-RU"/>
        </w:rPr>
        <w:t xml:space="preserve"> необходимых данных из цифрового профиля ЕСИА Заявителя, в том числе с использованием системы межведомственного электронного взаимодействия, за исключением сведений, предусмотренных пунктами 10.2.4 и 10.2.5 настоящего Административного регламента. При авторизации посредством подтвержденной учетной записи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16.3.2.Отправленные документы поступают в Организацию путём размещения в интегрированной с РПГУ ИС.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16.3.3.Заявитель уведомляется о получении Организацией Заявления и документов в день его подачи посредством изменения статуса Заявления в Личном кабинете Заявителя на РПГУ.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16.3.4.В случае необходимости проведения индивидуального отбора в Организации Заявитель информируется через личный кабинет на РПГУ в течение 10 (Десяти) рабочих дней о необходимости прохождения индивидуального отбора в соответствии с графиком проведения индивидуального отбора, размещаемого на официальном сайте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16.3.5.Информация о дате, времени и месте проведения индивидуального отбора размещается на информационном стенде и официальном сайте Организации не позднее, чем за 3 (Три) рабочих дня до даты проведения индивидуального отбора.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16.3.6.Для прохождения индивидуального отбора Заявитель предоставляет в Организацию оригиналы документов, сведения о которых указаны в Заявлении, ранее направленном Заявителем посредством РПГУ.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16.3.7.В случае отсутствия оснований для отказа в предоставлении Услуги, указанных в подразделе 13 настоящего Административного регламента, в течение 4 (Четырех) рабочих дней после проведения индивидуального отбора в Личный кабинет Заявителя на РПГУ направляется уведомление о предоставлении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16.4.Обращение Заявителя посредством ИС.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16.4.1.Для получения Услуги Заявитель авторизуется в ИС, затем заполняет Заявление в электронном виде с использованием специальной интерактивной формы. При авторизации в ИС Заявление считается подписанным простой ЭП Заявителя, представителя Заявителя, уполномоченного на подписание Заявления.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16.4.2. Заполненное Заявление отправляется Заявителем в Организацию.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16.4.3.Заявитель уведомляется о получении Организацией Заявления и документов в день его подачи посредством изменения статуса Заявления в ИС.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16.4.4.В случае необходимости проведения индивидуального отбора в Организации Заявитель в течение 10 (Десяти) рабочих дней информируется посредством электронной почты Заявителя, указанной при регистрации в ИС, о необходимости прохождения индивидуального отбора в соответствии с графиком проведения индивидуального отбора, размещаемого на официальном сайте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lastRenderedPageBreak/>
        <w:t xml:space="preserve">16.4.5.Информация о дате, времени и месте проведения индивидуального отбора размещается на информационном стенде и официальном сайте Организации не позднее, чем за 3 (Три) рабочих дня до даты проведения индивидуального отбора.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16.4.6.Для прохождения индивидуального отбора Заявитель предоставляет в Организацию оригиналы документов, сведения о которых указаны в Заявлении, ранее направленном Заявителем посредством ИС.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16.4.7.В случае отсутствия оснований для отказа в предоставлении Услуги, указанных в подразделе 13 настоящего Административного регламента, в течение 4 (Четырех) рабочих дней после проведения индивидуального отбора на электронную почту Заявителя, указанную при регистрации в ИС, направляется уведомление о предоставлении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16.4.8.Выбор Заявителем способа подачи Заявления и документов, необходимых для получения Услуги, осуществляется в соответствии с законодательством Российский Федерации.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16.4.9.Порядок приема документов, необходимых для предоставления Услуги, в иных формах в соответствии с Федеральным законом от 27.07.2010  № 210-ФЗ «Об организации предоставления государственных и муниципальных услуг» устанавливается организационно-распорядительным актом Организации, который размещается на сайте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16.5.Обращение Заявителя посредством МФЦ.</w:t>
      </w:r>
    </w:p>
    <w:p w:rsidR="003618B2" w:rsidRPr="003618B2" w:rsidRDefault="009A4952" w:rsidP="009A495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16.5.1.Для получения </w:t>
      </w:r>
      <w:r>
        <w:rPr>
          <w:rFonts w:ascii="Times New Roman" w:eastAsia="Times New Roman" w:hAnsi="Times New Roman" w:cs="Times New Roman"/>
          <w:sz w:val="12"/>
          <w:szCs w:val="12"/>
          <w:lang w:eastAsia="ru-RU"/>
        </w:rPr>
        <w:tab/>
        <w:t xml:space="preserve">Услуги Заявитель обращается в МФЦ, </w:t>
      </w:r>
      <w:r w:rsidR="003618B2" w:rsidRPr="003618B2">
        <w:rPr>
          <w:rFonts w:ascii="Times New Roman" w:eastAsia="Times New Roman" w:hAnsi="Times New Roman" w:cs="Times New Roman"/>
          <w:sz w:val="12"/>
          <w:szCs w:val="12"/>
          <w:lang w:eastAsia="ru-RU"/>
        </w:rPr>
        <w:t xml:space="preserve">где предоставляет пакет документов, предусмотренных пунктом 10.1 настоящего Административного регламента.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16.5.2.Заявление о предоставлении Услуги заполняется на основании сведений, указанных в документах, предоставленных Заявителем, и распечатывается работником МФЦ, подписывается Заявителем в присутствии работника МФЦ.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16.5.3.В случае наличия оснований, предусмотренных подразделом 12 настоящего Административного регламента, работником МФЦ Заявителю выдается решение об отказе в приеме документов с указанием причин отказа в срок не позднее 30 минут с момента получения от Заявителя (представителя Заявителя) документов.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16.5.4. При отсутствии оснований для отказа в приеме документов работник МФЦ принимает у Заявителя документы, необходимые для предоставления услуги, и подписанное Заявителем или представителем Заявителя в присутствии работника МФЦ заявление о предоставлении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16.5.5.Специалист МФЦ выдает Заявителю выписку из электронного журнала регистрации обращений, которая содержит опись о приеме Заявления, документов с указанием их перечня и количества листов, регистрационного номера Заявления, даты получения документов от Заявителя и плановой даты готовности результата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16.5.6.Специалист МФЦ сканирует представленные Заявителем документы и формирует электронное дело в Модуле Единой информационной системы оказания услуг, установленной в МФЦ (далее - Модуль МФЦ ЕИС ОУ). Электронное дело (Заявление, прилагаемые к нему документы, выписка) поступает из Модуля МФЦ ЕИС ОУ в ИС в день его формирования.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16.5.7.Заявитель уведомляется о получении Организацией Заявления и документов в день его подачи специалистом МФЦ.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16.6.Обращение Заявителя в Организацию.</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16.6.1.Для получения Услуги Заявитель обращается в Организацию, где предоставляет пакет документов, предусмотренных пунктом 10.1 настоящего Административного регламента.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16.6.2.Заявление о предоставлении Услуги заполняется на основании сведений, указанных в документах, предоставленных Заявителем, и подписывается Заявителем в присутствии работника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16.6.3.В случае наличия оснований, предусмотренных подразделом 12 настоящего Административного регламента, работником Организации Заявителю сообщается об отказе в приеме документов с указанием причин отказа в срок не позднее 30 минут с момента получения от Заявителя (представителя Заявителя) документов. Решение об отказе в приеме документов, необходимых для предоставления Услуги, составляется по форме согласно Приложению 4, подписывается работником Организации и выдается Заявителю в бумажной форме.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16.6.4.При отсутствии оснований для отказа в приеме документов работник Организации принимает у Заявителя документы, необходимые для предоставления услуги, и подписанное Заявителем или представителем Заявителя в присутствии работника Организации заявление о предоставлении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16.6.5.Работник Организации выдает Заявителю расписку о получении документов с указанием даты их получения и регистрационного номера Заявления.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16.6.6.В случае необходимости проведения индивидуального отбора Организация в течение 10 (Десяти) рабочих дней с даты регистрации заявления о предоставлении услуги информирует Заявителя посредством электронной почты и (или) телефону Заявителя, указанных в Заявлении, о необходимости прохождения индивидуального отбора в соответствии с графиком проведения индивидуального отбора, размещаемого на оф</w:t>
      </w:r>
      <w:r w:rsidR="009A4952">
        <w:rPr>
          <w:rFonts w:ascii="Times New Roman" w:eastAsia="Times New Roman" w:hAnsi="Times New Roman" w:cs="Times New Roman"/>
          <w:sz w:val="12"/>
          <w:szCs w:val="12"/>
          <w:lang w:eastAsia="ru-RU"/>
        </w:rPr>
        <w:t xml:space="preserve">ициальном сайте Организации.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17.Способы получения Заявителем рез</w:t>
      </w:r>
      <w:r w:rsidR="009A4952">
        <w:rPr>
          <w:rFonts w:ascii="Times New Roman" w:eastAsia="Times New Roman" w:hAnsi="Times New Roman" w:cs="Times New Roman"/>
          <w:sz w:val="12"/>
          <w:szCs w:val="12"/>
          <w:lang w:eastAsia="ru-RU"/>
        </w:rPr>
        <w:t xml:space="preserve">ультатов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17.1.Заявитель уведомляется о ходе рассмотрения и готовности результата предоставления Услуги следующими способами: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17.1.1.в личном кабинете на ЕПГУ или РПГУ, и в ИС;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17.1.2.по электронной почте;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17.1.3. Заявитель может самостоятельно получить информацию о ходе рассмотрения и готовности результата предоставления Услуги посредством: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а) личного кабинета на ЕПГУ или РПГУ, и в ИС;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б) по бесплатному единому номеру телефона поддержки ЕПГУ 8 800 100-70-10;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в) по бесплатному единому номеру телефона поддержки РПГУ 8-800-707-61-23; г) в МФЦ, в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д) в Службе технической поддержки ИС 8 800 100-70-10.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17.2.Способы получения результата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17.2.1.В Личном кабинете на ЕПГУ или РПГУ.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Результат предоставления Услуги независимо от принятого решения направляется Заявителю в Личный кабинет на ЕПГУ или РПГУ.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В случае принятия предварительного решения о предоставлении Услуги Заявителю направляется уведомление в Личный кабинет на ЕПГУ.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17.2.2.В Личном кабинете Заявителя в ИС.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Результат предоставления Услуги независимо от принятого решения направляется Заявителю в Личный кабинет в ИС.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В случае принятия предварительного решения о предоставлении Услуги Заявителю направляется уведомление на электронную почту Заявителя, указанную при регистрации в ИС.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17.2.3.В МФЦ на бумажном носителе (если результат предоставления услуги был заявлен в личном кабинете на РПГУ). В любом МФЦ Заявителю обеспечена возможность получения результата предоставления услуги в форме электронного документа на бумажном носителе.  В этом случае специалистом МФЦ распечатывается из Модуля МФЦ ЕИС ОУ результат предоставления услуги на бумажном носителе, заверяется подписью уполномоченного работника МФЦ и печатью МФЦ.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17.2.4.В Организации в виде выписки из приказа о зачислении на обучение по дополнительным общеобразовательным программам, по форме, установленной Организацией, в случае получения договора об образовании на бумажном носителе в день подписания Договора.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17.3.Выдача (направление) результата предоставления Услуги в иных формах, предусмотренных законодательством Российской Федерации, по выбору Заявителя, осуществляется в порядке, предусмотренном организационно – распорядительным актом Организации.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lastRenderedPageBreak/>
        <w:t>18.Максим</w:t>
      </w:r>
      <w:r w:rsidR="009A4952">
        <w:rPr>
          <w:rFonts w:ascii="Times New Roman" w:eastAsia="Times New Roman" w:hAnsi="Times New Roman" w:cs="Times New Roman"/>
          <w:sz w:val="12"/>
          <w:szCs w:val="12"/>
          <w:lang w:eastAsia="ru-RU"/>
        </w:rPr>
        <w:t xml:space="preserve">альный срок ожидания в очереди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18.1.Максимальный срок ожидания в очереди при личной подаче Заявления в МФЦ при получении результата предоставления Услуги</w:t>
      </w:r>
      <w:r w:rsidR="009A4952">
        <w:rPr>
          <w:rFonts w:ascii="Times New Roman" w:eastAsia="Times New Roman" w:hAnsi="Times New Roman" w:cs="Times New Roman"/>
          <w:sz w:val="12"/>
          <w:szCs w:val="12"/>
          <w:lang w:eastAsia="ru-RU"/>
        </w:rPr>
        <w:t xml:space="preserve"> не должен превышать 25 минут.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19.Требования к помещениям, в которых предоставляется Услуга, к залу ожидания, местам для заполнения Заявлений о предоставлении Услуги, информационным стендам с образцами их заполнения и перечнем документов, необходимых для предоставления Услуги, в том числе к обеспечению доступности указанных объектов для инвалидов, маломобильных групп населения</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19.1.При предоставлении создаются условия инвалидам и другим маломо</w:t>
      </w:r>
      <w:r w:rsidR="009A4952">
        <w:rPr>
          <w:rFonts w:ascii="Times New Roman" w:eastAsia="Times New Roman" w:hAnsi="Times New Roman" w:cs="Times New Roman"/>
          <w:sz w:val="12"/>
          <w:szCs w:val="12"/>
          <w:lang w:eastAsia="ru-RU"/>
        </w:rPr>
        <w:t xml:space="preserve">бильным группам населения </w:t>
      </w:r>
      <w:r w:rsidR="009A4952">
        <w:rPr>
          <w:rFonts w:ascii="Times New Roman" w:eastAsia="Times New Roman" w:hAnsi="Times New Roman" w:cs="Times New Roman"/>
          <w:sz w:val="12"/>
          <w:szCs w:val="12"/>
          <w:lang w:eastAsia="ru-RU"/>
        </w:rPr>
        <w:tab/>
        <w:t xml:space="preserve">для беспрепятственного доступа к помещениям, в которых </w:t>
      </w:r>
      <w:r w:rsidRPr="003618B2">
        <w:rPr>
          <w:rFonts w:ascii="Times New Roman" w:eastAsia="Times New Roman" w:hAnsi="Times New Roman" w:cs="Times New Roman"/>
          <w:sz w:val="12"/>
          <w:szCs w:val="12"/>
          <w:lang w:eastAsia="ru-RU"/>
        </w:rPr>
        <w:t xml:space="preserve">предоставляется Услуга, и беспрепятственного их передвижения в указанных помещениях.                             19.2.Предоставление Услуги осуществляется в специально выделенных для этой цели помещениях, которые располагаются, по возможности, на нижних этажах зданий и имеют отдельный вход.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19.3.Помещения, в которых осуществляется предоставление Услуги, должны обеспечивать свободный доступ к ним и к предоставляемым в них услугам инвалидам и другим маломобильным группам населения, удовлетворять их потребность в беспрепятственном самостоятельном передвижении по территории, на которой расположены помещения, входа в такие объекты и выхода из них, посадки в транспортное средство  и высадки из него, в том числе с использованием кресла-коляски, а также соответствовать нормам и правилам, установленным законодательством Российской Федерации.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19.4.Здания, в которых осуществляется предоставление Услуги, должны быть оснащены следующими специальными приспособлениями и оборудованием: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19.4.1.специальными указателями около строящихся и ремонтируемых объектов;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19.4.2.звуковой сигнализацией у светофоров;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19.4.3.телефонами-автоматами или иными средствами связи, доступными для инвалидов;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19.4.4.санитарно-гигиеническими помещениями;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19.4.5.пандусами и поручнями у лестниц при входах в здание;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19.4.6.пандусами при входах в здания, пандусами или подъемными пандусами, или подъемными устройствами у лестниц на лифтовых площадках;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19.4.7.средствами дублирования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19.5.На каждой стоянке (остановке) транспортных средств мест отдыха выделяется не менее 10 (Десяти)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законодательством Российской Федерации, и транспортных средств, перевозящих таких инвалидов и (или) детей-инвалидов.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19.6.Помещения МФЦ, в которых осуществляется предоставление Услуги, должны соответствовать требованиям, установленным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19.7.Количество мест ожидания определяется исходя из фактической нагрузки и возможностей для их размещения в здании.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19.8.Места ожидания должны соответствовать комфортным условиям для Заявителей и оптимальным условиям работы работников.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19.9.В помещениях, в которых осуществляется предоставление Услуги, должны быть созданы условия для обслуживания инвалидов (включая инвалидов, использующих кресла-коляски и собак-проводников):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19.9.1.беспрепятственный доступ к помещениям, где предоставляется Услуга;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19.9.2.возможность самостоятельного или с помощью работников Организации, МФЦ передвижения по территории, на которой расположены помещения;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19.9.3.возможность посадки в транспортное средство и высадки из него перед входом в помещения, в том числе с использованием кресла-коляски и при необходимости с помощью работников Организации, МФЦ;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19.9.4.оснащение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19.9.5.сопровождение инвалидов, имеющих стойкие расстройства функции зрения и самостоятельного передвижения, и ок</w:t>
      </w:r>
      <w:r w:rsidR="009A4952">
        <w:rPr>
          <w:rFonts w:ascii="Times New Roman" w:eastAsia="Times New Roman" w:hAnsi="Times New Roman" w:cs="Times New Roman"/>
          <w:sz w:val="12"/>
          <w:szCs w:val="12"/>
          <w:lang w:eastAsia="ru-RU"/>
        </w:rPr>
        <w:t xml:space="preserve">азание им помощи в помещениях.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20.Показатели</w:t>
      </w:r>
      <w:r w:rsidR="009A4952">
        <w:rPr>
          <w:rFonts w:ascii="Times New Roman" w:eastAsia="Times New Roman" w:hAnsi="Times New Roman" w:cs="Times New Roman"/>
          <w:sz w:val="12"/>
          <w:szCs w:val="12"/>
          <w:lang w:eastAsia="ru-RU"/>
        </w:rPr>
        <w:t xml:space="preserve"> доступности и качества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20.1.Оценка доступности и качества предоставления Услуги должна осуществляться по следующим показателям: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20.1.1.степень информированности граждан о порядке предоставления Услуги (доступность информации о Муниципальной услуге, возможность выбора способа получения информации); </w:t>
      </w:r>
    </w:p>
    <w:p w:rsidR="003618B2" w:rsidRPr="003618B2" w:rsidRDefault="009A4952" w:rsidP="009A495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20.1.2.возможность выбора Заявителем форм предоставления </w:t>
      </w:r>
      <w:r>
        <w:rPr>
          <w:rFonts w:ascii="Times New Roman" w:eastAsia="Times New Roman" w:hAnsi="Times New Roman" w:cs="Times New Roman"/>
          <w:sz w:val="12"/>
          <w:szCs w:val="12"/>
          <w:lang w:eastAsia="ru-RU"/>
        </w:rPr>
        <w:tab/>
        <w:t xml:space="preserve">Услуги,  </w:t>
      </w:r>
      <w:r w:rsidR="003618B2" w:rsidRPr="003618B2">
        <w:rPr>
          <w:rFonts w:ascii="Times New Roman" w:eastAsia="Times New Roman" w:hAnsi="Times New Roman" w:cs="Times New Roman"/>
          <w:sz w:val="12"/>
          <w:szCs w:val="12"/>
          <w:lang w:eastAsia="ru-RU"/>
        </w:rPr>
        <w:t xml:space="preserve">в том числе в электронной форме посредством ЕПГУ или РПГУ;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20.1.3.обеспечение бесплатного доступа к ЕПГУ или РПГУ для подачи Заявлений, документов, информации, необходимых для получения Услуги в электронной форме, в любом МФЦ в пределах территории муниципального района Сергиевский Самарской области по выбору Заявителя независимо от его места жительства или места пребывания;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20.1.4.доступность обращения за предоставлением Услуги, в том числе для инвалидов и других маломобильных групп населения;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20.1.5.соблюдения установленного времени ожидания в очереди при подаче Заявления  и при получении результата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20.1.6.соблюдение сроков предоставления Услуги и сроков выполнения административных процедур при предоставлении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20.1.7.отсутствие обоснованных жалоб со стороны Заявителей по результатам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20.1.8.предоставление возможности получения информации о ходе предоставления Услуги, в том числе с использованием ЕПГУ или РПГУ. </w:t>
      </w:r>
    </w:p>
    <w:p w:rsidR="003618B2" w:rsidRPr="003618B2" w:rsidRDefault="009A495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20.2.При предоставлении </w:t>
      </w:r>
      <w:r w:rsidR="003618B2" w:rsidRPr="003618B2">
        <w:rPr>
          <w:rFonts w:ascii="Times New Roman" w:eastAsia="Times New Roman" w:hAnsi="Times New Roman" w:cs="Times New Roman"/>
          <w:sz w:val="12"/>
          <w:szCs w:val="12"/>
          <w:lang w:eastAsia="ru-RU"/>
        </w:rPr>
        <w:t>Услуги в электронной</w:t>
      </w:r>
      <w:r w:rsidR="003618B2" w:rsidRPr="003618B2">
        <w:rPr>
          <w:rFonts w:ascii="Times New Roman" w:eastAsia="Times New Roman" w:hAnsi="Times New Roman" w:cs="Times New Roman"/>
          <w:sz w:val="12"/>
          <w:szCs w:val="12"/>
          <w:lang w:eastAsia="ru-RU"/>
        </w:rPr>
        <w:tab/>
        <w:t xml:space="preserve"> форме с использованием ЕПГУ или РПГУ обеспечивается возможность оценки качества предоставления Услуги, а также передача оценок качества оказания услуги в автоматизированную информационную систему «Информационно-аналитическая система мониторинга качества государственных услуг».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20.3.Оценка заявителем качества предоставления услуги в электронной форме не является обязательным условием для продолжения предоставления Организацией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20.4.В целях предоставления Услуги, консультаций и информирования о ходе предоставления Услуги осуществляется прием Заявителей по предварительной записи. Запись на прием проводится при личном обращении Заявителя или с использованием средств телефонной связи, а также через сеть Интернет, в том числе через официальный сайт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21.Требования к организации предоставления Услуги в электронной форме </w:t>
      </w:r>
    </w:p>
    <w:p w:rsidR="003618B2" w:rsidRPr="003618B2" w:rsidRDefault="009A495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21.1.В целях предоставления Услуги в электронной </w:t>
      </w:r>
      <w:r w:rsidR="003618B2" w:rsidRPr="003618B2">
        <w:rPr>
          <w:rFonts w:ascii="Times New Roman" w:eastAsia="Times New Roman" w:hAnsi="Times New Roman" w:cs="Times New Roman"/>
          <w:sz w:val="12"/>
          <w:szCs w:val="12"/>
          <w:lang w:eastAsia="ru-RU"/>
        </w:rPr>
        <w:t xml:space="preserve">форме с использованием ЕПГУ или РПГУ Заявителем направляется в Организацию Заявление в электронном виде с использованием специальной интерактивной формы, обеспечивающей </w:t>
      </w:r>
      <w:proofErr w:type="spellStart"/>
      <w:r w:rsidR="003618B2" w:rsidRPr="003618B2">
        <w:rPr>
          <w:rFonts w:ascii="Times New Roman" w:eastAsia="Times New Roman" w:hAnsi="Times New Roman" w:cs="Times New Roman"/>
          <w:sz w:val="12"/>
          <w:szCs w:val="12"/>
          <w:lang w:eastAsia="ru-RU"/>
        </w:rPr>
        <w:t>автозаполнение</w:t>
      </w:r>
      <w:proofErr w:type="spellEnd"/>
      <w:r w:rsidR="003618B2" w:rsidRPr="003618B2">
        <w:rPr>
          <w:rFonts w:ascii="Times New Roman" w:eastAsia="Times New Roman" w:hAnsi="Times New Roman" w:cs="Times New Roman"/>
          <w:sz w:val="12"/>
          <w:szCs w:val="12"/>
          <w:lang w:eastAsia="ru-RU"/>
        </w:rPr>
        <w:t xml:space="preserve"> необходимых данных из цифрового профиля ЕСИА Заявителя, в том числе с использованием системы межведомственного электронного взаимодействия, за исключением сведений, предусмотренных пунктами 10.2.4 и 10.2.5 настоящего Административного регламента.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21.2.При предоставлении Услуги в электронной форме осуществляются: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lastRenderedPageBreak/>
        <w:t xml:space="preserve">21.2.1.предоставление в порядке, установленном настоящим Административным регламентом, информации Заявителю и обеспечение доступа Заявителя к сведениям о Муниципальной услуге;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21.2.2.подача Заявления и документов, необходимых для предоставления Услуги, в Организацию с использованием ЕПГУ или РПГУ;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21.2.3.поступление Заявления и документов, необходимых для предоставления Услуги, в интегрированную с ЕАИС ДО, ЕПГУ или РПГУ ИС;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21.2.4.обработка и регистрация Заявления и документов, необходимых для предоставления Услуги, в ИС;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21.2.5.получение Заявителем уведомлений о ходе предоставлении Услуги в Личный кабинет на ЕПГУ или РПГУ;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21.2.6.взаимодействие Организации и иных органов, предоставляющих государственные  и муниципальные услуги, участвующих в предоставлении Услуги и указанных  в подразделах 5 и 11 настоящего Административного регламента, посредством системы электронного межведомственного информационного взаимодействия;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21.2.7.получение Заявителем сведений о ходе предоставления Услуги посредством информационного сервиса «Узнать статус Заявления» посредством личного кабинета ЕПГУ;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21.2.8.получение Заявителем результата предоставления Услуги в Личном кабинете на ЕПГУ или РПГУ в виде электронного документа;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21.2.9.направление жалобы на действия (бездействие), решения, принятые в ходе предоставления муниципальной услуги, в порядке, установленном в разделе V настоящего Административного регламента.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21.3.Требования к форматам заявлений и иных документов, представляемых в форме электронных документов, необходимых для предоставления муниципальной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21.3.1.Электронные документы представляются в следующих форматах: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а.xml – для формализованных документов;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б.doc, </w:t>
      </w:r>
      <w:proofErr w:type="spellStart"/>
      <w:r w:rsidRPr="003618B2">
        <w:rPr>
          <w:rFonts w:ascii="Times New Roman" w:eastAsia="Times New Roman" w:hAnsi="Times New Roman" w:cs="Times New Roman"/>
          <w:sz w:val="12"/>
          <w:szCs w:val="12"/>
          <w:lang w:eastAsia="ru-RU"/>
        </w:rPr>
        <w:t>docx</w:t>
      </w:r>
      <w:proofErr w:type="spellEnd"/>
      <w:r w:rsidRPr="003618B2">
        <w:rPr>
          <w:rFonts w:ascii="Times New Roman" w:eastAsia="Times New Roman" w:hAnsi="Times New Roman" w:cs="Times New Roman"/>
          <w:sz w:val="12"/>
          <w:szCs w:val="12"/>
          <w:lang w:eastAsia="ru-RU"/>
        </w:rPr>
        <w:t xml:space="preserve">, </w:t>
      </w:r>
      <w:proofErr w:type="spellStart"/>
      <w:r w:rsidRPr="003618B2">
        <w:rPr>
          <w:rFonts w:ascii="Times New Roman" w:eastAsia="Times New Roman" w:hAnsi="Times New Roman" w:cs="Times New Roman"/>
          <w:sz w:val="12"/>
          <w:szCs w:val="12"/>
          <w:lang w:eastAsia="ru-RU"/>
        </w:rPr>
        <w:t>odt</w:t>
      </w:r>
      <w:proofErr w:type="spellEnd"/>
      <w:r w:rsidRPr="003618B2">
        <w:rPr>
          <w:rFonts w:ascii="Times New Roman" w:eastAsia="Times New Roman" w:hAnsi="Times New Roman" w:cs="Times New Roman"/>
          <w:sz w:val="12"/>
          <w:szCs w:val="12"/>
          <w:lang w:eastAsia="ru-RU"/>
        </w:rPr>
        <w:t xml:space="preserve"> – для документов с текстовым содержанием, не включающим формулы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(за исключением документов, указанных в подпункте «в» настоящего пункта);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в.xls, </w:t>
      </w:r>
      <w:proofErr w:type="spellStart"/>
      <w:r w:rsidRPr="003618B2">
        <w:rPr>
          <w:rFonts w:ascii="Times New Roman" w:eastAsia="Times New Roman" w:hAnsi="Times New Roman" w:cs="Times New Roman"/>
          <w:sz w:val="12"/>
          <w:szCs w:val="12"/>
          <w:lang w:eastAsia="ru-RU"/>
        </w:rPr>
        <w:t>xlsx</w:t>
      </w:r>
      <w:proofErr w:type="spellEnd"/>
      <w:r w:rsidRPr="003618B2">
        <w:rPr>
          <w:rFonts w:ascii="Times New Roman" w:eastAsia="Times New Roman" w:hAnsi="Times New Roman" w:cs="Times New Roman"/>
          <w:sz w:val="12"/>
          <w:szCs w:val="12"/>
          <w:lang w:eastAsia="ru-RU"/>
        </w:rPr>
        <w:t xml:space="preserve">, </w:t>
      </w:r>
      <w:proofErr w:type="spellStart"/>
      <w:r w:rsidRPr="003618B2">
        <w:rPr>
          <w:rFonts w:ascii="Times New Roman" w:eastAsia="Times New Roman" w:hAnsi="Times New Roman" w:cs="Times New Roman"/>
          <w:sz w:val="12"/>
          <w:szCs w:val="12"/>
          <w:lang w:eastAsia="ru-RU"/>
        </w:rPr>
        <w:t>ods</w:t>
      </w:r>
      <w:proofErr w:type="spellEnd"/>
      <w:r w:rsidRPr="003618B2">
        <w:rPr>
          <w:rFonts w:ascii="Times New Roman" w:eastAsia="Times New Roman" w:hAnsi="Times New Roman" w:cs="Times New Roman"/>
          <w:sz w:val="12"/>
          <w:szCs w:val="12"/>
          <w:lang w:eastAsia="ru-RU"/>
        </w:rPr>
        <w:t xml:space="preserve"> – для документов, содержащих расчеты;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г.pdf, </w:t>
      </w:r>
      <w:proofErr w:type="spellStart"/>
      <w:r w:rsidRPr="003618B2">
        <w:rPr>
          <w:rFonts w:ascii="Times New Roman" w:eastAsia="Times New Roman" w:hAnsi="Times New Roman" w:cs="Times New Roman"/>
          <w:sz w:val="12"/>
          <w:szCs w:val="12"/>
          <w:lang w:eastAsia="ru-RU"/>
        </w:rPr>
        <w:t>jpg</w:t>
      </w:r>
      <w:proofErr w:type="spellEnd"/>
      <w:r w:rsidRPr="003618B2">
        <w:rPr>
          <w:rFonts w:ascii="Times New Roman" w:eastAsia="Times New Roman" w:hAnsi="Times New Roman" w:cs="Times New Roman"/>
          <w:sz w:val="12"/>
          <w:szCs w:val="12"/>
          <w:lang w:eastAsia="ru-RU"/>
        </w:rPr>
        <w:t xml:space="preserve">, </w:t>
      </w:r>
      <w:proofErr w:type="spellStart"/>
      <w:r w:rsidRPr="003618B2">
        <w:rPr>
          <w:rFonts w:ascii="Times New Roman" w:eastAsia="Times New Roman" w:hAnsi="Times New Roman" w:cs="Times New Roman"/>
          <w:sz w:val="12"/>
          <w:szCs w:val="12"/>
          <w:lang w:eastAsia="ru-RU"/>
        </w:rPr>
        <w:t>jpeg</w:t>
      </w:r>
      <w:proofErr w:type="spellEnd"/>
      <w:r w:rsidRPr="003618B2">
        <w:rPr>
          <w:rFonts w:ascii="Times New Roman" w:eastAsia="Times New Roman" w:hAnsi="Times New Roman" w:cs="Times New Roman"/>
          <w:sz w:val="12"/>
          <w:szCs w:val="12"/>
          <w:lang w:eastAsia="ru-RU"/>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21.3.2.Допускается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3618B2">
        <w:rPr>
          <w:rFonts w:ascii="Times New Roman" w:eastAsia="Times New Roman" w:hAnsi="Times New Roman" w:cs="Times New Roman"/>
          <w:sz w:val="12"/>
          <w:szCs w:val="12"/>
          <w:lang w:eastAsia="ru-RU"/>
        </w:rPr>
        <w:t>dpi</w:t>
      </w:r>
      <w:proofErr w:type="spellEnd"/>
      <w:r w:rsidRPr="003618B2">
        <w:rPr>
          <w:rFonts w:ascii="Times New Roman" w:eastAsia="Times New Roman" w:hAnsi="Times New Roman" w:cs="Times New Roman"/>
          <w:sz w:val="12"/>
          <w:szCs w:val="12"/>
          <w:lang w:eastAsia="ru-RU"/>
        </w:rPr>
        <w:t xml:space="preserve"> (масштаб 1:1) с использованием следующих режимов: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а) «черно-белый» (при отсутствии в документе графических изображений и (или) цветного текста);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б) «оттенки серого» (при наличии в документе графических изображений, отличных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от цветного графического изображения);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в) «цветной» или «режим полной цветопередачи» (при наличии в документе цветных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графических изображений либо цветного текста);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г) сохранением всех аутентичных признаков подлинности, а именно: графической подписи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лица, печати, углового штампа бланка;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д) количество файлов должно соответствовать количеству документов, каждый из которых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содержит текстовую и (или) графическую информацию.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21.3.3.Электронные документы должны обеспечивать: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а) возможность идентифицировать документ и количество листов в документе;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б) возможность поиска по текстовому содержанию документа и возможность копирования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текста (за исключением случаев, когда текст является частью графического изображения);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в) содержать оглавление, соответствующее смыслу и содержанию документа;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21.3.4.Документы, подлежащие представлению в форматах </w:t>
      </w:r>
      <w:proofErr w:type="spellStart"/>
      <w:r w:rsidRPr="003618B2">
        <w:rPr>
          <w:rFonts w:ascii="Times New Roman" w:eastAsia="Times New Roman" w:hAnsi="Times New Roman" w:cs="Times New Roman"/>
          <w:sz w:val="12"/>
          <w:szCs w:val="12"/>
          <w:lang w:eastAsia="ru-RU"/>
        </w:rPr>
        <w:t>xls</w:t>
      </w:r>
      <w:proofErr w:type="spellEnd"/>
      <w:r w:rsidRPr="003618B2">
        <w:rPr>
          <w:rFonts w:ascii="Times New Roman" w:eastAsia="Times New Roman" w:hAnsi="Times New Roman" w:cs="Times New Roman"/>
          <w:sz w:val="12"/>
          <w:szCs w:val="12"/>
          <w:lang w:eastAsia="ru-RU"/>
        </w:rPr>
        <w:t xml:space="preserve">, </w:t>
      </w:r>
      <w:proofErr w:type="spellStart"/>
      <w:r w:rsidRPr="003618B2">
        <w:rPr>
          <w:rFonts w:ascii="Times New Roman" w:eastAsia="Times New Roman" w:hAnsi="Times New Roman" w:cs="Times New Roman"/>
          <w:sz w:val="12"/>
          <w:szCs w:val="12"/>
          <w:lang w:eastAsia="ru-RU"/>
        </w:rPr>
        <w:t>xlsx</w:t>
      </w:r>
      <w:proofErr w:type="spellEnd"/>
      <w:r w:rsidRPr="003618B2">
        <w:rPr>
          <w:rFonts w:ascii="Times New Roman" w:eastAsia="Times New Roman" w:hAnsi="Times New Roman" w:cs="Times New Roman"/>
          <w:sz w:val="12"/>
          <w:szCs w:val="12"/>
          <w:lang w:eastAsia="ru-RU"/>
        </w:rPr>
        <w:t xml:space="preserve"> или </w:t>
      </w:r>
      <w:proofErr w:type="spellStart"/>
      <w:r w:rsidRPr="003618B2">
        <w:rPr>
          <w:rFonts w:ascii="Times New Roman" w:eastAsia="Times New Roman" w:hAnsi="Times New Roman" w:cs="Times New Roman"/>
          <w:sz w:val="12"/>
          <w:szCs w:val="12"/>
          <w:lang w:eastAsia="ru-RU"/>
        </w:rPr>
        <w:t>ods</w:t>
      </w:r>
      <w:proofErr w:type="spellEnd"/>
      <w:r w:rsidRPr="003618B2">
        <w:rPr>
          <w:rFonts w:ascii="Times New Roman" w:eastAsia="Times New Roman" w:hAnsi="Times New Roman" w:cs="Times New Roman"/>
          <w:sz w:val="12"/>
          <w:szCs w:val="12"/>
          <w:lang w:eastAsia="ru-RU"/>
        </w:rPr>
        <w:t xml:space="preserve">, формируются в виде отдельного электронного документа.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21.3.5.Максимально допустимый размер прикрепленного пакета документ</w:t>
      </w:r>
      <w:r w:rsidR="009A4952">
        <w:rPr>
          <w:rFonts w:ascii="Times New Roman" w:eastAsia="Times New Roman" w:hAnsi="Times New Roman" w:cs="Times New Roman"/>
          <w:sz w:val="12"/>
          <w:szCs w:val="12"/>
          <w:lang w:eastAsia="ru-RU"/>
        </w:rPr>
        <w:t xml:space="preserve">ов не должен превышать 10 ГБ.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22.Требования к организац</w:t>
      </w:r>
      <w:r w:rsidR="009A4952">
        <w:rPr>
          <w:rFonts w:ascii="Times New Roman" w:eastAsia="Times New Roman" w:hAnsi="Times New Roman" w:cs="Times New Roman"/>
          <w:sz w:val="12"/>
          <w:szCs w:val="12"/>
          <w:lang w:eastAsia="ru-RU"/>
        </w:rPr>
        <w:t xml:space="preserve">ии предоставления Услуги в МФЦ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22.1.Организация предоставления Услуги в МФЦ осуществляется в соответствии с соглашением о взаимодействии между МФЦ и Органом, координирующим предоставление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22.1.1.бесплатный доступ заявителей к РПГУ для обеспечения возможности получения Услуги в электронной форме;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22.1.2.представление интересов заявителей при взаимодействии с Организацией, предоставляющей Услугу;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22.1.3.прием и регистрация заявления и документов, необходимых для предоставления Услуги (в случае подачи документов на бумажном носителе в окно к оператору);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22.1.4.составление на основании комплексного запроса заявлений на предоставление конкретных Услуг, указанных в комплексном запросе, подписание таких заявлений и скрепление их печатью МФЦ, формирование комплектов документов, необходимых для получения Услуг, указанных в комплексном запросе, направление указанных заявлений и комплектов документов в Организацию, предоставляющую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22.1.5.передача принятых от Заявителя заявления и документов (в случае подачи документов на бумажном носителе в окно к оператору) посредством Модуля МФЦ ЕИС ОУ в ЕИСДОП; выдача заявителю результата предоставления Услуги в форме электронного экземпляра на бумажном носителе в сроки, установленные соглашением о взаимодействии.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22.1.6.информирование заявителей о порядке предоставления Услуги, в том числе посредством комплексного запроса, в МФЦ, о ходе выполнения Заявлений о предоставлении Услуги, комплексных запросов, а также по иным вопросам, связанным с предоставлением услуги, консультирование заявителей о порядке предоставления услуги в МФЦ (в случае подачи документов и выдаче результата на бумажном носителе).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22.2.Информирование и консультирование заявителей о порядке предоставления Услуги, ходе рассмотрения Заявлений о предоставлении Услуги, а также по иным вопросам, связанным с предоставлением Услуги, в МФЦ осуществляются бесплатно.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22.3.Перечень МФЦ муниципального района Сергиевский Самарской области размещен на сайте портала МФЦ Самарской области: https://mfc63.samregion.ru/#city</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22.4.В МФЦ исключается взаимодействие Заявителя с должностными лицами Организации, предоставляющими услугу.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22.5.При предоставлении услуги в МФЦ, при выдаче результата предоставления Услуги в МФЦ (в том числе при выдаче результата предоставление Услуги в форме экземпляра электронного документа на бумажном носителе) работниками МФЦ запрещается требовать от Заявителя: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22.5.1.предоставления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22.5.2.осуществления действий, в том числе согласований, необходимых для получения Услуги и связанных с обращением в иные органы местного самоуправления, организации, за исключением получения Услуг;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lastRenderedPageBreak/>
        <w:t xml:space="preserve">22.5.3.представления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22.6.При предоставлении Услуги в соответствии с соглашением о взаимодействии работники МФЦ обязаны: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22.6.1.предоставлять на основании запросов и обращений органов государственных власти Российской Федерации, органов государственной власти субъектов Российской Федерации, органов местного самоуправления, физических и юридических лиц необходимые сведения по вопросам, относящимся к порядку предоставления услуги в МФЦ;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22.6.2.обеспечивать защиту информации, доступ к которой ограничен в соответствии с законодательством Российской Федерации, а также соблюдать режим обработки  и использования персональных данных;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22.6.3.при приеме Заявлений о предоставлении услуги и выдаче документов устанавливать личность заявителя на основании документа, удостоверяющего личность Заявителя, в соответствии с законодательством Российской Федерации, а также проверять соответствие копий представляемых документов (за исключением нотариально заверенных) их оригиналам;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22.6.4.соблюдать требования соглашения о взаимодействии;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22.6.5.осуществлять взаимодействие с Организацией, предоставляющей Услугу в соответствии с соглашением о взаимодействии, иными нормативными правовыми актами, регулирующими порядок предоставления Услуги, настоящим Административным регламентом.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22.7.При реализации своих функций в соответствии с</w:t>
      </w:r>
      <w:r w:rsidR="009A4952">
        <w:rPr>
          <w:rFonts w:ascii="Times New Roman" w:eastAsia="Times New Roman" w:hAnsi="Times New Roman" w:cs="Times New Roman"/>
          <w:sz w:val="12"/>
          <w:szCs w:val="12"/>
          <w:lang w:eastAsia="ru-RU"/>
        </w:rPr>
        <w:t xml:space="preserve"> соглашениями о взаимодействии </w:t>
      </w:r>
      <w:r w:rsidRPr="003618B2">
        <w:rPr>
          <w:rFonts w:ascii="Times New Roman" w:eastAsia="Times New Roman" w:hAnsi="Times New Roman" w:cs="Times New Roman"/>
          <w:sz w:val="12"/>
          <w:szCs w:val="12"/>
          <w:lang w:eastAsia="ru-RU"/>
        </w:rPr>
        <w:t xml:space="preserve">МФЦ обязан: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а) предоставлять на основании запросов и обращений федеральных государственных органов и их территориальных органов, органов государственных внебюджетных фондов, органов государственной власти субъекта Российской Федерации, органов местного самоуправления, физических и юридических лиц необходимые сведения по вопросам, относящимся к установленной сфере деятельности МФЦ;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б) обеспечивать защиту информации, доступ к которой ограничен в соответствии с федеральным законом, а также соблюдать режим обработки и использования персональных данных;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в) при приеме Заявлений о предоставлении услуги либо комплексных запросов и выдаче документов устанавливать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 а также проверять соответствие копий представляемых документов (за исключением нотариально заверенных) их оригиналам;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г) соблюдать требования соглашения о взаимодействии;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д) осуществлять взаимодействие с Организацией, предоставляющей Услугу в соответствии с соглашением о взаимодействии, иными нормативными правовыми актами, регулирующими порядок предоставления Услуги, настоящим Административным регламентом.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22.8.МФЦ, его работники несут ответственность, установленную законодательством Российской Федерации, в случае подачи документов Заявителем и выдаче результата на бумажном носителе в МФЦ: </w:t>
      </w:r>
    </w:p>
    <w:p w:rsidR="003618B2" w:rsidRPr="003618B2" w:rsidRDefault="009A4952" w:rsidP="009A495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а) за полноту передаваемых Организации, предоставляющей Услугу, Заявлений  </w:t>
      </w:r>
      <w:r w:rsidR="003618B2" w:rsidRPr="003618B2">
        <w:rPr>
          <w:rFonts w:ascii="Times New Roman" w:eastAsia="Times New Roman" w:hAnsi="Times New Roman" w:cs="Times New Roman"/>
          <w:sz w:val="12"/>
          <w:szCs w:val="12"/>
          <w:lang w:eastAsia="ru-RU"/>
        </w:rPr>
        <w:t xml:space="preserve">о предоставлении Услуги и их соответствие передаваемым заявителем в МФЦ сведениям, иных документов, принятых от Заявителя;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б) за полноту и соответствие комплексному запросу передаваемых Организации, предоставляющей услугу, составленных на основании комплексного запроса, иных документов, информации и (или) сведений, необходимых для предоставления услуг, указанных в комплексном запросе;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в) за своевременную передачу Организации, предоставляющей услугу, Заявлений о предоставлении услуги,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в МФЦ Организацией, предоставляющей Услугу;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г)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законодательствам Российской Федерации.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22.9.Вред, причиненный физическим лицам в результате ненадлежащего исполнения либо неисполнения МФЦ и его работниками порядка предоставления услуги, установленного Административным регламентом и иными нормативными правовыми актами Российской Федерации, нормативными правовыми актами Самарской области возмещается МФЦ в соответствии с законодательством Российской Федерации.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22.10.За нарушение работниками МФЦ порядка предоставления услуги, повлекшее не предоставление услуги Заявителю либо предоставление услуги Заявителю с нарушением установленных сроков, установленных настоящим Административным регламентом, предусмотрена административная ответственность.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p>
    <w:p w:rsidR="003618B2" w:rsidRPr="003618B2" w:rsidRDefault="003618B2" w:rsidP="009A4952">
      <w:pPr>
        <w:spacing w:after="0" w:line="240" w:lineRule="auto"/>
        <w:ind w:firstLine="284"/>
        <w:jc w:val="center"/>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III.</w:t>
      </w:r>
      <w:r w:rsidR="009A4952" w:rsidRPr="003618B2">
        <w:rPr>
          <w:rFonts w:ascii="Times New Roman" w:eastAsia="Times New Roman" w:hAnsi="Times New Roman" w:cs="Times New Roman"/>
          <w:sz w:val="12"/>
          <w:szCs w:val="12"/>
          <w:lang w:eastAsia="ru-RU"/>
        </w:rPr>
        <w:t xml:space="preserve"> </w:t>
      </w:r>
      <w:r w:rsidRPr="003618B2">
        <w:rPr>
          <w:rFonts w:ascii="Times New Roman" w:eastAsia="Times New Roman" w:hAnsi="Times New Roman" w:cs="Times New Roman"/>
          <w:sz w:val="12"/>
          <w:szCs w:val="12"/>
          <w:lang w:eastAsia="ru-RU"/>
        </w:rPr>
        <w:t>Состав, последовательность и сроки выполнения административных процедур (действий), требования к порядку их выполнения</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23.Состав, последовательность и сроки выполнения административных процедур (дейс</w:t>
      </w:r>
      <w:r w:rsidR="009A4952">
        <w:rPr>
          <w:rFonts w:ascii="Times New Roman" w:eastAsia="Times New Roman" w:hAnsi="Times New Roman" w:cs="Times New Roman"/>
          <w:sz w:val="12"/>
          <w:szCs w:val="12"/>
          <w:lang w:eastAsia="ru-RU"/>
        </w:rPr>
        <w:t>твий) при предоставлении Услуги</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23.1.Перечень административных процедур: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23.1.1.прием и регистрация Заявления и документов, необходимых для предоставления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23.1.2.рассмотрение документов и принятие предварительного решения;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23.1.3.проведение индивидуального отбора (при необходимости);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23.1.4.принятие решения о предоставлении (об отказе в предоставлении) Услуги и оформление результата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23.1.5.выдача результата предоставления Услуги Заявителю.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23.2.Каждая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9 к настоящему Административному регламенту.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23.3.Исправление допущенных опечаток и ошибок в документах, выданных в результате предоставления Услуги, осуществляется в следующем порядке: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23.3.1.Заявитель при обнаружении опечаток и ошибок в документах, выданных в результате предоставления Услуги, обращается в Организацию (лично, по почте, электронной почте) с заявлением о необходимости исправления опечаток и ошибок, которое содержит их описание.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23.3.2.Организация обеспечивает устранение опечаток и ошибок в документах, являющихся результатом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23.3.3.Срок устранения опечаток и ошибок не должен превышать 5 (Пяти) рабочих дней с момента регистрации заявления, указанного в подпункте 23.3.1 настоящего Административного регламента.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23.3.4.При самостоятельном выявлении работником Организации допущенных им технических ошибок (описка, опечатка и прочее) и принятии решения о необходимости их устранения: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23.3.4.1.Заявитель уведомляется о необходимости переоформления выданных документов, в том числе посредством направления почтового отправления по адресу, указанному в Заявлении, не позднее следующего дня с момента обнаружения ошибок;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23.3.4.2.исправление технических ошибок осуществляется в течение 5 (Пяти) рабочих дней.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23.4.Исправление технических ошибок в выданных в результате предоставления Услуги документах не влечет за собой приостановление ил</w:t>
      </w:r>
      <w:r w:rsidR="009A4952">
        <w:rPr>
          <w:rFonts w:ascii="Times New Roman" w:eastAsia="Times New Roman" w:hAnsi="Times New Roman" w:cs="Times New Roman"/>
          <w:sz w:val="12"/>
          <w:szCs w:val="12"/>
          <w:lang w:eastAsia="ru-RU"/>
        </w:rPr>
        <w:t xml:space="preserve">и прекращение оказания Услуги. </w:t>
      </w:r>
    </w:p>
    <w:p w:rsidR="003618B2" w:rsidRPr="003618B2" w:rsidRDefault="009A4952" w:rsidP="009A4952">
      <w:pPr>
        <w:spacing w:after="0" w:line="240" w:lineRule="auto"/>
        <w:ind w:firstLine="284"/>
        <w:jc w:val="center"/>
        <w:rPr>
          <w:rFonts w:ascii="Times New Roman" w:eastAsia="Times New Roman" w:hAnsi="Times New Roman" w:cs="Times New Roman"/>
          <w:sz w:val="12"/>
          <w:szCs w:val="12"/>
          <w:lang w:eastAsia="ru-RU"/>
        </w:rPr>
      </w:pPr>
      <w:proofErr w:type="spellStart"/>
      <w:r>
        <w:rPr>
          <w:rFonts w:ascii="Times New Roman" w:eastAsia="Times New Roman" w:hAnsi="Times New Roman" w:cs="Times New Roman"/>
          <w:sz w:val="12"/>
          <w:szCs w:val="12"/>
          <w:lang w:eastAsia="ru-RU"/>
        </w:rPr>
        <w:lastRenderedPageBreak/>
        <w:t>IV.</w:t>
      </w:r>
      <w:r w:rsidR="003618B2" w:rsidRPr="003618B2">
        <w:rPr>
          <w:rFonts w:ascii="Times New Roman" w:eastAsia="Times New Roman" w:hAnsi="Times New Roman" w:cs="Times New Roman"/>
          <w:sz w:val="12"/>
          <w:szCs w:val="12"/>
          <w:lang w:eastAsia="ru-RU"/>
        </w:rPr>
        <w:t>Порядок</w:t>
      </w:r>
      <w:proofErr w:type="spellEnd"/>
      <w:r w:rsidR="003618B2" w:rsidRPr="003618B2">
        <w:rPr>
          <w:rFonts w:ascii="Times New Roman" w:eastAsia="Times New Roman" w:hAnsi="Times New Roman" w:cs="Times New Roman"/>
          <w:sz w:val="12"/>
          <w:szCs w:val="12"/>
          <w:lang w:eastAsia="ru-RU"/>
        </w:rPr>
        <w:t xml:space="preserve"> и формы контроля за исполнением Адм</w:t>
      </w:r>
      <w:r>
        <w:rPr>
          <w:rFonts w:ascii="Times New Roman" w:eastAsia="Times New Roman" w:hAnsi="Times New Roman" w:cs="Times New Roman"/>
          <w:sz w:val="12"/>
          <w:szCs w:val="12"/>
          <w:lang w:eastAsia="ru-RU"/>
        </w:rPr>
        <w:t>инистративного регламента</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24. Порядок осуществления текущего контроля за соблюдением и исполнением ответственными работниками Организации положений Административного регламента и иных нормативных правовых актов, устанавливающих требования к предоставлению Услуги</w:t>
      </w:r>
      <w:r w:rsidR="009A4952">
        <w:rPr>
          <w:rFonts w:ascii="Times New Roman" w:eastAsia="Times New Roman" w:hAnsi="Times New Roman" w:cs="Times New Roman"/>
          <w:sz w:val="12"/>
          <w:szCs w:val="12"/>
          <w:lang w:eastAsia="ru-RU"/>
        </w:rPr>
        <w:t>, а также принятием ими решений</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24.1.Текущий контроль за соблюдением и исполнением ответственными работниками Организации положений настоящего Административного регламента и иных нормативных правовых актов, устанавливающих требования к предоставлению Услуги, а также принятия ими решений осуществляется в порядке, установленном организационно – распорядительным актом Организации, который включает порядок выявления и устранения нарушений прав Заявителей, рассмотрения, принятия решений и подготовку ответов на обращения Заявителей, содержащих жалобы на решения, действия (бездействие) работников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24.2.Требованиями к порядку и формам текущего контроля за предоставлением Услуги являются: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24.2.1.независимость;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24.2.2.тщательность.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24.3.Независимость текущего контроля заключается в том, что работник Организации, уполномоченный на его осуществление, не находится в служебной зависимости от работника Организации, участвующего в предоставлении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 </w:t>
      </w:r>
    </w:p>
    <w:p w:rsidR="003618B2" w:rsidRPr="003618B2" w:rsidRDefault="009A495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24.4.Работники Организации, </w:t>
      </w:r>
      <w:r w:rsidR="003618B2" w:rsidRPr="003618B2">
        <w:rPr>
          <w:rFonts w:ascii="Times New Roman" w:eastAsia="Times New Roman" w:hAnsi="Times New Roman" w:cs="Times New Roman"/>
          <w:sz w:val="12"/>
          <w:szCs w:val="12"/>
          <w:lang w:eastAsia="ru-RU"/>
        </w:rPr>
        <w:t xml:space="preserve">осуществляющие </w:t>
      </w:r>
      <w:r w:rsidR="003618B2" w:rsidRPr="003618B2">
        <w:rPr>
          <w:rFonts w:ascii="Times New Roman" w:eastAsia="Times New Roman" w:hAnsi="Times New Roman" w:cs="Times New Roman"/>
          <w:sz w:val="12"/>
          <w:szCs w:val="12"/>
          <w:lang w:eastAsia="ru-RU"/>
        </w:rPr>
        <w:tab/>
        <w:t xml:space="preserve">текущий контроль за предоставлением Услуги, обязаны принимать меры по предотвращению конфликта интересов при предоставлении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24.5.Тщательность осуществления текущего контроля за предоставлением Услуги состоит в исполнении работниками Организации обязанностей, предусмотренных настоящим подразделом.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25.Порядок и периодичность осуществления плановых и внеплановых проверок полноты  и качества предоставления Услуги</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25.1. Контроль за полнотой и качеством предоставления муниципальной услуги включает в себя проведение плановых и внеплановых проверок.</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Плановые проверки осуществляются на основании годовых планов работы уполномоченного органа местного самоуправления, утверждаемых руководителем уполномоченного органа местного самоуправления.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25.2.При выявлении в ходе проверок нарушений исполнения положений законодательства Российской Федерации, включая положения настоящего Административного регламента, устанавливающих требования к предоставлению Услуги, в том числе по жалобам на решения и (или) действия (бездействие) работников Организации, принимаются меры по устранению таких нарушений.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26.Ответственность работников Организации за решения и действия (бездействие), принимаемые (осуществляемые) ими в ходе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26.1.Работником Организации, ответственным за предоставление Услуги, а также за соблюдение порядка предоставления Услуги, является руководитель Организации, непосредственно предоставляющей Услугу.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26.2.По результатам проведенных мониторинга и проверок, в случае выявления неправомерных решений, действий (бездействия) работников Организации и фактов нарушения прав и законных интересов Заявителей, работники Организации несут ответственность в соответствии с законодательством Российской Федерации.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27.Положения, характеризующие требования к порядку и формам контроля за предоставлением Услуги, в том числе со стороны граждан, их объединений и организаций</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27.1.Контроль за предоставлением Услуги осуществляется в порядке и формах, предусмотренными подразделами 24 и 25 настоящего Административного регламента.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27.2.Граждане, их объединения и организации для осуществления контроля за предоставлением Услуги с целью соблюдения порядка ее предоставления имеют право направлять в Организацию жалобы на нарушение работниками Организации порядка предоставления </w:t>
      </w:r>
      <w:r w:rsidRPr="003618B2">
        <w:rPr>
          <w:rFonts w:ascii="Times New Roman" w:eastAsia="Times New Roman" w:hAnsi="Times New Roman" w:cs="Times New Roman"/>
          <w:sz w:val="12"/>
          <w:szCs w:val="12"/>
          <w:lang w:eastAsia="ru-RU"/>
        </w:rPr>
        <w:tab/>
        <w:t xml:space="preserve">Услуги, повлекшее </w:t>
      </w:r>
      <w:r w:rsidRPr="003618B2">
        <w:rPr>
          <w:rFonts w:ascii="Times New Roman" w:eastAsia="Times New Roman" w:hAnsi="Times New Roman" w:cs="Times New Roman"/>
          <w:sz w:val="12"/>
          <w:szCs w:val="12"/>
          <w:lang w:eastAsia="ru-RU"/>
        </w:rPr>
        <w:tab/>
        <w:t xml:space="preserve">ее непредставление или предоставление с нарушением срока, установленного настоящим Административным регламентом.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27.3.Граждане, их объединения и организации для осуществления контроля за предоставлением Услуги имеют право направлять в Организацию индивидуальные и коллективные обращения с предложениями по совершенствованию порядка предоставления Услуги, а также жалобы и заявления на действия (бездействие) работников Организации и принятые ими решения, связанные с предоставлением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27.4.Контроль за предоставлением Услуги, в том числе со стороны граждан, их объединений и организаций, осуществляется посредством открытости деятельности Организации при предоставлении Услуги, получения полной, актуальной  и достоверной информации о порядке предоставления Услуги и возможности досудебного рассмотрения обращений (жалоб) в процессе получения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p>
    <w:p w:rsidR="003618B2" w:rsidRPr="003618B2" w:rsidRDefault="009A4952" w:rsidP="009A4952">
      <w:pPr>
        <w:spacing w:after="0" w:line="240" w:lineRule="auto"/>
        <w:ind w:firstLine="284"/>
        <w:jc w:val="center"/>
        <w:rPr>
          <w:rFonts w:ascii="Times New Roman" w:eastAsia="Times New Roman" w:hAnsi="Times New Roman" w:cs="Times New Roman"/>
          <w:sz w:val="12"/>
          <w:szCs w:val="12"/>
          <w:lang w:eastAsia="ru-RU"/>
        </w:rPr>
      </w:pPr>
      <w:proofErr w:type="spellStart"/>
      <w:r>
        <w:rPr>
          <w:rFonts w:ascii="Times New Roman" w:eastAsia="Times New Roman" w:hAnsi="Times New Roman" w:cs="Times New Roman"/>
          <w:sz w:val="12"/>
          <w:szCs w:val="12"/>
          <w:lang w:eastAsia="ru-RU"/>
        </w:rPr>
        <w:t>V.</w:t>
      </w:r>
      <w:r w:rsidR="003618B2" w:rsidRPr="003618B2">
        <w:rPr>
          <w:rFonts w:ascii="Times New Roman" w:eastAsia="Times New Roman" w:hAnsi="Times New Roman" w:cs="Times New Roman"/>
          <w:sz w:val="12"/>
          <w:szCs w:val="12"/>
          <w:lang w:eastAsia="ru-RU"/>
        </w:rPr>
        <w:t>Досудебный</w:t>
      </w:r>
      <w:proofErr w:type="spellEnd"/>
      <w:r w:rsidR="003618B2" w:rsidRPr="003618B2">
        <w:rPr>
          <w:rFonts w:ascii="Times New Roman" w:eastAsia="Times New Roman" w:hAnsi="Times New Roman" w:cs="Times New Roman"/>
          <w:sz w:val="12"/>
          <w:szCs w:val="12"/>
          <w:lang w:eastAsia="ru-RU"/>
        </w:rPr>
        <w:t xml:space="preserve"> (внесудебный) порядок обжалования  решений и действий (бездействия) Администрации, ее должностных лиц, Организации, работников Организации</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28.1.Заявитель имеет право на досудебное (внесудебное) обжалование действий (бездействия) и (или) решений, принятых (осуществляемых) Администрацией, ее должностными лицами, Организацией, работниками Организации в ходе представления Услуги (далее – жалоба).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28.2.В случае, когда жалоба подается через представителя Заявителя, в качестве документа, подтверждающего его полномочия на осуществление действий от имени Заявителя, могут быть представлены: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28.2.1.оформленная в соответствии с законодательством Российской Федерации доверенность (для физических лиц).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28.3.Заявитель может обратиться с жалобой, в том числе в следующих случаях: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28.3.1.нарушения срока регистрации Заявления о предоставлении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28.3.2.нарушения срока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28.3.3.требования у Заявителя документов или информации либо осуществления действий, представление или осуществление которых не предусмотрено законодательством Российской Федерации для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28.3.4.отказа в приеме документов, предоставление которых предусмотрено законодательством Российской Федерации для предоставления Услуги,  у Заявителя; </w:t>
      </w:r>
    </w:p>
    <w:p w:rsidR="003618B2" w:rsidRPr="003618B2" w:rsidRDefault="009A4952" w:rsidP="009A495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28.3.5.отказа в предоставлении Услуги, если основания отказа </w:t>
      </w:r>
      <w:r w:rsidR="003618B2" w:rsidRPr="003618B2">
        <w:rPr>
          <w:rFonts w:ascii="Times New Roman" w:eastAsia="Times New Roman" w:hAnsi="Times New Roman" w:cs="Times New Roman"/>
          <w:sz w:val="12"/>
          <w:szCs w:val="12"/>
          <w:lang w:eastAsia="ru-RU"/>
        </w:rPr>
        <w:t xml:space="preserve">не предусмотрены законодательством Российской Федерации; </w:t>
      </w:r>
    </w:p>
    <w:p w:rsidR="003618B2" w:rsidRPr="003618B2" w:rsidRDefault="009A4952" w:rsidP="009A495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28.3.6.требования с Заявителя при </w:t>
      </w:r>
      <w:r w:rsidR="003618B2" w:rsidRPr="003618B2">
        <w:rPr>
          <w:rFonts w:ascii="Times New Roman" w:eastAsia="Times New Roman" w:hAnsi="Times New Roman" w:cs="Times New Roman"/>
          <w:sz w:val="12"/>
          <w:szCs w:val="12"/>
          <w:lang w:eastAsia="ru-RU"/>
        </w:rPr>
        <w:t>пр</w:t>
      </w:r>
      <w:r>
        <w:rPr>
          <w:rFonts w:ascii="Times New Roman" w:eastAsia="Times New Roman" w:hAnsi="Times New Roman" w:cs="Times New Roman"/>
          <w:sz w:val="12"/>
          <w:szCs w:val="12"/>
          <w:lang w:eastAsia="ru-RU"/>
        </w:rPr>
        <w:t xml:space="preserve">едоставлении Услуги платы,  </w:t>
      </w:r>
      <w:r w:rsidR="003618B2" w:rsidRPr="003618B2">
        <w:rPr>
          <w:rFonts w:ascii="Times New Roman" w:eastAsia="Times New Roman" w:hAnsi="Times New Roman" w:cs="Times New Roman"/>
          <w:sz w:val="12"/>
          <w:szCs w:val="12"/>
          <w:lang w:eastAsia="ru-RU"/>
        </w:rPr>
        <w:t xml:space="preserve">не предусмотренной законодательством Российской Федерации;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28.3.7.отказа Организации, работника Организации в исправлении допущенных опечаток и ошибок в выданных в результате предоставления Услуги документах либо нарушение срока таких исправлений;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28.3.8.нарушения срока или порядка выдачи документов по результатам предоставления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28.3.9.приостановление предоставления Услуги, если основания приостановления не предусмотрены законодательством Российской Федерации;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lastRenderedPageBreak/>
        <w:t xml:space="preserve">28.3.10.требования у Заявителя при предоставлении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случаев, указанных в подпункте 10.5.4 настоящего Административного регламента.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28.4.Жалоба должна содержать: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28.4.1.наименование Администрации, Организации, указание на должностных лиц Администрации, Организации, решения и действия (бездействие) которых обжалуются;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28.4.2.фамилию, имя, отчество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28.4.3.сведения об обжалуемых решениях и действиях (бездействии) Администрации, Организации, работника Администрации,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28.4.4.доводы, на основании которых Заявитель не согласен с решением и действием (бездействием) Администрации, Организации, работника Администрации, Организации. Заявителем могут быть представлены документы (при наличии), подтверждающие доводы Заявителя, либо их копии.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28.5.Жалоба подается в письменной форме на бумажном носителе, в том числе на личном приеме Заявителя, по почте либо в электронной форме.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28.6.В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28.7.При подаче жалобы в электронном виде документы, указанные в пункте 28.2 настоящего Административного регламента, могут быть представлены в форме электронных документов, подписанных простой ЭП уполномоченного лица. При этом документ, удостоверяющий личность, не требуется.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28.8.В электронной форме жалоба может быть подана Заявителем посредством: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28.8.1.официального сайта Администрации в сети Интернет;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28.8.2.официального сайта Организации в сети Интернет;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28.8.3.федеральной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28.9.В Администрации, Организации, определяются работники, которые обеспечивают:</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28.</w:t>
      </w:r>
      <w:r w:rsidR="009A4952">
        <w:rPr>
          <w:rFonts w:ascii="Times New Roman" w:eastAsia="Times New Roman" w:hAnsi="Times New Roman" w:cs="Times New Roman"/>
          <w:sz w:val="12"/>
          <w:szCs w:val="12"/>
          <w:lang w:eastAsia="ru-RU"/>
        </w:rPr>
        <w:t xml:space="preserve">9.1.прием и регистрацию жалоб;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28.9.3.рассмотрение жалоб в соответствии с требованиями законодательства Российской Федерации.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28.10.По результатам рассмотрения жалобы Организация, Администрация принимает одно из следующих решений: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28.10.1.жалоба удовлетворяется, в том числе в форме отмены принятого решения, исправления допущенных опечаток и ошибок в выданных в результате предоставления Услуги документах, </w:t>
      </w:r>
      <w:r w:rsidRPr="003618B2">
        <w:rPr>
          <w:rFonts w:ascii="Times New Roman" w:eastAsia="Times New Roman" w:hAnsi="Times New Roman" w:cs="Times New Roman"/>
          <w:sz w:val="12"/>
          <w:szCs w:val="12"/>
          <w:lang w:eastAsia="ru-RU"/>
        </w:rPr>
        <w:tab/>
        <w:t xml:space="preserve">возврата </w:t>
      </w:r>
      <w:r w:rsidRPr="003618B2">
        <w:rPr>
          <w:rFonts w:ascii="Times New Roman" w:eastAsia="Times New Roman" w:hAnsi="Times New Roman" w:cs="Times New Roman"/>
          <w:sz w:val="12"/>
          <w:szCs w:val="12"/>
          <w:lang w:eastAsia="ru-RU"/>
        </w:rPr>
        <w:tab/>
        <w:t xml:space="preserve">Заявителю </w:t>
      </w:r>
      <w:r w:rsidRPr="003618B2">
        <w:rPr>
          <w:rFonts w:ascii="Times New Roman" w:eastAsia="Times New Roman" w:hAnsi="Times New Roman" w:cs="Times New Roman"/>
          <w:sz w:val="12"/>
          <w:szCs w:val="12"/>
          <w:lang w:eastAsia="ru-RU"/>
        </w:rPr>
        <w:tab/>
        <w:t xml:space="preserve">денежных </w:t>
      </w:r>
      <w:r w:rsidRPr="003618B2">
        <w:rPr>
          <w:rFonts w:ascii="Times New Roman" w:eastAsia="Times New Roman" w:hAnsi="Times New Roman" w:cs="Times New Roman"/>
          <w:sz w:val="12"/>
          <w:szCs w:val="12"/>
          <w:lang w:eastAsia="ru-RU"/>
        </w:rPr>
        <w:tab/>
        <w:t xml:space="preserve">средств, </w:t>
      </w:r>
      <w:r w:rsidRPr="003618B2">
        <w:rPr>
          <w:rFonts w:ascii="Times New Roman" w:eastAsia="Times New Roman" w:hAnsi="Times New Roman" w:cs="Times New Roman"/>
          <w:sz w:val="12"/>
          <w:szCs w:val="12"/>
          <w:lang w:eastAsia="ru-RU"/>
        </w:rPr>
        <w:tab/>
        <w:t xml:space="preserve">взимание </w:t>
      </w:r>
      <w:r w:rsidRPr="003618B2">
        <w:rPr>
          <w:rFonts w:ascii="Times New Roman" w:eastAsia="Times New Roman" w:hAnsi="Times New Roman" w:cs="Times New Roman"/>
          <w:sz w:val="12"/>
          <w:szCs w:val="12"/>
          <w:lang w:eastAsia="ru-RU"/>
        </w:rPr>
        <w:tab/>
        <w:t xml:space="preserve">которых  не предусмотрено законодательством Российской Федерации;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28.10.2.в удовлетворении жалобы отказывается по основаниям, предусмотренным пунктом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28.18 настоящего Административного регламента.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28.11.При удовлетворении жалобы Организация, Администрация принимает исчерпывающие меры по устранению выявленных нарушений, в том числе по выдаче Заявителю результата Услуги, не позднее 5 (Пяти) рабочих дней со дня принятия решения, если иное не установлено законодательством Российской Федерации.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28.12.Не позднее дня, следующего за днем принятия решения, указанного в пункте 28.10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28.13.Ответ по результатам рассмотрения жалобы подписывается уполномоченным на рассмотрение жалобы работником Организации, уполномоченным должностным лицом Администрации соответственно.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28.14.По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28.15.В случае признания жалобы подлежащей удовлетворению в ответе Заявителю дается информация о действиях, осуществляемых Администрацией, Организацией, в целях незамедлительного устранения выявленных нарушений при оказании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28.16.В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28.17.В ответе по результатам рассмотрения жалобы указываются: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28.17.1.наименование Организации, Администрации, рассмотревшего жалобу, должность, фамилия, имя, отчество (при наличии) должностного лица и (или) работника, принявшего решение по жалобе;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28.17.2.номер, дата, место принятия решения, включая сведения о должностном лице, работнике, решение или действие (бездействие) которого обжалуется;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28.17.3.фамилия, имя, отчество (при наличии) или наименование Заявителя;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28.17.4.основания для принятия решения по жалобе;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28.17.5.принятое по жалобе решение;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28.17.6.в случае если жалоба признана обоснованной, - сроки устранения выявленных нарушений, в том числе срок предоставления результата Услуги, а также информация, указанная в пункте 28.15 настоящего Административного регламента;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28.17.7.информация о порядке обжалования принятого по жалобе решения.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28.18.Организация, Администрация отказывает в удовлетворении жалобы в следующих случаях: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28.18.1.наличия вступившего в законную силу решения суда, арбитражного суда по жалобе о том же предмете и по тем же основаниям; </w:t>
      </w:r>
    </w:p>
    <w:p w:rsidR="003618B2" w:rsidRPr="003618B2" w:rsidRDefault="009A4952" w:rsidP="009A495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28.18.2.подачи жалобы лицом, </w:t>
      </w:r>
      <w:r w:rsidR="003618B2" w:rsidRPr="003618B2">
        <w:rPr>
          <w:rFonts w:ascii="Times New Roman" w:eastAsia="Times New Roman" w:hAnsi="Times New Roman" w:cs="Times New Roman"/>
          <w:sz w:val="12"/>
          <w:szCs w:val="12"/>
          <w:lang w:eastAsia="ru-RU"/>
        </w:rPr>
        <w:t xml:space="preserve">полномочия </w:t>
      </w:r>
      <w:r>
        <w:rPr>
          <w:rFonts w:ascii="Times New Roman" w:eastAsia="Times New Roman" w:hAnsi="Times New Roman" w:cs="Times New Roman"/>
          <w:sz w:val="12"/>
          <w:szCs w:val="12"/>
          <w:lang w:eastAsia="ru-RU"/>
        </w:rPr>
        <w:t xml:space="preserve">которого не подтверждены </w:t>
      </w:r>
      <w:r w:rsidR="003618B2" w:rsidRPr="003618B2">
        <w:rPr>
          <w:rFonts w:ascii="Times New Roman" w:eastAsia="Times New Roman" w:hAnsi="Times New Roman" w:cs="Times New Roman"/>
          <w:sz w:val="12"/>
          <w:szCs w:val="12"/>
          <w:lang w:eastAsia="ru-RU"/>
        </w:rPr>
        <w:t xml:space="preserve">в порядке, установленном законодательством Российской Федерации;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28.18.3.наличия решения по жалобе, принятого ранее в соответствии с требованиями законодательства Российской Федерации в отношении того же Заявителя и по тому же предмету жалобы.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28.19.Организация, Администрация вправе оставить жалобу без ответа в следующих случаях: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28.19.1.наличия в жалобе нецензурных либо оскорбительных выражений, угроз жизни, здоровью и имуществу должностного лица, работника, а также членов его семьи;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28.19.2.отсутствия возможности прочитать какую-либо часть текста жалобы, фамилию, имя, отчество (при наличии) и (или) почтовый адрес Заявителя, указанные в жалобе.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28.20.Организация, Администрация сообщает Заявителю об оставлении жалобы без ответа в течение 3 (Трех) рабочих дней со дня регистрации жалобы.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lastRenderedPageBreak/>
        <w:t xml:space="preserve">28.21.Заявитель вправе обжаловать принятое по жалобе решение в судебном порядке в соответствии с законодательством Российской Федерации.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28.22.В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об административных правонарушениях РФ, должностное лицо или работник, уполномоченный на рассмотрение жалоб, незамедлительно направляет имеющиеся материалы в органы прокуратуры и одновременно в Администрацию (в случае поступления жалобы в Организацию).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28.24.Организация обеспечивает: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28.24.1.оснащение мест приема жалоб;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28.24.2.информирование Заявителей о порядке обжалования действий (бездействия) и решений, принятых в ходе предоставления муниципальной услуги, посредством размещения информации на стендах в местах предоставления муниципальной услуги, на официальных сайтах Организации, ЕПГУ;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28.24.3.консультирование Заявителей о порядке обжалования действий (бездействия) и решений, принятых в ходе предоставления муниципальной услуги, в том числе по телефону, электронной почте, при личном приеме.</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28.25.Сведения о содержании жалоб подлежат размещению в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соответствии с требованиями Положения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утвержденного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w:t>
      </w:r>
      <w:r w:rsidR="009A4952">
        <w:rPr>
          <w:rFonts w:ascii="Times New Roman" w:eastAsia="Times New Roman" w:hAnsi="Times New Roman" w:cs="Times New Roman"/>
          <w:sz w:val="12"/>
          <w:szCs w:val="12"/>
          <w:lang w:eastAsia="ru-RU"/>
        </w:rPr>
        <w:t xml:space="preserve">енных  и муниципальных услуг».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29.Органы государственной власти, органы местного самоуправления, организации и уполномоченные на рассмотрение жалобы лица, которым может быть направлена жалоба Заявителя в д</w:t>
      </w:r>
      <w:r w:rsidR="009A4952">
        <w:rPr>
          <w:rFonts w:ascii="Times New Roman" w:eastAsia="Times New Roman" w:hAnsi="Times New Roman" w:cs="Times New Roman"/>
          <w:sz w:val="12"/>
          <w:szCs w:val="12"/>
          <w:lang w:eastAsia="ru-RU"/>
        </w:rPr>
        <w:t>осудебном (внесудебном) порядке</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29.1.Жалоба подается в Организацию, предоставившую Услугу, порядок предоставления которой был нарушен вследствие решений и действий (бездействия) Организации, работника Организации, и рассматривается Организацией в порядке, установленном законодательством Российской Федерации.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29.2.Прием жалоб в письменной форме на бумажном носителе осуществляется Организацией в месте, где Заявитель подавал Заявление на получение Услуги, нарушение порядка которой обжалуется, либо в месте, где Заявителем получен результат указанной Услуги.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Прием жалоб в письменной форме на бумажном носителе осуществляется Администрацией по месту ее работы. Время приема жалоб должно совпадать со временем работы Администрации по месту ее работы.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29.3.Жалоба, поступившая в Организацию, Администрацию, подлежит регистрации не позднее следующего рабочего дня со дня ее поступления.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29.4.Жалоба рассматривается в течение 15 (Пятнадцати) рабочих дней со дня ее регистрации (если более короткие сроки рассмотрения жалобы не установлены Организацией, Администрацией).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29.5.В случае обжалования отказа Организации, работника Организации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(Пяти) рабочих дней со дня ее регистрации.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В случае если жалоба подана Заявителем в Организацию, в компетенцию которого не входит принятие решения по жалобе, в течение 3 (Трех) рабочих дней со дня регистрации такой жалобы она направляется в уполномоченный на ее рассмотрение государственный орган, о чем в письменной форме информируется Заявитель.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При этом срок рассмотрения жалобы исчисляется со дня регистрации жалобы в уполномоченном на ее рассмотрение государственном органе.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30.Способы информирования Заявителей о порядке подачи  и рассмотрения жалобы, в том числе с использованием ЕПГУ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30.1.Заявители информируются о порядке подачи и рассмотрении жалобы, в том числе с использованием ЕПГУ способами, предусмотренными подразделом 3 настоящего Административного регламента.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30.2.Информация, указанная в разделе V настоящего Административного регламента, подлежит обязательному размещению на ЕПГУ, официальном сайте Организации, а также в федеральной государственной информационной системе «Федеральный реестр государственных и муниципальных услуг (функций)», государственной информационной системе Самарской области «Реестр государственных и муниципальных услу</w:t>
      </w:r>
      <w:r w:rsidR="009A4952">
        <w:rPr>
          <w:rFonts w:ascii="Times New Roman" w:eastAsia="Times New Roman" w:hAnsi="Times New Roman" w:cs="Times New Roman"/>
          <w:sz w:val="12"/>
          <w:szCs w:val="12"/>
          <w:lang w:eastAsia="ru-RU"/>
        </w:rPr>
        <w:t>г (функций) Самарской области».</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31.Перечень нормативных правовых актов, регулирующих порядок досудебного (внесудебного) обжалования решений и действий (бездействия) Администрации, ее должностных лиц, Орга</w:t>
      </w:r>
      <w:r w:rsidR="009A4952">
        <w:rPr>
          <w:rFonts w:ascii="Times New Roman" w:eastAsia="Times New Roman" w:hAnsi="Times New Roman" w:cs="Times New Roman"/>
          <w:sz w:val="12"/>
          <w:szCs w:val="12"/>
          <w:lang w:eastAsia="ru-RU"/>
        </w:rPr>
        <w:t>низации, работников Организации</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31.1.Досудебный (внесудебный) порядок обжалования действий (бездействия) и (или) решений, принятых в ходе представления Услуги, осуществляется с соблюдением требований Федерального закона от 27.07.2010 № 210-ФЗ «Об организации предоставления государственных и муниципальных услуг» в порядке, установленном законодательством Российской Ф</w:t>
      </w:r>
      <w:r w:rsidR="009A4952">
        <w:rPr>
          <w:rFonts w:ascii="Times New Roman" w:eastAsia="Times New Roman" w:hAnsi="Times New Roman" w:cs="Times New Roman"/>
          <w:sz w:val="12"/>
          <w:szCs w:val="12"/>
          <w:lang w:eastAsia="ru-RU"/>
        </w:rPr>
        <w:t xml:space="preserve">едерации и Самарской области.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Приложение № 1 </w:t>
      </w:r>
    </w:p>
    <w:p w:rsidR="003618B2" w:rsidRPr="003618B2" w:rsidRDefault="009A4952" w:rsidP="009A4952">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к Административному регламенту </w:t>
      </w:r>
    </w:p>
    <w:p w:rsidR="003618B2" w:rsidRPr="003618B2" w:rsidRDefault="003618B2" w:rsidP="009A4952">
      <w:pPr>
        <w:spacing w:after="0" w:line="240" w:lineRule="auto"/>
        <w:ind w:firstLine="284"/>
        <w:jc w:val="center"/>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Перечень нормативных правовых актов, регулирующих предоставление Услуги (с указанием их реквизитов и источников официального опубликования)</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w:t>
      </w:r>
      <w:r w:rsidR="009A4952" w:rsidRPr="003618B2">
        <w:rPr>
          <w:rFonts w:ascii="Times New Roman" w:eastAsia="Times New Roman" w:hAnsi="Times New Roman" w:cs="Times New Roman"/>
          <w:sz w:val="12"/>
          <w:szCs w:val="12"/>
          <w:lang w:eastAsia="ru-RU"/>
        </w:rPr>
        <w:t xml:space="preserve"> </w:t>
      </w:r>
      <w:r w:rsidR="009A4952">
        <w:rPr>
          <w:rFonts w:ascii="Times New Roman" w:eastAsia="Times New Roman" w:hAnsi="Times New Roman" w:cs="Times New Roman"/>
          <w:sz w:val="12"/>
          <w:szCs w:val="12"/>
          <w:lang w:eastAsia="ru-RU"/>
        </w:rPr>
        <w:t xml:space="preserve">Конституция Российской Федерации, принятая всенародным голосованием  </w:t>
      </w:r>
      <w:r w:rsidRPr="003618B2">
        <w:rPr>
          <w:rFonts w:ascii="Times New Roman" w:eastAsia="Times New Roman" w:hAnsi="Times New Roman" w:cs="Times New Roman"/>
          <w:sz w:val="12"/>
          <w:szCs w:val="12"/>
          <w:lang w:eastAsia="ru-RU"/>
        </w:rPr>
        <w:t xml:space="preserve">12.12.1993г. («Российская газета», № 237, 25.12.1993г.); </w:t>
      </w:r>
    </w:p>
    <w:p w:rsidR="003618B2" w:rsidRPr="003618B2" w:rsidRDefault="009A495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003618B2" w:rsidRPr="003618B2">
        <w:rPr>
          <w:rFonts w:ascii="Times New Roman" w:eastAsia="Times New Roman" w:hAnsi="Times New Roman" w:cs="Times New Roman"/>
          <w:sz w:val="12"/>
          <w:szCs w:val="12"/>
          <w:lang w:eastAsia="ru-RU"/>
        </w:rPr>
        <w:t xml:space="preserve">Конвенция о правах ребенка, одобренная Генеральной Ассамблеей ООН 20.11.1989г. («Сборник международных договоров СССР», выпуск XLVI, 1993г.);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3.  Федеральный закон от 29.12.2012г. № 273-ФЗ «Об образовании в Российской Федерации» (Официальный интернет-портал правовой информации http://www.pravo.gov.ru, 30.12.2012, «Собрание законодательства Российской Федерации», 31.12.2012г., № 53 (ч. 1), ст. 7598, «Российская газета», № 303, 31.12.2012г.);</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4.Федеральный закон от 06.10.2003г. № 131-ФЗ «Об общих принципах организации местного самоуправления в Российской Федерации» («Собрание законодательства Российской Федерации», 06.10.2003г., № 40, ст. 3822, «Парламентская газета», № 186, 08.10.2003г., «Российская газета», № 202, 08.10.2003г.);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5. Федеральный закон от 02.05.2006г. № 59-ФЗ «О порядке рассмотрения обращений граждан Российской Федерации» («Российская газета», № 95, 05.05.2006г., «Собрание законодательства Российской Федерации», 08.05.2006г. № 19, ст. 2060, «Парламентская газета»,  № 70-71, 11.05.2006г.); </w:t>
      </w:r>
    </w:p>
    <w:p w:rsidR="003618B2" w:rsidRPr="003618B2" w:rsidRDefault="009A495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003618B2" w:rsidRPr="003618B2">
        <w:rPr>
          <w:rFonts w:ascii="Times New Roman" w:eastAsia="Times New Roman" w:hAnsi="Times New Roman" w:cs="Times New Roman"/>
          <w:sz w:val="12"/>
          <w:szCs w:val="12"/>
          <w:lang w:eastAsia="ru-RU"/>
        </w:rPr>
        <w:t xml:space="preserve">Федеральный закон от 27.07.2006г. № 152-ФЗ «О персональных данных» («Российская газета», № 165, 29.07.2006г., «Собрание законодательства Российской Федерации», 31.07.2006г., № 31 (1 ч.), ст. 3451, «Парламентская газета», № 126-127, 03.08.2006г.); </w:t>
      </w:r>
    </w:p>
    <w:p w:rsidR="003618B2" w:rsidRPr="003618B2" w:rsidRDefault="009A495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7. </w:t>
      </w:r>
      <w:r w:rsidR="003618B2" w:rsidRPr="003618B2">
        <w:rPr>
          <w:rFonts w:ascii="Times New Roman" w:eastAsia="Times New Roman" w:hAnsi="Times New Roman" w:cs="Times New Roman"/>
          <w:sz w:val="12"/>
          <w:szCs w:val="12"/>
          <w:lang w:eastAsia="ru-RU"/>
        </w:rPr>
        <w:t xml:space="preserve">Федеральный закон от 25.07.2002г. № 115-ФЗ «О правовом положении иностранных граждан в Российской Федерации» («Собрание законодательства Российской Федерации», 29.07.2002г., № 30, ст. 3032, «Российская газета», № 140, 31.07.2002г., «Парламентская газета»,  № 144, 31.07.2002г.);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lastRenderedPageBreak/>
        <w:t xml:space="preserve">8.Семейный кодекс Российской Федерации от 29.12.1995г. № 223-ФЗ («Собрание законодательства Российской Федерации», 01.01.1996г., № 1, ст. 16, «Российская газета», № 17, 27.01.1996г.);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9. постановление Правительства Российской Федерации от 10.07.2013г. № 584 «Об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(Официальный интернет-портал правовой информации http://www.pravo.gov.ru, 20.07.2013г., «Собрание законодательства Российской Федерации», 29.07.2013г., № 30 (часть II), ст. 4108);</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10. постановление Правительства Российской Федерации от 28.11.2011г. № 977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(«Собрание законодательства Российской Федерации», 05.12.2011г., № 49 (ч. 5), ст. 7284»);</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11. приказ Министерства просвещения Российской Федерации от 09.11.2018 № 196  «Об утверждении Порядка организации и осуществления образовательной деятельности  по дополнительным общеобразовательным программам» (Официальный интернет-портал правовой информации http://www.pravo.gov.ru, 30.11.2018);</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12.приказ Министерства культуры Российской Федерации от 14.08.2013 № 1145 «Об утверждении порядка приема на обучение по дополнительным предпрофессиональным программам в области искусств» («Российская газета», № 24, 05.02.2014);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13.приказ Министерства культуры РФ от 12 марта 2012 г. № 163 «Об утверждении федеральных государственных требований к минимуму содержания, структуре и условиям реализации дополнительной предпрофессиональной общеобразовательной программы в области музыкального искусства "Фортепиано" и сроку обучения по этой программе»;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14. приказ Министерства культуры РФ от 12 марта 2012 г. № 164 «Об утверждении федеральных государственных требований к минимуму содержания, структуре и условиям реализации дополнительной предпрофессиональной общеобразовательной программы в области музыкального искусства "Струнные инструменты" и сроку обучения по этой программе»;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15. приказ Министерства культуры РФ от 2 марта 2012 г. № 165 «Об утверждении федеральных государственных требований к минимуму содержания, структуре и условиям реализации дополнительной предпрофессиональной общеобразовательной программы в области музыкального искусства "Духовые и ударные инструменты" и сроку обучения по этой программе»;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16. приказ Министерства культуры РФ от 12 марта 2012 г. № 162 «Об утверждении федеральных государственных требований к минимуму содержания, структуре и условиям реализации дополнительной предпрофессиональной общеобразовательной программы в области музыкального искусства "Народные инструменты" и сроку обучения по этой программе»;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17. приказ Министерства культуры РФ от 1 октября 2018 г. № 1685 «Об утверждении федеральных государственных требований к минимуму содержания, структуре и условиям реализации дополнительной предпрофессиональной программы в области музыкального искусства "Хоровое пение" и сроку обучения по этой программе»;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18. приказ Министерства культуры РФ от 12 декабря 2014 г. № 2156 «Об утверждении федеральных государственных требований к минимуму содержания, структуре и условиям реализации дополнительной предпрофессиональной программы в области музыкального искусства "Музыкальный фольклор" и сроку обучения по этой программе»;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19. приказ Министерства культуры РФ от 9 августа 2012 г. № 854 «Об утверждении федеральных государственных требований к минимуму содержания, структуре и условиям реализации дополнительной предпрофессиональной общеобразовательной программы в области музыкального искусства "Инструменты эстрадного оркестра" и сроку обучения по этой программе»;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20. приказ Министерства культуры Российской Федерации от 02.06.2021 № 754 «Об утверждении Порядка осуществления образовательной деятельности образовательными организациями дополнительного образования детей со специальными наименованиями «детская школа искусств», «детская музыкальная школа», «детская хоровая школа», «детская художественная школа», «детская хореографическая школа», «детская театральная школа», «детская цирковая школа», «детская школа художественных ремесел»;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21.  Устав муниципального района Сергиевский Самарской области;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22. правовые акты Администрации муниципального района Сергиевский Самарской области;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23. Устав Организации;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24. локальные нормативные акты Организации.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Приложение № 2 </w:t>
      </w:r>
    </w:p>
    <w:p w:rsidR="003618B2" w:rsidRPr="003618B2" w:rsidRDefault="009A4952" w:rsidP="009A4952">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 Административному регламенту</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                                                                                           Зая</w:t>
      </w:r>
      <w:r w:rsidR="009A4952">
        <w:rPr>
          <w:rFonts w:ascii="Times New Roman" w:eastAsia="Times New Roman" w:hAnsi="Times New Roman" w:cs="Times New Roman"/>
          <w:sz w:val="12"/>
          <w:szCs w:val="12"/>
          <w:lang w:eastAsia="ru-RU"/>
        </w:rPr>
        <w:t xml:space="preserve">вление о предоставлении Услуги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 ______________________________________________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                                                                           (наименование Организации)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 ______________________________________________,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Ф.И.О. (наименование) Заявителя (представителя Заявителя)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______________________________________________,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                                                                                            почтовый адрес (при необходимости)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______________________________________________,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                                                                                            (контактный телефон)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______________________________________________,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                                                                                           (адрес электронной почты)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______________________________________________,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__________________________________________________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(реквизиты документа, удостоверяющего личность)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  __________________________________________________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(реквизиты документа, подтверждающего</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полномочия представителя Заявителя) </w:t>
      </w:r>
    </w:p>
    <w:p w:rsidR="003618B2" w:rsidRPr="003618B2" w:rsidRDefault="003618B2" w:rsidP="009A4952">
      <w:pPr>
        <w:spacing w:after="0" w:line="240" w:lineRule="auto"/>
        <w:ind w:firstLine="284"/>
        <w:jc w:val="center"/>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Заявление о предоставлении Услуги</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Прошу предоставить Услугу «Запись на обучение по дополнительной образовательн</w:t>
      </w:r>
      <w:r w:rsidR="009A4952">
        <w:rPr>
          <w:rFonts w:ascii="Times New Roman" w:eastAsia="Times New Roman" w:hAnsi="Times New Roman" w:cs="Times New Roman"/>
          <w:sz w:val="12"/>
          <w:szCs w:val="12"/>
          <w:lang w:eastAsia="ru-RU"/>
        </w:rPr>
        <w:t>ой программе» в целях обучения ___________________</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(фамилия, имя, отчество (при наличии) ребенка)</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на___________________________________________________________________________________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(наименование дополнительной образовательной программы с указание ее вида (предпроф</w:t>
      </w:r>
      <w:r w:rsidR="009A4952">
        <w:rPr>
          <w:rFonts w:ascii="Times New Roman" w:eastAsia="Times New Roman" w:hAnsi="Times New Roman" w:cs="Times New Roman"/>
          <w:sz w:val="12"/>
          <w:szCs w:val="12"/>
          <w:lang w:eastAsia="ru-RU"/>
        </w:rPr>
        <w:t>ессиональная / общеразвивающая)</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С уставом Организации, лицензией на право ведения образовательной деятельности, дополнительными образовательными программами, правилами поведения, правилами отчисления, режимом работы Организации ознакомлен(а).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Я, ____________________________________________________________________________, даю бессрочное согласие (до его отзыва мною) на использование и обработку моих персональных данных, а также персональных данных моего ребенка при осуществлении административных процедур в рамках предоставления Услуги «Запись на обучение по дополнительной образовательной программе». Отзыв настоящего согласия в </w:t>
      </w:r>
      <w:r w:rsidRPr="003618B2">
        <w:rPr>
          <w:rFonts w:ascii="Times New Roman" w:eastAsia="Times New Roman" w:hAnsi="Times New Roman" w:cs="Times New Roman"/>
          <w:sz w:val="12"/>
          <w:szCs w:val="12"/>
          <w:lang w:eastAsia="ru-RU"/>
        </w:rPr>
        <w:lastRenderedPageBreak/>
        <w:t>случаях, предусмотренных Федеральным законом от 27.07.2006 № 152-ФЗ «О персональных данных», осуществляется на основании моего заявл</w:t>
      </w:r>
      <w:r w:rsidR="009A4952">
        <w:rPr>
          <w:rFonts w:ascii="Times New Roman" w:eastAsia="Times New Roman" w:hAnsi="Times New Roman" w:cs="Times New Roman"/>
          <w:sz w:val="12"/>
          <w:szCs w:val="12"/>
          <w:lang w:eastAsia="ru-RU"/>
        </w:rPr>
        <w:t xml:space="preserve">ения, поданного в Организацию.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К Заявлению прилагаю: </w:t>
      </w:r>
    </w:p>
    <w:p w:rsidR="003618B2" w:rsidRPr="003618B2" w:rsidRDefault="009A495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003618B2" w:rsidRPr="003618B2">
        <w:rPr>
          <w:rFonts w:ascii="Times New Roman" w:eastAsia="Times New Roman" w:hAnsi="Times New Roman" w:cs="Times New Roman"/>
          <w:sz w:val="12"/>
          <w:szCs w:val="12"/>
          <w:lang w:eastAsia="ru-RU"/>
        </w:rPr>
        <w:t xml:space="preserve">______________________________________________________________ </w:t>
      </w:r>
    </w:p>
    <w:p w:rsidR="003618B2" w:rsidRPr="003618B2" w:rsidRDefault="009A495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003618B2" w:rsidRPr="003618B2">
        <w:rPr>
          <w:rFonts w:ascii="Times New Roman" w:eastAsia="Times New Roman" w:hAnsi="Times New Roman" w:cs="Times New Roman"/>
          <w:sz w:val="12"/>
          <w:szCs w:val="12"/>
          <w:lang w:eastAsia="ru-RU"/>
        </w:rPr>
        <w:t xml:space="preserve">______________________________________________________________ </w:t>
      </w:r>
    </w:p>
    <w:p w:rsidR="003618B2" w:rsidRPr="003618B2" w:rsidRDefault="009A4952" w:rsidP="003618B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003618B2" w:rsidRPr="003618B2">
        <w:rPr>
          <w:rFonts w:ascii="Times New Roman" w:eastAsia="Times New Roman" w:hAnsi="Times New Roman" w:cs="Times New Roman"/>
          <w:sz w:val="12"/>
          <w:szCs w:val="12"/>
          <w:lang w:eastAsia="ru-RU"/>
        </w:rPr>
        <w:t xml:space="preserve">______________________________________________________________ </w:t>
      </w:r>
    </w:p>
    <w:p w:rsidR="003618B2" w:rsidRPr="003618B2" w:rsidRDefault="003618B2" w:rsidP="009A495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(указывается перечень документов, предоставляемых Заявителем, в соответствии с пунктом 10.1 настоящего</w:t>
      </w:r>
      <w:r w:rsidR="009A4952">
        <w:rPr>
          <w:rFonts w:ascii="Times New Roman" w:eastAsia="Times New Roman" w:hAnsi="Times New Roman" w:cs="Times New Roman"/>
          <w:sz w:val="12"/>
          <w:szCs w:val="12"/>
          <w:lang w:eastAsia="ru-RU"/>
        </w:rPr>
        <w:t xml:space="preserve"> Административного регламента) </w:t>
      </w:r>
      <w:r w:rsidRPr="003618B2">
        <w:rPr>
          <w:rFonts w:ascii="Times New Roman" w:eastAsia="Times New Roman" w:hAnsi="Times New Roman" w:cs="Times New Roman"/>
          <w:sz w:val="12"/>
          <w:szCs w:val="12"/>
          <w:lang w:eastAsia="ru-RU"/>
        </w:rPr>
        <w:t xml:space="preserve"> </w:t>
      </w:r>
    </w:p>
    <w:p w:rsidR="003618B2" w:rsidRP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Заявитель </w:t>
      </w:r>
      <w:r w:rsidRPr="003618B2">
        <w:rPr>
          <w:rFonts w:ascii="Times New Roman" w:eastAsia="Times New Roman" w:hAnsi="Times New Roman" w:cs="Times New Roman"/>
          <w:sz w:val="12"/>
          <w:szCs w:val="12"/>
          <w:lang w:eastAsia="ru-RU"/>
        </w:rPr>
        <w:tab/>
        <w:t xml:space="preserve">Подпись </w:t>
      </w:r>
      <w:r w:rsidRPr="003618B2">
        <w:rPr>
          <w:rFonts w:ascii="Times New Roman" w:eastAsia="Times New Roman" w:hAnsi="Times New Roman" w:cs="Times New Roman"/>
          <w:sz w:val="12"/>
          <w:szCs w:val="12"/>
          <w:lang w:eastAsia="ru-RU"/>
        </w:rPr>
        <w:tab/>
        <w:t xml:space="preserve">Расшифровка подписи </w:t>
      </w:r>
    </w:p>
    <w:p w:rsidR="003618B2" w:rsidRPr="003618B2" w:rsidRDefault="009A4952" w:rsidP="009A495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(представитель Заявителя) </w:t>
      </w:r>
    </w:p>
    <w:p w:rsidR="003618B2" w:rsidRPr="003618B2" w:rsidRDefault="009A4952" w:rsidP="009A4952">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Дата «___» __________ 20___г.</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Приложение № 3 </w:t>
      </w:r>
    </w:p>
    <w:p w:rsidR="003618B2" w:rsidRPr="003618B2" w:rsidRDefault="009A4952" w:rsidP="009A4952">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к Административному регламенту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Форма решения об отказе в предоставлении Услуги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         (Оформляется на официальном бланке Организации)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Кому: </w:t>
      </w:r>
    </w:p>
    <w:p w:rsidR="009A495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______________________________________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______________________________________</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 xml:space="preserve">______________________________________ </w:t>
      </w:r>
    </w:p>
    <w:p w:rsidR="003618B2" w:rsidRPr="003618B2" w:rsidRDefault="003618B2" w:rsidP="009A4952">
      <w:pPr>
        <w:spacing w:after="0" w:line="240" w:lineRule="auto"/>
        <w:ind w:firstLine="284"/>
        <w:jc w:val="right"/>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(фамилия, и</w:t>
      </w:r>
      <w:r w:rsidR="009A4952">
        <w:rPr>
          <w:rFonts w:ascii="Times New Roman" w:eastAsia="Times New Roman" w:hAnsi="Times New Roman" w:cs="Times New Roman"/>
          <w:sz w:val="12"/>
          <w:szCs w:val="12"/>
          <w:lang w:eastAsia="ru-RU"/>
        </w:rPr>
        <w:t xml:space="preserve">мя, отчество физического лица) </w:t>
      </w:r>
    </w:p>
    <w:p w:rsidR="003618B2" w:rsidRPr="003618B2" w:rsidRDefault="003618B2" w:rsidP="009A4952">
      <w:pPr>
        <w:spacing w:after="0" w:line="240" w:lineRule="auto"/>
        <w:ind w:firstLine="284"/>
        <w:jc w:val="center"/>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РЕШЕНИЕ об о</w:t>
      </w:r>
      <w:r w:rsidR="009A4952">
        <w:rPr>
          <w:rFonts w:ascii="Times New Roman" w:eastAsia="Times New Roman" w:hAnsi="Times New Roman" w:cs="Times New Roman"/>
          <w:sz w:val="12"/>
          <w:szCs w:val="12"/>
          <w:lang w:eastAsia="ru-RU"/>
        </w:rPr>
        <w:t>тказе в предоставлении Услуги</w:t>
      </w:r>
    </w:p>
    <w:p w:rsidR="003618B2" w:rsidRDefault="003618B2" w:rsidP="003618B2">
      <w:pPr>
        <w:spacing w:after="0" w:line="240" w:lineRule="auto"/>
        <w:ind w:firstLine="284"/>
        <w:jc w:val="both"/>
        <w:rPr>
          <w:rFonts w:ascii="Times New Roman" w:eastAsia="Times New Roman" w:hAnsi="Times New Roman" w:cs="Times New Roman"/>
          <w:sz w:val="12"/>
          <w:szCs w:val="12"/>
          <w:lang w:eastAsia="ru-RU"/>
        </w:rPr>
      </w:pPr>
      <w:r w:rsidRPr="003618B2">
        <w:rPr>
          <w:rFonts w:ascii="Times New Roman" w:eastAsia="Times New Roman" w:hAnsi="Times New Roman" w:cs="Times New Roman"/>
          <w:sz w:val="12"/>
          <w:szCs w:val="12"/>
          <w:lang w:eastAsia="ru-RU"/>
        </w:rPr>
        <w:t>Организация приняла решение об отказе в предоставлении Услуги «Запись на обучение по дополнительной образовательной программе»:</w:t>
      </w:r>
    </w:p>
    <w:tbl>
      <w:tblPr>
        <w:tblStyle w:val="aff6"/>
        <w:tblW w:w="0" w:type="auto"/>
        <w:tblLook w:val="04A0" w:firstRow="1" w:lastRow="0" w:firstColumn="1" w:lastColumn="0" w:noHBand="0" w:noVBand="1"/>
      </w:tblPr>
      <w:tblGrid>
        <w:gridCol w:w="724"/>
        <w:gridCol w:w="3495"/>
        <w:gridCol w:w="3510"/>
      </w:tblGrid>
      <w:tr w:rsidR="009A4952" w:rsidTr="00F745D0">
        <w:tc>
          <w:tcPr>
            <w:tcW w:w="0" w:type="auto"/>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 пункта</w:t>
            </w:r>
          </w:p>
        </w:tc>
        <w:tc>
          <w:tcPr>
            <w:tcW w:w="3495" w:type="dxa"/>
            <w:vAlign w:val="center"/>
          </w:tcPr>
          <w:p w:rsidR="009A4952" w:rsidRPr="009A4952" w:rsidRDefault="009A4952" w:rsidP="00F745D0">
            <w:pPr>
              <w:ind w:left="108" w:right="110"/>
              <w:jc w:val="center"/>
              <w:rPr>
                <w:rFonts w:ascii="Times New Roman" w:hAnsi="Times New Roman" w:cs="Times New Roman"/>
                <w:sz w:val="12"/>
                <w:szCs w:val="12"/>
              </w:rPr>
            </w:pPr>
            <w:r w:rsidRPr="009A4952">
              <w:rPr>
                <w:rFonts w:ascii="Times New Roman" w:hAnsi="Times New Roman" w:cs="Times New Roman"/>
                <w:sz w:val="12"/>
                <w:szCs w:val="12"/>
              </w:rPr>
              <w:t>Наименование основа</w:t>
            </w:r>
            <w:r>
              <w:rPr>
                <w:rFonts w:ascii="Times New Roman" w:hAnsi="Times New Roman" w:cs="Times New Roman"/>
                <w:sz w:val="12"/>
                <w:szCs w:val="12"/>
              </w:rPr>
              <w:t xml:space="preserve">ния для отказа в соответствии </w:t>
            </w:r>
            <w:r w:rsidRPr="009A4952">
              <w:rPr>
                <w:rFonts w:ascii="Times New Roman" w:hAnsi="Times New Roman" w:cs="Times New Roman"/>
                <w:sz w:val="12"/>
                <w:szCs w:val="12"/>
              </w:rPr>
              <w:t>Административным регламентом</w:t>
            </w:r>
          </w:p>
        </w:tc>
        <w:tc>
          <w:tcPr>
            <w:tcW w:w="3510" w:type="dxa"/>
            <w:vAlign w:val="center"/>
          </w:tcPr>
          <w:p w:rsidR="009A4952" w:rsidRPr="009A4952" w:rsidRDefault="009A4952" w:rsidP="00F745D0">
            <w:pPr>
              <w:tabs>
                <w:tab w:val="center" w:pos="2725"/>
              </w:tabs>
              <w:jc w:val="center"/>
              <w:rPr>
                <w:rFonts w:ascii="Times New Roman" w:hAnsi="Times New Roman" w:cs="Times New Roman"/>
                <w:sz w:val="12"/>
                <w:szCs w:val="12"/>
              </w:rPr>
            </w:pPr>
            <w:r>
              <w:rPr>
                <w:rFonts w:ascii="Times New Roman" w:hAnsi="Times New Roman" w:cs="Times New Roman"/>
                <w:sz w:val="12"/>
                <w:szCs w:val="12"/>
              </w:rPr>
              <w:t xml:space="preserve">Разъяснение </w:t>
            </w:r>
            <w:r w:rsidRPr="009A4952">
              <w:rPr>
                <w:rFonts w:ascii="Times New Roman" w:hAnsi="Times New Roman" w:cs="Times New Roman"/>
                <w:sz w:val="12"/>
                <w:szCs w:val="12"/>
              </w:rPr>
              <w:t>причин отказа</w:t>
            </w:r>
            <w:r>
              <w:rPr>
                <w:rFonts w:ascii="Times New Roman" w:hAnsi="Times New Roman" w:cs="Times New Roman"/>
                <w:sz w:val="12"/>
                <w:szCs w:val="12"/>
              </w:rPr>
              <w:t xml:space="preserve"> </w:t>
            </w:r>
            <w:r w:rsidRPr="009A4952">
              <w:rPr>
                <w:rFonts w:ascii="Times New Roman" w:hAnsi="Times New Roman" w:cs="Times New Roman"/>
                <w:sz w:val="12"/>
                <w:szCs w:val="12"/>
              </w:rPr>
              <w:t>в предоставлении Услуги</w:t>
            </w:r>
          </w:p>
        </w:tc>
      </w:tr>
      <w:tr w:rsidR="009A4952" w:rsidTr="00F745D0">
        <w:tc>
          <w:tcPr>
            <w:tcW w:w="0" w:type="auto"/>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1</w:t>
            </w:r>
          </w:p>
        </w:tc>
        <w:tc>
          <w:tcPr>
            <w:tcW w:w="3495" w:type="dxa"/>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2</w:t>
            </w:r>
          </w:p>
        </w:tc>
        <w:tc>
          <w:tcPr>
            <w:tcW w:w="3510" w:type="dxa"/>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3</w:t>
            </w:r>
          </w:p>
        </w:tc>
      </w:tr>
      <w:tr w:rsidR="009A4952" w:rsidTr="00F745D0">
        <w:trPr>
          <w:trHeight w:val="70"/>
        </w:trPr>
        <w:tc>
          <w:tcPr>
            <w:tcW w:w="0" w:type="auto"/>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13.2.1.</w:t>
            </w:r>
          </w:p>
        </w:tc>
        <w:tc>
          <w:tcPr>
            <w:tcW w:w="3495" w:type="dxa"/>
            <w:vAlign w:val="center"/>
          </w:tcPr>
          <w:p w:rsidR="009A4952" w:rsidRPr="009A4952" w:rsidRDefault="009A4952" w:rsidP="00F745D0">
            <w:pPr>
              <w:ind w:left="108" w:right="110"/>
              <w:jc w:val="center"/>
              <w:rPr>
                <w:rFonts w:ascii="Times New Roman" w:hAnsi="Times New Roman" w:cs="Times New Roman"/>
                <w:sz w:val="12"/>
                <w:szCs w:val="12"/>
              </w:rPr>
            </w:pPr>
            <w:r w:rsidRPr="009A4952">
              <w:rPr>
                <w:rFonts w:ascii="Times New Roman" w:hAnsi="Times New Roman" w:cs="Times New Roman"/>
                <w:sz w:val="12"/>
                <w:szCs w:val="12"/>
              </w:rPr>
              <w:t>Наличие противоречивых сведений в Заявлении и приложенных к нему документах</w:t>
            </w:r>
          </w:p>
        </w:tc>
        <w:tc>
          <w:tcPr>
            <w:tcW w:w="3510" w:type="dxa"/>
            <w:vAlign w:val="center"/>
          </w:tcPr>
          <w:p w:rsidR="009A4952" w:rsidRPr="009A4952" w:rsidRDefault="009A4952" w:rsidP="00F745D0">
            <w:pPr>
              <w:ind w:left="108" w:right="109"/>
              <w:jc w:val="center"/>
              <w:rPr>
                <w:rFonts w:ascii="Times New Roman" w:hAnsi="Times New Roman" w:cs="Times New Roman"/>
                <w:sz w:val="12"/>
                <w:szCs w:val="12"/>
              </w:rPr>
            </w:pPr>
            <w:r>
              <w:rPr>
                <w:rFonts w:ascii="Times New Roman" w:hAnsi="Times New Roman" w:cs="Times New Roman"/>
                <w:sz w:val="12"/>
                <w:szCs w:val="12"/>
              </w:rPr>
              <w:t xml:space="preserve">Указать исчерпывающий перечень противоречий между Заявлением и </w:t>
            </w:r>
            <w:r w:rsidRPr="009A4952">
              <w:rPr>
                <w:rFonts w:ascii="Times New Roman" w:hAnsi="Times New Roman" w:cs="Times New Roman"/>
                <w:sz w:val="12"/>
                <w:szCs w:val="12"/>
              </w:rPr>
              <w:t>пр</w:t>
            </w:r>
            <w:r>
              <w:rPr>
                <w:rFonts w:ascii="Times New Roman" w:hAnsi="Times New Roman" w:cs="Times New Roman"/>
                <w:sz w:val="12"/>
                <w:szCs w:val="12"/>
              </w:rPr>
              <w:t xml:space="preserve">иложенными к нему документами с указанием на непосредственно </w:t>
            </w:r>
            <w:r w:rsidRPr="009A4952">
              <w:rPr>
                <w:rFonts w:ascii="Times New Roman" w:hAnsi="Times New Roman" w:cs="Times New Roman"/>
                <w:sz w:val="12"/>
                <w:szCs w:val="12"/>
              </w:rPr>
              <w:t>противоречивую информацию в Заявлении и представленных документах и причинах, по которым данные сведения расценены как противоречащие друг другу.</w:t>
            </w:r>
            <w:r>
              <w:rPr>
                <w:rFonts w:ascii="Times New Roman" w:hAnsi="Times New Roman" w:cs="Times New Roman"/>
                <w:sz w:val="12"/>
                <w:szCs w:val="12"/>
              </w:rPr>
              <w:t xml:space="preserve"> </w:t>
            </w:r>
            <w:r w:rsidRPr="009A4952">
              <w:rPr>
                <w:rFonts w:ascii="Times New Roman" w:hAnsi="Times New Roman" w:cs="Times New Roman"/>
                <w:sz w:val="12"/>
                <w:szCs w:val="12"/>
              </w:rPr>
              <w:t>Например, Заявление содержит сведения о 2008 годе рождения ребенка, а данные свидетельства о рождении – 2009. В этом случае необходимо указать: «Данные о дате рождения ребенка в Заявлении и</w:t>
            </w:r>
            <w:r>
              <w:rPr>
                <w:rFonts w:ascii="Times New Roman" w:hAnsi="Times New Roman" w:cs="Times New Roman"/>
                <w:sz w:val="12"/>
                <w:szCs w:val="12"/>
              </w:rPr>
              <w:t xml:space="preserve"> </w:t>
            </w:r>
            <w:r w:rsidRPr="009A4952">
              <w:rPr>
                <w:rFonts w:ascii="Times New Roman" w:hAnsi="Times New Roman" w:cs="Times New Roman"/>
                <w:sz w:val="12"/>
                <w:szCs w:val="12"/>
              </w:rPr>
              <w:t>свидетельстве о рождении различаются»</w:t>
            </w:r>
          </w:p>
        </w:tc>
      </w:tr>
      <w:tr w:rsidR="009A4952" w:rsidTr="00F745D0">
        <w:tc>
          <w:tcPr>
            <w:tcW w:w="0" w:type="auto"/>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13.2.2.</w:t>
            </w:r>
          </w:p>
        </w:tc>
        <w:tc>
          <w:tcPr>
            <w:tcW w:w="3495" w:type="dxa"/>
            <w:vAlign w:val="center"/>
          </w:tcPr>
          <w:p w:rsidR="009A4952" w:rsidRPr="009A4952" w:rsidRDefault="009A4952" w:rsidP="00F745D0">
            <w:pPr>
              <w:ind w:left="108" w:right="109"/>
              <w:jc w:val="center"/>
              <w:rPr>
                <w:rFonts w:ascii="Times New Roman" w:hAnsi="Times New Roman" w:cs="Times New Roman"/>
                <w:sz w:val="12"/>
                <w:szCs w:val="12"/>
              </w:rPr>
            </w:pPr>
            <w:r w:rsidRPr="009A4952">
              <w:rPr>
                <w:rFonts w:ascii="Times New Roman" w:hAnsi="Times New Roman" w:cs="Times New Roman"/>
                <w:sz w:val="12"/>
                <w:szCs w:val="12"/>
              </w:rPr>
              <w:t>Несоответствие категории З</w:t>
            </w:r>
            <w:r>
              <w:rPr>
                <w:rFonts w:ascii="Times New Roman" w:hAnsi="Times New Roman" w:cs="Times New Roman"/>
                <w:sz w:val="12"/>
                <w:szCs w:val="12"/>
              </w:rPr>
              <w:t xml:space="preserve">аявителя кругу лиц, указанных в </w:t>
            </w:r>
            <w:r w:rsidRPr="009A4952">
              <w:rPr>
                <w:rFonts w:ascii="Times New Roman" w:hAnsi="Times New Roman" w:cs="Times New Roman"/>
                <w:sz w:val="12"/>
                <w:szCs w:val="12"/>
              </w:rPr>
              <w:t>подразделе 2 Административного регламента</w:t>
            </w:r>
          </w:p>
        </w:tc>
        <w:tc>
          <w:tcPr>
            <w:tcW w:w="3510" w:type="dxa"/>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Указать основания такого вывода</w:t>
            </w:r>
          </w:p>
        </w:tc>
      </w:tr>
      <w:tr w:rsidR="009A4952" w:rsidTr="00F745D0">
        <w:tc>
          <w:tcPr>
            <w:tcW w:w="0" w:type="auto"/>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13.2.3.</w:t>
            </w:r>
          </w:p>
        </w:tc>
        <w:tc>
          <w:tcPr>
            <w:tcW w:w="3495" w:type="dxa"/>
            <w:vAlign w:val="center"/>
          </w:tcPr>
          <w:p w:rsidR="009A4952" w:rsidRPr="009A4952" w:rsidRDefault="009A4952" w:rsidP="00F745D0">
            <w:pPr>
              <w:ind w:left="108" w:right="107"/>
              <w:jc w:val="center"/>
              <w:rPr>
                <w:rFonts w:ascii="Times New Roman" w:hAnsi="Times New Roman" w:cs="Times New Roman"/>
                <w:sz w:val="12"/>
                <w:szCs w:val="12"/>
              </w:rPr>
            </w:pPr>
            <w:r w:rsidRPr="009A4952">
              <w:rPr>
                <w:rFonts w:ascii="Times New Roman" w:hAnsi="Times New Roman" w:cs="Times New Roman"/>
                <w:sz w:val="12"/>
                <w:szCs w:val="12"/>
              </w:rPr>
              <w:t>Несоответствие докуме</w:t>
            </w:r>
            <w:r>
              <w:rPr>
                <w:rFonts w:ascii="Times New Roman" w:hAnsi="Times New Roman" w:cs="Times New Roman"/>
                <w:sz w:val="12"/>
                <w:szCs w:val="12"/>
              </w:rPr>
              <w:t xml:space="preserve">нтов, указанных в подразделе 10 </w:t>
            </w:r>
            <w:r w:rsidRPr="009A4952">
              <w:rPr>
                <w:rFonts w:ascii="Times New Roman" w:hAnsi="Times New Roman" w:cs="Times New Roman"/>
                <w:sz w:val="12"/>
                <w:szCs w:val="12"/>
              </w:rPr>
              <w:t>Административного регл</w:t>
            </w:r>
            <w:r>
              <w:rPr>
                <w:rFonts w:ascii="Times New Roman" w:hAnsi="Times New Roman" w:cs="Times New Roman"/>
                <w:sz w:val="12"/>
                <w:szCs w:val="12"/>
              </w:rPr>
              <w:t xml:space="preserve">амента, по форме или содержанию </w:t>
            </w:r>
            <w:r w:rsidRPr="009A4952">
              <w:rPr>
                <w:rFonts w:ascii="Times New Roman" w:hAnsi="Times New Roman" w:cs="Times New Roman"/>
                <w:sz w:val="12"/>
                <w:szCs w:val="12"/>
              </w:rPr>
              <w:t>требованиям законодательства</w:t>
            </w:r>
            <w:r>
              <w:rPr>
                <w:rFonts w:ascii="Times New Roman" w:hAnsi="Times New Roman" w:cs="Times New Roman"/>
                <w:sz w:val="12"/>
                <w:szCs w:val="12"/>
              </w:rPr>
              <w:t xml:space="preserve"> </w:t>
            </w:r>
            <w:r w:rsidRPr="009A4952">
              <w:rPr>
                <w:rFonts w:ascii="Times New Roman" w:hAnsi="Times New Roman" w:cs="Times New Roman"/>
                <w:sz w:val="12"/>
                <w:szCs w:val="12"/>
              </w:rPr>
              <w:t>Российской Федерации</w:t>
            </w:r>
          </w:p>
        </w:tc>
        <w:tc>
          <w:tcPr>
            <w:tcW w:w="3510" w:type="dxa"/>
            <w:vAlign w:val="center"/>
          </w:tcPr>
          <w:p w:rsidR="009A4952" w:rsidRPr="009A4952" w:rsidRDefault="009A4952" w:rsidP="00F745D0">
            <w:pPr>
              <w:tabs>
                <w:tab w:val="center" w:pos="2355"/>
                <w:tab w:val="right" w:pos="4827"/>
              </w:tabs>
              <w:jc w:val="center"/>
              <w:rPr>
                <w:rFonts w:ascii="Times New Roman" w:hAnsi="Times New Roman" w:cs="Times New Roman"/>
                <w:sz w:val="12"/>
                <w:szCs w:val="12"/>
              </w:rPr>
            </w:pPr>
            <w:r>
              <w:rPr>
                <w:rFonts w:ascii="Times New Roman" w:hAnsi="Times New Roman" w:cs="Times New Roman"/>
                <w:sz w:val="12"/>
                <w:szCs w:val="12"/>
              </w:rPr>
              <w:t xml:space="preserve">Указать исчерпывающий </w:t>
            </w:r>
            <w:r w:rsidRPr="009A4952">
              <w:rPr>
                <w:rFonts w:ascii="Times New Roman" w:hAnsi="Times New Roman" w:cs="Times New Roman"/>
                <w:sz w:val="12"/>
                <w:szCs w:val="12"/>
              </w:rPr>
              <w:t>перечень</w:t>
            </w:r>
            <w:r>
              <w:rPr>
                <w:rFonts w:ascii="Times New Roman" w:hAnsi="Times New Roman" w:cs="Times New Roman"/>
                <w:sz w:val="12"/>
                <w:szCs w:val="12"/>
              </w:rPr>
              <w:t xml:space="preserve"> </w:t>
            </w:r>
            <w:r w:rsidRPr="009A4952">
              <w:rPr>
                <w:rFonts w:ascii="Times New Roman" w:hAnsi="Times New Roman" w:cs="Times New Roman"/>
                <w:sz w:val="12"/>
                <w:szCs w:val="12"/>
              </w:rPr>
              <w:t>документов и нарушений применительно к каждому документу</w:t>
            </w:r>
          </w:p>
        </w:tc>
      </w:tr>
      <w:tr w:rsidR="009A4952" w:rsidTr="00F745D0">
        <w:tc>
          <w:tcPr>
            <w:tcW w:w="0" w:type="auto"/>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13.2.4.</w:t>
            </w:r>
          </w:p>
        </w:tc>
        <w:tc>
          <w:tcPr>
            <w:tcW w:w="3495" w:type="dxa"/>
            <w:vAlign w:val="center"/>
          </w:tcPr>
          <w:p w:rsidR="009A4952" w:rsidRPr="009A4952" w:rsidRDefault="009A4952" w:rsidP="00F745D0">
            <w:pPr>
              <w:ind w:left="108" w:right="111"/>
              <w:jc w:val="center"/>
              <w:rPr>
                <w:rFonts w:ascii="Times New Roman" w:hAnsi="Times New Roman" w:cs="Times New Roman"/>
                <w:sz w:val="12"/>
                <w:szCs w:val="12"/>
              </w:rPr>
            </w:pPr>
            <w:r w:rsidRPr="009A4952">
              <w:rPr>
                <w:rFonts w:ascii="Times New Roman" w:hAnsi="Times New Roman" w:cs="Times New Roman"/>
                <w:sz w:val="12"/>
                <w:szCs w:val="12"/>
              </w:rPr>
              <w:t>Заявление подано лицом, не имеющим п</w:t>
            </w:r>
            <w:r>
              <w:rPr>
                <w:rFonts w:ascii="Times New Roman" w:hAnsi="Times New Roman" w:cs="Times New Roman"/>
                <w:sz w:val="12"/>
                <w:szCs w:val="12"/>
              </w:rPr>
              <w:t xml:space="preserve">олномочий представлять интересы </w:t>
            </w:r>
            <w:r w:rsidRPr="009A4952">
              <w:rPr>
                <w:rFonts w:ascii="Times New Roman" w:hAnsi="Times New Roman" w:cs="Times New Roman"/>
                <w:sz w:val="12"/>
                <w:szCs w:val="12"/>
              </w:rPr>
              <w:t>Заявителя</w:t>
            </w:r>
          </w:p>
        </w:tc>
        <w:tc>
          <w:tcPr>
            <w:tcW w:w="3510" w:type="dxa"/>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Указать основания такого вывода</w:t>
            </w:r>
          </w:p>
        </w:tc>
      </w:tr>
      <w:tr w:rsidR="009A4952" w:rsidTr="00F745D0">
        <w:tc>
          <w:tcPr>
            <w:tcW w:w="0" w:type="auto"/>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13.2.5.</w:t>
            </w:r>
          </w:p>
        </w:tc>
        <w:tc>
          <w:tcPr>
            <w:tcW w:w="3495" w:type="dxa"/>
            <w:vAlign w:val="center"/>
          </w:tcPr>
          <w:p w:rsidR="009A4952" w:rsidRPr="009A4952" w:rsidRDefault="009A4952" w:rsidP="00F745D0">
            <w:pPr>
              <w:tabs>
                <w:tab w:val="center" w:pos="1635"/>
                <w:tab w:val="center" w:pos="2640"/>
                <w:tab w:val="right" w:pos="4431"/>
              </w:tabs>
              <w:jc w:val="center"/>
              <w:rPr>
                <w:rFonts w:ascii="Times New Roman" w:hAnsi="Times New Roman" w:cs="Times New Roman"/>
                <w:sz w:val="12"/>
                <w:szCs w:val="12"/>
              </w:rPr>
            </w:pPr>
            <w:r>
              <w:rPr>
                <w:rFonts w:ascii="Times New Roman" w:hAnsi="Times New Roman" w:cs="Times New Roman"/>
                <w:sz w:val="12"/>
                <w:szCs w:val="12"/>
              </w:rPr>
              <w:t xml:space="preserve">Отзыв Заявления по </w:t>
            </w:r>
            <w:proofErr w:type="spellStart"/>
            <w:r w:rsidRPr="009A4952">
              <w:rPr>
                <w:rFonts w:ascii="Times New Roman" w:hAnsi="Times New Roman" w:cs="Times New Roman"/>
                <w:sz w:val="12"/>
                <w:szCs w:val="12"/>
              </w:rPr>
              <w:t>инициативеЗаявителя</w:t>
            </w:r>
            <w:proofErr w:type="spellEnd"/>
          </w:p>
        </w:tc>
        <w:tc>
          <w:tcPr>
            <w:tcW w:w="3510" w:type="dxa"/>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Указать р</w:t>
            </w:r>
            <w:r>
              <w:rPr>
                <w:rFonts w:ascii="Times New Roman" w:hAnsi="Times New Roman" w:cs="Times New Roman"/>
                <w:sz w:val="12"/>
                <w:szCs w:val="12"/>
              </w:rPr>
              <w:t xml:space="preserve">еквизиты заявления об отказе от </w:t>
            </w:r>
            <w:r w:rsidRPr="009A4952">
              <w:rPr>
                <w:rFonts w:ascii="Times New Roman" w:hAnsi="Times New Roman" w:cs="Times New Roman"/>
                <w:sz w:val="12"/>
                <w:szCs w:val="12"/>
              </w:rPr>
              <w:t>предоставления Услуги</w:t>
            </w:r>
          </w:p>
        </w:tc>
      </w:tr>
      <w:tr w:rsidR="009A4952" w:rsidTr="00F745D0">
        <w:tc>
          <w:tcPr>
            <w:tcW w:w="0" w:type="auto"/>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13.2.6.</w:t>
            </w:r>
          </w:p>
        </w:tc>
        <w:tc>
          <w:tcPr>
            <w:tcW w:w="3495" w:type="dxa"/>
            <w:vAlign w:val="center"/>
          </w:tcPr>
          <w:p w:rsidR="009A4952" w:rsidRPr="009A4952" w:rsidRDefault="009A4952" w:rsidP="00F745D0">
            <w:pPr>
              <w:spacing w:after="29"/>
              <w:ind w:left="108" w:right="106"/>
              <w:jc w:val="center"/>
              <w:rPr>
                <w:rFonts w:ascii="Times New Roman" w:hAnsi="Times New Roman" w:cs="Times New Roman"/>
                <w:sz w:val="12"/>
                <w:szCs w:val="12"/>
              </w:rPr>
            </w:pPr>
            <w:r w:rsidRPr="009A4952">
              <w:rPr>
                <w:rFonts w:ascii="Times New Roman" w:hAnsi="Times New Roman" w:cs="Times New Roman"/>
                <w:sz w:val="12"/>
                <w:szCs w:val="12"/>
              </w:rPr>
              <w:t>Наличие медицинских противопок</w:t>
            </w:r>
            <w:r>
              <w:rPr>
                <w:rFonts w:ascii="Times New Roman" w:hAnsi="Times New Roman" w:cs="Times New Roman"/>
                <w:sz w:val="12"/>
                <w:szCs w:val="12"/>
              </w:rPr>
              <w:t xml:space="preserve">азаний для освоения программ по </w:t>
            </w:r>
            <w:r w:rsidRPr="009A4952">
              <w:rPr>
                <w:rFonts w:ascii="Times New Roman" w:hAnsi="Times New Roman" w:cs="Times New Roman"/>
                <w:sz w:val="12"/>
                <w:szCs w:val="12"/>
              </w:rPr>
              <w:t>отдельным видам</w:t>
            </w:r>
            <w:r>
              <w:rPr>
                <w:rFonts w:ascii="Times New Roman" w:hAnsi="Times New Roman" w:cs="Times New Roman"/>
                <w:sz w:val="12"/>
                <w:szCs w:val="12"/>
              </w:rPr>
              <w:t xml:space="preserve"> </w:t>
            </w:r>
            <w:r w:rsidRPr="009A4952">
              <w:rPr>
                <w:rFonts w:ascii="Times New Roman" w:hAnsi="Times New Roman" w:cs="Times New Roman"/>
                <w:sz w:val="12"/>
                <w:szCs w:val="12"/>
              </w:rPr>
              <w:t>искусства</w:t>
            </w:r>
          </w:p>
        </w:tc>
        <w:tc>
          <w:tcPr>
            <w:tcW w:w="3510" w:type="dxa"/>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Указать на перечень противопоказаний</w:t>
            </w:r>
          </w:p>
        </w:tc>
      </w:tr>
      <w:tr w:rsidR="009A4952" w:rsidTr="00F745D0">
        <w:tc>
          <w:tcPr>
            <w:tcW w:w="0" w:type="auto"/>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13.2.7.</w:t>
            </w:r>
          </w:p>
        </w:tc>
        <w:tc>
          <w:tcPr>
            <w:tcW w:w="3495" w:type="dxa"/>
            <w:vAlign w:val="center"/>
          </w:tcPr>
          <w:p w:rsidR="009A4952" w:rsidRPr="009A4952" w:rsidRDefault="009A4952" w:rsidP="00F745D0">
            <w:pPr>
              <w:tabs>
                <w:tab w:val="center" w:pos="2564"/>
                <w:tab w:val="right" w:pos="4431"/>
              </w:tabs>
              <w:jc w:val="center"/>
              <w:rPr>
                <w:rFonts w:ascii="Times New Roman" w:hAnsi="Times New Roman" w:cs="Times New Roman"/>
                <w:sz w:val="12"/>
                <w:szCs w:val="12"/>
              </w:rPr>
            </w:pPr>
            <w:r>
              <w:rPr>
                <w:rFonts w:ascii="Times New Roman" w:hAnsi="Times New Roman" w:cs="Times New Roman"/>
                <w:sz w:val="12"/>
                <w:szCs w:val="12"/>
              </w:rPr>
              <w:t xml:space="preserve">Отсутствие свободных </w:t>
            </w:r>
            <w:r w:rsidRPr="009A4952">
              <w:rPr>
                <w:rFonts w:ascii="Times New Roman" w:hAnsi="Times New Roman" w:cs="Times New Roman"/>
                <w:sz w:val="12"/>
                <w:szCs w:val="12"/>
              </w:rPr>
              <w:t>мест</w:t>
            </w:r>
            <w:r>
              <w:rPr>
                <w:rFonts w:ascii="Times New Roman" w:hAnsi="Times New Roman" w:cs="Times New Roman"/>
                <w:sz w:val="12"/>
                <w:szCs w:val="12"/>
              </w:rPr>
              <w:t xml:space="preserve"> </w:t>
            </w:r>
            <w:r w:rsidRPr="009A4952">
              <w:rPr>
                <w:rFonts w:ascii="Times New Roman" w:hAnsi="Times New Roman" w:cs="Times New Roman"/>
                <w:sz w:val="12"/>
                <w:szCs w:val="12"/>
              </w:rPr>
              <w:t>в Организации</w:t>
            </w:r>
          </w:p>
        </w:tc>
        <w:tc>
          <w:tcPr>
            <w:tcW w:w="3510" w:type="dxa"/>
            <w:vAlign w:val="center"/>
          </w:tcPr>
          <w:p w:rsidR="009A4952" w:rsidRPr="009A4952" w:rsidRDefault="009A4952" w:rsidP="00F745D0">
            <w:pPr>
              <w:ind w:left="108"/>
              <w:jc w:val="center"/>
              <w:rPr>
                <w:rFonts w:ascii="Times New Roman" w:hAnsi="Times New Roman" w:cs="Times New Roman"/>
                <w:sz w:val="12"/>
                <w:szCs w:val="12"/>
              </w:rPr>
            </w:pPr>
          </w:p>
        </w:tc>
      </w:tr>
      <w:tr w:rsidR="009A4952" w:rsidTr="00F745D0">
        <w:trPr>
          <w:trHeight w:val="70"/>
        </w:trPr>
        <w:tc>
          <w:tcPr>
            <w:tcW w:w="0" w:type="auto"/>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13.2.8</w:t>
            </w:r>
          </w:p>
        </w:tc>
        <w:tc>
          <w:tcPr>
            <w:tcW w:w="3495" w:type="dxa"/>
            <w:vAlign w:val="center"/>
          </w:tcPr>
          <w:p w:rsidR="009A4952" w:rsidRPr="009A4952" w:rsidRDefault="009A4952" w:rsidP="00F745D0">
            <w:pPr>
              <w:ind w:left="108" w:right="108"/>
              <w:jc w:val="center"/>
              <w:rPr>
                <w:rFonts w:ascii="Times New Roman" w:hAnsi="Times New Roman" w:cs="Times New Roman"/>
                <w:sz w:val="12"/>
                <w:szCs w:val="12"/>
              </w:rPr>
            </w:pPr>
            <w:r w:rsidRPr="009A4952">
              <w:rPr>
                <w:rFonts w:ascii="Times New Roman" w:hAnsi="Times New Roman" w:cs="Times New Roman"/>
                <w:sz w:val="12"/>
                <w:szCs w:val="12"/>
              </w:rPr>
              <w:t>Достижение Заявителем возраста</w:t>
            </w:r>
            <w:r>
              <w:rPr>
                <w:rFonts w:ascii="Times New Roman" w:hAnsi="Times New Roman" w:cs="Times New Roman"/>
                <w:sz w:val="12"/>
                <w:szCs w:val="12"/>
              </w:rPr>
              <w:t xml:space="preserve">, препятствующего зачислению на </w:t>
            </w:r>
            <w:r w:rsidRPr="009A4952">
              <w:rPr>
                <w:rFonts w:ascii="Times New Roman" w:hAnsi="Times New Roman" w:cs="Times New Roman"/>
                <w:sz w:val="12"/>
                <w:szCs w:val="12"/>
              </w:rPr>
              <w:t>дополнительную образовательн</w:t>
            </w:r>
            <w:r>
              <w:rPr>
                <w:rFonts w:ascii="Times New Roman" w:hAnsi="Times New Roman" w:cs="Times New Roman"/>
                <w:sz w:val="12"/>
                <w:szCs w:val="12"/>
              </w:rPr>
              <w:t xml:space="preserve">ую программу, либо </w:t>
            </w:r>
            <w:proofErr w:type="spellStart"/>
            <w:r>
              <w:rPr>
                <w:rFonts w:ascii="Times New Roman" w:hAnsi="Times New Roman" w:cs="Times New Roman"/>
                <w:sz w:val="12"/>
                <w:szCs w:val="12"/>
              </w:rPr>
              <w:t>недостижение</w:t>
            </w:r>
            <w:proofErr w:type="spellEnd"/>
            <w:r>
              <w:rPr>
                <w:rFonts w:ascii="Times New Roman" w:hAnsi="Times New Roman" w:cs="Times New Roman"/>
                <w:sz w:val="12"/>
                <w:szCs w:val="12"/>
              </w:rPr>
              <w:t xml:space="preserve"> </w:t>
            </w:r>
            <w:r w:rsidRPr="009A4952">
              <w:rPr>
                <w:rFonts w:ascii="Times New Roman" w:hAnsi="Times New Roman" w:cs="Times New Roman"/>
                <w:sz w:val="12"/>
                <w:szCs w:val="12"/>
              </w:rPr>
              <w:t>необходимого возраста при наличии возрастных ограничений для обучения по дополнительной образовательной программе</w:t>
            </w:r>
          </w:p>
        </w:tc>
        <w:tc>
          <w:tcPr>
            <w:tcW w:w="3510" w:type="dxa"/>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Указать возраст, п</w:t>
            </w:r>
            <w:r>
              <w:rPr>
                <w:rFonts w:ascii="Times New Roman" w:hAnsi="Times New Roman" w:cs="Times New Roman"/>
                <w:sz w:val="12"/>
                <w:szCs w:val="12"/>
              </w:rPr>
              <w:t xml:space="preserve">редусмотренный </w:t>
            </w:r>
            <w:r w:rsidRPr="009A4952">
              <w:rPr>
                <w:rFonts w:ascii="Times New Roman" w:hAnsi="Times New Roman" w:cs="Times New Roman"/>
                <w:sz w:val="12"/>
                <w:szCs w:val="12"/>
              </w:rPr>
              <w:t>дополнительной образовательной</w:t>
            </w:r>
            <w:r>
              <w:rPr>
                <w:rFonts w:ascii="Times New Roman" w:hAnsi="Times New Roman" w:cs="Times New Roman"/>
                <w:sz w:val="12"/>
                <w:szCs w:val="12"/>
              </w:rPr>
              <w:t xml:space="preserve"> </w:t>
            </w:r>
            <w:r w:rsidRPr="009A4952">
              <w:rPr>
                <w:rFonts w:ascii="Times New Roman" w:hAnsi="Times New Roman" w:cs="Times New Roman"/>
                <w:sz w:val="12"/>
                <w:szCs w:val="12"/>
              </w:rPr>
              <w:t>программой, для обучения</w:t>
            </w:r>
          </w:p>
        </w:tc>
      </w:tr>
      <w:tr w:rsidR="009A4952" w:rsidTr="00F745D0">
        <w:tc>
          <w:tcPr>
            <w:tcW w:w="0" w:type="auto"/>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13.2.9.</w:t>
            </w:r>
          </w:p>
        </w:tc>
        <w:tc>
          <w:tcPr>
            <w:tcW w:w="3495" w:type="dxa"/>
            <w:vAlign w:val="center"/>
          </w:tcPr>
          <w:p w:rsidR="009A4952" w:rsidRPr="009A4952" w:rsidRDefault="009A4952" w:rsidP="00F745D0">
            <w:pPr>
              <w:ind w:left="108" w:right="108"/>
              <w:jc w:val="center"/>
              <w:rPr>
                <w:rFonts w:ascii="Times New Roman" w:hAnsi="Times New Roman" w:cs="Times New Roman"/>
                <w:sz w:val="12"/>
                <w:szCs w:val="12"/>
              </w:rPr>
            </w:pPr>
            <w:r w:rsidRPr="009A4952">
              <w:rPr>
                <w:rFonts w:ascii="Times New Roman" w:hAnsi="Times New Roman" w:cs="Times New Roman"/>
                <w:sz w:val="12"/>
                <w:szCs w:val="12"/>
              </w:rPr>
              <w:t>Неявка в Организацию в течение</w:t>
            </w:r>
            <w:r>
              <w:rPr>
                <w:rFonts w:ascii="Times New Roman" w:hAnsi="Times New Roman" w:cs="Times New Roman"/>
                <w:sz w:val="12"/>
                <w:szCs w:val="12"/>
              </w:rPr>
              <w:t xml:space="preserve"> 4 (Четырех) рабочих дней после </w:t>
            </w:r>
            <w:r w:rsidRPr="009A4952">
              <w:rPr>
                <w:rFonts w:ascii="Times New Roman" w:hAnsi="Times New Roman" w:cs="Times New Roman"/>
                <w:sz w:val="12"/>
                <w:szCs w:val="12"/>
              </w:rPr>
              <w:t xml:space="preserve">получения уведомления о необходимости личного посещения для заключения договора об образовании или </w:t>
            </w:r>
            <w:proofErr w:type="spellStart"/>
            <w:r w:rsidRPr="009A4952">
              <w:rPr>
                <w:rFonts w:ascii="Times New Roman" w:hAnsi="Times New Roman" w:cs="Times New Roman"/>
                <w:sz w:val="12"/>
                <w:szCs w:val="12"/>
              </w:rPr>
              <w:t>неподписание</w:t>
            </w:r>
            <w:proofErr w:type="spellEnd"/>
            <w:r w:rsidRPr="009A4952">
              <w:rPr>
                <w:rFonts w:ascii="Times New Roman" w:hAnsi="Times New Roman" w:cs="Times New Roman"/>
                <w:sz w:val="12"/>
                <w:szCs w:val="12"/>
              </w:rPr>
              <w:t xml:space="preserve"> договора посредством функционала Личного кабинета ЕПГУ в течение 4 (Четырех) рабочих дней после получения</w:t>
            </w:r>
            <w:r>
              <w:rPr>
                <w:rFonts w:ascii="Times New Roman" w:hAnsi="Times New Roman" w:cs="Times New Roman"/>
                <w:sz w:val="12"/>
                <w:szCs w:val="12"/>
              </w:rPr>
              <w:t xml:space="preserve"> </w:t>
            </w:r>
            <w:r w:rsidRPr="009A4952">
              <w:rPr>
                <w:rFonts w:ascii="Times New Roman" w:hAnsi="Times New Roman" w:cs="Times New Roman"/>
                <w:sz w:val="12"/>
                <w:szCs w:val="12"/>
              </w:rPr>
              <w:t>уведомления</w:t>
            </w:r>
          </w:p>
        </w:tc>
        <w:tc>
          <w:tcPr>
            <w:tcW w:w="3510" w:type="dxa"/>
            <w:vAlign w:val="center"/>
          </w:tcPr>
          <w:p w:rsidR="009A4952" w:rsidRPr="009A4952" w:rsidRDefault="009A4952" w:rsidP="00F745D0">
            <w:pPr>
              <w:ind w:left="108"/>
              <w:jc w:val="center"/>
              <w:rPr>
                <w:rFonts w:ascii="Times New Roman" w:hAnsi="Times New Roman" w:cs="Times New Roman"/>
                <w:sz w:val="12"/>
                <w:szCs w:val="12"/>
              </w:rPr>
            </w:pPr>
          </w:p>
        </w:tc>
      </w:tr>
      <w:tr w:rsidR="009A4952" w:rsidTr="00F745D0">
        <w:tc>
          <w:tcPr>
            <w:tcW w:w="0" w:type="auto"/>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13.2.10.</w:t>
            </w:r>
          </w:p>
        </w:tc>
        <w:tc>
          <w:tcPr>
            <w:tcW w:w="3495" w:type="dxa"/>
            <w:vAlign w:val="center"/>
          </w:tcPr>
          <w:p w:rsidR="009A4952" w:rsidRPr="009A4952" w:rsidRDefault="009A4952" w:rsidP="00F745D0">
            <w:pPr>
              <w:ind w:left="108" w:hanging="118"/>
              <w:jc w:val="center"/>
              <w:rPr>
                <w:rFonts w:ascii="Times New Roman" w:hAnsi="Times New Roman" w:cs="Times New Roman"/>
                <w:sz w:val="12"/>
                <w:szCs w:val="12"/>
              </w:rPr>
            </w:pPr>
            <w:r w:rsidRPr="009A4952">
              <w:rPr>
                <w:rFonts w:ascii="Times New Roman" w:hAnsi="Times New Roman" w:cs="Times New Roman"/>
                <w:sz w:val="12"/>
                <w:szCs w:val="12"/>
              </w:rPr>
              <w:t>Неявка на прохождение индивидуального отбора в Организацию</w:t>
            </w:r>
          </w:p>
        </w:tc>
        <w:tc>
          <w:tcPr>
            <w:tcW w:w="3510" w:type="dxa"/>
            <w:vAlign w:val="center"/>
          </w:tcPr>
          <w:p w:rsidR="009A4952" w:rsidRPr="009A4952" w:rsidRDefault="009A4952" w:rsidP="00F745D0">
            <w:pPr>
              <w:ind w:left="108"/>
              <w:jc w:val="center"/>
              <w:rPr>
                <w:rFonts w:ascii="Times New Roman" w:hAnsi="Times New Roman" w:cs="Times New Roman"/>
                <w:sz w:val="12"/>
                <w:szCs w:val="12"/>
              </w:rPr>
            </w:pPr>
          </w:p>
        </w:tc>
      </w:tr>
      <w:tr w:rsidR="009A4952" w:rsidTr="00F745D0">
        <w:tc>
          <w:tcPr>
            <w:tcW w:w="0" w:type="auto"/>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13.2.11.</w:t>
            </w:r>
          </w:p>
        </w:tc>
        <w:tc>
          <w:tcPr>
            <w:tcW w:w="3495" w:type="dxa"/>
            <w:vAlign w:val="center"/>
          </w:tcPr>
          <w:p w:rsidR="009A4952" w:rsidRPr="009A4952" w:rsidRDefault="009A4952" w:rsidP="00F745D0">
            <w:pPr>
              <w:tabs>
                <w:tab w:val="right" w:pos="4431"/>
              </w:tabs>
              <w:spacing w:after="12"/>
              <w:jc w:val="center"/>
              <w:rPr>
                <w:rFonts w:ascii="Times New Roman" w:hAnsi="Times New Roman" w:cs="Times New Roman"/>
                <w:sz w:val="12"/>
                <w:szCs w:val="12"/>
              </w:rPr>
            </w:pPr>
            <w:r w:rsidRPr="009A4952">
              <w:rPr>
                <w:rFonts w:ascii="Times New Roman" w:hAnsi="Times New Roman" w:cs="Times New Roman"/>
                <w:sz w:val="12"/>
                <w:szCs w:val="12"/>
              </w:rPr>
              <w:t>Непредставление оригиналов докумен</w:t>
            </w:r>
            <w:r>
              <w:rPr>
                <w:rFonts w:ascii="Times New Roman" w:hAnsi="Times New Roman" w:cs="Times New Roman"/>
                <w:sz w:val="12"/>
                <w:szCs w:val="12"/>
              </w:rPr>
              <w:t xml:space="preserve">тов, сведения о которых указаны </w:t>
            </w:r>
            <w:r w:rsidRPr="009A4952">
              <w:rPr>
                <w:rFonts w:ascii="Times New Roman" w:hAnsi="Times New Roman" w:cs="Times New Roman"/>
                <w:sz w:val="12"/>
                <w:szCs w:val="12"/>
              </w:rPr>
              <w:t>Заявителем в электронной форме Заявления на ЕПГУ, в день проведения индивидуального отбора в</w:t>
            </w:r>
            <w:r>
              <w:rPr>
                <w:rFonts w:ascii="Times New Roman" w:hAnsi="Times New Roman" w:cs="Times New Roman"/>
                <w:sz w:val="12"/>
                <w:szCs w:val="12"/>
              </w:rPr>
              <w:t xml:space="preserve"> </w:t>
            </w:r>
            <w:r w:rsidRPr="009A4952">
              <w:rPr>
                <w:rFonts w:ascii="Times New Roman" w:hAnsi="Times New Roman" w:cs="Times New Roman"/>
                <w:sz w:val="12"/>
                <w:szCs w:val="12"/>
              </w:rPr>
              <w:t>Организации либо в случае отсутствия</w:t>
            </w:r>
            <w:r w:rsidR="00F745D0">
              <w:rPr>
                <w:rFonts w:ascii="Times New Roman" w:hAnsi="Times New Roman" w:cs="Times New Roman"/>
                <w:sz w:val="12"/>
                <w:szCs w:val="12"/>
              </w:rPr>
              <w:t xml:space="preserve"> необходимости проведения индивидуального </w:t>
            </w:r>
            <w:r w:rsidR="00F745D0" w:rsidRPr="009A4952">
              <w:rPr>
                <w:rFonts w:ascii="Times New Roman" w:hAnsi="Times New Roman" w:cs="Times New Roman"/>
                <w:sz w:val="12"/>
                <w:szCs w:val="12"/>
              </w:rPr>
              <w:t>в день подписания договора</w:t>
            </w:r>
          </w:p>
        </w:tc>
        <w:tc>
          <w:tcPr>
            <w:tcW w:w="3510" w:type="dxa"/>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Указать на перечень непредставленных оригиналов документов</w:t>
            </w:r>
          </w:p>
        </w:tc>
      </w:tr>
      <w:tr w:rsidR="00F745D0" w:rsidTr="00F745D0">
        <w:tc>
          <w:tcPr>
            <w:tcW w:w="0" w:type="auto"/>
            <w:gridSpan w:val="3"/>
            <w:vAlign w:val="center"/>
          </w:tcPr>
          <w:p w:rsidR="00F745D0" w:rsidRPr="009A4952" w:rsidRDefault="00F745D0"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45</w:t>
            </w:r>
          </w:p>
        </w:tc>
      </w:tr>
      <w:tr w:rsidR="009A4952" w:rsidTr="00F745D0">
        <w:tc>
          <w:tcPr>
            <w:tcW w:w="0" w:type="auto"/>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13.2.12.</w:t>
            </w:r>
          </w:p>
        </w:tc>
        <w:tc>
          <w:tcPr>
            <w:tcW w:w="3495" w:type="dxa"/>
            <w:vAlign w:val="center"/>
          </w:tcPr>
          <w:p w:rsidR="009A4952" w:rsidRPr="009A4952" w:rsidRDefault="009A4952" w:rsidP="00F745D0">
            <w:pPr>
              <w:ind w:left="108" w:right="106"/>
              <w:jc w:val="center"/>
              <w:rPr>
                <w:rFonts w:ascii="Times New Roman" w:hAnsi="Times New Roman" w:cs="Times New Roman"/>
                <w:sz w:val="12"/>
                <w:szCs w:val="12"/>
              </w:rPr>
            </w:pPr>
            <w:r w:rsidRPr="009A4952">
              <w:rPr>
                <w:rFonts w:ascii="Times New Roman" w:hAnsi="Times New Roman" w:cs="Times New Roman"/>
                <w:sz w:val="12"/>
                <w:szCs w:val="12"/>
              </w:rPr>
              <w:t>Несоо</w:t>
            </w:r>
            <w:r w:rsidR="00F745D0">
              <w:rPr>
                <w:rFonts w:ascii="Times New Roman" w:hAnsi="Times New Roman" w:cs="Times New Roman"/>
                <w:sz w:val="12"/>
                <w:szCs w:val="12"/>
              </w:rPr>
              <w:t xml:space="preserve">тветствие оригиналов документов </w:t>
            </w:r>
            <w:r w:rsidRPr="009A4952">
              <w:rPr>
                <w:rFonts w:ascii="Times New Roman" w:hAnsi="Times New Roman" w:cs="Times New Roman"/>
                <w:sz w:val="12"/>
                <w:szCs w:val="12"/>
              </w:rPr>
              <w:t>сведени</w:t>
            </w:r>
            <w:r w:rsidR="00F745D0">
              <w:rPr>
                <w:rFonts w:ascii="Times New Roman" w:hAnsi="Times New Roman" w:cs="Times New Roman"/>
                <w:sz w:val="12"/>
                <w:szCs w:val="12"/>
              </w:rPr>
              <w:t xml:space="preserve">ям, указанным в Заявлении или в </w:t>
            </w:r>
            <w:r w:rsidRPr="009A4952">
              <w:rPr>
                <w:rFonts w:ascii="Times New Roman" w:hAnsi="Times New Roman" w:cs="Times New Roman"/>
                <w:sz w:val="12"/>
                <w:szCs w:val="12"/>
              </w:rPr>
              <w:t>электронной форме Заявления на ЕПГУ</w:t>
            </w:r>
          </w:p>
        </w:tc>
        <w:tc>
          <w:tcPr>
            <w:tcW w:w="3510" w:type="dxa"/>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Указать исчерпывающий перечен</w:t>
            </w:r>
            <w:r w:rsidR="00F745D0">
              <w:rPr>
                <w:rFonts w:ascii="Times New Roman" w:hAnsi="Times New Roman" w:cs="Times New Roman"/>
                <w:sz w:val="12"/>
                <w:szCs w:val="12"/>
              </w:rPr>
              <w:t xml:space="preserve">ь противоречий между Заявлением и оригиналами документов </w:t>
            </w:r>
            <w:r w:rsidRPr="009A4952">
              <w:rPr>
                <w:rFonts w:ascii="Times New Roman" w:hAnsi="Times New Roman" w:cs="Times New Roman"/>
                <w:sz w:val="12"/>
                <w:szCs w:val="12"/>
              </w:rPr>
              <w:t xml:space="preserve">Например, Заявление содержит сведения о номере свидетельства о рождении ребенка III-МЮ №712901, а оригинал свидетельства о рождении – III-МЮ №562901. В этом случае необходимо </w:t>
            </w:r>
            <w:r w:rsidRPr="009A4952">
              <w:rPr>
                <w:rFonts w:ascii="Times New Roman" w:hAnsi="Times New Roman" w:cs="Times New Roman"/>
                <w:sz w:val="12"/>
                <w:szCs w:val="12"/>
              </w:rPr>
              <w:lastRenderedPageBreak/>
              <w:t>указать: «Данные о серии (номере) свидетельства о рождении ребенка в Заявлении и представленном оригинале документа различаются»</w:t>
            </w:r>
          </w:p>
        </w:tc>
      </w:tr>
      <w:tr w:rsidR="009A4952" w:rsidTr="00F745D0">
        <w:tc>
          <w:tcPr>
            <w:tcW w:w="0" w:type="auto"/>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lastRenderedPageBreak/>
              <w:t>13.2.13.</w:t>
            </w:r>
          </w:p>
        </w:tc>
        <w:tc>
          <w:tcPr>
            <w:tcW w:w="3495" w:type="dxa"/>
            <w:vAlign w:val="center"/>
          </w:tcPr>
          <w:p w:rsidR="009A4952" w:rsidRPr="009A4952" w:rsidRDefault="009A4952" w:rsidP="00F745D0">
            <w:pPr>
              <w:ind w:left="108" w:hanging="118"/>
              <w:jc w:val="center"/>
              <w:rPr>
                <w:rFonts w:ascii="Times New Roman" w:hAnsi="Times New Roman" w:cs="Times New Roman"/>
                <w:sz w:val="12"/>
                <w:szCs w:val="12"/>
              </w:rPr>
            </w:pPr>
            <w:r w:rsidRPr="009A4952">
              <w:rPr>
                <w:rFonts w:ascii="Times New Roman" w:hAnsi="Times New Roman" w:cs="Times New Roman"/>
                <w:sz w:val="12"/>
                <w:szCs w:val="12"/>
              </w:rPr>
              <w:t>Недостаток результатов (н</w:t>
            </w:r>
            <w:r w:rsidR="00F745D0">
              <w:rPr>
                <w:rFonts w:ascii="Times New Roman" w:hAnsi="Times New Roman" w:cs="Times New Roman"/>
                <w:sz w:val="12"/>
                <w:szCs w:val="12"/>
              </w:rPr>
              <w:t xml:space="preserve">ехватка баллов) при прохождении </w:t>
            </w:r>
            <w:r w:rsidRPr="009A4952">
              <w:rPr>
                <w:rFonts w:ascii="Times New Roman" w:hAnsi="Times New Roman" w:cs="Times New Roman"/>
                <w:sz w:val="12"/>
                <w:szCs w:val="12"/>
              </w:rPr>
              <w:t>индивидуального отбора</w:t>
            </w:r>
          </w:p>
        </w:tc>
        <w:tc>
          <w:tcPr>
            <w:tcW w:w="3510" w:type="dxa"/>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Указать результаты (оценки) по каждой форме проведения индивидуального отбора</w:t>
            </w:r>
          </w:p>
        </w:tc>
      </w:tr>
      <w:tr w:rsidR="009A4952" w:rsidTr="00F745D0">
        <w:tc>
          <w:tcPr>
            <w:tcW w:w="0" w:type="auto"/>
            <w:vAlign w:val="center"/>
          </w:tcPr>
          <w:p w:rsidR="009A4952" w:rsidRPr="009A4952" w:rsidRDefault="009A4952" w:rsidP="00F745D0">
            <w:pPr>
              <w:ind w:left="108"/>
              <w:jc w:val="center"/>
              <w:rPr>
                <w:rFonts w:ascii="Times New Roman" w:hAnsi="Times New Roman" w:cs="Times New Roman"/>
                <w:sz w:val="12"/>
                <w:szCs w:val="12"/>
              </w:rPr>
            </w:pPr>
            <w:r w:rsidRPr="009A4952">
              <w:rPr>
                <w:rFonts w:ascii="Times New Roman" w:hAnsi="Times New Roman" w:cs="Times New Roman"/>
                <w:sz w:val="12"/>
                <w:szCs w:val="12"/>
              </w:rPr>
              <w:t>13.2.14.</w:t>
            </w:r>
          </w:p>
        </w:tc>
        <w:tc>
          <w:tcPr>
            <w:tcW w:w="3495" w:type="dxa"/>
            <w:vAlign w:val="center"/>
          </w:tcPr>
          <w:p w:rsidR="009A4952" w:rsidRPr="009A4952" w:rsidRDefault="009A4952" w:rsidP="00F745D0">
            <w:pPr>
              <w:ind w:left="108" w:right="108"/>
              <w:jc w:val="center"/>
              <w:rPr>
                <w:rFonts w:ascii="Times New Roman" w:hAnsi="Times New Roman" w:cs="Times New Roman"/>
                <w:sz w:val="12"/>
                <w:szCs w:val="12"/>
              </w:rPr>
            </w:pPr>
            <w:r w:rsidRPr="009A4952">
              <w:rPr>
                <w:rFonts w:ascii="Times New Roman" w:hAnsi="Times New Roman" w:cs="Times New Roman"/>
                <w:sz w:val="12"/>
                <w:szCs w:val="12"/>
              </w:rPr>
              <w:t>Недо</w:t>
            </w:r>
            <w:r w:rsidR="00F745D0">
              <w:rPr>
                <w:rFonts w:ascii="Times New Roman" w:hAnsi="Times New Roman" w:cs="Times New Roman"/>
                <w:sz w:val="12"/>
                <w:szCs w:val="12"/>
              </w:rPr>
              <w:t xml:space="preserve">стоверность информации, которая </w:t>
            </w:r>
            <w:r w:rsidRPr="009A4952">
              <w:rPr>
                <w:rFonts w:ascii="Times New Roman" w:hAnsi="Times New Roman" w:cs="Times New Roman"/>
                <w:sz w:val="12"/>
                <w:szCs w:val="12"/>
              </w:rPr>
              <w:t>содержится в документах, представленных Заявителем, данным, полученным в результате межведомственного информационного взаимодействия</w:t>
            </w:r>
          </w:p>
        </w:tc>
        <w:tc>
          <w:tcPr>
            <w:tcW w:w="3510" w:type="dxa"/>
            <w:vAlign w:val="center"/>
          </w:tcPr>
          <w:p w:rsidR="009A4952" w:rsidRPr="009A4952" w:rsidRDefault="009A4952" w:rsidP="00F745D0">
            <w:pPr>
              <w:ind w:left="108" w:right="107"/>
              <w:jc w:val="center"/>
              <w:rPr>
                <w:rFonts w:ascii="Times New Roman" w:hAnsi="Times New Roman" w:cs="Times New Roman"/>
                <w:sz w:val="12"/>
                <w:szCs w:val="12"/>
              </w:rPr>
            </w:pPr>
            <w:r w:rsidRPr="009A4952">
              <w:rPr>
                <w:rFonts w:ascii="Times New Roman" w:hAnsi="Times New Roman" w:cs="Times New Roman"/>
                <w:sz w:val="12"/>
                <w:szCs w:val="12"/>
              </w:rPr>
              <w:t>Указать исчерпывающий</w:t>
            </w:r>
            <w:r w:rsidR="00F745D0">
              <w:rPr>
                <w:rFonts w:ascii="Times New Roman" w:hAnsi="Times New Roman" w:cs="Times New Roman"/>
                <w:sz w:val="12"/>
                <w:szCs w:val="12"/>
              </w:rPr>
              <w:t xml:space="preserve"> перечень противоречий между </w:t>
            </w:r>
            <w:r w:rsidRPr="009A4952">
              <w:rPr>
                <w:rFonts w:ascii="Times New Roman" w:hAnsi="Times New Roman" w:cs="Times New Roman"/>
                <w:sz w:val="12"/>
                <w:szCs w:val="12"/>
              </w:rPr>
              <w:t xml:space="preserve">документами, представленными Заявителем, и данными межведомственного </w:t>
            </w:r>
            <w:r w:rsidR="00F745D0">
              <w:rPr>
                <w:rFonts w:ascii="Times New Roman" w:hAnsi="Times New Roman" w:cs="Times New Roman"/>
                <w:sz w:val="12"/>
                <w:szCs w:val="12"/>
              </w:rPr>
              <w:t xml:space="preserve">информационного взаимодействия. </w:t>
            </w:r>
            <w:r w:rsidRPr="009A4952">
              <w:rPr>
                <w:rFonts w:ascii="Times New Roman" w:hAnsi="Times New Roman" w:cs="Times New Roman"/>
                <w:sz w:val="12"/>
                <w:szCs w:val="12"/>
              </w:rPr>
              <w:t>Например, номер СНИЛС ребенка, полученный в порядке межведомственного информационного взаимодействия, не соответствует представленному Заявителем. В этом случае необходимо указ</w:t>
            </w:r>
            <w:r w:rsidR="00F745D0">
              <w:rPr>
                <w:rFonts w:ascii="Times New Roman" w:hAnsi="Times New Roman" w:cs="Times New Roman"/>
                <w:sz w:val="12"/>
                <w:szCs w:val="12"/>
              </w:rPr>
              <w:t xml:space="preserve">ать: «Данные о СНИЛС ребенка не </w:t>
            </w:r>
            <w:r w:rsidRPr="009A4952">
              <w:rPr>
                <w:rFonts w:ascii="Times New Roman" w:hAnsi="Times New Roman" w:cs="Times New Roman"/>
                <w:sz w:val="12"/>
                <w:szCs w:val="12"/>
              </w:rPr>
              <w:t>соотве</w:t>
            </w:r>
            <w:r w:rsidR="00F745D0">
              <w:rPr>
                <w:rFonts w:ascii="Times New Roman" w:hAnsi="Times New Roman" w:cs="Times New Roman"/>
                <w:sz w:val="12"/>
                <w:szCs w:val="12"/>
              </w:rPr>
              <w:t xml:space="preserve">тствуют полученным в результате </w:t>
            </w:r>
            <w:r w:rsidRPr="009A4952">
              <w:rPr>
                <w:rFonts w:ascii="Times New Roman" w:hAnsi="Times New Roman" w:cs="Times New Roman"/>
                <w:sz w:val="12"/>
                <w:szCs w:val="12"/>
              </w:rPr>
              <w:t>межведомственного информационного взаимодействия»</w:t>
            </w:r>
          </w:p>
        </w:tc>
      </w:tr>
    </w:tbl>
    <w:p w:rsidR="00F745D0" w:rsidRPr="00F745D0" w:rsidRDefault="00F745D0" w:rsidP="00F745D0">
      <w:pPr>
        <w:spacing w:after="0" w:line="240" w:lineRule="auto"/>
        <w:ind w:firstLine="284"/>
        <w:jc w:val="both"/>
        <w:rPr>
          <w:rFonts w:ascii="Times New Roman" w:eastAsia="Times New Roman" w:hAnsi="Times New Roman" w:cs="Times New Roman"/>
          <w:sz w:val="12"/>
          <w:szCs w:val="12"/>
          <w:lang w:eastAsia="ru-RU"/>
        </w:rPr>
      </w:pPr>
      <w:r w:rsidRPr="00F745D0">
        <w:rPr>
          <w:rFonts w:ascii="Times New Roman" w:eastAsia="Times New Roman" w:hAnsi="Times New Roman" w:cs="Times New Roman"/>
          <w:sz w:val="12"/>
          <w:szCs w:val="12"/>
          <w:lang w:eastAsia="ru-RU"/>
        </w:rPr>
        <w:t xml:space="preserve">Вы вправе повторно обратиться в Организацию с Заявлением о предоставлении Услуги после устранения указанных оснований для отказа в предоставлении Услуги. </w:t>
      </w:r>
    </w:p>
    <w:p w:rsidR="00F745D0" w:rsidRPr="00F745D0" w:rsidRDefault="00F745D0" w:rsidP="00F745D0">
      <w:pPr>
        <w:spacing w:after="0" w:line="240" w:lineRule="auto"/>
        <w:ind w:firstLine="284"/>
        <w:jc w:val="both"/>
        <w:rPr>
          <w:rFonts w:ascii="Times New Roman" w:eastAsia="Times New Roman" w:hAnsi="Times New Roman" w:cs="Times New Roman"/>
          <w:sz w:val="12"/>
          <w:szCs w:val="12"/>
          <w:lang w:eastAsia="ru-RU"/>
        </w:rPr>
      </w:pPr>
      <w:r w:rsidRPr="00F745D0">
        <w:rPr>
          <w:rFonts w:ascii="Times New Roman" w:eastAsia="Times New Roman" w:hAnsi="Times New Roman" w:cs="Times New Roman"/>
          <w:sz w:val="12"/>
          <w:szCs w:val="12"/>
          <w:lang w:eastAsia="ru-RU"/>
        </w:rPr>
        <w:t xml:space="preserve">Данный отказ может быть обжалован в досудебном порядке путем направления жалобы  в порядке, установленном в разделе V Административного регламента, а также в судебном порядке. </w:t>
      </w:r>
    </w:p>
    <w:p w:rsidR="00F745D0" w:rsidRDefault="00F745D0" w:rsidP="00F745D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Дополнительно информируем: </w:t>
      </w:r>
      <w:r w:rsidRPr="00F745D0">
        <w:rPr>
          <w:rFonts w:ascii="Times New Roman" w:eastAsia="Times New Roman" w:hAnsi="Times New Roman" w:cs="Times New Roman"/>
          <w:sz w:val="12"/>
          <w:szCs w:val="12"/>
          <w:lang w:eastAsia="ru-RU"/>
        </w:rPr>
        <w:t>______________________________________________________</w:t>
      </w:r>
      <w:r>
        <w:rPr>
          <w:rFonts w:ascii="Times New Roman" w:eastAsia="Times New Roman" w:hAnsi="Times New Roman" w:cs="Times New Roman"/>
          <w:sz w:val="12"/>
          <w:szCs w:val="12"/>
          <w:lang w:eastAsia="ru-RU"/>
        </w:rPr>
        <w:t>_______________________________</w:t>
      </w:r>
      <w:r w:rsidRPr="00F745D0">
        <w:rPr>
          <w:rFonts w:ascii="Times New Roman" w:eastAsia="Times New Roman" w:hAnsi="Times New Roman" w:cs="Times New Roman"/>
          <w:sz w:val="12"/>
          <w:szCs w:val="12"/>
          <w:lang w:eastAsia="ru-RU"/>
        </w:rPr>
        <w:t xml:space="preserve">  </w:t>
      </w:r>
    </w:p>
    <w:p w:rsidR="00F745D0" w:rsidRPr="00F745D0" w:rsidRDefault="00F745D0" w:rsidP="00F745D0">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(указывается информация, необходимая для устранения причин </w:t>
      </w:r>
      <w:r w:rsidRPr="00F745D0">
        <w:rPr>
          <w:rFonts w:ascii="Times New Roman" w:eastAsia="Times New Roman" w:hAnsi="Times New Roman" w:cs="Times New Roman"/>
          <w:sz w:val="12"/>
          <w:szCs w:val="12"/>
          <w:lang w:eastAsia="ru-RU"/>
        </w:rPr>
        <w:t>отказа  в предоставлении Услуги, а также иная дополнительная информация при наличии)</w:t>
      </w:r>
    </w:p>
    <w:p w:rsidR="00F745D0" w:rsidRPr="00F745D0" w:rsidRDefault="00F745D0" w:rsidP="00F745D0">
      <w:pPr>
        <w:spacing w:after="0" w:line="240" w:lineRule="auto"/>
        <w:ind w:firstLine="284"/>
        <w:jc w:val="both"/>
        <w:rPr>
          <w:rFonts w:ascii="Times New Roman" w:eastAsia="Times New Roman" w:hAnsi="Times New Roman" w:cs="Times New Roman"/>
          <w:sz w:val="12"/>
          <w:szCs w:val="12"/>
          <w:lang w:eastAsia="ru-RU"/>
        </w:rPr>
      </w:pPr>
      <w:r w:rsidRPr="00F745D0">
        <w:rPr>
          <w:rFonts w:ascii="Times New Roman" w:eastAsia="Times New Roman" w:hAnsi="Times New Roman" w:cs="Times New Roman"/>
          <w:sz w:val="12"/>
          <w:szCs w:val="12"/>
          <w:lang w:eastAsia="ru-RU"/>
        </w:rPr>
        <w:t xml:space="preserve">Уполномоченный работник Организации _______________________________________ </w:t>
      </w:r>
    </w:p>
    <w:p w:rsidR="00F745D0" w:rsidRPr="00F745D0" w:rsidRDefault="00F745D0" w:rsidP="00F745D0">
      <w:pPr>
        <w:spacing w:after="0" w:line="240" w:lineRule="auto"/>
        <w:ind w:firstLine="284"/>
        <w:jc w:val="both"/>
        <w:rPr>
          <w:rFonts w:ascii="Times New Roman" w:eastAsia="Times New Roman" w:hAnsi="Times New Roman" w:cs="Times New Roman"/>
          <w:sz w:val="12"/>
          <w:szCs w:val="12"/>
          <w:lang w:eastAsia="ru-RU"/>
        </w:rPr>
      </w:pPr>
      <w:r w:rsidRPr="00F745D0">
        <w:rPr>
          <w:rFonts w:ascii="Times New Roman" w:eastAsia="Times New Roman" w:hAnsi="Times New Roman" w:cs="Times New Roman"/>
          <w:sz w:val="12"/>
          <w:szCs w:val="12"/>
          <w:lang w:eastAsia="ru-RU"/>
        </w:rPr>
        <w:tab/>
      </w:r>
      <w:r w:rsidRPr="00F745D0">
        <w:rPr>
          <w:rFonts w:ascii="Times New Roman" w:eastAsia="Times New Roman" w:hAnsi="Times New Roman" w:cs="Times New Roman"/>
          <w:sz w:val="12"/>
          <w:szCs w:val="12"/>
          <w:lang w:eastAsia="ru-RU"/>
        </w:rPr>
        <w:tab/>
      </w:r>
      <w:r w:rsidRPr="00F745D0">
        <w:rPr>
          <w:rFonts w:ascii="Times New Roman" w:eastAsia="Times New Roman" w:hAnsi="Times New Roman" w:cs="Times New Roman"/>
          <w:sz w:val="12"/>
          <w:szCs w:val="12"/>
          <w:lang w:eastAsia="ru-RU"/>
        </w:rPr>
        <w:tab/>
      </w:r>
      <w:r w:rsidRPr="00F745D0">
        <w:rPr>
          <w:rFonts w:ascii="Times New Roman" w:eastAsia="Times New Roman" w:hAnsi="Times New Roman" w:cs="Times New Roman"/>
          <w:sz w:val="12"/>
          <w:szCs w:val="12"/>
          <w:lang w:eastAsia="ru-RU"/>
        </w:rPr>
        <w:tab/>
      </w:r>
      <w:r>
        <w:rPr>
          <w:rFonts w:ascii="Times New Roman" w:eastAsia="Times New Roman" w:hAnsi="Times New Roman" w:cs="Times New Roman"/>
          <w:sz w:val="12"/>
          <w:szCs w:val="12"/>
          <w:lang w:eastAsia="ru-RU"/>
        </w:rPr>
        <w:t xml:space="preserve"> (подпись, фамилия, инициалы)</w:t>
      </w:r>
    </w:p>
    <w:p w:rsidR="00F745D0" w:rsidRPr="00F745D0" w:rsidRDefault="00F745D0" w:rsidP="00F745D0">
      <w:pPr>
        <w:spacing w:after="0" w:line="240" w:lineRule="auto"/>
        <w:ind w:firstLine="284"/>
        <w:jc w:val="both"/>
        <w:rPr>
          <w:rFonts w:ascii="Times New Roman" w:eastAsia="Times New Roman" w:hAnsi="Times New Roman" w:cs="Times New Roman"/>
          <w:sz w:val="12"/>
          <w:szCs w:val="12"/>
          <w:lang w:eastAsia="ru-RU"/>
        </w:rPr>
      </w:pPr>
      <w:r w:rsidRPr="00F745D0">
        <w:rPr>
          <w:rFonts w:ascii="Times New Roman" w:eastAsia="Times New Roman" w:hAnsi="Times New Roman" w:cs="Times New Roman"/>
          <w:sz w:val="12"/>
          <w:szCs w:val="12"/>
          <w:lang w:eastAsia="ru-RU"/>
        </w:rPr>
        <w:t>«_____»____</w:t>
      </w:r>
      <w:r>
        <w:rPr>
          <w:rFonts w:ascii="Times New Roman" w:eastAsia="Times New Roman" w:hAnsi="Times New Roman" w:cs="Times New Roman"/>
          <w:sz w:val="12"/>
          <w:szCs w:val="12"/>
          <w:lang w:eastAsia="ru-RU"/>
        </w:rPr>
        <w:t xml:space="preserve">___________________ 20     г.  </w:t>
      </w:r>
    </w:p>
    <w:p w:rsidR="00F745D0" w:rsidRPr="00F745D0" w:rsidRDefault="00F745D0" w:rsidP="00F745D0">
      <w:pPr>
        <w:spacing w:after="0" w:line="240" w:lineRule="auto"/>
        <w:ind w:firstLine="284"/>
        <w:jc w:val="right"/>
        <w:rPr>
          <w:rFonts w:ascii="Times New Roman" w:eastAsia="Times New Roman" w:hAnsi="Times New Roman" w:cs="Times New Roman"/>
          <w:sz w:val="12"/>
          <w:szCs w:val="12"/>
          <w:lang w:eastAsia="ru-RU"/>
        </w:rPr>
      </w:pPr>
      <w:r w:rsidRPr="00F745D0">
        <w:rPr>
          <w:rFonts w:ascii="Times New Roman" w:eastAsia="Times New Roman" w:hAnsi="Times New Roman" w:cs="Times New Roman"/>
          <w:sz w:val="12"/>
          <w:szCs w:val="12"/>
          <w:lang w:eastAsia="ru-RU"/>
        </w:rPr>
        <w:t xml:space="preserve">Приложение № 4 </w:t>
      </w:r>
    </w:p>
    <w:p w:rsidR="00F745D0" w:rsidRPr="00F745D0" w:rsidRDefault="00F745D0" w:rsidP="00F745D0">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к Административному регламенту </w:t>
      </w:r>
    </w:p>
    <w:p w:rsidR="00F745D0" w:rsidRPr="00F745D0" w:rsidRDefault="00F745D0" w:rsidP="00F745D0">
      <w:pPr>
        <w:spacing w:after="0" w:line="240" w:lineRule="auto"/>
        <w:ind w:firstLine="284"/>
        <w:jc w:val="right"/>
        <w:rPr>
          <w:rFonts w:ascii="Times New Roman" w:eastAsia="Times New Roman" w:hAnsi="Times New Roman" w:cs="Times New Roman"/>
          <w:sz w:val="12"/>
          <w:szCs w:val="12"/>
          <w:lang w:eastAsia="ru-RU"/>
        </w:rPr>
      </w:pPr>
      <w:r w:rsidRPr="00F745D0">
        <w:rPr>
          <w:rFonts w:ascii="Times New Roman" w:eastAsia="Times New Roman" w:hAnsi="Times New Roman" w:cs="Times New Roman"/>
          <w:sz w:val="12"/>
          <w:szCs w:val="12"/>
          <w:lang w:eastAsia="ru-RU"/>
        </w:rPr>
        <w:t>Форма решения об отказе в приеме документов,</w:t>
      </w:r>
    </w:p>
    <w:p w:rsidR="00F745D0" w:rsidRPr="00F745D0" w:rsidRDefault="00F745D0" w:rsidP="00F745D0">
      <w:pPr>
        <w:spacing w:after="0" w:line="240" w:lineRule="auto"/>
        <w:ind w:firstLine="284"/>
        <w:jc w:val="right"/>
        <w:rPr>
          <w:rFonts w:ascii="Times New Roman" w:eastAsia="Times New Roman" w:hAnsi="Times New Roman" w:cs="Times New Roman"/>
          <w:sz w:val="12"/>
          <w:szCs w:val="12"/>
          <w:lang w:eastAsia="ru-RU"/>
        </w:rPr>
      </w:pPr>
      <w:r w:rsidRPr="00F745D0">
        <w:rPr>
          <w:rFonts w:ascii="Times New Roman" w:eastAsia="Times New Roman" w:hAnsi="Times New Roman" w:cs="Times New Roman"/>
          <w:sz w:val="12"/>
          <w:szCs w:val="12"/>
          <w:lang w:eastAsia="ru-RU"/>
        </w:rPr>
        <w:t>необходимых для предоставления Услуги</w:t>
      </w:r>
    </w:p>
    <w:p w:rsidR="00F745D0" w:rsidRPr="00F745D0" w:rsidRDefault="00F745D0" w:rsidP="00F745D0">
      <w:pPr>
        <w:spacing w:after="0" w:line="240" w:lineRule="auto"/>
        <w:ind w:firstLine="284"/>
        <w:jc w:val="right"/>
        <w:rPr>
          <w:rFonts w:ascii="Times New Roman" w:eastAsia="Times New Roman" w:hAnsi="Times New Roman" w:cs="Times New Roman"/>
          <w:sz w:val="12"/>
          <w:szCs w:val="12"/>
          <w:lang w:eastAsia="ru-RU"/>
        </w:rPr>
      </w:pPr>
      <w:r w:rsidRPr="00F745D0">
        <w:rPr>
          <w:rFonts w:ascii="Times New Roman" w:eastAsia="Times New Roman" w:hAnsi="Times New Roman" w:cs="Times New Roman"/>
          <w:sz w:val="12"/>
          <w:szCs w:val="12"/>
          <w:lang w:eastAsia="ru-RU"/>
        </w:rPr>
        <w:t xml:space="preserve">                                          (Оформляется на </w:t>
      </w:r>
      <w:r>
        <w:rPr>
          <w:rFonts w:ascii="Times New Roman" w:eastAsia="Times New Roman" w:hAnsi="Times New Roman" w:cs="Times New Roman"/>
          <w:sz w:val="12"/>
          <w:szCs w:val="12"/>
          <w:lang w:eastAsia="ru-RU"/>
        </w:rPr>
        <w:t>официальном бланке Организации)</w:t>
      </w:r>
    </w:p>
    <w:p w:rsidR="00F745D0" w:rsidRPr="00F745D0" w:rsidRDefault="00F745D0" w:rsidP="00F745D0">
      <w:pPr>
        <w:spacing w:after="0" w:line="240" w:lineRule="auto"/>
        <w:ind w:firstLine="284"/>
        <w:jc w:val="right"/>
        <w:rPr>
          <w:rFonts w:ascii="Times New Roman" w:eastAsia="Times New Roman" w:hAnsi="Times New Roman" w:cs="Times New Roman"/>
          <w:sz w:val="12"/>
          <w:szCs w:val="12"/>
          <w:lang w:eastAsia="ru-RU"/>
        </w:rPr>
      </w:pPr>
      <w:r w:rsidRPr="00F745D0">
        <w:rPr>
          <w:rFonts w:ascii="Times New Roman" w:eastAsia="Times New Roman" w:hAnsi="Times New Roman" w:cs="Times New Roman"/>
          <w:sz w:val="12"/>
          <w:szCs w:val="12"/>
          <w:lang w:eastAsia="ru-RU"/>
        </w:rPr>
        <w:t xml:space="preserve">Кому: </w:t>
      </w:r>
    </w:p>
    <w:p w:rsidR="00F745D0" w:rsidRDefault="00F745D0" w:rsidP="00F745D0">
      <w:pPr>
        <w:spacing w:after="0" w:line="240" w:lineRule="auto"/>
        <w:ind w:firstLine="284"/>
        <w:jc w:val="right"/>
        <w:rPr>
          <w:rFonts w:ascii="Times New Roman" w:eastAsia="Times New Roman" w:hAnsi="Times New Roman" w:cs="Times New Roman"/>
          <w:sz w:val="12"/>
          <w:szCs w:val="12"/>
          <w:lang w:eastAsia="ru-RU"/>
        </w:rPr>
      </w:pPr>
      <w:r w:rsidRPr="00F745D0">
        <w:rPr>
          <w:rFonts w:ascii="Times New Roman" w:eastAsia="Times New Roman" w:hAnsi="Times New Roman" w:cs="Times New Roman"/>
          <w:sz w:val="12"/>
          <w:szCs w:val="12"/>
          <w:lang w:eastAsia="ru-RU"/>
        </w:rPr>
        <w:t xml:space="preserve">_________________________________ </w:t>
      </w:r>
    </w:p>
    <w:p w:rsidR="00F745D0" w:rsidRPr="00F745D0" w:rsidRDefault="00F745D0" w:rsidP="00F745D0">
      <w:pPr>
        <w:spacing w:after="0" w:line="240" w:lineRule="auto"/>
        <w:ind w:firstLine="284"/>
        <w:jc w:val="right"/>
        <w:rPr>
          <w:rFonts w:ascii="Times New Roman" w:eastAsia="Times New Roman" w:hAnsi="Times New Roman" w:cs="Times New Roman"/>
          <w:sz w:val="12"/>
          <w:szCs w:val="12"/>
          <w:lang w:eastAsia="ru-RU"/>
        </w:rPr>
      </w:pPr>
      <w:r w:rsidRPr="00F745D0">
        <w:rPr>
          <w:rFonts w:ascii="Times New Roman" w:eastAsia="Times New Roman" w:hAnsi="Times New Roman" w:cs="Times New Roman"/>
          <w:sz w:val="12"/>
          <w:szCs w:val="12"/>
          <w:lang w:eastAsia="ru-RU"/>
        </w:rPr>
        <w:t>_________________________________</w:t>
      </w:r>
    </w:p>
    <w:p w:rsidR="00F745D0" w:rsidRPr="00F745D0" w:rsidRDefault="00F745D0" w:rsidP="00F745D0">
      <w:pPr>
        <w:spacing w:after="0" w:line="240" w:lineRule="auto"/>
        <w:ind w:firstLine="284"/>
        <w:jc w:val="right"/>
        <w:rPr>
          <w:rFonts w:ascii="Times New Roman" w:eastAsia="Times New Roman" w:hAnsi="Times New Roman" w:cs="Times New Roman"/>
          <w:sz w:val="12"/>
          <w:szCs w:val="12"/>
          <w:lang w:eastAsia="ru-RU"/>
        </w:rPr>
      </w:pPr>
      <w:r w:rsidRPr="00F745D0">
        <w:rPr>
          <w:rFonts w:ascii="Times New Roman" w:eastAsia="Times New Roman" w:hAnsi="Times New Roman" w:cs="Times New Roman"/>
          <w:sz w:val="12"/>
          <w:szCs w:val="12"/>
          <w:lang w:eastAsia="ru-RU"/>
        </w:rPr>
        <w:t xml:space="preserve">                                                                                  (фамилия, и</w:t>
      </w:r>
      <w:r>
        <w:rPr>
          <w:rFonts w:ascii="Times New Roman" w:eastAsia="Times New Roman" w:hAnsi="Times New Roman" w:cs="Times New Roman"/>
          <w:sz w:val="12"/>
          <w:szCs w:val="12"/>
          <w:lang w:eastAsia="ru-RU"/>
        </w:rPr>
        <w:t xml:space="preserve">мя, отчество физического лица) </w:t>
      </w:r>
    </w:p>
    <w:p w:rsidR="00F745D0" w:rsidRPr="00F745D0" w:rsidRDefault="00F745D0" w:rsidP="00F745D0">
      <w:pPr>
        <w:spacing w:after="0" w:line="240" w:lineRule="auto"/>
        <w:ind w:firstLine="284"/>
        <w:jc w:val="center"/>
        <w:rPr>
          <w:rFonts w:ascii="Times New Roman" w:eastAsia="Times New Roman" w:hAnsi="Times New Roman" w:cs="Times New Roman"/>
          <w:sz w:val="12"/>
          <w:szCs w:val="12"/>
          <w:lang w:eastAsia="ru-RU"/>
        </w:rPr>
      </w:pPr>
      <w:r w:rsidRPr="00F745D0">
        <w:rPr>
          <w:rFonts w:ascii="Times New Roman" w:eastAsia="Times New Roman" w:hAnsi="Times New Roman" w:cs="Times New Roman"/>
          <w:sz w:val="12"/>
          <w:szCs w:val="12"/>
          <w:lang w:eastAsia="ru-RU"/>
        </w:rPr>
        <w:t>РЕШЕНИЕ</w:t>
      </w:r>
    </w:p>
    <w:p w:rsidR="00F745D0" w:rsidRPr="00F745D0" w:rsidRDefault="00F745D0" w:rsidP="00F745D0">
      <w:pPr>
        <w:spacing w:after="0" w:line="240" w:lineRule="auto"/>
        <w:ind w:firstLine="284"/>
        <w:jc w:val="center"/>
        <w:rPr>
          <w:rFonts w:ascii="Times New Roman" w:eastAsia="Times New Roman" w:hAnsi="Times New Roman" w:cs="Times New Roman"/>
          <w:sz w:val="12"/>
          <w:szCs w:val="12"/>
          <w:lang w:eastAsia="ru-RU"/>
        </w:rPr>
      </w:pPr>
      <w:r w:rsidRPr="00F745D0">
        <w:rPr>
          <w:rFonts w:ascii="Times New Roman" w:eastAsia="Times New Roman" w:hAnsi="Times New Roman" w:cs="Times New Roman"/>
          <w:sz w:val="12"/>
          <w:szCs w:val="12"/>
          <w:lang w:eastAsia="ru-RU"/>
        </w:rPr>
        <w:t>об отказе в приеме документов, н</w:t>
      </w:r>
      <w:r>
        <w:rPr>
          <w:rFonts w:ascii="Times New Roman" w:eastAsia="Times New Roman" w:hAnsi="Times New Roman" w:cs="Times New Roman"/>
          <w:sz w:val="12"/>
          <w:szCs w:val="12"/>
          <w:lang w:eastAsia="ru-RU"/>
        </w:rPr>
        <w:t xml:space="preserve">еобходимых для предоставления </w:t>
      </w:r>
      <w:r w:rsidRPr="00F745D0">
        <w:rPr>
          <w:rFonts w:ascii="Times New Roman" w:eastAsia="Times New Roman" w:hAnsi="Times New Roman" w:cs="Times New Roman"/>
          <w:sz w:val="12"/>
          <w:szCs w:val="12"/>
          <w:lang w:eastAsia="ru-RU"/>
        </w:rPr>
        <w:t>Услуги «Запись на обучение по дополнительной образовательной программе»</w:t>
      </w:r>
    </w:p>
    <w:p w:rsidR="009A4952" w:rsidRDefault="00F745D0" w:rsidP="00F745D0">
      <w:pPr>
        <w:spacing w:after="0" w:line="240" w:lineRule="auto"/>
        <w:ind w:firstLine="284"/>
        <w:jc w:val="both"/>
        <w:rPr>
          <w:rFonts w:ascii="Times New Roman" w:eastAsia="Times New Roman" w:hAnsi="Times New Roman" w:cs="Times New Roman"/>
          <w:sz w:val="12"/>
          <w:szCs w:val="12"/>
          <w:lang w:eastAsia="ru-RU"/>
        </w:rPr>
      </w:pPr>
      <w:r w:rsidRPr="00F745D0">
        <w:rPr>
          <w:rFonts w:ascii="Times New Roman" w:eastAsia="Times New Roman" w:hAnsi="Times New Roman" w:cs="Times New Roman"/>
          <w:sz w:val="12"/>
          <w:szCs w:val="12"/>
          <w:lang w:eastAsia="ru-RU"/>
        </w:rPr>
        <w:t>В приеме документов, необходимых для предоставления Услуги «Запись на обучение по дополнительной образовательной программе», Вам отказано по следующим основаниям:</w:t>
      </w:r>
    </w:p>
    <w:tbl>
      <w:tblPr>
        <w:tblStyle w:val="aff6"/>
        <w:tblW w:w="5000" w:type="pct"/>
        <w:tblLook w:val="04A0" w:firstRow="1" w:lastRow="0" w:firstColumn="1" w:lastColumn="0" w:noHBand="0" w:noVBand="1"/>
      </w:tblPr>
      <w:tblGrid>
        <w:gridCol w:w="818"/>
        <w:gridCol w:w="3742"/>
        <w:gridCol w:w="3169"/>
      </w:tblGrid>
      <w:tr w:rsidR="00F745D0" w:rsidTr="00F745D0">
        <w:tc>
          <w:tcPr>
            <w:tcW w:w="529" w:type="pct"/>
            <w:vAlign w:val="center"/>
          </w:tcPr>
          <w:p w:rsidR="00F745D0" w:rsidRPr="00F745D0" w:rsidRDefault="00F745D0" w:rsidP="00F745D0">
            <w:pPr>
              <w:spacing w:line="259" w:lineRule="auto"/>
              <w:ind w:left="17"/>
              <w:jc w:val="center"/>
              <w:rPr>
                <w:rFonts w:ascii="Times New Roman" w:hAnsi="Times New Roman" w:cs="Times New Roman"/>
                <w:sz w:val="12"/>
                <w:szCs w:val="12"/>
              </w:rPr>
            </w:pPr>
            <w:r w:rsidRPr="00F745D0">
              <w:rPr>
                <w:rFonts w:ascii="Times New Roman" w:hAnsi="Times New Roman" w:cs="Times New Roman"/>
                <w:sz w:val="12"/>
                <w:szCs w:val="12"/>
              </w:rPr>
              <w:t>№ пункта</w:t>
            </w:r>
          </w:p>
        </w:tc>
        <w:tc>
          <w:tcPr>
            <w:tcW w:w="2421" w:type="pct"/>
            <w:vAlign w:val="center"/>
          </w:tcPr>
          <w:p w:rsidR="00F745D0" w:rsidRPr="00F745D0" w:rsidRDefault="00F745D0" w:rsidP="00F745D0">
            <w:pPr>
              <w:spacing w:line="238" w:lineRule="auto"/>
              <w:jc w:val="center"/>
              <w:rPr>
                <w:rFonts w:ascii="Times New Roman" w:hAnsi="Times New Roman" w:cs="Times New Roman"/>
                <w:sz w:val="12"/>
                <w:szCs w:val="12"/>
              </w:rPr>
            </w:pPr>
            <w:r w:rsidRPr="00F745D0">
              <w:rPr>
                <w:rFonts w:ascii="Times New Roman" w:hAnsi="Times New Roman" w:cs="Times New Roman"/>
                <w:sz w:val="12"/>
                <w:szCs w:val="12"/>
              </w:rPr>
              <w:t>Наименование основания для отказа в соответствии с Административным</w:t>
            </w:r>
            <w:r>
              <w:rPr>
                <w:rFonts w:ascii="Times New Roman" w:hAnsi="Times New Roman" w:cs="Times New Roman"/>
                <w:sz w:val="12"/>
                <w:szCs w:val="12"/>
              </w:rPr>
              <w:t xml:space="preserve"> </w:t>
            </w:r>
            <w:r w:rsidRPr="00F745D0">
              <w:rPr>
                <w:rFonts w:ascii="Times New Roman" w:hAnsi="Times New Roman" w:cs="Times New Roman"/>
                <w:sz w:val="12"/>
                <w:szCs w:val="12"/>
              </w:rPr>
              <w:t>регламентом</w:t>
            </w:r>
          </w:p>
        </w:tc>
        <w:tc>
          <w:tcPr>
            <w:tcW w:w="2050" w:type="pct"/>
            <w:vAlign w:val="center"/>
          </w:tcPr>
          <w:p w:rsidR="00F745D0" w:rsidRPr="00F745D0" w:rsidRDefault="00F745D0" w:rsidP="00F745D0">
            <w:pPr>
              <w:spacing w:line="259" w:lineRule="auto"/>
              <w:jc w:val="center"/>
              <w:rPr>
                <w:rFonts w:ascii="Times New Roman" w:hAnsi="Times New Roman" w:cs="Times New Roman"/>
                <w:sz w:val="12"/>
                <w:szCs w:val="12"/>
              </w:rPr>
            </w:pPr>
            <w:r w:rsidRPr="00F745D0">
              <w:rPr>
                <w:rFonts w:ascii="Times New Roman" w:hAnsi="Times New Roman" w:cs="Times New Roman"/>
                <w:sz w:val="12"/>
                <w:szCs w:val="12"/>
              </w:rPr>
              <w:t>Разъяснение причин отказа в приеме документов</w:t>
            </w:r>
          </w:p>
        </w:tc>
      </w:tr>
      <w:tr w:rsidR="00F745D0" w:rsidTr="00F745D0">
        <w:tc>
          <w:tcPr>
            <w:tcW w:w="529" w:type="pct"/>
            <w:vAlign w:val="center"/>
          </w:tcPr>
          <w:p w:rsidR="00F745D0" w:rsidRPr="00F745D0" w:rsidRDefault="00F745D0" w:rsidP="00F745D0">
            <w:pPr>
              <w:spacing w:line="259" w:lineRule="auto"/>
              <w:jc w:val="center"/>
              <w:rPr>
                <w:rFonts w:ascii="Times New Roman" w:hAnsi="Times New Roman" w:cs="Times New Roman"/>
                <w:sz w:val="12"/>
                <w:szCs w:val="12"/>
              </w:rPr>
            </w:pPr>
            <w:r w:rsidRPr="00F745D0">
              <w:rPr>
                <w:rFonts w:ascii="Times New Roman" w:hAnsi="Times New Roman" w:cs="Times New Roman"/>
                <w:sz w:val="12"/>
                <w:szCs w:val="12"/>
              </w:rPr>
              <w:t>1</w:t>
            </w:r>
          </w:p>
        </w:tc>
        <w:tc>
          <w:tcPr>
            <w:tcW w:w="2421" w:type="pct"/>
            <w:vAlign w:val="center"/>
          </w:tcPr>
          <w:p w:rsidR="00F745D0" w:rsidRPr="00F745D0" w:rsidRDefault="00F745D0" w:rsidP="00F745D0">
            <w:pPr>
              <w:spacing w:line="259" w:lineRule="auto"/>
              <w:jc w:val="center"/>
              <w:rPr>
                <w:rFonts w:ascii="Times New Roman" w:hAnsi="Times New Roman" w:cs="Times New Roman"/>
                <w:sz w:val="12"/>
                <w:szCs w:val="12"/>
              </w:rPr>
            </w:pPr>
            <w:r w:rsidRPr="00F745D0">
              <w:rPr>
                <w:rFonts w:ascii="Times New Roman" w:hAnsi="Times New Roman" w:cs="Times New Roman"/>
                <w:sz w:val="12"/>
                <w:szCs w:val="12"/>
              </w:rPr>
              <w:t>2</w:t>
            </w:r>
          </w:p>
        </w:tc>
        <w:tc>
          <w:tcPr>
            <w:tcW w:w="2050" w:type="pct"/>
            <w:vAlign w:val="center"/>
          </w:tcPr>
          <w:p w:rsidR="00F745D0" w:rsidRPr="00F745D0" w:rsidRDefault="00F745D0" w:rsidP="00F745D0">
            <w:pPr>
              <w:spacing w:line="259" w:lineRule="auto"/>
              <w:jc w:val="center"/>
              <w:rPr>
                <w:rFonts w:ascii="Times New Roman" w:hAnsi="Times New Roman" w:cs="Times New Roman"/>
                <w:sz w:val="12"/>
                <w:szCs w:val="12"/>
              </w:rPr>
            </w:pPr>
            <w:r w:rsidRPr="00F745D0">
              <w:rPr>
                <w:rFonts w:ascii="Times New Roman" w:hAnsi="Times New Roman" w:cs="Times New Roman"/>
                <w:sz w:val="12"/>
                <w:szCs w:val="12"/>
              </w:rPr>
              <w:t>3</w:t>
            </w:r>
          </w:p>
        </w:tc>
      </w:tr>
      <w:tr w:rsidR="00F745D0" w:rsidTr="00F745D0">
        <w:tc>
          <w:tcPr>
            <w:tcW w:w="529" w:type="pct"/>
            <w:vAlign w:val="center"/>
          </w:tcPr>
          <w:p w:rsidR="00F745D0" w:rsidRPr="00F745D0" w:rsidRDefault="00F745D0" w:rsidP="00F745D0">
            <w:pPr>
              <w:spacing w:line="259" w:lineRule="auto"/>
              <w:jc w:val="center"/>
              <w:rPr>
                <w:rFonts w:ascii="Times New Roman" w:hAnsi="Times New Roman" w:cs="Times New Roman"/>
                <w:sz w:val="12"/>
                <w:szCs w:val="12"/>
              </w:rPr>
            </w:pPr>
            <w:r w:rsidRPr="00F745D0">
              <w:rPr>
                <w:rFonts w:ascii="Times New Roman" w:hAnsi="Times New Roman" w:cs="Times New Roman"/>
                <w:sz w:val="12"/>
                <w:szCs w:val="12"/>
              </w:rPr>
              <w:t>12.1.1.</w:t>
            </w:r>
          </w:p>
        </w:tc>
        <w:tc>
          <w:tcPr>
            <w:tcW w:w="2421" w:type="pct"/>
            <w:vAlign w:val="center"/>
          </w:tcPr>
          <w:p w:rsidR="00F745D0" w:rsidRPr="00F745D0" w:rsidRDefault="00F745D0" w:rsidP="00F745D0">
            <w:pPr>
              <w:spacing w:line="259" w:lineRule="auto"/>
              <w:jc w:val="center"/>
              <w:rPr>
                <w:rFonts w:ascii="Times New Roman" w:hAnsi="Times New Roman" w:cs="Times New Roman"/>
                <w:sz w:val="12"/>
                <w:szCs w:val="12"/>
              </w:rPr>
            </w:pPr>
            <w:r w:rsidRPr="00F745D0">
              <w:rPr>
                <w:rFonts w:ascii="Times New Roman" w:hAnsi="Times New Roman" w:cs="Times New Roman"/>
                <w:sz w:val="12"/>
                <w:szCs w:val="12"/>
              </w:rPr>
              <w:t>Заявление направлено адресату не по принадлежности</w:t>
            </w:r>
          </w:p>
        </w:tc>
        <w:tc>
          <w:tcPr>
            <w:tcW w:w="2050" w:type="pct"/>
            <w:vAlign w:val="center"/>
          </w:tcPr>
          <w:p w:rsidR="00F745D0" w:rsidRPr="00F745D0" w:rsidRDefault="00F745D0" w:rsidP="00F745D0">
            <w:pPr>
              <w:spacing w:line="238" w:lineRule="auto"/>
              <w:ind w:left="2"/>
              <w:jc w:val="center"/>
              <w:rPr>
                <w:rFonts w:ascii="Times New Roman" w:hAnsi="Times New Roman" w:cs="Times New Roman"/>
                <w:sz w:val="12"/>
                <w:szCs w:val="12"/>
              </w:rPr>
            </w:pPr>
            <w:r w:rsidRPr="00F745D0">
              <w:rPr>
                <w:rFonts w:ascii="Times New Roman" w:hAnsi="Times New Roman" w:cs="Times New Roman"/>
                <w:sz w:val="12"/>
                <w:szCs w:val="12"/>
              </w:rPr>
              <w:t>Указать какая Организация предоставляет услугу, указать информацию о месте нахождении</w:t>
            </w:r>
          </w:p>
        </w:tc>
      </w:tr>
      <w:tr w:rsidR="00F745D0" w:rsidTr="00F745D0">
        <w:tc>
          <w:tcPr>
            <w:tcW w:w="529" w:type="pct"/>
            <w:vAlign w:val="center"/>
          </w:tcPr>
          <w:p w:rsidR="00F745D0" w:rsidRPr="00F745D0" w:rsidRDefault="00F745D0" w:rsidP="00F745D0">
            <w:pPr>
              <w:spacing w:line="259" w:lineRule="auto"/>
              <w:jc w:val="center"/>
              <w:rPr>
                <w:rFonts w:ascii="Times New Roman" w:hAnsi="Times New Roman" w:cs="Times New Roman"/>
                <w:sz w:val="12"/>
                <w:szCs w:val="12"/>
              </w:rPr>
            </w:pPr>
            <w:r w:rsidRPr="00F745D0">
              <w:rPr>
                <w:rFonts w:ascii="Times New Roman" w:hAnsi="Times New Roman" w:cs="Times New Roman"/>
                <w:sz w:val="12"/>
                <w:szCs w:val="12"/>
              </w:rPr>
              <w:t>12.1.2.</w:t>
            </w:r>
          </w:p>
        </w:tc>
        <w:tc>
          <w:tcPr>
            <w:tcW w:w="2421" w:type="pct"/>
            <w:vAlign w:val="center"/>
          </w:tcPr>
          <w:p w:rsidR="00F745D0" w:rsidRPr="00F745D0" w:rsidRDefault="00F745D0" w:rsidP="00F745D0">
            <w:pPr>
              <w:spacing w:line="259" w:lineRule="auto"/>
              <w:jc w:val="center"/>
              <w:rPr>
                <w:rFonts w:ascii="Times New Roman" w:hAnsi="Times New Roman" w:cs="Times New Roman"/>
                <w:sz w:val="12"/>
                <w:szCs w:val="12"/>
              </w:rPr>
            </w:pPr>
            <w:r w:rsidRPr="00F745D0">
              <w:rPr>
                <w:rFonts w:ascii="Times New Roman" w:hAnsi="Times New Roman" w:cs="Times New Roman"/>
                <w:sz w:val="12"/>
                <w:szCs w:val="12"/>
              </w:rPr>
              <w:t>Заявителем</w:t>
            </w:r>
            <w:r>
              <w:rPr>
                <w:rFonts w:ascii="Times New Roman" w:hAnsi="Times New Roman" w:cs="Times New Roman"/>
                <w:sz w:val="12"/>
                <w:szCs w:val="12"/>
              </w:rPr>
              <w:t xml:space="preserve"> представлен неполный комплект документов, необходимых для предоставления </w:t>
            </w:r>
            <w:r w:rsidRPr="00F745D0">
              <w:rPr>
                <w:rFonts w:ascii="Times New Roman" w:hAnsi="Times New Roman" w:cs="Times New Roman"/>
                <w:sz w:val="12"/>
                <w:szCs w:val="12"/>
              </w:rPr>
              <w:t>Услуги</w:t>
            </w:r>
          </w:p>
        </w:tc>
        <w:tc>
          <w:tcPr>
            <w:tcW w:w="2050" w:type="pct"/>
            <w:vAlign w:val="center"/>
          </w:tcPr>
          <w:p w:rsidR="00F745D0" w:rsidRPr="00F745D0" w:rsidRDefault="00F745D0" w:rsidP="00F745D0">
            <w:pPr>
              <w:spacing w:line="259" w:lineRule="auto"/>
              <w:ind w:left="2" w:right="107"/>
              <w:jc w:val="center"/>
              <w:rPr>
                <w:rFonts w:ascii="Times New Roman" w:hAnsi="Times New Roman" w:cs="Times New Roman"/>
                <w:sz w:val="12"/>
                <w:szCs w:val="12"/>
              </w:rPr>
            </w:pPr>
            <w:r w:rsidRPr="00F745D0">
              <w:rPr>
                <w:rFonts w:ascii="Times New Roman" w:hAnsi="Times New Roman" w:cs="Times New Roman"/>
                <w:sz w:val="12"/>
                <w:szCs w:val="12"/>
              </w:rPr>
              <w:t>Перечислить документы, которые не были предоставлены Заявителем и подлежат представлению для получения Услуги</w:t>
            </w:r>
          </w:p>
        </w:tc>
      </w:tr>
      <w:tr w:rsidR="00F745D0" w:rsidTr="00F745D0">
        <w:tc>
          <w:tcPr>
            <w:tcW w:w="529" w:type="pct"/>
            <w:vAlign w:val="center"/>
          </w:tcPr>
          <w:p w:rsidR="00F745D0" w:rsidRPr="00F745D0" w:rsidRDefault="00F745D0" w:rsidP="00F745D0">
            <w:pPr>
              <w:spacing w:line="259" w:lineRule="auto"/>
              <w:jc w:val="center"/>
              <w:rPr>
                <w:rFonts w:ascii="Times New Roman" w:hAnsi="Times New Roman" w:cs="Times New Roman"/>
                <w:sz w:val="12"/>
                <w:szCs w:val="12"/>
              </w:rPr>
            </w:pPr>
            <w:r w:rsidRPr="00F745D0">
              <w:rPr>
                <w:rFonts w:ascii="Times New Roman" w:hAnsi="Times New Roman" w:cs="Times New Roman"/>
                <w:sz w:val="12"/>
                <w:szCs w:val="12"/>
              </w:rPr>
              <w:t>12.1.3.</w:t>
            </w:r>
          </w:p>
        </w:tc>
        <w:tc>
          <w:tcPr>
            <w:tcW w:w="2421" w:type="pct"/>
            <w:vAlign w:val="center"/>
          </w:tcPr>
          <w:p w:rsidR="00F745D0" w:rsidRPr="00F745D0" w:rsidRDefault="00F745D0" w:rsidP="00F745D0">
            <w:pPr>
              <w:tabs>
                <w:tab w:val="center" w:pos="2729"/>
                <w:tab w:val="right" w:pos="4688"/>
              </w:tabs>
              <w:spacing w:after="10" w:line="259" w:lineRule="auto"/>
              <w:jc w:val="center"/>
              <w:rPr>
                <w:rFonts w:ascii="Times New Roman" w:hAnsi="Times New Roman" w:cs="Times New Roman"/>
                <w:sz w:val="12"/>
                <w:szCs w:val="12"/>
              </w:rPr>
            </w:pPr>
            <w:r w:rsidRPr="00F745D0">
              <w:rPr>
                <w:rFonts w:ascii="Times New Roman" w:hAnsi="Times New Roman" w:cs="Times New Roman"/>
                <w:sz w:val="12"/>
                <w:szCs w:val="12"/>
              </w:rPr>
              <w:t>Документы, необходимые для</w:t>
            </w:r>
          </w:p>
          <w:p w:rsidR="00F745D0" w:rsidRPr="00F745D0" w:rsidRDefault="00F745D0" w:rsidP="00F745D0">
            <w:pPr>
              <w:spacing w:line="259" w:lineRule="auto"/>
              <w:jc w:val="center"/>
              <w:rPr>
                <w:rFonts w:ascii="Times New Roman" w:hAnsi="Times New Roman" w:cs="Times New Roman"/>
                <w:sz w:val="12"/>
                <w:szCs w:val="12"/>
              </w:rPr>
            </w:pPr>
            <w:r w:rsidRPr="00F745D0">
              <w:rPr>
                <w:rFonts w:ascii="Times New Roman" w:hAnsi="Times New Roman" w:cs="Times New Roman"/>
                <w:sz w:val="12"/>
                <w:szCs w:val="12"/>
              </w:rPr>
              <w:t>предоставления Услуги, утратили силу</w:t>
            </w:r>
          </w:p>
        </w:tc>
        <w:tc>
          <w:tcPr>
            <w:tcW w:w="2050" w:type="pct"/>
            <w:vAlign w:val="center"/>
          </w:tcPr>
          <w:p w:rsidR="00F745D0" w:rsidRPr="00F745D0" w:rsidRDefault="00F745D0" w:rsidP="00F745D0">
            <w:pPr>
              <w:spacing w:line="259" w:lineRule="auto"/>
              <w:jc w:val="center"/>
              <w:rPr>
                <w:rFonts w:ascii="Times New Roman" w:hAnsi="Times New Roman" w:cs="Times New Roman"/>
                <w:sz w:val="12"/>
                <w:szCs w:val="12"/>
              </w:rPr>
            </w:pPr>
            <w:r w:rsidRPr="00F745D0">
              <w:rPr>
                <w:rFonts w:ascii="Times New Roman" w:hAnsi="Times New Roman" w:cs="Times New Roman"/>
                <w:sz w:val="12"/>
                <w:szCs w:val="12"/>
              </w:rPr>
              <w:t>Указать основания такого вывода</w:t>
            </w:r>
          </w:p>
        </w:tc>
      </w:tr>
      <w:tr w:rsidR="00F745D0" w:rsidTr="00F745D0">
        <w:tc>
          <w:tcPr>
            <w:tcW w:w="529" w:type="pct"/>
            <w:vAlign w:val="center"/>
          </w:tcPr>
          <w:p w:rsidR="00F745D0" w:rsidRPr="00F745D0" w:rsidRDefault="00F745D0" w:rsidP="00F745D0">
            <w:pPr>
              <w:spacing w:line="259" w:lineRule="auto"/>
              <w:jc w:val="center"/>
              <w:rPr>
                <w:rFonts w:ascii="Times New Roman" w:hAnsi="Times New Roman" w:cs="Times New Roman"/>
                <w:sz w:val="12"/>
                <w:szCs w:val="12"/>
              </w:rPr>
            </w:pPr>
            <w:r w:rsidRPr="00F745D0">
              <w:rPr>
                <w:rFonts w:ascii="Times New Roman" w:hAnsi="Times New Roman" w:cs="Times New Roman"/>
                <w:sz w:val="12"/>
                <w:szCs w:val="12"/>
              </w:rPr>
              <w:t>12.1.4.</w:t>
            </w:r>
          </w:p>
        </w:tc>
        <w:tc>
          <w:tcPr>
            <w:tcW w:w="2421" w:type="pct"/>
            <w:vAlign w:val="center"/>
          </w:tcPr>
          <w:p w:rsidR="00F745D0" w:rsidRPr="00F745D0" w:rsidRDefault="00F745D0" w:rsidP="00F745D0">
            <w:pPr>
              <w:spacing w:after="29" w:line="238" w:lineRule="auto"/>
              <w:jc w:val="center"/>
              <w:rPr>
                <w:rFonts w:ascii="Times New Roman" w:hAnsi="Times New Roman" w:cs="Times New Roman"/>
                <w:sz w:val="12"/>
                <w:szCs w:val="12"/>
              </w:rPr>
            </w:pPr>
            <w:r w:rsidRPr="00F745D0">
              <w:rPr>
                <w:rFonts w:ascii="Times New Roman" w:hAnsi="Times New Roman" w:cs="Times New Roman"/>
                <w:sz w:val="12"/>
                <w:szCs w:val="12"/>
              </w:rPr>
              <w:t>Документы с</w:t>
            </w:r>
            <w:r>
              <w:rPr>
                <w:rFonts w:ascii="Times New Roman" w:hAnsi="Times New Roman" w:cs="Times New Roman"/>
                <w:sz w:val="12"/>
                <w:szCs w:val="12"/>
              </w:rPr>
              <w:t xml:space="preserve">одержат подчистки и исправления </w:t>
            </w:r>
            <w:r w:rsidRPr="00F745D0">
              <w:rPr>
                <w:rFonts w:ascii="Times New Roman" w:hAnsi="Times New Roman" w:cs="Times New Roman"/>
                <w:sz w:val="12"/>
                <w:szCs w:val="12"/>
              </w:rPr>
              <w:t>текста, не заверенные</w:t>
            </w:r>
            <w:r>
              <w:rPr>
                <w:rFonts w:ascii="Times New Roman" w:hAnsi="Times New Roman" w:cs="Times New Roman"/>
                <w:sz w:val="12"/>
                <w:szCs w:val="12"/>
              </w:rPr>
              <w:t xml:space="preserve"> </w:t>
            </w:r>
            <w:r w:rsidRPr="00F745D0">
              <w:rPr>
                <w:rFonts w:ascii="Times New Roman" w:hAnsi="Times New Roman" w:cs="Times New Roman"/>
                <w:sz w:val="12"/>
                <w:szCs w:val="12"/>
              </w:rPr>
              <w:t xml:space="preserve">в </w:t>
            </w:r>
            <w:r>
              <w:rPr>
                <w:rFonts w:ascii="Times New Roman" w:hAnsi="Times New Roman" w:cs="Times New Roman"/>
                <w:sz w:val="12"/>
                <w:szCs w:val="12"/>
              </w:rPr>
              <w:t xml:space="preserve">порядке, </w:t>
            </w:r>
            <w:r w:rsidRPr="00F745D0">
              <w:rPr>
                <w:rFonts w:ascii="Times New Roman" w:hAnsi="Times New Roman" w:cs="Times New Roman"/>
                <w:sz w:val="12"/>
                <w:szCs w:val="12"/>
              </w:rPr>
              <w:t>установленном</w:t>
            </w:r>
            <w:r>
              <w:rPr>
                <w:rFonts w:ascii="Times New Roman" w:hAnsi="Times New Roman" w:cs="Times New Roman"/>
                <w:sz w:val="12"/>
                <w:szCs w:val="12"/>
              </w:rPr>
              <w:t xml:space="preserve"> законодательством </w:t>
            </w:r>
            <w:r w:rsidRPr="00F745D0">
              <w:rPr>
                <w:rFonts w:ascii="Times New Roman" w:hAnsi="Times New Roman" w:cs="Times New Roman"/>
                <w:sz w:val="12"/>
                <w:szCs w:val="12"/>
              </w:rPr>
              <w:t>Российской Федерации</w:t>
            </w:r>
          </w:p>
        </w:tc>
        <w:tc>
          <w:tcPr>
            <w:tcW w:w="2050" w:type="pct"/>
            <w:vAlign w:val="center"/>
          </w:tcPr>
          <w:p w:rsidR="00F745D0" w:rsidRPr="00F745D0" w:rsidRDefault="00F745D0" w:rsidP="00F745D0">
            <w:pPr>
              <w:spacing w:line="260" w:lineRule="auto"/>
              <w:ind w:left="2"/>
              <w:jc w:val="center"/>
              <w:rPr>
                <w:rFonts w:ascii="Times New Roman" w:hAnsi="Times New Roman" w:cs="Times New Roman"/>
                <w:sz w:val="12"/>
                <w:szCs w:val="12"/>
              </w:rPr>
            </w:pPr>
            <w:r w:rsidRPr="00F745D0">
              <w:rPr>
                <w:rFonts w:ascii="Times New Roman" w:hAnsi="Times New Roman" w:cs="Times New Roman"/>
                <w:sz w:val="12"/>
                <w:szCs w:val="12"/>
              </w:rPr>
              <w:t>Указать исче</w:t>
            </w:r>
            <w:r>
              <w:rPr>
                <w:rFonts w:ascii="Times New Roman" w:hAnsi="Times New Roman" w:cs="Times New Roman"/>
                <w:sz w:val="12"/>
                <w:szCs w:val="12"/>
              </w:rPr>
              <w:t xml:space="preserve">рпывающий перечень документов, </w:t>
            </w:r>
            <w:r w:rsidRPr="00F745D0">
              <w:rPr>
                <w:rFonts w:ascii="Times New Roman" w:hAnsi="Times New Roman" w:cs="Times New Roman"/>
                <w:sz w:val="12"/>
                <w:szCs w:val="12"/>
              </w:rPr>
              <w:t xml:space="preserve">содержащих </w:t>
            </w:r>
            <w:r w:rsidRPr="00F745D0">
              <w:rPr>
                <w:rFonts w:ascii="Times New Roman" w:hAnsi="Times New Roman" w:cs="Times New Roman"/>
                <w:sz w:val="12"/>
                <w:szCs w:val="12"/>
              </w:rPr>
              <w:tab/>
              <w:t>подчистки и исправления тек</w:t>
            </w:r>
            <w:r>
              <w:rPr>
                <w:rFonts w:ascii="Times New Roman" w:hAnsi="Times New Roman" w:cs="Times New Roman"/>
                <w:sz w:val="12"/>
                <w:szCs w:val="12"/>
              </w:rPr>
              <w:t xml:space="preserve">ста, не </w:t>
            </w:r>
            <w:r w:rsidRPr="00F745D0">
              <w:rPr>
                <w:rFonts w:ascii="Times New Roman" w:hAnsi="Times New Roman" w:cs="Times New Roman"/>
                <w:sz w:val="12"/>
                <w:szCs w:val="12"/>
              </w:rPr>
              <w:t xml:space="preserve">заверенные в порядке, </w:t>
            </w:r>
            <w:r>
              <w:rPr>
                <w:rFonts w:ascii="Times New Roman" w:hAnsi="Times New Roman" w:cs="Times New Roman"/>
                <w:sz w:val="12"/>
                <w:szCs w:val="12"/>
              </w:rPr>
              <w:t xml:space="preserve">установленном законодательством </w:t>
            </w:r>
            <w:r w:rsidRPr="00F745D0">
              <w:rPr>
                <w:rFonts w:ascii="Times New Roman" w:hAnsi="Times New Roman" w:cs="Times New Roman"/>
                <w:sz w:val="12"/>
                <w:szCs w:val="12"/>
              </w:rPr>
              <w:t>Российской</w:t>
            </w:r>
            <w:r>
              <w:rPr>
                <w:rFonts w:ascii="Times New Roman" w:hAnsi="Times New Roman" w:cs="Times New Roman"/>
                <w:sz w:val="12"/>
                <w:szCs w:val="12"/>
              </w:rPr>
              <w:t xml:space="preserve"> </w:t>
            </w:r>
            <w:r w:rsidRPr="00F745D0">
              <w:rPr>
                <w:rFonts w:ascii="Times New Roman" w:hAnsi="Times New Roman" w:cs="Times New Roman"/>
                <w:sz w:val="12"/>
                <w:szCs w:val="12"/>
              </w:rPr>
              <w:t>Федерации</w:t>
            </w:r>
          </w:p>
        </w:tc>
      </w:tr>
      <w:tr w:rsidR="00F745D0" w:rsidTr="00F745D0">
        <w:tc>
          <w:tcPr>
            <w:tcW w:w="529" w:type="pct"/>
            <w:vAlign w:val="center"/>
          </w:tcPr>
          <w:p w:rsidR="00F745D0" w:rsidRPr="00F745D0" w:rsidRDefault="00F745D0" w:rsidP="00F745D0">
            <w:pPr>
              <w:spacing w:line="259" w:lineRule="auto"/>
              <w:jc w:val="center"/>
              <w:rPr>
                <w:rFonts w:ascii="Times New Roman" w:hAnsi="Times New Roman" w:cs="Times New Roman"/>
                <w:sz w:val="12"/>
                <w:szCs w:val="12"/>
              </w:rPr>
            </w:pPr>
            <w:r w:rsidRPr="00F745D0">
              <w:rPr>
                <w:rFonts w:ascii="Times New Roman" w:hAnsi="Times New Roman" w:cs="Times New Roman"/>
                <w:sz w:val="12"/>
                <w:szCs w:val="12"/>
              </w:rPr>
              <w:t>12.1.5.</w:t>
            </w:r>
          </w:p>
        </w:tc>
        <w:tc>
          <w:tcPr>
            <w:tcW w:w="2421" w:type="pct"/>
            <w:vAlign w:val="center"/>
          </w:tcPr>
          <w:p w:rsidR="00F745D0" w:rsidRPr="00F745D0" w:rsidRDefault="00F745D0" w:rsidP="00F745D0">
            <w:pPr>
              <w:spacing w:line="251" w:lineRule="auto"/>
              <w:jc w:val="center"/>
              <w:rPr>
                <w:rFonts w:ascii="Times New Roman" w:hAnsi="Times New Roman" w:cs="Times New Roman"/>
                <w:sz w:val="12"/>
                <w:szCs w:val="12"/>
              </w:rPr>
            </w:pPr>
            <w:r w:rsidRPr="00F745D0">
              <w:rPr>
                <w:rFonts w:ascii="Times New Roman" w:hAnsi="Times New Roman" w:cs="Times New Roman"/>
                <w:sz w:val="12"/>
                <w:szCs w:val="12"/>
              </w:rPr>
              <w:t>Документы содержат повреждения, наличие которых не позволяет в полном объеме использов</w:t>
            </w:r>
            <w:r>
              <w:rPr>
                <w:rFonts w:ascii="Times New Roman" w:hAnsi="Times New Roman" w:cs="Times New Roman"/>
                <w:sz w:val="12"/>
                <w:szCs w:val="12"/>
              </w:rPr>
              <w:t xml:space="preserve">ать информацию  и сведения, </w:t>
            </w:r>
            <w:r w:rsidRPr="00F745D0">
              <w:rPr>
                <w:rFonts w:ascii="Times New Roman" w:hAnsi="Times New Roman" w:cs="Times New Roman"/>
                <w:sz w:val="12"/>
                <w:szCs w:val="12"/>
              </w:rPr>
              <w:t>содержащиеся в документах для предоставления Услуги</w:t>
            </w:r>
          </w:p>
        </w:tc>
        <w:tc>
          <w:tcPr>
            <w:tcW w:w="2050" w:type="pct"/>
            <w:vAlign w:val="center"/>
          </w:tcPr>
          <w:p w:rsidR="00F745D0" w:rsidRPr="00F745D0" w:rsidRDefault="00F745D0" w:rsidP="00F745D0">
            <w:pPr>
              <w:spacing w:line="259" w:lineRule="auto"/>
              <w:ind w:left="2"/>
              <w:jc w:val="center"/>
              <w:rPr>
                <w:rFonts w:ascii="Times New Roman" w:hAnsi="Times New Roman" w:cs="Times New Roman"/>
                <w:sz w:val="12"/>
                <w:szCs w:val="12"/>
              </w:rPr>
            </w:pPr>
            <w:r w:rsidRPr="00F745D0">
              <w:rPr>
                <w:rFonts w:ascii="Times New Roman" w:hAnsi="Times New Roman" w:cs="Times New Roman"/>
                <w:sz w:val="12"/>
                <w:szCs w:val="12"/>
              </w:rPr>
              <w:t>Указать исчерпывающий перечень документов, содержащих повреждения</w:t>
            </w:r>
          </w:p>
        </w:tc>
      </w:tr>
      <w:tr w:rsidR="00F745D0" w:rsidTr="00F745D0">
        <w:tc>
          <w:tcPr>
            <w:tcW w:w="529" w:type="pct"/>
            <w:vAlign w:val="center"/>
          </w:tcPr>
          <w:p w:rsidR="00F745D0" w:rsidRPr="00F745D0" w:rsidRDefault="00F745D0" w:rsidP="00F745D0">
            <w:pPr>
              <w:spacing w:line="259" w:lineRule="auto"/>
              <w:jc w:val="center"/>
              <w:rPr>
                <w:rFonts w:ascii="Times New Roman" w:hAnsi="Times New Roman" w:cs="Times New Roman"/>
                <w:sz w:val="12"/>
                <w:szCs w:val="12"/>
              </w:rPr>
            </w:pPr>
            <w:r w:rsidRPr="00F745D0">
              <w:rPr>
                <w:rFonts w:ascii="Times New Roman" w:hAnsi="Times New Roman" w:cs="Times New Roman"/>
                <w:sz w:val="12"/>
                <w:szCs w:val="12"/>
              </w:rPr>
              <w:t>12.1.6.</w:t>
            </w:r>
          </w:p>
        </w:tc>
        <w:tc>
          <w:tcPr>
            <w:tcW w:w="2421" w:type="pct"/>
            <w:vAlign w:val="center"/>
          </w:tcPr>
          <w:p w:rsidR="00F745D0" w:rsidRPr="00F745D0" w:rsidRDefault="00F745D0" w:rsidP="00F745D0">
            <w:pPr>
              <w:spacing w:line="259" w:lineRule="auto"/>
              <w:ind w:right="108"/>
              <w:jc w:val="center"/>
              <w:rPr>
                <w:rFonts w:ascii="Times New Roman" w:hAnsi="Times New Roman" w:cs="Times New Roman"/>
                <w:sz w:val="12"/>
                <w:szCs w:val="12"/>
              </w:rPr>
            </w:pPr>
            <w:r w:rsidRPr="00F745D0">
              <w:rPr>
                <w:rFonts w:ascii="Times New Roman" w:hAnsi="Times New Roman" w:cs="Times New Roman"/>
                <w:sz w:val="12"/>
                <w:szCs w:val="12"/>
              </w:rPr>
              <w:t>Некорректное заполн</w:t>
            </w:r>
            <w:r>
              <w:rPr>
                <w:rFonts w:ascii="Times New Roman" w:hAnsi="Times New Roman" w:cs="Times New Roman"/>
                <w:sz w:val="12"/>
                <w:szCs w:val="12"/>
              </w:rPr>
              <w:t xml:space="preserve">ение обязательных полей в форме </w:t>
            </w:r>
            <w:r w:rsidRPr="00F745D0">
              <w:rPr>
                <w:rFonts w:ascii="Times New Roman" w:hAnsi="Times New Roman" w:cs="Times New Roman"/>
                <w:sz w:val="12"/>
                <w:szCs w:val="12"/>
              </w:rPr>
              <w:t>интерактивного Заявления на ЕПГУ (отсутствие заполнения, недостоверное, неправильное, неполное либо несоответствующее требованиям установленным Административным регламентом)</w:t>
            </w:r>
          </w:p>
        </w:tc>
        <w:tc>
          <w:tcPr>
            <w:tcW w:w="2050" w:type="pct"/>
            <w:vAlign w:val="center"/>
          </w:tcPr>
          <w:p w:rsidR="00F745D0" w:rsidRPr="00F745D0" w:rsidRDefault="00F745D0" w:rsidP="00F745D0">
            <w:pPr>
              <w:spacing w:line="259" w:lineRule="auto"/>
              <w:ind w:left="2" w:right="108"/>
              <w:jc w:val="center"/>
              <w:rPr>
                <w:rFonts w:ascii="Times New Roman" w:hAnsi="Times New Roman" w:cs="Times New Roman"/>
                <w:sz w:val="12"/>
                <w:szCs w:val="12"/>
              </w:rPr>
            </w:pPr>
            <w:r w:rsidRPr="00F745D0">
              <w:rPr>
                <w:rFonts w:ascii="Times New Roman" w:hAnsi="Times New Roman" w:cs="Times New Roman"/>
                <w:sz w:val="12"/>
                <w:szCs w:val="12"/>
              </w:rPr>
              <w:t>Указать, какие именно поля интерактивного Заявления, не были заполнены, либо были заполнены не в полном объеме или с нарушением требований, установленных Административным регламентом.</w:t>
            </w:r>
          </w:p>
        </w:tc>
      </w:tr>
      <w:tr w:rsidR="00F745D0" w:rsidTr="00F745D0">
        <w:tc>
          <w:tcPr>
            <w:tcW w:w="529" w:type="pct"/>
            <w:vAlign w:val="center"/>
          </w:tcPr>
          <w:p w:rsidR="00F745D0" w:rsidRPr="00F745D0" w:rsidRDefault="00F745D0" w:rsidP="00F745D0">
            <w:pPr>
              <w:spacing w:line="259" w:lineRule="auto"/>
              <w:jc w:val="center"/>
              <w:rPr>
                <w:rFonts w:ascii="Times New Roman" w:hAnsi="Times New Roman" w:cs="Times New Roman"/>
                <w:sz w:val="12"/>
                <w:szCs w:val="12"/>
              </w:rPr>
            </w:pPr>
            <w:r w:rsidRPr="00F745D0">
              <w:rPr>
                <w:rFonts w:ascii="Times New Roman" w:hAnsi="Times New Roman" w:cs="Times New Roman"/>
                <w:sz w:val="12"/>
                <w:szCs w:val="12"/>
              </w:rPr>
              <w:t>12.1.7.</w:t>
            </w:r>
          </w:p>
        </w:tc>
        <w:tc>
          <w:tcPr>
            <w:tcW w:w="2421" w:type="pct"/>
            <w:vAlign w:val="center"/>
          </w:tcPr>
          <w:p w:rsidR="00F745D0" w:rsidRPr="00F745D0" w:rsidRDefault="00F745D0" w:rsidP="00F745D0">
            <w:pPr>
              <w:spacing w:after="29" w:line="238" w:lineRule="auto"/>
              <w:ind w:left="106"/>
              <w:jc w:val="center"/>
              <w:rPr>
                <w:rFonts w:ascii="Times New Roman" w:hAnsi="Times New Roman" w:cs="Times New Roman"/>
                <w:sz w:val="12"/>
                <w:szCs w:val="12"/>
              </w:rPr>
            </w:pPr>
            <w:r w:rsidRPr="00F745D0">
              <w:rPr>
                <w:rFonts w:ascii="Times New Roman" w:hAnsi="Times New Roman" w:cs="Times New Roman"/>
                <w:sz w:val="12"/>
                <w:szCs w:val="12"/>
              </w:rPr>
              <w:t>Поступлени</w:t>
            </w:r>
            <w:r>
              <w:rPr>
                <w:rFonts w:ascii="Times New Roman" w:hAnsi="Times New Roman" w:cs="Times New Roman"/>
                <w:sz w:val="12"/>
                <w:szCs w:val="12"/>
              </w:rPr>
              <w:t xml:space="preserve">е Заявления, аналогичного ранее </w:t>
            </w:r>
            <w:r w:rsidRPr="00F745D0">
              <w:rPr>
                <w:rFonts w:ascii="Times New Roman" w:hAnsi="Times New Roman" w:cs="Times New Roman"/>
                <w:sz w:val="12"/>
                <w:szCs w:val="12"/>
              </w:rPr>
              <w:t>зарег</w:t>
            </w:r>
            <w:r>
              <w:rPr>
                <w:rFonts w:ascii="Times New Roman" w:hAnsi="Times New Roman" w:cs="Times New Roman"/>
                <w:sz w:val="12"/>
                <w:szCs w:val="12"/>
              </w:rPr>
              <w:t xml:space="preserve">истрированному Заявлению, срок предоставления </w:t>
            </w:r>
            <w:r w:rsidRPr="00F745D0">
              <w:rPr>
                <w:rFonts w:ascii="Times New Roman" w:hAnsi="Times New Roman" w:cs="Times New Roman"/>
                <w:sz w:val="12"/>
                <w:szCs w:val="12"/>
              </w:rPr>
              <w:t>Услуги</w:t>
            </w:r>
            <w:r>
              <w:rPr>
                <w:rFonts w:ascii="Times New Roman" w:hAnsi="Times New Roman" w:cs="Times New Roman"/>
                <w:sz w:val="12"/>
                <w:szCs w:val="12"/>
              </w:rPr>
              <w:t xml:space="preserve"> по которому </w:t>
            </w:r>
            <w:r w:rsidRPr="00F745D0">
              <w:rPr>
                <w:rFonts w:ascii="Times New Roman" w:hAnsi="Times New Roman" w:cs="Times New Roman"/>
                <w:sz w:val="12"/>
                <w:szCs w:val="12"/>
              </w:rPr>
              <w:t>н</w:t>
            </w:r>
            <w:r>
              <w:rPr>
                <w:rFonts w:ascii="Times New Roman" w:hAnsi="Times New Roman" w:cs="Times New Roman"/>
                <w:sz w:val="12"/>
                <w:szCs w:val="12"/>
              </w:rPr>
              <w:t xml:space="preserve">е истек на </w:t>
            </w:r>
            <w:r w:rsidRPr="00F745D0">
              <w:rPr>
                <w:rFonts w:ascii="Times New Roman" w:hAnsi="Times New Roman" w:cs="Times New Roman"/>
                <w:sz w:val="12"/>
                <w:szCs w:val="12"/>
              </w:rPr>
              <w:t>момент</w:t>
            </w:r>
            <w:r>
              <w:rPr>
                <w:rFonts w:ascii="Times New Roman" w:hAnsi="Times New Roman" w:cs="Times New Roman"/>
                <w:sz w:val="12"/>
                <w:szCs w:val="12"/>
              </w:rPr>
              <w:t xml:space="preserve"> </w:t>
            </w:r>
            <w:r w:rsidRPr="00F745D0">
              <w:rPr>
                <w:rFonts w:ascii="Times New Roman" w:hAnsi="Times New Roman" w:cs="Times New Roman"/>
                <w:sz w:val="12"/>
                <w:szCs w:val="12"/>
              </w:rPr>
              <w:t>поступления такого Заявления</w:t>
            </w:r>
          </w:p>
        </w:tc>
        <w:tc>
          <w:tcPr>
            <w:tcW w:w="2050" w:type="pct"/>
            <w:vAlign w:val="center"/>
          </w:tcPr>
          <w:p w:rsidR="00F745D0" w:rsidRPr="00F745D0" w:rsidRDefault="00F745D0" w:rsidP="00F745D0">
            <w:pPr>
              <w:tabs>
                <w:tab w:val="center" w:pos="1221"/>
                <w:tab w:val="center" w:pos="2778"/>
                <w:tab w:val="right" w:pos="4609"/>
              </w:tabs>
              <w:spacing w:line="259" w:lineRule="auto"/>
              <w:jc w:val="center"/>
              <w:rPr>
                <w:rFonts w:ascii="Times New Roman" w:hAnsi="Times New Roman" w:cs="Times New Roman"/>
                <w:sz w:val="12"/>
                <w:szCs w:val="12"/>
              </w:rPr>
            </w:pPr>
            <w:r>
              <w:rPr>
                <w:rFonts w:ascii="Times New Roman" w:hAnsi="Times New Roman" w:cs="Times New Roman"/>
                <w:sz w:val="12"/>
                <w:szCs w:val="12"/>
              </w:rPr>
              <w:t xml:space="preserve">Указать </w:t>
            </w:r>
            <w:r w:rsidRPr="00F745D0">
              <w:rPr>
                <w:rFonts w:ascii="Times New Roman" w:hAnsi="Times New Roman" w:cs="Times New Roman"/>
                <w:sz w:val="12"/>
                <w:szCs w:val="12"/>
              </w:rPr>
              <w:t>реквизиты ранее</w:t>
            </w:r>
            <w:r>
              <w:rPr>
                <w:rFonts w:ascii="Times New Roman" w:hAnsi="Times New Roman" w:cs="Times New Roman"/>
                <w:sz w:val="12"/>
                <w:szCs w:val="12"/>
              </w:rPr>
              <w:t xml:space="preserve"> </w:t>
            </w:r>
            <w:r w:rsidRPr="00F745D0">
              <w:rPr>
                <w:rFonts w:ascii="Times New Roman" w:hAnsi="Times New Roman" w:cs="Times New Roman"/>
                <w:sz w:val="12"/>
                <w:szCs w:val="12"/>
              </w:rPr>
              <w:t>поданного аналогичного Заявления</w:t>
            </w:r>
          </w:p>
        </w:tc>
      </w:tr>
    </w:tbl>
    <w:p w:rsidR="003B495D" w:rsidRP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Дополнительно информируем:_____________</w:t>
      </w:r>
      <w:r w:rsidRPr="003B495D">
        <w:rPr>
          <w:rFonts w:ascii="Times New Roman" w:eastAsia="Times New Roman" w:hAnsi="Times New Roman" w:cs="Times New Roman"/>
          <w:sz w:val="12"/>
          <w:szCs w:val="12"/>
          <w:lang w:eastAsia="ru-RU"/>
        </w:rPr>
        <w:t>________________________________________________________________________________</w:t>
      </w:r>
    </w:p>
    <w:p w:rsidR="003B495D" w:rsidRPr="003B495D" w:rsidRDefault="003B495D" w:rsidP="003B495D">
      <w:pPr>
        <w:spacing w:after="0" w:line="240" w:lineRule="auto"/>
        <w:ind w:firstLine="284"/>
        <w:jc w:val="center"/>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(указывается информация, необходимая для устранения причин отказа в приеме документов, необходимых для предоставления Услуги, а также иная дополнительная информация при наличии)</w:t>
      </w:r>
    </w:p>
    <w:p w:rsidR="003B495D" w:rsidRP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Упо</w:t>
      </w:r>
      <w:r>
        <w:rPr>
          <w:rFonts w:ascii="Times New Roman" w:eastAsia="Times New Roman" w:hAnsi="Times New Roman" w:cs="Times New Roman"/>
          <w:sz w:val="12"/>
          <w:szCs w:val="12"/>
          <w:lang w:eastAsia="ru-RU"/>
        </w:rPr>
        <w:t xml:space="preserve">лномоченное </w:t>
      </w:r>
      <w:r>
        <w:rPr>
          <w:rFonts w:ascii="Times New Roman" w:eastAsia="Times New Roman" w:hAnsi="Times New Roman" w:cs="Times New Roman"/>
          <w:sz w:val="12"/>
          <w:szCs w:val="12"/>
          <w:lang w:eastAsia="ru-RU"/>
        </w:rPr>
        <w:tab/>
        <w:t xml:space="preserve">должностное </w:t>
      </w:r>
      <w:r>
        <w:rPr>
          <w:rFonts w:ascii="Times New Roman" w:eastAsia="Times New Roman" w:hAnsi="Times New Roman" w:cs="Times New Roman"/>
          <w:sz w:val="12"/>
          <w:szCs w:val="12"/>
          <w:lang w:eastAsia="ru-RU"/>
        </w:rPr>
        <w:tab/>
        <w:t xml:space="preserve">лицо </w:t>
      </w:r>
      <w:r w:rsidRPr="003B495D">
        <w:rPr>
          <w:rFonts w:ascii="Times New Roman" w:eastAsia="Times New Roman" w:hAnsi="Times New Roman" w:cs="Times New Roman"/>
          <w:sz w:val="12"/>
          <w:szCs w:val="12"/>
          <w:lang w:eastAsia="ru-RU"/>
        </w:rPr>
        <w:t xml:space="preserve">Организации </w:t>
      </w:r>
    </w:p>
    <w:p w:rsidR="003B495D" w:rsidRP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 xml:space="preserve">_______________________________________ </w:t>
      </w:r>
    </w:p>
    <w:p w:rsidR="003B495D" w:rsidRP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(подпись, фамилия, инициалы) </w:t>
      </w:r>
    </w:p>
    <w:p w:rsidR="003B495D" w:rsidRP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«_____»____</w:t>
      </w:r>
      <w:r>
        <w:rPr>
          <w:rFonts w:ascii="Times New Roman" w:eastAsia="Times New Roman" w:hAnsi="Times New Roman" w:cs="Times New Roman"/>
          <w:sz w:val="12"/>
          <w:szCs w:val="12"/>
          <w:lang w:eastAsia="ru-RU"/>
        </w:rPr>
        <w:t xml:space="preserve">___________________ 20     г.  </w:t>
      </w:r>
    </w:p>
    <w:p w:rsidR="003B495D" w:rsidRPr="003B495D" w:rsidRDefault="003B495D" w:rsidP="003B495D">
      <w:pPr>
        <w:spacing w:after="0" w:line="240" w:lineRule="auto"/>
        <w:ind w:firstLine="284"/>
        <w:jc w:val="right"/>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 xml:space="preserve">Приложение № 5 </w:t>
      </w:r>
    </w:p>
    <w:p w:rsidR="003B495D" w:rsidRPr="003B495D" w:rsidRDefault="003B495D" w:rsidP="003B495D">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к Административному регламенту </w:t>
      </w:r>
    </w:p>
    <w:p w:rsidR="003B495D" w:rsidRPr="003B495D" w:rsidRDefault="003B495D" w:rsidP="003B495D">
      <w:pPr>
        <w:spacing w:after="0" w:line="240" w:lineRule="auto"/>
        <w:ind w:firstLine="284"/>
        <w:jc w:val="center"/>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lastRenderedPageBreak/>
        <w:t>Форма уведомления о посещении Организации для подписания договора об образовании на обучение по дополнительным общеобразовательным программам,</w:t>
      </w:r>
    </w:p>
    <w:p w:rsidR="003B495D" w:rsidRPr="003B495D" w:rsidRDefault="003B495D" w:rsidP="003B495D">
      <w:pPr>
        <w:spacing w:after="0" w:line="240" w:lineRule="auto"/>
        <w:ind w:firstLine="284"/>
        <w:jc w:val="center"/>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(оформляется на официальном бланке Организации)</w:t>
      </w:r>
    </w:p>
    <w:p w:rsidR="003B495D" w:rsidRPr="003B495D" w:rsidRDefault="003B495D" w:rsidP="003B495D">
      <w:pPr>
        <w:spacing w:after="0" w:line="240" w:lineRule="auto"/>
        <w:ind w:firstLine="284"/>
        <w:jc w:val="right"/>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 xml:space="preserve">Кому: </w:t>
      </w:r>
    </w:p>
    <w:p w:rsidR="003B495D" w:rsidRPr="003B495D" w:rsidRDefault="003B495D" w:rsidP="003B495D">
      <w:pPr>
        <w:spacing w:after="0" w:line="240" w:lineRule="auto"/>
        <w:ind w:firstLine="284"/>
        <w:jc w:val="right"/>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_________________________________</w:t>
      </w:r>
    </w:p>
    <w:p w:rsidR="003B495D" w:rsidRPr="003B495D" w:rsidRDefault="003B495D" w:rsidP="003B495D">
      <w:pPr>
        <w:spacing w:after="0" w:line="240" w:lineRule="auto"/>
        <w:ind w:firstLine="284"/>
        <w:jc w:val="right"/>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_________________________________</w:t>
      </w:r>
    </w:p>
    <w:p w:rsidR="003B495D" w:rsidRPr="003B495D" w:rsidRDefault="003B495D" w:rsidP="003B495D">
      <w:pPr>
        <w:spacing w:after="0" w:line="240" w:lineRule="auto"/>
        <w:ind w:firstLine="284"/>
        <w:jc w:val="right"/>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(фамилия, и</w:t>
      </w:r>
      <w:r>
        <w:rPr>
          <w:rFonts w:ascii="Times New Roman" w:eastAsia="Times New Roman" w:hAnsi="Times New Roman" w:cs="Times New Roman"/>
          <w:sz w:val="12"/>
          <w:szCs w:val="12"/>
          <w:lang w:eastAsia="ru-RU"/>
        </w:rPr>
        <w:t xml:space="preserve">мя, отчество физического лица) </w:t>
      </w:r>
    </w:p>
    <w:p w:rsidR="003B495D" w:rsidRPr="003B495D" w:rsidRDefault="003B495D" w:rsidP="003B495D">
      <w:pPr>
        <w:spacing w:after="0" w:line="240" w:lineRule="auto"/>
        <w:ind w:firstLine="284"/>
        <w:jc w:val="center"/>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Уведомление</w:t>
      </w:r>
    </w:p>
    <w:p w:rsidR="003B495D" w:rsidRP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 xml:space="preserve"> «___»____________ 20 __ г.  </w:t>
      </w:r>
      <w:r w:rsidRPr="003B495D">
        <w:rPr>
          <w:rFonts w:ascii="Times New Roman" w:eastAsia="Times New Roman" w:hAnsi="Times New Roman" w:cs="Times New Roman"/>
          <w:sz w:val="12"/>
          <w:szCs w:val="12"/>
          <w:lang w:eastAsia="ru-RU"/>
        </w:rPr>
        <w:tab/>
      </w:r>
      <w:r w:rsidRPr="003B495D">
        <w:rPr>
          <w:rFonts w:ascii="Times New Roman" w:eastAsia="Times New Roman" w:hAnsi="Times New Roman" w:cs="Times New Roman"/>
          <w:sz w:val="12"/>
          <w:szCs w:val="12"/>
          <w:lang w:eastAsia="ru-RU"/>
        </w:rPr>
        <w:tab/>
      </w:r>
      <w:r w:rsidRPr="003B495D">
        <w:rPr>
          <w:rFonts w:ascii="Times New Roman" w:eastAsia="Times New Roman" w:hAnsi="Times New Roman" w:cs="Times New Roman"/>
          <w:sz w:val="12"/>
          <w:szCs w:val="12"/>
          <w:lang w:eastAsia="ru-RU"/>
        </w:rPr>
        <w:tab/>
        <w:t xml:space="preserve">                         </w:t>
      </w:r>
      <w:r>
        <w:rPr>
          <w:rFonts w:ascii="Times New Roman" w:eastAsia="Times New Roman" w:hAnsi="Times New Roman" w:cs="Times New Roman"/>
          <w:sz w:val="12"/>
          <w:szCs w:val="12"/>
          <w:lang w:eastAsia="ru-RU"/>
        </w:rPr>
        <w:t xml:space="preserve">                                                                          №______________ </w:t>
      </w:r>
    </w:p>
    <w:p w:rsidR="003B495D" w:rsidRPr="003B495D" w:rsidRDefault="003B495D" w:rsidP="003B495D">
      <w:pPr>
        <w:spacing w:after="0" w:line="240" w:lineRule="auto"/>
        <w:ind w:firstLine="284"/>
        <w:jc w:val="center"/>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__________________________________________________________________________________</w:t>
      </w:r>
    </w:p>
    <w:p w:rsidR="003B495D" w:rsidRPr="003B495D" w:rsidRDefault="003B495D" w:rsidP="003B495D">
      <w:pPr>
        <w:spacing w:after="0" w:line="240" w:lineRule="auto"/>
        <w:ind w:firstLine="284"/>
        <w:jc w:val="center"/>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(наименование Организации)</w:t>
      </w:r>
    </w:p>
    <w:p w:rsidR="003B495D" w:rsidRP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П</w:t>
      </w:r>
      <w:r>
        <w:rPr>
          <w:rFonts w:ascii="Times New Roman" w:eastAsia="Times New Roman" w:hAnsi="Times New Roman" w:cs="Times New Roman"/>
          <w:sz w:val="12"/>
          <w:szCs w:val="12"/>
          <w:lang w:eastAsia="ru-RU"/>
        </w:rPr>
        <w:t>о итогам рассмотрения Заявления</w:t>
      </w:r>
      <w:r w:rsidRPr="003B495D">
        <w:rPr>
          <w:rFonts w:ascii="Times New Roman" w:eastAsia="Times New Roman" w:hAnsi="Times New Roman" w:cs="Times New Roman"/>
          <w:sz w:val="12"/>
          <w:szCs w:val="12"/>
          <w:lang w:eastAsia="ru-RU"/>
        </w:rPr>
        <w:t>_________________________________________________________________________________</w:t>
      </w:r>
    </w:p>
    <w:p w:rsidR="003B495D" w:rsidRP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(фамилия, имя, отчество, место жительства Заявителя)</w:t>
      </w:r>
    </w:p>
    <w:p w:rsid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__________________________________________________________</w:t>
      </w:r>
      <w:r>
        <w:rPr>
          <w:rFonts w:ascii="Times New Roman" w:eastAsia="Times New Roman" w:hAnsi="Times New Roman" w:cs="Times New Roman"/>
          <w:sz w:val="12"/>
          <w:szCs w:val="12"/>
          <w:lang w:eastAsia="ru-RU"/>
        </w:rPr>
        <w:t>_____________________</w:t>
      </w:r>
      <w:r w:rsidRPr="003B495D">
        <w:rPr>
          <w:rFonts w:ascii="Times New Roman" w:eastAsia="Times New Roman" w:hAnsi="Times New Roman" w:cs="Times New Roman"/>
          <w:sz w:val="12"/>
          <w:szCs w:val="12"/>
          <w:lang w:eastAsia="ru-RU"/>
        </w:rPr>
        <w:t>_________</w:t>
      </w:r>
      <w:r>
        <w:rPr>
          <w:rFonts w:ascii="Times New Roman" w:eastAsia="Times New Roman" w:hAnsi="Times New Roman" w:cs="Times New Roman"/>
          <w:sz w:val="12"/>
          <w:szCs w:val="12"/>
          <w:lang w:eastAsia="ru-RU"/>
        </w:rPr>
        <w:t>_______________________________</w:t>
      </w:r>
    </w:p>
    <w:p w:rsidR="003B495D" w:rsidRP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принято решение о предоставлении Услуги «Запись на обучение по дополнительной образовательной программе» гр. __________</w:t>
      </w:r>
      <w:r>
        <w:rPr>
          <w:rFonts w:ascii="Times New Roman" w:eastAsia="Times New Roman" w:hAnsi="Times New Roman" w:cs="Times New Roman"/>
          <w:sz w:val="12"/>
          <w:szCs w:val="12"/>
          <w:lang w:eastAsia="ru-RU"/>
        </w:rPr>
        <w:t>______</w:t>
      </w:r>
      <w:r w:rsidRPr="003B495D">
        <w:rPr>
          <w:rFonts w:ascii="Times New Roman" w:eastAsia="Times New Roman" w:hAnsi="Times New Roman" w:cs="Times New Roman"/>
          <w:sz w:val="12"/>
          <w:szCs w:val="12"/>
          <w:lang w:eastAsia="ru-RU"/>
        </w:rPr>
        <w:t xml:space="preserve">_. </w:t>
      </w:r>
    </w:p>
    <w:p w:rsidR="003B495D" w:rsidRPr="003B495D" w:rsidRDefault="003B495D" w:rsidP="003B495D">
      <w:pPr>
        <w:spacing w:after="0" w:line="240" w:lineRule="auto"/>
        <w:ind w:firstLine="284"/>
        <w:jc w:val="right"/>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 xml:space="preserve">(фамилия, инициалы) </w:t>
      </w:r>
    </w:p>
    <w:p w:rsidR="003B495D" w:rsidRP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Для </w:t>
      </w:r>
      <w:r w:rsidRPr="003B495D">
        <w:rPr>
          <w:rFonts w:ascii="Times New Roman" w:eastAsia="Times New Roman" w:hAnsi="Times New Roman" w:cs="Times New Roman"/>
          <w:sz w:val="12"/>
          <w:szCs w:val="12"/>
          <w:lang w:eastAsia="ru-RU"/>
        </w:rPr>
        <w:t>заключения с Организацией договора об о</w:t>
      </w:r>
      <w:r>
        <w:rPr>
          <w:rFonts w:ascii="Times New Roman" w:eastAsia="Times New Roman" w:hAnsi="Times New Roman" w:cs="Times New Roman"/>
          <w:sz w:val="12"/>
          <w:szCs w:val="12"/>
          <w:lang w:eastAsia="ru-RU"/>
        </w:rPr>
        <w:t>бразовании необходимо в течение</w:t>
      </w:r>
      <w:r w:rsidRPr="003B495D">
        <w:rPr>
          <w:rFonts w:ascii="Times New Roman" w:eastAsia="Times New Roman" w:hAnsi="Times New Roman" w:cs="Times New Roman"/>
          <w:sz w:val="12"/>
          <w:szCs w:val="12"/>
          <w:lang w:eastAsia="ru-RU"/>
        </w:rPr>
        <w:t xml:space="preserve"> 4 (Четырех) рабочих дней в ча</w:t>
      </w:r>
      <w:r>
        <w:rPr>
          <w:rFonts w:ascii="Times New Roman" w:eastAsia="Times New Roman" w:hAnsi="Times New Roman" w:cs="Times New Roman"/>
          <w:sz w:val="12"/>
          <w:szCs w:val="12"/>
          <w:lang w:eastAsia="ru-RU"/>
        </w:rPr>
        <w:t xml:space="preserve">сы </w:t>
      </w:r>
      <w:proofErr w:type="spellStart"/>
      <w:r>
        <w:rPr>
          <w:rFonts w:ascii="Times New Roman" w:eastAsia="Times New Roman" w:hAnsi="Times New Roman" w:cs="Times New Roman"/>
          <w:sz w:val="12"/>
          <w:szCs w:val="12"/>
          <w:lang w:eastAsia="ru-RU"/>
        </w:rPr>
        <w:t>приема_______</w:t>
      </w:r>
      <w:r w:rsidRPr="003B495D">
        <w:rPr>
          <w:rFonts w:ascii="Times New Roman" w:eastAsia="Times New Roman" w:hAnsi="Times New Roman" w:cs="Times New Roman"/>
          <w:sz w:val="12"/>
          <w:szCs w:val="12"/>
          <w:lang w:eastAsia="ru-RU"/>
        </w:rPr>
        <w:t>посетить</w:t>
      </w:r>
      <w:proofErr w:type="spellEnd"/>
      <w:r w:rsidRPr="003B495D">
        <w:rPr>
          <w:rFonts w:ascii="Times New Roman" w:eastAsia="Times New Roman" w:hAnsi="Times New Roman" w:cs="Times New Roman"/>
          <w:sz w:val="12"/>
          <w:szCs w:val="12"/>
          <w:lang w:eastAsia="ru-RU"/>
        </w:rPr>
        <w:t xml:space="preserve"> Организацию  и предоставить оригиналы документов: </w:t>
      </w:r>
    </w:p>
    <w:p w:rsidR="003B495D" w:rsidRP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3B495D">
        <w:rPr>
          <w:rFonts w:ascii="Times New Roman" w:eastAsia="Times New Roman" w:hAnsi="Times New Roman" w:cs="Times New Roman"/>
          <w:sz w:val="12"/>
          <w:szCs w:val="12"/>
          <w:lang w:eastAsia="ru-RU"/>
        </w:rPr>
        <w:t xml:space="preserve">Документ, удостоверяющий личность Заявителя; </w:t>
      </w:r>
    </w:p>
    <w:p w:rsidR="003B495D" w:rsidRP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2.Свидетельство о рождении несовершеннолетнего либо документ, </w:t>
      </w:r>
      <w:r w:rsidRPr="003B495D">
        <w:rPr>
          <w:rFonts w:ascii="Times New Roman" w:eastAsia="Times New Roman" w:hAnsi="Times New Roman" w:cs="Times New Roman"/>
          <w:sz w:val="12"/>
          <w:szCs w:val="12"/>
          <w:lang w:eastAsia="ru-RU"/>
        </w:rPr>
        <w:t xml:space="preserve">удостоверяющий личность несовершеннолетнего; </w:t>
      </w:r>
    </w:p>
    <w:p w:rsidR="003B495D" w:rsidRP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3B495D">
        <w:rPr>
          <w:rFonts w:ascii="Times New Roman" w:eastAsia="Times New Roman" w:hAnsi="Times New Roman" w:cs="Times New Roman"/>
          <w:sz w:val="12"/>
          <w:szCs w:val="12"/>
          <w:lang w:eastAsia="ru-RU"/>
        </w:rPr>
        <w:t xml:space="preserve">Медицинская справка об отсутствии противопоказаний для занятий отдельными видами искусства; </w:t>
      </w:r>
    </w:p>
    <w:p w:rsidR="003B495D" w:rsidRP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3B495D">
        <w:rPr>
          <w:rFonts w:ascii="Times New Roman" w:eastAsia="Times New Roman" w:hAnsi="Times New Roman" w:cs="Times New Roman"/>
          <w:sz w:val="12"/>
          <w:szCs w:val="12"/>
          <w:lang w:eastAsia="ru-RU"/>
        </w:rPr>
        <w:t xml:space="preserve">Документ, удостоверяющий личность представителя </w:t>
      </w:r>
      <w:r>
        <w:rPr>
          <w:rFonts w:ascii="Times New Roman" w:eastAsia="Times New Roman" w:hAnsi="Times New Roman" w:cs="Times New Roman"/>
          <w:sz w:val="12"/>
          <w:szCs w:val="12"/>
          <w:lang w:eastAsia="ru-RU"/>
        </w:rPr>
        <w:t xml:space="preserve">Заявителя, в случае обращения </w:t>
      </w:r>
      <w:r w:rsidRPr="003B495D">
        <w:rPr>
          <w:rFonts w:ascii="Times New Roman" w:eastAsia="Times New Roman" w:hAnsi="Times New Roman" w:cs="Times New Roman"/>
          <w:sz w:val="12"/>
          <w:szCs w:val="12"/>
          <w:lang w:eastAsia="ru-RU"/>
        </w:rPr>
        <w:t xml:space="preserve">за предоставлением Услуги представителя Заявителя; </w:t>
      </w:r>
    </w:p>
    <w:p w:rsidR="003B495D" w:rsidRP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3B495D">
        <w:rPr>
          <w:rFonts w:ascii="Times New Roman" w:eastAsia="Times New Roman" w:hAnsi="Times New Roman" w:cs="Times New Roman"/>
          <w:sz w:val="12"/>
          <w:szCs w:val="12"/>
          <w:lang w:eastAsia="ru-RU"/>
        </w:rPr>
        <w:t>Документ, удостоверяющий полномочия представителя Заявителя, в случае обращения за предоставлением Услуги представителя Заявителя (за исключением обращения за предоставле</w:t>
      </w:r>
      <w:r>
        <w:rPr>
          <w:rFonts w:ascii="Times New Roman" w:eastAsia="Times New Roman" w:hAnsi="Times New Roman" w:cs="Times New Roman"/>
          <w:sz w:val="12"/>
          <w:szCs w:val="12"/>
          <w:lang w:eastAsia="ru-RU"/>
        </w:rPr>
        <w:t xml:space="preserve">нием Услуги посредством ЕПГУ). </w:t>
      </w:r>
    </w:p>
    <w:p w:rsidR="003B495D" w:rsidRPr="003B495D" w:rsidRDefault="003B495D" w:rsidP="003B495D">
      <w:pPr>
        <w:spacing w:after="0" w:line="240" w:lineRule="auto"/>
        <w:ind w:firstLine="284"/>
        <w:jc w:val="both"/>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 xml:space="preserve">Уполномоченный работник Организации _______________________________________ </w:t>
      </w:r>
    </w:p>
    <w:p w:rsidR="003B495D" w:rsidRPr="003B495D" w:rsidRDefault="003B495D" w:rsidP="003B495D">
      <w:pPr>
        <w:spacing w:after="0" w:line="240" w:lineRule="auto"/>
        <w:ind w:firstLine="284"/>
        <w:jc w:val="center"/>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(подпись, фамилия, инициалы)</w:t>
      </w:r>
    </w:p>
    <w:p w:rsidR="00F745D0" w:rsidRDefault="003B495D" w:rsidP="003B495D">
      <w:pPr>
        <w:spacing w:after="0" w:line="240" w:lineRule="auto"/>
        <w:ind w:firstLine="284"/>
        <w:jc w:val="both"/>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«_____»_______________________ 20     г.</w:t>
      </w:r>
    </w:p>
    <w:p w:rsidR="003B495D" w:rsidRPr="003B495D" w:rsidRDefault="003B495D" w:rsidP="003B495D">
      <w:pPr>
        <w:spacing w:after="0" w:line="240" w:lineRule="auto"/>
        <w:ind w:firstLine="284"/>
        <w:jc w:val="right"/>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 xml:space="preserve">Приложение № 7 </w:t>
      </w:r>
    </w:p>
    <w:p w:rsidR="003B495D" w:rsidRPr="003B495D" w:rsidRDefault="003B495D" w:rsidP="003B495D">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к Административному регламенту </w:t>
      </w:r>
    </w:p>
    <w:p w:rsidR="003B495D" w:rsidRDefault="003B495D" w:rsidP="003B495D">
      <w:pPr>
        <w:spacing w:after="0" w:line="240" w:lineRule="auto"/>
        <w:ind w:firstLine="284"/>
        <w:jc w:val="center"/>
        <w:rPr>
          <w:rFonts w:ascii="Times New Roman" w:eastAsia="Times New Roman" w:hAnsi="Times New Roman" w:cs="Times New Roman"/>
          <w:sz w:val="12"/>
          <w:szCs w:val="12"/>
          <w:lang w:eastAsia="ru-RU"/>
        </w:rPr>
      </w:pPr>
      <w:r w:rsidRPr="003B495D">
        <w:rPr>
          <w:rFonts w:ascii="Times New Roman" w:eastAsia="Times New Roman" w:hAnsi="Times New Roman" w:cs="Times New Roman"/>
          <w:sz w:val="12"/>
          <w:szCs w:val="12"/>
          <w:lang w:eastAsia="ru-RU"/>
        </w:rPr>
        <w:t>Описание документов, необходимых для предоставления Услуги</w:t>
      </w:r>
    </w:p>
    <w:tbl>
      <w:tblPr>
        <w:tblStyle w:val="aff6"/>
        <w:tblW w:w="5000" w:type="pct"/>
        <w:tblLook w:val="04A0" w:firstRow="1" w:lastRow="0" w:firstColumn="1" w:lastColumn="0" w:noHBand="0" w:noVBand="1"/>
      </w:tblPr>
      <w:tblGrid>
        <w:gridCol w:w="1514"/>
        <w:gridCol w:w="1960"/>
        <w:gridCol w:w="2725"/>
        <w:gridCol w:w="1530"/>
      </w:tblGrid>
      <w:tr w:rsidR="00806766" w:rsidTr="00AC45D9">
        <w:tc>
          <w:tcPr>
            <w:tcW w:w="979" w:type="pct"/>
            <w:vAlign w:val="center"/>
          </w:tcPr>
          <w:p w:rsidR="001A7B25" w:rsidRPr="003B495D" w:rsidRDefault="001A7B25" w:rsidP="001A7B25">
            <w:pPr>
              <w:spacing w:line="259" w:lineRule="auto"/>
              <w:ind w:right="109"/>
              <w:jc w:val="center"/>
              <w:rPr>
                <w:rFonts w:ascii="Times New Roman" w:hAnsi="Times New Roman" w:cs="Times New Roman"/>
                <w:sz w:val="12"/>
                <w:szCs w:val="12"/>
              </w:rPr>
            </w:pPr>
            <w:r w:rsidRPr="003B495D">
              <w:rPr>
                <w:rFonts w:ascii="Times New Roman" w:hAnsi="Times New Roman" w:cs="Times New Roman"/>
                <w:sz w:val="12"/>
                <w:szCs w:val="12"/>
              </w:rPr>
              <w:t>Класс документа</w:t>
            </w:r>
          </w:p>
        </w:tc>
        <w:tc>
          <w:tcPr>
            <w:tcW w:w="1268" w:type="pct"/>
            <w:vAlign w:val="center"/>
          </w:tcPr>
          <w:p w:rsidR="001A7B25" w:rsidRPr="003B495D" w:rsidRDefault="001A7B25" w:rsidP="001A7B25">
            <w:pPr>
              <w:spacing w:line="259" w:lineRule="auto"/>
              <w:ind w:right="109"/>
              <w:jc w:val="center"/>
              <w:rPr>
                <w:rFonts w:ascii="Times New Roman" w:hAnsi="Times New Roman" w:cs="Times New Roman"/>
                <w:sz w:val="12"/>
                <w:szCs w:val="12"/>
              </w:rPr>
            </w:pPr>
            <w:r w:rsidRPr="003B495D">
              <w:rPr>
                <w:rFonts w:ascii="Times New Roman" w:hAnsi="Times New Roman" w:cs="Times New Roman"/>
                <w:sz w:val="12"/>
                <w:szCs w:val="12"/>
              </w:rPr>
              <w:t>Виды документа</w:t>
            </w:r>
          </w:p>
        </w:tc>
        <w:tc>
          <w:tcPr>
            <w:tcW w:w="1763" w:type="pct"/>
            <w:vAlign w:val="center"/>
          </w:tcPr>
          <w:p w:rsidR="001A7B25" w:rsidRPr="003B495D" w:rsidRDefault="001A7B25" w:rsidP="001A7B25">
            <w:pPr>
              <w:spacing w:line="259" w:lineRule="auto"/>
              <w:ind w:right="108"/>
              <w:jc w:val="center"/>
              <w:rPr>
                <w:rFonts w:ascii="Times New Roman" w:hAnsi="Times New Roman" w:cs="Times New Roman"/>
                <w:sz w:val="12"/>
                <w:szCs w:val="12"/>
              </w:rPr>
            </w:pPr>
            <w:r w:rsidRPr="003B495D">
              <w:rPr>
                <w:rFonts w:ascii="Times New Roman" w:hAnsi="Times New Roman" w:cs="Times New Roman"/>
                <w:sz w:val="12"/>
                <w:szCs w:val="12"/>
              </w:rPr>
              <w:t>Общие описания документов</w:t>
            </w:r>
          </w:p>
        </w:tc>
        <w:tc>
          <w:tcPr>
            <w:tcW w:w="990" w:type="pct"/>
            <w:vAlign w:val="center"/>
          </w:tcPr>
          <w:p w:rsidR="001A7B25" w:rsidRPr="003B495D" w:rsidRDefault="001A7B25" w:rsidP="001A7B25">
            <w:pPr>
              <w:spacing w:line="259" w:lineRule="auto"/>
              <w:ind w:right="111"/>
              <w:jc w:val="center"/>
              <w:rPr>
                <w:rFonts w:ascii="Times New Roman" w:hAnsi="Times New Roman" w:cs="Times New Roman"/>
                <w:sz w:val="12"/>
                <w:szCs w:val="12"/>
              </w:rPr>
            </w:pPr>
            <w:r w:rsidRPr="003B495D">
              <w:rPr>
                <w:rFonts w:ascii="Times New Roman" w:hAnsi="Times New Roman" w:cs="Times New Roman"/>
                <w:sz w:val="12"/>
                <w:szCs w:val="12"/>
              </w:rPr>
              <w:t>При подаче через ЕПГУ (РПГУ)</w:t>
            </w:r>
          </w:p>
        </w:tc>
      </w:tr>
      <w:tr w:rsidR="00806766" w:rsidTr="00AC45D9">
        <w:tc>
          <w:tcPr>
            <w:tcW w:w="979" w:type="pct"/>
            <w:vAlign w:val="center"/>
          </w:tcPr>
          <w:p w:rsidR="001A7B25" w:rsidRPr="003B495D" w:rsidRDefault="001A7B25" w:rsidP="001A7B25">
            <w:pPr>
              <w:spacing w:line="259" w:lineRule="auto"/>
              <w:ind w:right="111"/>
              <w:jc w:val="center"/>
              <w:rPr>
                <w:rFonts w:ascii="Times New Roman" w:hAnsi="Times New Roman" w:cs="Times New Roman"/>
                <w:sz w:val="12"/>
                <w:szCs w:val="12"/>
              </w:rPr>
            </w:pPr>
            <w:r>
              <w:rPr>
                <w:rFonts w:ascii="Times New Roman" w:hAnsi="Times New Roman" w:cs="Times New Roman"/>
                <w:sz w:val="12"/>
                <w:szCs w:val="12"/>
              </w:rPr>
              <w:t>1</w:t>
            </w:r>
          </w:p>
        </w:tc>
        <w:tc>
          <w:tcPr>
            <w:tcW w:w="1268" w:type="pct"/>
            <w:vAlign w:val="center"/>
          </w:tcPr>
          <w:p w:rsidR="001A7B25" w:rsidRPr="003B495D" w:rsidRDefault="001A7B25" w:rsidP="001A7B25">
            <w:pPr>
              <w:spacing w:line="259" w:lineRule="auto"/>
              <w:ind w:right="111"/>
              <w:jc w:val="center"/>
              <w:rPr>
                <w:rFonts w:ascii="Times New Roman" w:hAnsi="Times New Roman" w:cs="Times New Roman"/>
                <w:sz w:val="12"/>
                <w:szCs w:val="12"/>
              </w:rPr>
            </w:pPr>
            <w:r w:rsidRPr="003B495D">
              <w:rPr>
                <w:rFonts w:ascii="Times New Roman" w:hAnsi="Times New Roman" w:cs="Times New Roman"/>
                <w:sz w:val="12"/>
                <w:szCs w:val="12"/>
              </w:rPr>
              <w:t>2</w:t>
            </w:r>
          </w:p>
        </w:tc>
        <w:tc>
          <w:tcPr>
            <w:tcW w:w="1763" w:type="pct"/>
            <w:vAlign w:val="center"/>
          </w:tcPr>
          <w:p w:rsidR="001A7B25" w:rsidRPr="003B495D" w:rsidRDefault="001A7B25" w:rsidP="001A7B25">
            <w:pPr>
              <w:spacing w:line="259" w:lineRule="auto"/>
              <w:ind w:right="104"/>
              <w:jc w:val="center"/>
              <w:rPr>
                <w:rFonts w:ascii="Times New Roman" w:hAnsi="Times New Roman" w:cs="Times New Roman"/>
                <w:sz w:val="12"/>
                <w:szCs w:val="12"/>
              </w:rPr>
            </w:pPr>
            <w:r w:rsidRPr="003B495D">
              <w:rPr>
                <w:rFonts w:ascii="Times New Roman" w:hAnsi="Times New Roman" w:cs="Times New Roman"/>
                <w:sz w:val="12"/>
                <w:szCs w:val="12"/>
              </w:rPr>
              <w:t>3</w:t>
            </w:r>
          </w:p>
        </w:tc>
        <w:tc>
          <w:tcPr>
            <w:tcW w:w="990" w:type="pct"/>
            <w:vAlign w:val="center"/>
          </w:tcPr>
          <w:p w:rsidR="001A7B25" w:rsidRPr="003B495D" w:rsidRDefault="001A7B25" w:rsidP="001A7B25">
            <w:pPr>
              <w:spacing w:line="259" w:lineRule="auto"/>
              <w:ind w:right="108"/>
              <w:jc w:val="center"/>
              <w:rPr>
                <w:rFonts w:ascii="Times New Roman" w:hAnsi="Times New Roman" w:cs="Times New Roman"/>
                <w:sz w:val="12"/>
                <w:szCs w:val="12"/>
              </w:rPr>
            </w:pPr>
            <w:r w:rsidRPr="003B495D">
              <w:rPr>
                <w:rFonts w:ascii="Times New Roman" w:hAnsi="Times New Roman" w:cs="Times New Roman"/>
                <w:sz w:val="12"/>
                <w:szCs w:val="12"/>
              </w:rPr>
              <w:t>4</w:t>
            </w:r>
          </w:p>
        </w:tc>
      </w:tr>
      <w:tr w:rsidR="001A7B25" w:rsidTr="001A7B25">
        <w:tc>
          <w:tcPr>
            <w:tcW w:w="5000" w:type="pct"/>
            <w:gridSpan w:val="4"/>
            <w:vAlign w:val="center"/>
          </w:tcPr>
          <w:p w:rsidR="001A7B25" w:rsidRPr="003B495D" w:rsidRDefault="001A7B25" w:rsidP="001A7B25">
            <w:pPr>
              <w:spacing w:line="259" w:lineRule="auto"/>
              <w:ind w:right="108"/>
              <w:jc w:val="center"/>
              <w:rPr>
                <w:rFonts w:ascii="Times New Roman" w:hAnsi="Times New Roman" w:cs="Times New Roman"/>
                <w:sz w:val="12"/>
                <w:szCs w:val="12"/>
              </w:rPr>
            </w:pPr>
            <w:r w:rsidRPr="003B495D">
              <w:rPr>
                <w:rFonts w:ascii="Times New Roman" w:hAnsi="Times New Roman" w:cs="Times New Roman"/>
                <w:b/>
                <w:sz w:val="12"/>
                <w:szCs w:val="12"/>
              </w:rPr>
              <w:t>Документы, предоставляемые Заявителем</w:t>
            </w:r>
          </w:p>
        </w:tc>
      </w:tr>
      <w:tr w:rsidR="00806766" w:rsidTr="00AC45D9">
        <w:trPr>
          <w:trHeight w:val="70"/>
        </w:trPr>
        <w:tc>
          <w:tcPr>
            <w:tcW w:w="979" w:type="pct"/>
            <w:vAlign w:val="center"/>
          </w:tcPr>
          <w:p w:rsidR="001A7B25" w:rsidRPr="003B495D" w:rsidRDefault="001A7B25" w:rsidP="001A7B25">
            <w:pPr>
              <w:spacing w:line="259" w:lineRule="auto"/>
              <w:ind w:left="2" w:right="105"/>
              <w:jc w:val="center"/>
              <w:rPr>
                <w:rFonts w:ascii="Times New Roman" w:hAnsi="Times New Roman" w:cs="Times New Roman"/>
                <w:sz w:val="12"/>
                <w:szCs w:val="12"/>
              </w:rPr>
            </w:pPr>
            <w:r>
              <w:rPr>
                <w:rFonts w:ascii="Times New Roman" w:hAnsi="Times New Roman" w:cs="Times New Roman"/>
                <w:sz w:val="12"/>
                <w:szCs w:val="12"/>
              </w:rPr>
              <w:t xml:space="preserve">Заявление о предоставлении </w:t>
            </w:r>
            <w:r w:rsidRPr="003B495D">
              <w:rPr>
                <w:rFonts w:ascii="Times New Roman" w:hAnsi="Times New Roman" w:cs="Times New Roman"/>
                <w:sz w:val="12"/>
                <w:szCs w:val="12"/>
              </w:rPr>
              <w:t>Услуги</w:t>
            </w:r>
          </w:p>
        </w:tc>
        <w:tc>
          <w:tcPr>
            <w:tcW w:w="1268" w:type="pct"/>
            <w:vAlign w:val="center"/>
          </w:tcPr>
          <w:p w:rsidR="001A7B25" w:rsidRPr="003B495D" w:rsidRDefault="001A7B25" w:rsidP="001A7B25">
            <w:pPr>
              <w:spacing w:line="259" w:lineRule="auto"/>
              <w:ind w:left="2" w:right="105"/>
              <w:jc w:val="center"/>
              <w:rPr>
                <w:rFonts w:ascii="Times New Roman" w:hAnsi="Times New Roman" w:cs="Times New Roman"/>
                <w:sz w:val="12"/>
                <w:szCs w:val="12"/>
              </w:rPr>
            </w:pPr>
            <w:r w:rsidRPr="003B495D">
              <w:rPr>
                <w:rFonts w:ascii="Times New Roman" w:hAnsi="Times New Roman" w:cs="Times New Roman"/>
                <w:sz w:val="12"/>
                <w:szCs w:val="12"/>
              </w:rPr>
              <w:t>Зая</w:t>
            </w:r>
            <w:r>
              <w:rPr>
                <w:rFonts w:ascii="Times New Roman" w:hAnsi="Times New Roman" w:cs="Times New Roman"/>
                <w:sz w:val="12"/>
                <w:szCs w:val="12"/>
              </w:rPr>
              <w:t xml:space="preserve">вление должно быть оформлено по </w:t>
            </w:r>
            <w:r w:rsidRPr="003B495D">
              <w:rPr>
                <w:rFonts w:ascii="Times New Roman" w:hAnsi="Times New Roman" w:cs="Times New Roman"/>
                <w:sz w:val="12"/>
                <w:szCs w:val="12"/>
              </w:rPr>
              <w:t>форме, указанной  в Приложении 2</w:t>
            </w:r>
            <w:r>
              <w:rPr>
                <w:rFonts w:ascii="Times New Roman" w:hAnsi="Times New Roman" w:cs="Times New Roman"/>
                <w:sz w:val="12"/>
                <w:szCs w:val="12"/>
              </w:rPr>
              <w:t xml:space="preserve"> к </w:t>
            </w:r>
            <w:r w:rsidRPr="003B495D">
              <w:rPr>
                <w:rFonts w:ascii="Times New Roman" w:hAnsi="Times New Roman" w:cs="Times New Roman"/>
                <w:sz w:val="12"/>
                <w:szCs w:val="12"/>
              </w:rPr>
              <w:t>А</w:t>
            </w:r>
            <w:r>
              <w:rPr>
                <w:rFonts w:ascii="Times New Roman" w:hAnsi="Times New Roman" w:cs="Times New Roman"/>
                <w:sz w:val="12"/>
                <w:szCs w:val="12"/>
              </w:rPr>
              <w:t xml:space="preserve">дминистративному регламенту (за </w:t>
            </w:r>
            <w:r w:rsidRPr="003B495D">
              <w:rPr>
                <w:rFonts w:ascii="Times New Roman" w:hAnsi="Times New Roman" w:cs="Times New Roman"/>
                <w:sz w:val="12"/>
                <w:szCs w:val="12"/>
              </w:rPr>
              <w:t>иск</w:t>
            </w:r>
            <w:r>
              <w:rPr>
                <w:rFonts w:ascii="Times New Roman" w:hAnsi="Times New Roman" w:cs="Times New Roman"/>
                <w:sz w:val="12"/>
                <w:szCs w:val="12"/>
              </w:rPr>
              <w:t xml:space="preserve">лючением обращения Заявителя за </w:t>
            </w:r>
            <w:r w:rsidRPr="003B495D">
              <w:rPr>
                <w:rFonts w:ascii="Times New Roman" w:hAnsi="Times New Roman" w:cs="Times New Roman"/>
                <w:sz w:val="12"/>
                <w:szCs w:val="12"/>
              </w:rPr>
              <w:t>предоставлением Услуги посредством ЕПГУ)</w:t>
            </w:r>
          </w:p>
        </w:tc>
        <w:tc>
          <w:tcPr>
            <w:tcW w:w="2753" w:type="pct"/>
            <w:gridSpan w:val="2"/>
            <w:vAlign w:val="center"/>
          </w:tcPr>
          <w:p w:rsidR="001A7B25" w:rsidRPr="003B495D" w:rsidRDefault="001A7B25" w:rsidP="001A7B25">
            <w:pPr>
              <w:tabs>
                <w:tab w:val="center" w:pos="1470"/>
                <w:tab w:val="right" w:pos="3863"/>
              </w:tabs>
              <w:spacing w:line="259" w:lineRule="auto"/>
              <w:jc w:val="center"/>
              <w:rPr>
                <w:rFonts w:ascii="Times New Roman" w:hAnsi="Times New Roman" w:cs="Times New Roman"/>
                <w:sz w:val="12"/>
                <w:szCs w:val="12"/>
              </w:rPr>
            </w:pPr>
            <w:r>
              <w:rPr>
                <w:rFonts w:ascii="Times New Roman" w:hAnsi="Times New Roman" w:cs="Times New Roman"/>
                <w:sz w:val="12"/>
                <w:szCs w:val="12"/>
              </w:rPr>
              <w:t xml:space="preserve">При подаче </w:t>
            </w:r>
            <w:r w:rsidRPr="003B495D">
              <w:rPr>
                <w:rFonts w:ascii="Times New Roman" w:hAnsi="Times New Roman" w:cs="Times New Roman"/>
                <w:sz w:val="12"/>
                <w:szCs w:val="12"/>
              </w:rPr>
              <w:t>заполняется</w:t>
            </w:r>
            <w:r>
              <w:rPr>
                <w:rFonts w:ascii="Times New Roman" w:hAnsi="Times New Roman" w:cs="Times New Roman"/>
                <w:sz w:val="12"/>
                <w:szCs w:val="12"/>
              </w:rPr>
              <w:t xml:space="preserve"> </w:t>
            </w:r>
            <w:r w:rsidRPr="003B495D">
              <w:rPr>
                <w:rFonts w:ascii="Times New Roman" w:hAnsi="Times New Roman" w:cs="Times New Roman"/>
                <w:sz w:val="12"/>
                <w:szCs w:val="12"/>
              </w:rPr>
              <w:t>электронная форма Заявления</w:t>
            </w:r>
          </w:p>
        </w:tc>
      </w:tr>
      <w:tr w:rsidR="00806766" w:rsidTr="00AC45D9">
        <w:trPr>
          <w:trHeight w:val="70"/>
        </w:trPr>
        <w:tc>
          <w:tcPr>
            <w:tcW w:w="979" w:type="pct"/>
            <w:vMerge w:val="restart"/>
            <w:vAlign w:val="center"/>
          </w:tcPr>
          <w:p w:rsidR="001A7B25" w:rsidRDefault="001A7B25" w:rsidP="001A7B25">
            <w:pPr>
              <w:tabs>
                <w:tab w:val="right" w:pos="2588"/>
              </w:tabs>
              <w:spacing w:line="259" w:lineRule="auto"/>
              <w:jc w:val="center"/>
              <w:rPr>
                <w:rFonts w:ascii="Times New Roman" w:hAnsi="Times New Roman" w:cs="Times New Roman"/>
                <w:sz w:val="12"/>
                <w:szCs w:val="12"/>
              </w:rPr>
            </w:pPr>
            <w:r w:rsidRPr="003B495D">
              <w:rPr>
                <w:rFonts w:ascii="Times New Roman" w:hAnsi="Times New Roman" w:cs="Times New Roman"/>
                <w:sz w:val="12"/>
                <w:szCs w:val="12"/>
              </w:rPr>
              <w:t>Документ, удостоверяющий личность</w:t>
            </w:r>
          </w:p>
        </w:tc>
        <w:tc>
          <w:tcPr>
            <w:tcW w:w="1268" w:type="pct"/>
            <w:vAlign w:val="center"/>
          </w:tcPr>
          <w:p w:rsidR="001A7B25" w:rsidRPr="003B495D" w:rsidRDefault="001A7B25" w:rsidP="001A7B25">
            <w:pPr>
              <w:tabs>
                <w:tab w:val="right" w:pos="2588"/>
              </w:tabs>
              <w:spacing w:line="259" w:lineRule="auto"/>
              <w:jc w:val="center"/>
              <w:rPr>
                <w:rFonts w:ascii="Times New Roman" w:hAnsi="Times New Roman" w:cs="Times New Roman"/>
                <w:sz w:val="12"/>
                <w:szCs w:val="12"/>
              </w:rPr>
            </w:pPr>
            <w:r>
              <w:rPr>
                <w:rFonts w:ascii="Times New Roman" w:hAnsi="Times New Roman" w:cs="Times New Roman"/>
                <w:sz w:val="12"/>
                <w:szCs w:val="12"/>
              </w:rPr>
              <w:t xml:space="preserve">Паспорт </w:t>
            </w:r>
            <w:r w:rsidRPr="003B495D">
              <w:rPr>
                <w:rFonts w:ascii="Times New Roman" w:hAnsi="Times New Roman" w:cs="Times New Roman"/>
                <w:sz w:val="12"/>
                <w:szCs w:val="12"/>
              </w:rPr>
              <w:t>гражданина</w:t>
            </w:r>
            <w:r>
              <w:rPr>
                <w:rFonts w:ascii="Times New Roman" w:hAnsi="Times New Roman" w:cs="Times New Roman"/>
                <w:sz w:val="12"/>
                <w:szCs w:val="12"/>
              </w:rPr>
              <w:t xml:space="preserve"> </w:t>
            </w:r>
            <w:r w:rsidRPr="003B495D">
              <w:rPr>
                <w:rFonts w:ascii="Times New Roman" w:hAnsi="Times New Roman" w:cs="Times New Roman"/>
                <w:sz w:val="12"/>
                <w:szCs w:val="12"/>
              </w:rPr>
              <w:t>Российской Федерации</w:t>
            </w:r>
          </w:p>
        </w:tc>
        <w:tc>
          <w:tcPr>
            <w:tcW w:w="1763" w:type="pct"/>
            <w:vAlign w:val="center"/>
          </w:tcPr>
          <w:p w:rsidR="001A7B25" w:rsidRPr="003B495D" w:rsidRDefault="001A7B25" w:rsidP="001A7B25">
            <w:pPr>
              <w:spacing w:line="259" w:lineRule="auto"/>
              <w:ind w:left="2" w:right="109"/>
              <w:jc w:val="center"/>
              <w:rPr>
                <w:rFonts w:ascii="Times New Roman" w:hAnsi="Times New Roman" w:cs="Times New Roman"/>
                <w:sz w:val="12"/>
                <w:szCs w:val="12"/>
              </w:rPr>
            </w:pPr>
            <w:r w:rsidRPr="003B495D">
              <w:rPr>
                <w:rFonts w:ascii="Times New Roman" w:hAnsi="Times New Roman" w:cs="Times New Roman"/>
                <w:sz w:val="12"/>
                <w:szCs w:val="12"/>
              </w:rPr>
              <w:t>Паспорт должен быть оформлен в соответствии  с постановлением Правительства Российской Федерации от 08.07.1997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990" w:type="pct"/>
            <w:vAlign w:val="center"/>
          </w:tcPr>
          <w:p w:rsidR="001A7B25" w:rsidRPr="003B495D" w:rsidRDefault="001A7B25" w:rsidP="001A7B25">
            <w:pPr>
              <w:spacing w:line="238" w:lineRule="auto"/>
              <w:jc w:val="center"/>
              <w:rPr>
                <w:rFonts w:ascii="Times New Roman" w:hAnsi="Times New Roman" w:cs="Times New Roman"/>
                <w:sz w:val="12"/>
                <w:szCs w:val="12"/>
              </w:rPr>
            </w:pPr>
            <w:r w:rsidRPr="003B495D">
              <w:rPr>
                <w:rFonts w:ascii="Times New Roman" w:hAnsi="Times New Roman" w:cs="Times New Roman"/>
                <w:sz w:val="12"/>
                <w:szCs w:val="12"/>
              </w:rPr>
              <w:t>Указываются реквизиты документ</w:t>
            </w:r>
            <w:r>
              <w:rPr>
                <w:rFonts w:ascii="Times New Roman" w:hAnsi="Times New Roman" w:cs="Times New Roman"/>
                <w:sz w:val="12"/>
                <w:szCs w:val="12"/>
              </w:rPr>
              <w:t>а в электронной форме Заявления</w:t>
            </w:r>
            <w:r w:rsidRPr="003B495D">
              <w:rPr>
                <w:rFonts w:ascii="Times New Roman" w:hAnsi="Times New Roman" w:cs="Times New Roman"/>
                <w:sz w:val="12"/>
                <w:szCs w:val="12"/>
              </w:rPr>
              <w:t>(только для РПГУ)</w:t>
            </w:r>
          </w:p>
        </w:tc>
      </w:tr>
      <w:tr w:rsidR="00806766" w:rsidTr="00AC45D9">
        <w:tc>
          <w:tcPr>
            <w:tcW w:w="979" w:type="pct"/>
            <w:vMerge/>
            <w:vAlign w:val="center"/>
          </w:tcPr>
          <w:p w:rsidR="001A7B25" w:rsidRDefault="001A7B25" w:rsidP="001A7B25">
            <w:pPr>
              <w:spacing w:line="259" w:lineRule="auto"/>
              <w:jc w:val="center"/>
              <w:rPr>
                <w:rFonts w:ascii="Times New Roman" w:hAnsi="Times New Roman" w:cs="Times New Roman"/>
                <w:sz w:val="12"/>
                <w:szCs w:val="12"/>
              </w:rPr>
            </w:pPr>
          </w:p>
        </w:tc>
        <w:tc>
          <w:tcPr>
            <w:tcW w:w="1268" w:type="pct"/>
            <w:vAlign w:val="center"/>
          </w:tcPr>
          <w:p w:rsidR="001A7B25" w:rsidRPr="003B495D" w:rsidRDefault="001A7B25" w:rsidP="001A7B25">
            <w:pPr>
              <w:spacing w:line="259" w:lineRule="auto"/>
              <w:jc w:val="center"/>
              <w:rPr>
                <w:rFonts w:ascii="Times New Roman" w:hAnsi="Times New Roman" w:cs="Times New Roman"/>
                <w:sz w:val="12"/>
                <w:szCs w:val="12"/>
              </w:rPr>
            </w:pPr>
            <w:r>
              <w:rPr>
                <w:rFonts w:ascii="Times New Roman" w:hAnsi="Times New Roman" w:cs="Times New Roman"/>
                <w:sz w:val="12"/>
                <w:szCs w:val="12"/>
              </w:rPr>
              <w:t xml:space="preserve">Паспорт </w:t>
            </w:r>
            <w:r w:rsidRPr="003B495D">
              <w:rPr>
                <w:rFonts w:ascii="Times New Roman" w:hAnsi="Times New Roman" w:cs="Times New Roman"/>
                <w:sz w:val="12"/>
                <w:szCs w:val="12"/>
              </w:rPr>
              <w:t>гражданина СССР</w:t>
            </w:r>
          </w:p>
        </w:tc>
        <w:tc>
          <w:tcPr>
            <w:tcW w:w="1763" w:type="pct"/>
            <w:vAlign w:val="center"/>
          </w:tcPr>
          <w:p w:rsidR="001A7B25" w:rsidRPr="003B495D" w:rsidRDefault="001A7B25" w:rsidP="001A7B25">
            <w:pPr>
              <w:spacing w:line="259" w:lineRule="auto"/>
              <w:ind w:left="2" w:right="108"/>
              <w:jc w:val="center"/>
              <w:rPr>
                <w:rFonts w:ascii="Times New Roman" w:hAnsi="Times New Roman" w:cs="Times New Roman"/>
                <w:sz w:val="12"/>
                <w:szCs w:val="12"/>
              </w:rPr>
            </w:pPr>
            <w:r w:rsidRPr="003B495D">
              <w:rPr>
                <w:rFonts w:ascii="Times New Roman" w:hAnsi="Times New Roman" w:cs="Times New Roman"/>
                <w:sz w:val="12"/>
                <w:szCs w:val="12"/>
              </w:rPr>
              <w:t>Вопрос о действительности паспорта гражданина СССР образца 1974 года решается в зависимости от конкретных обстоятельств (постановление Правительства Российской Федерации о</w:t>
            </w:r>
            <w:r>
              <w:rPr>
                <w:rFonts w:ascii="Times New Roman" w:hAnsi="Times New Roman" w:cs="Times New Roman"/>
                <w:sz w:val="12"/>
                <w:szCs w:val="12"/>
              </w:rPr>
              <w:t xml:space="preserve">т 24.02.2009 №153 «О признании </w:t>
            </w:r>
            <w:r w:rsidRPr="003B495D">
              <w:rPr>
                <w:rFonts w:ascii="Times New Roman" w:hAnsi="Times New Roman" w:cs="Times New Roman"/>
                <w:sz w:val="12"/>
                <w:szCs w:val="12"/>
              </w:rPr>
              <w:t>действительными до 1 июля 2009 г. паспортов гражданина СССР образца 1974 года для некоторых категорий иностранных граждан и лиц без гражданства»)</w:t>
            </w:r>
          </w:p>
        </w:tc>
        <w:tc>
          <w:tcPr>
            <w:tcW w:w="990" w:type="pct"/>
            <w:vAlign w:val="center"/>
          </w:tcPr>
          <w:p w:rsidR="001A7B25" w:rsidRPr="003B495D" w:rsidRDefault="001A7B25" w:rsidP="001A7B25">
            <w:pPr>
              <w:spacing w:after="1" w:line="238" w:lineRule="auto"/>
              <w:jc w:val="center"/>
              <w:rPr>
                <w:rFonts w:ascii="Times New Roman" w:hAnsi="Times New Roman" w:cs="Times New Roman"/>
                <w:sz w:val="12"/>
                <w:szCs w:val="12"/>
              </w:rPr>
            </w:pPr>
            <w:r>
              <w:rPr>
                <w:rFonts w:ascii="Times New Roman" w:hAnsi="Times New Roman" w:cs="Times New Roman"/>
                <w:sz w:val="12"/>
                <w:szCs w:val="12"/>
              </w:rPr>
              <w:t xml:space="preserve">Указываются </w:t>
            </w:r>
            <w:r w:rsidRPr="003B495D">
              <w:rPr>
                <w:rFonts w:ascii="Times New Roman" w:hAnsi="Times New Roman" w:cs="Times New Roman"/>
                <w:sz w:val="12"/>
                <w:szCs w:val="12"/>
              </w:rPr>
              <w:t>реквизиты документ</w:t>
            </w:r>
            <w:r>
              <w:rPr>
                <w:rFonts w:ascii="Times New Roman" w:hAnsi="Times New Roman" w:cs="Times New Roman"/>
                <w:sz w:val="12"/>
                <w:szCs w:val="12"/>
              </w:rPr>
              <w:t>а в электронной форме Заявления</w:t>
            </w:r>
            <w:r w:rsidRPr="003B495D">
              <w:rPr>
                <w:rFonts w:ascii="Times New Roman" w:hAnsi="Times New Roman" w:cs="Times New Roman"/>
                <w:sz w:val="12"/>
                <w:szCs w:val="12"/>
              </w:rPr>
              <w:t>(только для РПГУ)</w:t>
            </w:r>
          </w:p>
        </w:tc>
      </w:tr>
      <w:tr w:rsidR="00806766" w:rsidTr="00AC45D9">
        <w:tc>
          <w:tcPr>
            <w:tcW w:w="979" w:type="pct"/>
            <w:vMerge/>
            <w:vAlign w:val="center"/>
          </w:tcPr>
          <w:p w:rsidR="001A7B25" w:rsidRPr="003B495D" w:rsidRDefault="001A7B25" w:rsidP="001A7B25">
            <w:pPr>
              <w:spacing w:line="259" w:lineRule="auto"/>
              <w:jc w:val="center"/>
              <w:rPr>
                <w:rFonts w:ascii="Times New Roman" w:hAnsi="Times New Roman" w:cs="Times New Roman"/>
                <w:sz w:val="12"/>
                <w:szCs w:val="12"/>
              </w:rPr>
            </w:pPr>
          </w:p>
        </w:tc>
        <w:tc>
          <w:tcPr>
            <w:tcW w:w="1268" w:type="pct"/>
            <w:vAlign w:val="center"/>
          </w:tcPr>
          <w:p w:rsidR="001A7B25" w:rsidRDefault="001A7B25" w:rsidP="001A7B25">
            <w:pPr>
              <w:spacing w:line="259" w:lineRule="auto"/>
              <w:jc w:val="center"/>
              <w:rPr>
                <w:rFonts w:ascii="Times New Roman" w:hAnsi="Times New Roman" w:cs="Times New Roman"/>
                <w:sz w:val="12"/>
                <w:szCs w:val="12"/>
              </w:rPr>
            </w:pPr>
            <w:r w:rsidRPr="003B495D">
              <w:rPr>
                <w:rFonts w:ascii="Times New Roman" w:hAnsi="Times New Roman" w:cs="Times New Roman"/>
                <w:sz w:val="12"/>
                <w:szCs w:val="12"/>
              </w:rPr>
              <w:t>Временное удостоверение личности гражданина Российской</w:t>
            </w:r>
            <w:r>
              <w:rPr>
                <w:rFonts w:ascii="Times New Roman" w:hAnsi="Times New Roman" w:cs="Times New Roman"/>
                <w:sz w:val="12"/>
                <w:szCs w:val="12"/>
              </w:rPr>
              <w:t xml:space="preserve"> </w:t>
            </w:r>
            <w:r w:rsidRPr="003B495D">
              <w:rPr>
                <w:rFonts w:ascii="Times New Roman" w:hAnsi="Times New Roman" w:cs="Times New Roman"/>
                <w:sz w:val="12"/>
                <w:szCs w:val="12"/>
              </w:rPr>
              <w:t>Федерации</w:t>
            </w:r>
          </w:p>
        </w:tc>
        <w:tc>
          <w:tcPr>
            <w:tcW w:w="1763" w:type="pct"/>
            <w:vAlign w:val="center"/>
          </w:tcPr>
          <w:p w:rsidR="001A7B25" w:rsidRPr="003B495D" w:rsidRDefault="001A7B25" w:rsidP="001A7B25">
            <w:pPr>
              <w:spacing w:line="259" w:lineRule="auto"/>
              <w:ind w:left="2" w:right="108"/>
              <w:jc w:val="center"/>
              <w:rPr>
                <w:rFonts w:ascii="Times New Roman" w:hAnsi="Times New Roman" w:cs="Times New Roman"/>
                <w:sz w:val="12"/>
                <w:szCs w:val="12"/>
              </w:rPr>
            </w:pPr>
            <w:r w:rsidRPr="003B495D">
              <w:rPr>
                <w:rFonts w:ascii="Times New Roman" w:hAnsi="Times New Roman" w:cs="Times New Roman"/>
                <w:sz w:val="12"/>
                <w:szCs w:val="12"/>
              </w:rPr>
              <w:t>Форма утверждена приказо</w:t>
            </w:r>
            <w:r>
              <w:rPr>
                <w:rFonts w:ascii="Times New Roman" w:hAnsi="Times New Roman" w:cs="Times New Roman"/>
                <w:sz w:val="12"/>
                <w:szCs w:val="12"/>
              </w:rPr>
              <w:t xml:space="preserve">м МВД России от </w:t>
            </w:r>
            <w:r w:rsidRPr="003B495D">
              <w:rPr>
                <w:rFonts w:ascii="Times New Roman" w:hAnsi="Times New Roman" w:cs="Times New Roman"/>
                <w:sz w:val="12"/>
                <w:szCs w:val="12"/>
              </w:rPr>
              <w:t>16.11.2020 № 773</w:t>
            </w:r>
            <w:r>
              <w:rPr>
                <w:rFonts w:ascii="Times New Roman" w:hAnsi="Times New Roman" w:cs="Times New Roman"/>
                <w:sz w:val="12"/>
                <w:szCs w:val="12"/>
              </w:rPr>
              <w:t xml:space="preserve"> «Об утверждении </w:t>
            </w:r>
            <w:r w:rsidRPr="003B495D">
              <w:rPr>
                <w:rFonts w:ascii="Times New Roman" w:hAnsi="Times New Roman" w:cs="Times New Roman"/>
                <w:sz w:val="12"/>
                <w:szCs w:val="12"/>
              </w:rPr>
              <w:t>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w:t>
            </w:r>
            <w:r>
              <w:rPr>
                <w:rFonts w:ascii="Times New Roman" w:hAnsi="Times New Roman" w:cs="Times New Roman"/>
                <w:sz w:val="12"/>
                <w:szCs w:val="12"/>
              </w:rPr>
              <w:t xml:space="preserve"> </w:t>
            </w:r>
            <w:r w:rsidRPr="003B495D">
              <w:rPr>
                <w:rFonts w:ascii="Times New Roman" w:hAnsi="Times New Roman" w:cs="Times New Roman"/>
                <w:sz w:val="12"/>
                <w:szCs w:val="12"/>
              </w:rPr>
              <w:t>Российской Федерации на территории Российской Федерации».</w:t>
            </w:r>
          </w:p>
        </w:tc>
        <w:tc>
          <w:tcPr>
            <w:tcW w:w="990" w:type="pct"/>
            <w:vAlign w:val="center"/>
          </w:tcPr>
          <w:p w:rsidR="001A7B25" w:rsidRDefault="001A7B25" w:rsidP="001A7B25">
            <w:pPr>
              <w:spacing w:line="238" w:lineRule="auto"/>
              <w:jc w:val="center"/>
              <w:rPr>
                <w:rFonts w:ascii="Times New Roman" w:hAnsi="Times New Roman" w:cs="Times New Roman"/>
                <w:sz w:val="12"/>
                <w:szCs w:val="12"/>
              </w:rPr>
            </w:pPr>
            <w:r w:rsidRPr="003B495D">
              <w:rPr>
                <w:rFonts w:ascii="Times New Roman" w:hAnsi="Times New Roman" w:cs="Times New Roman"/>
                <w:sz w:val="12"/>
                <w:szCs w:val="12"/>
              </w:rPr>
              <w:t>Указываются реквизиты документ</w:t>
            </w:r>
            <w:r>
              <w:rPr>
                <w:rFonts w:ascii="Times New Roman" w:hAnsi="Times New Roman" w:cs="Times New Roman"/>
                <w:sz w:val="12"/>
                <w:szCs w:val="12"/>
              </w:rPr>
              <w:t>а в электронной форме Заявления</w:t>
            </w:r>
            <w:r w:rsidRPr="003B495D">
              <w:rPr>
                <w:rFonts w:ascii="Times New Roman" w:hAnsi="Times New Roman" w:cs="Times New Roman"/>
                <w:sz w:val="12"/>
                <w:szCs w:val="12"/>
              </w:rPr>
              <w:t>(только для РПГУ)</w:t>
            </w:r>
          </w:p>
        </w:tc>
      </w:tr>
      <w:tr w:rsidR="00806766" w:rsidTr="00AC45D9">
        <w:tc>
          <w:tcPr>
            <w:tcW w:w="979" w:type="pct"/>
            <w:vMerge/>
            <w:vAlign w:val="center"/>
          </w:tcPr>
          <w:p w:rsidR="001A7B25" w:rsidRPr="003B495D" w:rsidRDefault="001A7B25" w:rsidP="001A7B25">
            <w:pPr>
              <w:pStyle w:val="aff1"/>
              <w:jc w:val="center"/>
              <w:rPr>
                <w:rFonts w:ascii="Times New Roman" w:hAnsi="Times New Roman" w:cs="Times New Roman"/>
                <w:sz w:val="12"/>
                <w:szCs w:val="12"/>
              </w:rPr>
            </w:pPr>
          </w:p>
        </w:tc>
        <w:tc>
          <w:tcPr>
            <w:tcW w:w="1268" w:type="pct"/>
            <w:vAlign w:val="center"/>
          </w:tcPr>
          <w:p w:rsidR="001A7B25" w:rsidRDefault="001A7B25" w:rsidP="001A7B25">
            <w:pPr>
              <w:pStyle w:val="aff1"/>
              <w:jc w:val="center"/>
              <w:rPr>
                <w:rFonts w:ascii="Times New Roman" w:hAnsi="Times New Roman" w:cs="Times New Roman"/>
                <w:sz w:val="12"/>
                <w:szCs w:val="12"/>
              </w:rPr>
            </w:pPr>
            <w:r w:rsidRPr="003B495D">
              <w:rPr>
                <w:rFonts w:ascii="Times New Roman" w:hAnsi="Times New Roman" w:cs="Times New Roman"/>
                <w:sz w:val="12"/>
                <w:szCs w:val="12"/>
              </w:rPr>
              <w:t>Документы в</w:t>
            </w:r>
            <w:r>
              <w:rPr>
                <w:rFonts w:ascii="Times New Roman" w:hAnsi="Times New Roman" w:cs="Times New Roman"/>
                <w:sz w:val="12"/>
                <w:szCs w:val="12"/>
              </w:rPr>
              <w:t xml:space="preserve">оинского учета </w:t>
            </w:r>
            <w:r>
              <w:rPr>
                <w:rFonts w:ascii="Times New Roman" w:hAnsi="Times New Roman" w:cs="Times New Roman"/>
                <w:sz w:val="12"/>
                <w:szCs w:val="12"/>
              </w:rPr>
              <w:lastRenderedPageBreak/>
              <w:t xml:space="preserve">(военного билета </w:t>
            </w:r>
            <w:r w:rsidRPr="003B495D">
              <w:rPr>
                <w:rFonts w:ascii="Times New Roman" w:hAnsi="Times New Roman" w:cs="Times New Roman"/>
                <w:sz w:val="12"/>
                <w:szCs w:val="12"/>
              </w:rPr>
              <w:t>солдата, матроса, сержанта, стар</w:t>
            </w:r>
            <w:r>
              <w:rPr>
                <w:rFonts w:ascii="Times New Roman" w:hAnsi="Times New Roman" w:cs="Times New Roman"/>
                <w:sz w:val="12"/>
                <w:szCs w:val="12"/>
              </w:rPr>
              <w:t xml:space="preserve">шины, </w:t>
            </w:r>
            <w:r w:rsidRPr="003B495D">
              <w:rPr>
                <w:rFonts w:ascii="Times New Roman" w:hAnsi="Times New Roman" w:cs="Times New Roman"/>
                <w:sz w:val="12"/>
                <w:szCs w:val="12"/>
              </w:rPr>
              <w:t>прапорщика, мичмана; военного билета офицера запаса; справки взамен военного билета;</w:t>
            </w:r>
            <w:r>
              <w:rPr>
                <w:rFonts w:ascii="Times New Roman" w:hAnsi="Times New Roman" w:cs="Times New Roman"/>
                <w:sz w:val="12"/>
                <w:szCs w:val="12"/>
              </w:rPr>
              <w:t xml:space="preserve"> </w:t>
            </w:r>
            <w:r w:rsidRPr="003B495D">
              <w:rPr>
                <w:rFonts w:ascii="Times New Roman" w:hAnsi="Times New Roman" w:cs="Times New Roman"/>
                <w:sz w:val="12"/>
                <w:szCs w:val="12"/>
              </w:rPr>
              <w:t>временного</w:t>
            </w:r>
            <w:r>
              <w:rPr>
                <w:rFonts w:ascii="Times New Roman" w:hAnsi="Times New Roman" w:cs="Times New Roman"/>
                <w:sz w:val="12"/>
                <w:szCs w:val="12"/>
              </w:rPr>
              <w:t xml:space="preserve"> </w:t>
            </w:r>
            <w:r w:rsidRPr="003B495D">
              <w:rPr>
                <w:rFonts w:ascii="Times New Roman" w:hAnsi="Times New Roman" w:cs="Times New Roman"/>
                <w:sz w:val="12"/>
                <w:szCs w:val="12"/>
              </w:rPr>
              <w:t>удостоверения,</w:t>
            </w:r>
            <w:r>
              <w:rPr>
                <w:rFonts w:ascii="Times New Roman" w:hAnsi="Times New Roman" w:cs="Times New Roman"/>
                <w:sz w:val="12"/>
                <w:szCs w:val="12"/>
              </w:rPr>
              <w:t xml:space="preserve"> </w:t>
            </w:r>
            <w:r w:rsidRPr="003B495D">
              <w:rPr>
                <w:rFonts w:ascii="Times New Roman" w:hAnsi="Times New Roman" w:cs="Times New Roman"/>
                <w:sz w:val="12"/>
                <w:szCs w:val="12"/>
              </w:rPr>
              <w:t>выданного взамен военного билета;</w:t>
            </w:r>
            <w:r>
              <w:rPr>
                <w:rFonts w:ascii="Times New Roman" w:hAnsi="Times New Roman" w:cs="Times New Roman"/>
                <w:sz w:val="12"/>
                <w:szCs w:val="12"/>
              </w:rPr>
              <w:t xml:space="preserve"> </w:t>
            </w:r>
            <w:r w:rsidRPr="003B495D">
              <w:rPr>
                <w:rFonts w:ascii="Times New Roman" w:hAnsi="Times New Roman" w:cs="Times New Roman"/>
                <w:sz w:val="12"/>
                <w:szCs w:val="12"/>
              </w:rPr>
              <w:t>удостоверение</w:t>
            </w:r>
            <w:r>
              <w:rPr>
                <w:rFonts w:ascii="Times New Roman" w:hAnsi="Times New Roman" w:cs="Times New Roman"/>
                <w:sz w:val="12"/>
                <w:szCs w:val="12"/>
              </w:rPr>
              <w:t xml:space="preserve"> личности </w:t>
            </w:r>
            <w:r w:rsidRPr="003B495D">
              <w:rPr>
                <w:rFonts w:ascii="Times New Roman" w:hAnsi="Times New Roman" w:cs="Times New Roman"/>
                <w:sz w:val="12"/>
                <w:szCs w:val="12"/>
              </w:rPr>
              <w:t>офицера;</w:t>
            </w:r>
            <w:r>
              <w:rPr>
                <w:rFonts w:ascii="Times New Roman" w:hAnsi="Times New Roman" w:cs="Times New Roman"/>
                <w:sz w:val="12"/>
                <w:szCs w:val="12"/>
              </w:rPr>
              <w:t xml:space="preserve"> </w:t>
            </w:r>
            <w:r w:rsidRPr="003B495D">
              <w:rPr>
                <w:rFonts w:ascii="Times New Roman" w:hAnsi="Times New Roman" w:cs="Times New Roman"/>
                <w:sz w:val="12"/>
                <w:szCs w:val="12"/>
              </w:rPr>
              <w:t>удостоверение личности военнослужащего</w:t>
            </w:r>
            <w:r>
              <w:rPr>
                <w:rFonts w:ascii="Times New Roman" w:hAnsi="Times New Roman" w:cs="Times New Roman"/>
                <w:sz w:val="12"/>
                <w:szCs w:val="12"/>
              </w:rPr>
              <w:t xml:space="preserve"> Российской Федерации; временного удостоверения, выданного взамен военного билета офицера запаса; </w:t>
            </w:r>
            <w:r w:rsidRPr="002F11B0">
              <w:rPr>
                <w:rFonts w:ascii="Times New Roman" w:hAnsi="Times New Roman" w:cs="Times New Roman"/>
                <w:sz w:val="12"/>
                <w:szCs w:val="12"/>
              </w:rPr>
              <w:t>удостоверения гражданина, подлежащего призыву на военную службу</w:t>
            </w:r>
          </w:p>
        </w:tc>
        <w:tc>
          <w:tcPr>
            <w:tcW w:w="1763" w:type="pct"/>
            <w:vAlign w:val="center"/>
          </w:tcPr>
          <w:p w:rsidR="001A7B25" w:rsidRPr="003B495D" w:rsidRDefault="001A7B25" w:rsidP="001A7B25">
            <w:pPr>
              <w:spacing w:line="259" w:lineRule="auto"/>
              <w:ind w:left="2" w:right="108"/>
              <w:jc w:val="center"/>
              <w:rPr>
                <w:rFonts w:ascii="Times New Roman" w:hAnsi="Times New Roman" w:cs="Times New Roman"/>
                <w:sz w:val="12"/>
                <w:szCs w:val="12"/>
              </w:rPr>
            </w:pPr>
            <w:r w:rsidRPr="003B495D">
              <w:rPr>
                <w:rFonts w:ascii="Times New Roman" w:hAnsi="Times New Roman" w:cs="Times New Roman"/>
                <w:sz w:val="12"/>
                <w:szCs w:val="12"/>
              </w:rPr>
              <w:lastRenderedPageBreak/>
              <w:t>Формы установлены Инструкци</w:t>
            </w:r>
            <w:r>
              <w:rPr>
                <w:rFonts w:ascii="Times New Roman" w:hAnsi="Times New Roman" w:cs="Times New Roman"/>
                <w:sz w:val="12"/>
                <w:szCs w:val="12"/>
              </w:rPr>
              <w:t xml:space="preserve">ей </w:t>
            </w:r>
            <w:r w:rsidRPr="003B495D">
              <w:rPr>
                <w:rFonts w:ascii="Times New Roman" w:hAnsi="Times New Roman" w:cs="Times New Roman"/>
                <w:sz w:val="12"/>
                <w:szCs w:val="12"/>
              </w:rPr>
              <w:lastRenderedPageBreak/>
              <w:t xml:space="preserve">организационной работы </w:t>
            </w:r>
            <w:r>
              <w:rPr>
                <w:rFonts w:ascii="Times New Roman" w:hAnsi="Times New Roman" w:cs="Times New Roman"/>
                <w:sz w:val="12"/>
                <w:szCs w:val="12"/>
              </w:rPr>
              <w:t xml:space="preserve">по обеспечению функционирования </w:t>
            </w:r>
            <w:r w:rsidRPr="003B495D">
              <w:rPr>
                <w:rFonts w:ascii="Times New Roman" w:hAnsi="Times New Roman" w:cs="Times New Roman"/>
                <w:sz w:val="12"/>
                <w:szCs w:val="12"/>
              </w:rPr>
              <w:t>системы воинского учета, утвержденной приказом Министра обороны Росси</w:t>
            </w:r>
            <w:r>
              <w:rPr>
                <w:rFonts w:ascii="Times New Roman" w:hAnsi="Times New Roman" w:cs="Times New Roman"/>
                <w:sz w:val="12"/>
                <w:szCs w:val="12"/>
              </w:rPr>
              <w:t>йской Федерации от 18.07.2014 №</w:t>
            </w:r>
            <w:r w:rsidRPr="003B495D">
              <w:rPr>
                <w:rFonts w:ascii="Times New Roman" w:hAnsi="Times New Roman" w:cs="Times New Roman"/>
                <w:sz w:val="12"/>
                <w:szCs w:val="12"/>
              </w:rPr>
              <w:t>495</w:t>
            </w:r>
          </w:p>
        </w:tc>
        <w:tc>
          <w:tcPr>
            <w:tcW w:w="990" w:type="pct"/>
            <w:vAlign w:val="center"/>
          </w:tcPr>
          <w:p w:rsidR="001A7B25" w:rsidRPr="003B495D" w:rsidRDefault="001A7B25" w:rsidP="001A7B25">
            <w:pPr>
              <w:spacing w:line="239" w:lineRule="auto"/>
              <w:jc w:val="center"/>
              <w:rPr>
                <w:rFonts w:ascii="Times New Roman" w:hAnsi="Times New Roman" w:cs="Times New Roman"/>
                <w:sz w:val="12"/>
                <w:szCs w:val="12"/>
              </w:rPr>
            </w:pPr>
            <w:r w:rsidRPr="003B495D">
              <w:rPr>
                <w:rFonts w:ascii="Times New Roman" w:hAnsi="Times New Roman" w:cs="Times New Roman"/>
                <w:sz w:val="12"/>
                <w:szCs w:val="12"/>
              </w:rPr>
              <w:lastRenderedPageBreak/>
              <w:t xml:space="preserve">Указываются реквизиты </w:t>
            </w:r>
            <w:r w:rsidRPr="003B495D">
              <w:rPr>
                <w:rFonts w:ascii="Times New Roman" w:hAnsi="Times New Roman" w:cs="Times New Roman"/>
                <w:sz w:val="12"/>
                <w:szCs w:val="12"/>
              </w:rPr>
              <w:lastRenderedPageBreak/>
              <w:t>документа в электронной форме Заявления</w:t>
            </w:r>
          </w:p>
          <w:p w:rsidR="001A7B25" w:rsidRDefault="001A7B25" w:rsidP="001A7B25">
            <w:pPr>
              <w:spacing w:after="1" w:line="238" w:lineRule="auto"/>
              <w:jc w:val="center"/>
              <w:rPr>
                <w:rFonts w:ascii="Times New Roman" w:hAnsi="Times New Roman" w:cs="Times New Roman"/>
                <w:sz w:val="12"/>
                <w:szCs w:val="12"/>
              </w:rPr>
            </w:pPr>
            <w:r w:rsidRPr="003B495D">
              <w:rPr>
                <w:rFonts w:ascii="Times New Roman" w:hAnsi="Times New Roman" w:cs="Times New Roman"/>
                <w:sz w:val="12"/>
                <w:szCs w:val="12"/>
              </w:rPr>
              <w:t>(только для РПГУ)</w:t>
            </w:r>
          </w:p>
        </w:tc>
      </w:tr>
      <w:tr w:rsidR="00806766" w:rsidTr="00AC45D9">
        <w:tc>
          <w:tcPr>
            <w:tcW w:w="979" w:type="pct"/>
            <w:vMerge/>
            <w:vAlign w:val="center"/>
          </w:tcPr>
          <w:p w:rsidR="001A7B25" w:rsidRPr="002F11B0" w:rsidRDefault="001A7B25" w:rsidP="001A7B25">
            <w:pPr>
              <w:pStyle w:val="aff1"/>
              <w:jc w:val="center"/>
              <w:rPr>
                <w:rFonts w:ascii="Times New Roman" w:hAnsi="Times New Roman" w:cs="Times New Roman"/>
                <w:sz w:val="12"/>
                <w:szCs w:val="12"/>
              </w:rPr>
            </w:pPr>
          </w:p>
        </w:tc>
        <w:tc>
          <w:tcPr>
            <w:tcW w:w="1268" w:type="pct"/>
            <w:vAlign w:val="center"/>
          </w:tcPr>
          <w:p w:rsidR="001A7B25" w:rsidRPr="003B495D" w:rsidRDefault="001A7B25" w:rsidP="001A7B25">
            <w:pPr>
              <w:pStyle w:val="aff1"/>
              <w:jc w:val="center"/>
              <w:rPr>
                <w:rFonts w:ascii="Times New Roman" w:hAnsi="Times New Roman" w:cs="Times New Roman"/>
                <w:sz w:val="12"/>
                <w:szCs w:val="12"/>
              </w:rPr>
            </w:pPr>
            <w:r w:rsidRPr="002F11B0">
              <w:rPr>
                <w:rFonts w:ascii="Times New Roman" w:hAnsi="Times New Roman" w:cs="Times New Roman"/>
                <w:sz w:val="12"/>
                <w:szCs w:val="12"/>
              </w:rPr>
              <w:t>Паспорт иностранного гражданина</w:t>
            </w:r>
          </w:p>
        </w:tc>
        <w:tc>
          <w:tcPr>
            <w:tcW w:w="1763" w:type="pct"/>
            <w:vAlign w:val="center"/>
          </w:tcPr>
          <w:p w:rsidR="001A7B25" w:rsidRPr="003B495D" w:rsidRDefault="001A7B25" w:rsidP="001A7B25">
            <w:pPr>
              <w:spacing w:line="259" w:lineRule="auto"/>
              <w:ind w:left="2" w:right="108"/>
              <w:jc w:val="center"/>
              <w:rPr>
                <w:rFonts w:ascii="Times New Roman" w:hAnsi="Times New Roman" w:cs="Times New Roman"/>
                <w:sz w:val="12"/>
                <w:szCs w:val="12"/>
              </w:rPr>
            </w:pPr>
            <w:r w:rsidRPr="002F11B0">
              <w:rPr>
                <w:rFonts w:ascii="Times New Roman" w:hAnsi="Times New Roman" w:cs="Times New Roman"/>
                <w:sz w:val="12"/>
                <w:szCs w:val="12"/>
              </w:rPr>
              <w:t>Паспорт иностранного гражданина либо иной документ, установленный Федер</w:t>
            </w:r>
            <w:r>
              <w:rPr>
                <w:rFonts w:ascii="Times New Roman" w:hAnsi="Times New Roman" w:cs="Times New Roman"/>
                <w:sz w:val="12"/>
                <w:szCs w:val="12"/>
              </w:rPr>
              <w:t>альным законом от 25.07.2002  №</w:t>
            </w:r>
            <w:r w:rsidRPr="002F11B0">
              <w:rPr>
                <w:rFonts w:ascii="Times New Roman" w:hAnsi="Times New Roman" w:cs="Times New Roman"/>
                <w:sz w:val="12"/>
                <w:szCs w:val="12"/>
              </w:rPr>
              <w:t>115-ФЗ «О правовом положении иностранных граждан в Российской Федерации»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c>
          <w:tcPr>
            <w:tcW w:w="990" w:type="pct"/>
            <w:vAlign w:val="center"/>
          </w:tcPr>
          <w:p w:rsidR="001A7B25" w:rsidRPr="003B495D" w:rsidRDefault="001A7B25" w:rsidP="001A7B25">
            <w:pPr>
              <w:spacing w:line="239" w:lineRule="auto"/>
              <w:jc w:val="center"/>
              <w:rPr>
                <w:rFonts w:ascii="Times New Roman" w:hAnsi="Times New Roman" w:cs="Times New Roman"/>
                <w:sz w:val="12"/>
                <w:szCs w:val="12"/>
              </w:rPr>
            </w:pPr>
            <w:r w:rsidRPr="002F11B0">
              <w:rPr>
                <w:rFonts w:ascii="Times New Roman" w:hAnsi="Times New Roman" w:cs="Times New Roman"/>
                <w:sz w:val="12"/>
                <w:szCs w:val="12"/>
              </w:rPr>
              <w:t>Указываются реквизиты документ</w:t>
            </w:r>
            <w:r>
              <w:rPr>
                <w:rFonts w:ascii="Times New Roman" w:hAnsi="Times New Roman" w:cs="Times New Roman"/>
                <w:sz w:val="12"/>
                <w:szCs w:val="12"/>
              </w:rPr>
              <w:t xml:space="preserve">а в электронной форме Заявления </w:t>
            </w:r>
            <w:r w:rsidRPr="002F11B0">
              <w:rPr>
                <w:rFonts w:ascii="Times New Roman" w:hAnsi="Times New Roman" w:cs="Times New Roman"/>
                <w:sz w:val="12"/>
                <w:szCs w:val="12"/>
              </w:rPr>
              <w:t>(только для РПГУ)</w:t>
            </w:r>
          </w:p>
        </w:tc>
      </w:tr>
      <w:tr w:rsidR="00806766" w:rsidTr="00AC45D9">
        <w:trPr>
          <w:trHeight w:val="70"/>
        </w:trPr>
        <w:tc>
          <w:tcPr>
            <w:tcW w:w="979" w:type="pct"/>
            <w:vMerge/>
            <w:vAlign w:val="center"/>
          </w:tcPr>
          <w:p w:rsidR="001A7B25" w:rsidRDefault="001A7B25" w:rsidP="001A7B25">
            <w:pPr>
              <w:pStyle w:val="aff1"/>
              <w:jc w:val="center"/>
              <w:rPr>
                <w:rFonts w:ascii="Times New Roman" w:hAnsi="Times New Roman" w:cs="Times New Roman"/>
                <w:sz w:val="12"/>
                <w:szCs w:val="12"/>
              </w:rPr>
            </w:pPr>
          </w:p>
        </w:tc>
        <w:tc>
          <w:tcPr>
            <w:tcW w:w="1268" w:type="pct"/>
            <w:vAlign w:val="center"/>
          </w:tcPr>
          <w:p w:rsidR="001A7B25" w:rsidRPr="003B495D" w:rsidRDefault="001A7B25" w:rsidP="001A7B25">
            <w:pPr>
              <w:pStyle w:val="aff1"/>
              <w:jc w:val="center"/>
              <w:rPr>
                <w:rFonts w:ascii="Times New Roman" w:hAnsi="Times New Roman" w:cs="Times New Roman"/>
                <w:sz w:val="12"/>
                <w:szCs w:val="12"/>
              </w:rPr>
            </w:pPr>
            <w:r>
              <w:rPr>
                <w:rFonts w:ascii="Times New Roman" w:hAnsi="Times New Roman" w:cs="Times New Roman"/>
                <w:sz w:val="12"/>
                <w:szCs w:val="12"/>
              </w:rPr>
              <w:t xml:space="preserve">Свидетельство о </w:t>
            </w:r>
            <w:r w:rsidRPr="002F11B0">
              <w:rPr>
                <w:rFonts w:ascii="Times New Roman" w:hAnsi="Times New Roman" w:cs="Times New Roman"/>
                <w:sz w:val="12"/>
                <w:szCs w:val="12"/>
              </w:rPr>
              <w:t>рассмотрении ходатайства о признании лица беженцем на территории Российской Федерации по существу</w:t>
            </w:r>
          </w:p>
        </w:tc>
        <w:tc>
          <w:tcPr>
            <w:tcW w:w="1763" w:type="pct"/>
            <w:vAlign w:val="center"/>
          </w:tcPr>
          <w:p w:rsidR="001A7B25" w:rsidRPr="003B495D" w:rsidRDefault="001A7B25" w:rsidP="001A7B25">
            <w:pPr>
              <w:spacing w:line="259" w:lineRule="auto"/>
              <w:ind w:left="2" w:right="108"/>
              <w:jc w:val="center"/>
              <w:rPr>
                <w:rFonts w:ascii="Times New Roman" w:hAnsi="Times New Roman" w:cs="Times New Roman"/>
                <w:sz w:val="12"/>
                <w:szCs w:val="12"/>
              </w:rPr>
            </w:pPr>
            <w:r w:rsidRPr="002F11B0">
              <w:rPr>
                <w:rFonts w:ascii="Times New Roman" w:hAnsi="Times New Roman" w:cs="Times New Roman"/>
                <w:sz w:val="12"/>
                <w:szCs w:val="12"/>
              </w:rPr>
              <w:t>Форма утверждена прик</w:t>
            </w:r>
            <w:r>
              <w:rPr>
                <w:rFonts w:ascii="Times New Roman" w:hAnsi="Times New Roman" w:cs="Times New Roman"/>
                <w:sz w:val="12"/>
                <w:szCs w:val="12"/>
              </w:rPr>
              <w:t>азом МВД России от 21.09.2017 №</w:t>
            </w:r>
            <w:r w:rsidRPr="002F11B0">
              <w:rPr>
                <w:rFonts w:ascii="Times New Roman" w:hAnsi="Times New Roman" w:cs="Times New Roman"/>
                <w:sz w:val="12"/>
                <w:szCs w:val="12"/>
              </w:rPr>
              <w:t>732 «О свидетельстве о рассмотрении ходатайства  о признании беженцем на территории Российской Федерации по существу» (вместе с «Порядком оформления, выдачи и обмена свидетельства  о рассмотрении ходатайства о признании беженцем на территории Российской Федерации по существу»)</w:t>
            </w:r>
          </w:p>
        </w:tc>
        <w:tc>
          <w:tcPr>
            <w:tcW w:w="990" w:type="pct"/>
            <w:vAlign w:val="center"/>
          </w:tcPr>
          <w:p w:rsidR="001A7B25" w:rsidRPr="003B495D" w:rsidRDefault="001A7B25" w:rsidP="001A7B25">
            <w:pPr>
              <w:pStyle w:val="aff1"/>
              <w:jc w:val="center"/>
              <w:rPr>
                <w:rFonts w:ascii="Times New Roman" w:hAnsi="Times New Roman" w:cs="Times New Roman"/>
                <w:sz w:val="12"/>
                <w:szCs w:val="12"/>
              </w:rPr>
            </w:pPr>
            <w:r w:rsidRPr="002F11B0">
              <w:rPr>
                <w:rFonts w:ascii="Times New Roman" w:hAnsi="Times New Roman" w:cs="Times New Roman"/>
                <w:sz w:val="12"/>
                <w:szCs w:val="12"/>
              </w:rPr>
              <w:t>Указываются реквизиты документ</w:t>
            </w:r>
            <w:r>
              <w:rPr>
                <w:rFonts w:ascii="Times New Roman" w:hAnsi="Times New Roman" w:cs="Times New Roman"/>
                <w:sz w:val="12"/>
                <w:szCs w:val="12"/>
              </w:rPr>
              <w:t>а в электронной форме Заявления</w:t>
            </w:r>
            <w:r w:rsidRPr="002F11B0">
              <w:rPr>
                <w:rFonts w:ascii="Times New Roman" w:hAnsi="Times New Roman" w:cs="Times New Roman"/>
                <w:sz w:val="12"/>
                <w:szCs w:val="12"/>
              </w:rPr>
              <w:t>(только для РПГУ)</w:t>
            </w:r>
          </w:p>
        </w:tc>
      </w:tr>
      <w:tr w:rsidR="00806766" w:rsidTr="00AC45D9">
        <w:tc>
          <w:tcPr>
            <w:tcW w:w="979" w:type="pct"/>
            <w:vMerge/>
            <w:vAlign w:val="center"/>
          </w:tcPr>
          <w:p w:rsidR="001A7B25" w:rsidRDefault="001A7B25" w:rsidP="001A7B25">
            <w:pPr>
              <w:pStyle w:val="aff1"/>
              <w:jc w:val="center"/>
              <w:rPr>
                <w:rFonts w:ascii="Times New Roman" w:hAnsi="Times New Roman" w:cs="Times New Roman"/>
                <w:sz w:val="12"/>
                <w:szCs w:val="12"/>
              </w:rPr>
            </w:pPr>
          </w:p>
        </w:tc>
        <w:tc>
          <w:tcPr>
            <w:tcW w:w="1268" w:type="pct"/>
            <w:vAlign w:val="center"/>
          </w:tcPr>
          <w:p w:rsidR="001A7B25" w:rsidRPr="003B495D" w:rsidRDefault="001A7B25" w:rsidP="001A7B25">
            <w:pPr>
              <w:pStyle w:val="aff1"/>
              <w:jc w:val="center"/>
              <w:rPr>
                <w:rFonts w:ascii="Times New Roman" w:hAnsi="Times New Roman" w:cs="Times New Roman"/>
                <w:sz w:val="12"/>
                <w:szCs w:val="12"/>
              </w:rPr>
            </w:pPr>
            <w:r>
              <w:rPr>
                <w:rFonts w:ascii="Times New Roman" w:hAnsi="Times New Roman" w:cs="Times New Roman"/>
                <w:sz w:val="12"/>
                <w:szCs w:val="12"/>
              </w:rPr>
              <w:t xml:space="preserve">Вид на жительство, </w:t>
            </w:r>
            <w:r w:rsidRPr="002F11B0">
              <w:rPr>
                <w:rFonts w:ascii="Times New Roman" w:hAnsi="Times New Roman" w:cs="Times New Roman"/>
                <w:sz w:val="12"/>
                <w:szCs w:val="12"/>
              </w:rPr>
              <w:t>выдаваемое иностранному гражданину (дубликат</w:t>
            </w:r>
            <w:r w:rsidRPr="00B737E8">
              <w:rPr>
                <w:rFonts w:ascii="Times New Roman" w:hAnsi="Times New Roman" w:cs="Times New Roman"/>
                <w:sz w:val="12"/>
                <w:szCs w:val="12"/>
              </w:rPr>
              <w:t xml:space="preserve"> вида на жительство)</w:t>
            </w:r>
          </w:p>
        </w:tc>
        <w:tc>
          <w:tcPr>
            <w:tcW w:w="1763" w:type="pct"/>
            <w:vAlign w:val="center"/>
          </w:tcPr>
          <w:p w:rsidR="001A7B25" w:rsidRPr="003B495D" w:rsidRDefault="001A7B25" w:rsidP="001A7B25">
            <w:pPr>
              <w:spacing w:line="259" w:lineRule="auto"/>
              <w:ind w:left="2" w:right="108"/>
              <w:jc w:val="center"/>
              <w:rPr>
                <w:rFonts w:ascii="Times New Roman" w:hAnsi="Times New Roman" w:cs="Times New Roman"/>
                <w:sz w:val="12"/>
                <w:szCs w:val="12"/>
              </w:rPr>
            </w:pPr>
            <w:r w:rsidRPr="002F11B0">
              <w:rPr>
                <w:rFonts w:ascii="Times New Roman" w:hAnsi="Times New Roman" w:cs="Times New Roman"/>
                <w:sz w:val="12"/>
                <w:szCs w:val="12"/>
              </w:rPr>
              <w:t>Образец бланка утвержден приказом МВД России  от 03.06.2020 № 399 «Об утверждении форм бланков вида на жительство»</w:t>
            </w:r>
          </w:p>
        </w:tc>
        <w:tc>
          <w:tcPr>
            <w:tcW w:w="990" w:type="pct"/>
            <w:vAlign w:val="center"/>
          </w:tcPr>
          <w:p w:rsidR="001A7B25" w:rsidRPr="003B495D" w:rsidRDefault="001A7B25" w:rsidP="001A7B25">
            <w:pPr>
              <w:spacing w:line="239" w:lineRule="auto"/>
              <w:jc w:val="center"/>
              <w:rPr>
                <w:rFonts w:ascii="Times New Roman" w:hAnsi="Times New Roman" w:cs="Times New Roman"/>
                <w:sz w:val="12"/>
                <w:szCs w:val="12"/>
              </w:rPr>
            </w:pPr>
            <w:r w:rsidRPr="002F11B0">
              <w:rPr>
                <w:rFonts w:ascii="Times New Roman" w:hAnsi="Times New Roman" w:cs="Times New Roman"/>
                <w:sz w:val="12"/>
                <w:szCs w:val="12"/>
              </w:rPr>
              <w:t>Указываются реквизиты документа в электронной форме Заявления (только для РПГУ)</w:t>
            </w:r>
          </w:p>
        </w:tc>
      </w:tr>
      <w:tr w:rsidR="00806766" w:rsidTr="00AC45D9">
        <w:tc>
          <w:tcPr>
            <w:tcW w:w="979" w:type="pct"/>
            <w:vMerge/>
            <w:vAlign w:val="center"/>
          </w:tcPr>
          <w:p w:rsidR="001A7B25" w:rsidRPr="00B737E8" w:rsidRDefault="001A7B25" w:rsidP="001A7B25">
            <w:pPr>
              <w:pStyle w:val="aff1"/>
              <w:jc w:val="center"/>
              <w:rPr>
                <w:rFonts w:ascii="Times New Roman" w:hAnsi="Times New Roman" w:cs="Times New Roman"/>
                <w:sz w:val="12"/>
                <w:szCs w:val="12"/>
              </w:rPr>
            </w:pPr>
          </w:p>
        </w:tc>
        <w:tc>
          <w:tcPr>
            <w:tcW w:w="1268" w:type="pct"/>
            <w:vAlign w:val="center"/>
          </w:tcPr>
          <w:p w:rsidR="001A7B25" w:rsidRDefault="001A7B25" w:rsidP="001A7B25">
            <w:pPr>
              <w:pStyle w:val="aff1"/>
              <w:jc w:val="center"/>
              <w:rPr>
                <w:rFonts w:ascii="Times New Roman" w:hAnsi="Times New Roman" w:cs="Times New Roman"/>
                <w:sz w:val="12"/>
                <w:szCs w:val="12"/>
              </w:rPr>
            </w:pPr>
            <w:r w:rsidRPr="00B737E8">
              <w:rPr>
                <w:rFonts w:ascii="Times New Roman" w:hAnsi="Times New Roman" w:cs="Times New Roman"/>
                <w:sz w:val="12"/>
                <w:szCs w:val="12"/>
              </w:rPr>
              <w:t>Вид на жительство лица без гражданства, содержащий электронный носител</w:t>
            </w:r>
            <w:r>
              <w:rPr>
                <w:rFonts w:ascii="Times New Roman" w:hAnsi="Times New Roman" w:cs="Times New Roman"/>
                <w:sz w:val="12"/>
                <w:szCs w:val="12"/>
              </w:rPr>
              <w:t xml:space="preserve">ь </w:t>
            </w:r>
            <w:r w:rsidRPr="00B737E8">
              <w:rPr>
                <w:rFonts w:ascii="Times New Roman" w:hAnsi="Times New Roman" w:cs="Times New Roman"/>
                <w:sz w:val="12"/>
                <w:szCs w:val="12"/>
              </w:rPr>
              <w:t>информации</w:t>
            </w:r>
          </w:p>
        </w:tc>
        <w:tc>
          <w:tcPr>
            <w:tcW w:w="1763" w:type="pct"/>
            <w:vAlign w:val="center"/>
          </w:tcPr>
          <w:p w:rsidR="001A7B25" w:rsidRPr="002F11B0" w:rsidRDefault="001A7B25" w:rsidP="001A7B25">
            <w:pPr>
              <w:spacing w:line="259" w:lineRule="auto"/>
              <w:ind w:left="2" w:right="108"/>
              <w:jc w:val="center"/>
              <w:rPr>
                <w:rFonts w:ascii="Times New Roman" w:hAnsi="Times New Roman" w:cs="Times New Roman"/>
                <w:sz w:val="12"/>
                <w:szCs w:val="12"/>
              </w:rPr>
            </w:pPr>
            <w:r w:rsidRPr="00B737E8">
              <w:rPr>
                <w:rFonts w:ascii="Times New Roman" w:hAnsi="Times New Roman" w:cs="Times New Roman"/>
                <w:sz w:val="12"/>
                <w:szCs w:val="12"/>
              </w:rPr>
              <w:t>Образец бланка утвержден п</w:t>
            </w:r>
            <w:r>
              <w:rPr>
                <w:rFonts w:ascii="Times New Roman" w:hAnsi="Times New Roman" w:cs="Times New Roman"/>
                <w:sz w:val="12"/>
                <w:szCs w:val="12"/>
              </w:rPr>
              <w:t xml:space="preserve">риказом МВД </w:t>
            </w:r>
            <w:r w:rsidRPr="00B737E8">
              <w:rPr>
                <w:rFonts w:ascii="Times New Roman" w:hAnsi="Times New Roman" w:cs="Times New Roman"/>
                <w:sz w:val="12"/>
                <w:szCs w:val="12"/>
              </w:rPr>
              <w:t>России от 03.08.2020г. №399</w:t>
            </w:r>
            <w:r>
              <w:rPr>
                <w:rFonts w:ascii="Times New Roman" w:hAnsi="Times New Roman" w:cs="Times New Roman"/>
                <w:sz w:val="12"/>
                <w:szCs w:val="12"/>
              </w:rPr>
              <w:t xml:space="preserve"> «Об </w:t>
            </w:r>
            <w:r w:rsidRPr="00B737E8">
              <w:rPr>
                <w:rFonts w:ascii="Times New Roman" w:hAnsi="Times New Roman" w:cs="Times New Roman"/>
                <w:sz w:val="12"/>
                <w:szCs w:val="12"/>
              </w:rPr>
              <w:t>у</w:t>
            </w:r>
            <w:r>
              <w:rPr>
                <w:rFonts w:ascii="Times New Roman" w:hAnsi="Times New Roman" w:cs="Times New Roman"/>
                <w:sz w:val="12"/>
                <w:szCs w:val="12"/>
              </w:rPr>
              <w:t xml:space="preserve">тверждении форм бланков вида на </w:t>
            </w:r>
            <w:r w:rsidRPr="00B737E8">
              <w:rPr>
                <w:rFonts w:ascii="Times New Roman" w:hAnsi="Times New Roman" w:cs="Times New Roman"/>
                <w:sz w:val="12"/>
                <w:szCs w:val="12"/>
              </w:rPr>
              <w:t>жительство»</w:t>
            </w:r>
          </w:p>
        </w:tc>
        <w:tc>
          <w:tcPr>
            <w:tcW w:w="990" w:type="pct"/>
            <w:vAlign w:val="center"/>
          </w:tcPr>
          <w:p w:rsidR="001A7B25" w:rsidRPr="002F11B0" w:rsidRDefault="001A7B25" w:rsidP="001A7B25">
            <w:pPr>
              <w:pStyle w:val="aff1"/>
              <w:jc w:val="center"/>
              <w:rPr>
                <w:rFonts w:ascii="Times New Roman" w:hAnsi="Times New Roman" w:cs="Times New Roman"/>
                <w:sz w:val="12"/>
                <w:szCs w:val="12"/>
              </w:rPr>
            </w:pPr>
            <w:r w:rsidRPr="00B737E8">
              <w:rPr>
                <w:rFonts w:ascii="Times New Roman" w:hAnsi="Times New Roman" w:cs="Times New Roman"/>
                <w:sz w:val="12"/>
                <w:szCs w:val="12"/>
              </w:rPr>
              <w:t>Указываются реквизиты документа в электронной форме Заявления(только для РПГУ)</w:t>
            </w:r>
          </w:p>
        </w:tc>
      </w:tr>
      <w:tr w:rsidR="00806766" w:rsidTr="00AC45D9">
        <w:tc>
          <w:tcPr>
            <w:tcW w:w="979" w:type="pct"/>
            <w:vMerge/>
            <w:vAlign w:val="center"/>
          </w:tcPr>
          <w:p w:rsidR="001A7B25" w:rsidRPr="00B737E8" w:rsidRDefault="001A7B25" w:rsidP="001A7B25">
            <w:pPr>
              <w:pStyle w:val="aff1"/>
              <w:jc w:val="center"/>
              <w:rPr>
                <w:rFonts w:ascii="Times New Roman" w:hAnsi="Times New Roman" w:cs="Times New Roman"/>
                <w:sz w:val="12"/>
                <w:szCs w:val="12"/>
              </w:rPr>
            </w:pPr>
          </w:p>
        </w:tc>
        <w:tc>
          <w:tcPr>
            <w:tcW w:w="1268" w:type="pct"/>
            <w:vAlign w:val="center"/>
          </w:tcPr>
          <w:p w:rsidR="001A7B25" w:rsidRDefault="001A7B25" w:rsidP="001A7B25">
            <w:pPr>
              <w:pStyle w:val="aff1"/>
              <w:jc w:val="center"/>
              <w:rPr>
                <w:rFonts w:ascii="Times New Roman" w:hAnsi="Times New Roman" w:cs="Times New Roman"/>
                <w:sz w:val="12"/>
                <w:szCs w:val="12"/>
              </w:rPr>
            </w:pPr>
            <w:r w:rsidRPr="00B737E8">
              <w:rPr>
                <w:rFonts w:ascii="Times New Roman" w:hAnsi="Times New Roman" w:cs="Times New Roman"/>
                <w:sz w:val="12"/>
                <w:szCs w:val="12"/>
              </w:rPr>
              <w:t>Удостоверение беженца</w:t>
            </w:r>
          </w:p>
        </w:tc>
        <w:tc>
          <w:tcPr>
            <w:tcW w:w="1763" w:type="pct"/>
            <w:vAlign w:val="center"/>
          </w:tcPr>
          <w:p w:rsidR="001A7B25" w:rsidRPr="002F11B0" w:rsidRDefault="001A7B25" w:rsidP="001A7B25">
            <w:pPr>
              <w:spacing w:line="259" w:lineRule="auto"/>
              <w:ind w:left="2" w:right="108"/>
              <w:jc w:val="center"/>
              <w:rPr>
                <w:rFonts w:ascii="Times New Roman" w:hAnsi="Times New Roman" w:cs="Times New Roman"/>
                <w:sz w:val="12"/>
                <w:szCs w:val="12"/>
              </w:rPr>
            </w:pPr>
            <w:r w:rsidRPr="00B737E8">
              <w:rPr>
                <w:rFonts w:ascii="Times New Roman" w:hAnsi="Times New Roman" w:cs="Times New Roman"/>
                <w:sz w:val="12"/>
                <w:szCs w:val="12"/>
              </w:rPr>
              <w:t>Форма удостоверения бе</w:t>
            </w:r>
            <w:r>
              <w:rPr>
                <w:rFonts w:ascii="Times New Roman" w:hAnsi="Times New Roman" w:cs="Times New Roman"/>
                <w:sz w:val="12"/>
                <w:szCs w:val="12"/>
              </w:rPr>
              <w:t xml:space="preserve">женца утверждена постановлением </w:t>
            </w:r>
            <w:r w:rsidRPr="00B737E8">
              <w:rPr>
                <w:rFonts w:ascii="Times New Roman" w:hAnsi="Times New Roman" w:cs="Times New Roman"/>
                <w:sz w:val="12"/>
                <w:szCs w:val="12"/>
              </w:rPr>
              <w:t>Правительства Российской Федерации от 10.05.2011 № 356 «Об удостоверении беженца»</w:t>
            </w:r>
          </w:p>
        </w:tc>
        <w:tc>
          <w:tcPr>
            <w:tcW w:w="990" w:type="pct"/>
            <w:vAlign w:val="center"/>
          </w:tcPr>
          <w:p w:rsidR="001A7B25" w:rsidRPr="002F11B0" w:rsidRDefault="001A7B25" w:rsidP="001A7B25">
            <w:pPr>
              <w:spacing w:line="239" w:lineRule="auto"/>
              <w:jc w:val="center"/>
              <w:rPr>
                <w:rFonts w:ascii="Times New Roman" w:hAnsi="Times New Roman" w:cs="Times New Roman"/>
                <w:sz w:val="12"/>
                <w:szCs w:val="12"/>
              </w:rPr>
            </w:pPr>
            <w:r w:rsidRPr="00B737E8">
              <w:rPr>
                <w:rFonts w:ascii="Times New Roman" w:hAnsi="Times New Roman" w:cs="Times New Roman"/>
                <w:sz w:val="12"/>
                <w:szCs w:val="12"/>
              </w:rPr>
              <w:t>Указываются реквизиты документа в электронной форме Заявления (только для РПГУ)</w:t>
            </w:r>
          </w:p>
        </w:tc>
      </w:tr>
      <w:tr w:rsidR="00806766" w:rsidTr="00AC45D9">
        <w:tc>
          <w:tcPr>
            <w:tcW w:w="979" w:type="pct"/>
            <w:vMerge/>
            <w:vAlign w:val="center"/>
          </w:tcPr>
          <w:p w:rsidR="001A7B25" w:rsidRPr="00B737E8" w:rsidRDefault="001A7B25" w:rsidP="001A7B25">
            <w:pPr>
              <w:pStyle w:val="aff1"/>
              <w:jc w:val="center"/>
              <w:rPr>
                <w:rFonts w:ascii="Times New Roman" w:hAnsi="Times New Roman" w:cs="Times New Roman"/>
                <w:sz w:val="12"/>
                <w:szCs w:val="12"/>
              </w:rPr>
            </w:pPr>
          </w:p>
        </w:tc>
        <w:tc>
          <w:tcPr>
            <w:tcW w:w="1268" w:type="pct"/>
            <w:vAlign w:val="center"/>
          </w:tcPr>
          <w:p w:rsidR="001A7B25" w:rsidRDefault="001A7B25" w:rsidP="001A7B25">
            <w:pPr>
              <w:pStyle w:val="aff1"/>
              <w:jc w:val="center"/>
              <w:rPr>
                <w:rFonts w:ascii="Times New Roman" w:hAnsi="Times New Roman" w:cs="Times New Roman"/>
                <w:sz w:val="12"/>
                <w:szCs w:val="12"/>
              </w:rPr>
            </w:pPr>
            <w:r w:rsidRPr="00B737E8">
              <w:rPr>
                <w:rFonts w:ascii="Times New Roman" w:hAnsi="Times New Roman" w:cs="Times New Roman"/>
                <w:sz w:val="12"/>
                <w:szCs w:val="12"/>
              </w:rPr>
              <w:t>Разрешение на временное проживание, выдаваемое лицу без гражданства (с отметкой о разрешении на временное</w:t>
            </w:r>
            <w:r>
              <w:rPr>
                <w:rFonts w:ascii="Times New Roman" w:hAnsi="Times New Roman" w:cs="Times New Roman"/>
                <w:sz w:val="12"/>
                <w:szCs w:val="12"/>
              </w:rPr>
              <w:t xml:space="preserve"> </w:t>
            </w:r>
            <w:r w:rsidRPr="00B737E8">
              <w:rPr>
                <w:rFonts w:ascii="Times New Roman" w:hAnsi="Times New Roman" w:cs="Times New Roman"/>
                <w:sz w:val="12"/>
                <w:szCs w:val="12"/>
              </w:rPr>
              <w:t>проживание)</w:t>
            </w:r>
          </w:p>
        </w:tc>
        <w:tc>
          <w:tcPr>
            <w:tcW w:w="1763" w:type="pct"/>
            <w:vAlign w:val="center"/>
          </w:tcPr>
          <w:p w:rsidR="001A7B25" w:rsidRPr="002F11B0" w:rsidRDefault="001A7B25" w:rsidP="001A7B25">
            <w:pPr>
              <w:spacing w:line="259" w:lineRule="auto"/>
              <w:ind w:left="2" w:right="108"/>
              <w:jc w:val="center"/>
              <w:rPr>
                <w:rFonts w:ascii="Times New Roman" w:hAnsi="Times New Roman" w:cs="Times New Roman"/>
                <w:sz w:val="12"/>
                <w:szCs w:val="12"/>
              </w:rPr>
            </w:pPr>
            <w:r w:rsidRPr="00B737E8">
              <w:rPr>
                <w:rFonts w:ascii="Times New Roman" w:hAnsi="Times New Roman" w:cs="Times New Roman"/>
                <w:sz w:val="12"/>
                <w:szCs w:val="12"/>
              </w:rPr>
              <w:t>Форма утверждена приказом МВД России от 08.06.2020 № 407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проживание в Российской Федерации, а также форм отметки и бланка документа о разрешении на временное</w:t>
            </w:r>
            <w:r>
              <w:rPr>
                <w:rFonts w:ascii="Times New Roman" w:hAnsi="Times New Roman" w:cs="Times New Roman"/>
                <w:sz w:val="12"/>
                <w:szCs w:val="12"/>
              </w:rPr>
              <w:t xml:space="preserve"> </w:t>
            </w:r>
            <w:r w:rsidRPr="00B737E8">
              <w:rPr>
                <w:rFonts w:ascii="Times New Roman" w:hAnsi="Times New Roman" w:cs="Times New Roman"/>
                <w:sz w:val="12"/>
                <w:szCs w:val="12"/>
              </w:rPr>
              <w:t>проживание в Российской Федерации»</w:t>
            </w:r>
          </w:p>
        </w:tc>
        <w:tc>
          <w:tcPr>
            <w:tcW w:w="990" w:type="pct"/>
            <w:vAlign w:val="center"/>
          </w:tcPr>
          <w:p w:rsidR="001A7B25" w:rsidRPr="002F11B0" w:rsidRDefault="001A7B25" w:rsidP="001A7B25">
            <w:pPr>
              <w:pStyle w:val="aff1"/>
              <w:jc w:val="center"/>
              <w:rPr>
                <w:rFonts w:ascii="Times New Roman" w:hAnsi="Times New Roman" w:cs="Times New Roman"/>
                <w:sz w:val="12"/>
                <w:szCs w:val="12"/>
              </w:rPr>
            </w:pPr>
            <w:r w:rsidRPr="00B737E8">
              <w:rPr>
                <w:rFonts w:ascii="Times New Roman" w:hAnsi="Times New Roman" w:cs="Times New Roman"/>
                <w:sz w:val="12"/>
                <w:szCs w:val="12"/>
              </w:rPr>
              <w:t>Указываются реквизиты документа в электронной форме Заявления(только для РПГУ)</w:t>
            </w:r>
          </w:p>
        </w:tc>
      </w:tr>
      <w:tr w:rsidR="00806766" w:rsidTr="00AC45D9">
        <w:tc>
          <w:tcPr>
            <w:tcW w:w="979" w:type="pct"/>
            <w:vMerge/>
            <w:vAlign w:val="center"/>
          </w:tcPr>
          <w:p w:rsidR="001A7B25" w:rsidRPr="00B737E8" w:rsidRDefault="001A7B25" w:rsidP="001A7B25">
            <w:pPr>
              <w:pStyle w:val="aff1"/>
              <w:jc w:val="center"/>
              <w:rPr>
                <w:rFonts w:ascii="Times New Roman" w:hAnsi="Times New Roman" w:cs="Times New Roman"/>
                <w:sz w:val="12"/>
                <w:szCs w:val="12"/>
              </w:rPr>
            </w:pPr>
          </w:p>
        </w:tc>
        <w:tc>
          <w:tcPr>
            <w:tcW w:w="1268" w:type="pct"/>
            <w:vAlign w:val="center"/>
          </w:tcPr>
          <w:p w:rsidR="001A7B25" w:rsidRDefault="001A7B25" w:rsidP="001A7B25">
            <w:pPr>
              <w:pStyle w:val="aff1"/>
              <w:jc w:val="center"/>
              <w:rPr>
                <w:rFonts w:ascii="Times New Roman" w:hAnsi="Times New Roman" w:cs="Times New Roman"/>
                <w:sz w:val="12"/>
                <w:szCs w:val="12"/>
              </w:rPr>
            </w:pPr>
            <w:r w:rsidRPr="00B737E8">
              <w:rPr>
                <w:rFonts w:ascii="Times New Roman" w:hAnsi="Times New Roman" w:cs="Times New Roman"/>
                <w:sz w:val="12"/>
                <w:szCs w:val="12"/>
              </w:rPr>
              <w:t>Справка рассмотрении Заявления</w:t>
            </w:r>
            <w:r>
              <w:rPr>
                <w:rFonts w:ascii="Times New Roman" w:hAnsi="Times New Roman" w:cs="Times New Roman"/>
                <w:sz w:val="12"/>
                <w:szCs w:val="12"/>
              </w:rPr>
              <w:t xml:space="preserve"> </w:t>
            </w:r>
            <w:r w:rsidRPr="00B737E8">
              <w:rPr>
                <w:rFonts w:ascii="Times New Roman" w:hAnsi="Times New Roman" w:cs="Times New Roman"/>
                <w:sz w:val="12"/>
                <w:szCs w:val="12"/>
              </w:rPr>
              <w:t>предоставлении</w:t>
            </w:r>
            <w:r>
              <w:rPr>
                <w:rFonts w:ascii="Times New Roman" w:hAnsi="Times New Roman" w:cs="Times New Roman"/>
                <w:sz w:val="12"/>
                <w:szCs w:val="12"/>
              </w:rPr>
              <w:t xml:space="preserve"> временного </w:t>
            </w:r>
            <w:proofErr w:type="spellStart"/>
            <w:r w:rsidRPr="00B737E8">
              <w:rPr>
                <w:rFonts w:ascii="Times New Roman" w:hAnsi="Times New Roman" w:cs="Times New Roman"/>
                <w:sz w:val="12"/>
                <w:szCs w:val="12"/>
              </w:rPr>
              <w:t>убежи</w:t>
            </w:r>
            <w:proofErr w:type="spellEnd"/>
            <w:r>
              <w:rPr>
                <w:rFonts w:ascii="Times New Roman" w:hAnsi="Times New Roman" w:cs="Times New Roman"/>
                <w:sz w:val="12"/>
                <w:szCs w:val="12"/>
              </w:rPr>
              <w:t xml:space="preserve"> на </w:t>
            </w:r>
            <w:r w:rsidRPr="00B737E8">
              <w:rPr>
                <w:rFonts w:ascii="Times New Roman" w:hAnsi="Times New Roman" w:cs="Times New Roman"/>
                <w:sz w:val="12"/>
                <w:szCs w:val="12"/>
              </w:rPr>
              <w:t>территории</w:t>
            </w:r>
            <w:r>
              <w:rPr>
                <w:rFonts w:ascii="Times New Roman" w:hAnsi="Times New Roman" w:cs="Times New Roman"/>
                <w:sz w:val="12"/>
                <w:szCs w:val="12"/>
              </w:rPr>
              <w:t xml:space="preserve"> </w:t>
            </w:r>
            <w:r w:rsidRPr="00B737E8">
              <w:rPr>
                <w:rFonts w:ascii="Times New Roman" w:hAnsi="Times New Roman" w:cs="Times New Roman"/>
                <w:sz w:val="12"/>
                <w:szCs w:val="12"/>
              </w:rPr>
              <w:t>Российской Федерации</w:t>
            </w:r>
          </w:p>
        </w:tc>
        <w:tc>
          <w:tcPr>
            <w:tcW w:w="1763" w:type="pct"/>
            <w:vAlign w:val="center"/>
          </w:tcPr>
          <w:p w:rsidR="001A7B25" w:rsidRPr="002F11B0" w:rsidRDefault="001A7B25" w:rsidP="001A7B25">
            <w:pPr>
              <w:spacing w:line="259" w:lineRule="auto"/>
              <w:ind w:left="2" w:right="108"/>
              <w:jc w:val="center"/>
              <w:rPr>
                <w:rFonts w:ascii="Times New Roman" w:hAnsi="Times New Roman" w:cs="Times New Roman"/>
                <w:sz w:val="12"/>
                <w:szCs w:val="12"/>
              </w:rPr>
            </w:pPr>
            <w:r w:rsidRPr="00B737E8">
              <w:rPr>
                <w:rFonts w:ascii="Times New Roman" w:hAnsi="Times New Roman" w:cs="Times New Roman"/>
                <w:sz w:val="12"/>
                <w:szCs w:val="12"/>
              </w:rPr>
              <w:t xml:space="preserve">Форма </w:t>
            </w:r>
            <w:r>
              <w:rPr>
                <w:rFonts w:ascii="Times New Roman" w:hAnsi="Times New Roman" w:cs="Times New Roman"/>
                <w:sz w:val="12"/>
                <w:szCs w:val="12"/>
              </w:rPr>
              <w:t xml:space="preserve">справки утверждена приказом МВД </w:t>
            </w:r>
            <w:r w:rsidRPr="00B737E8">
              <w:rPr>
                <w:rFonts w:ascii="Times New Roman" w:hAnsi="Times New Roman" w:cs="Times New Roman"/>
                <w:sz w:val="12"/>
                <w:szCs w:val="12"/>
              </w:rPr>
              <w:t>России от 28.09.2017 № 741 «Об утверждении Порядка оформления, выдачи и обмена свидетельства о предоставлении временного убежища на территории Российской Федерации и форм документов, выдаваемых иностранным гражданам и лицам без гражданства, обратившимся за предоставлением временного убежища на территории Российской</w:t>
            </w:r>
            <w:r>
              <w:rPr>
                <w:rFonts w:ascii="Times New Roman" w:hAnsi="Times New Roman" w:cs="Times New Roman"/>
                <w:sz w:val="12"/>
                <w:szCs w:val="12"/>
              </w:rPr>
              <w:t xml:space="preserve"> </w:t>
            </w:r>
            <w:r w:rsidRPr="00B737E8">
              <w:rPr>
                <w:rFonts w:ascii="Times New Roman" w:hAnsi="Times New Roman" w:cs="Times New Roman"/>
                <w:sz w:val="12"/>
                <w:szCs w:val="12"/>
              </w:rPr>
              <w:t>Федерации»</w:t>
            </w:r>
          </w:p>
        </w:tc>
        <w:tc>
          <w:tcPr>
            <w:tcW w:w="990" w:type="pct"/>
            <w:vAlign w:val="center"/>
          </w:tcPr>
          <w:p w:rsidR="001A7B25" w:rsidRPr="002F11B0" w:rsidRDefault="001A7B25" w:rsidP="001A7B25">
            <w:pPr>
              <w:pStyle w:val="aff1"/>
              <w:jc w:val="center"/>
              <w:rPr>
                <w:rFonts w:ascii="Times New Roman" w:hAnsi="Times New Roman" w:cs="Times New Roman"/>
                <w:sz w:val="12"/>
                <w:szCs w:val="12"/>
              </w:rPr>
            </w:pPr>
            <w:r w:rsidRPr="00B737E8">
              <w:rPr>
                <w:rFonts w:ascii="Times New Roman" w:hAnsi="Times New Roman" w:cs="Times New Roman"/>
                <w:sz w:val="12"/>
                <w:szCs w:val="12"/>
              </w:rPr>
              <w:t>Указываются реквизиты документа в электронной форме Заявления(только для РПГУ)</w:t>
            </w:r>
          </w:p>
        </w:tc>
      </w:tr>
      <w:tr w:rsidR="00806766" w:rsidTr="00AC45D9">
        <w:tc>
          <w:tcPr>
            <w:tcW w:w="979" w:type="pct"/>
            <w:vMerge/>
            <w:vAlign w:val="center"/>
          </w:tcPr>
          <w:p w:rsidR="001A7B25" w:rsidRDefault="001A7B25" w:rsidP="001A7B25">
            <w:pPr>
              <w:pStyle w:val="aff1"/>
              <w:jc w:val="center"/>
              <w:rPr>
                <w:rFonts w:ascii="Times New Roman" w:hAnsi="Times New Roman" w:cs="Times New Roman"/>
                <w:sz w:val="12"/>
                <w:szCs w:val="12"/>
              </w:rPr>
            </w:pPr>
          </w:p>
        </w:tc>
        <w:tc>
          <w:tcPr>
            <w:tcW w:w="1268" w:type="pct"/>
            <w:vAlign w:val="center"/>
          </w:tcPr>
          <w:p w:rsidR="001A7B25" w:rsidRPr="00B737E8" w:rsidRDefault="001A7B25" w:rsidP="001A7B25">
            <w:pPr>
              <w:pStyle w:val="aff1"/>
              <w:jc w:val="center"/>
              <w:rPr>
                <w:rFonts w:ascii="Times New Roman" w:hAnsi="Times New Roman" w:cs="Times New Roman"/>
                <w:sz w:val="12"/>
                <w:szCs w:val="12"/>
              </w:rPr>
            </w:pPr>
            <w:r>
              <w:rPr>
                <w:rFonts w:ascii="Times New Roman" w:hAnsi="Times New Roman" w:cs="Times New Roman"/>
                <w:sz w:val="12"/>
                <w:szCs w:val="12"/>
              </w:rPr>
              <w:t xml:space="preserve">Свидетельство о </w:t>
            </w:r>
            <w:r w:rsidRPr="008E1F65">
              <w:rPr>
                <w:rFonts w:ascii="Times New Roman" w:hAnsi="Times New Roman" w:cs="Times New Roman"/>
                <w:sz w:val="12"/>
                <w:szCs w:val="12"/>
              </w:rPr>
              <w:t>предоставлении временного у</w:t>
            </w:r>
            <w:r>
              <w:rPr>
                <w:rFonts w:ascii="Times New Roman" w:hAnsi="Times New Roman" w:cs="Times New Roman"/>
                <w:sz w:val="12"/>
                <w:szCs w:val="12"/>
              </w:rPr>
              <w:t xml:space="preserve">бежища на территории Российской </w:t>
            </w:r>
            <w:r w:rsidRPr="008E1F65">
              <w:rPr>
                <w:rFonts w:ascii="Times New Roman" w:hAnsi="Times New Roman" w:cs="Times New Roman"/>
                <w:sz w:val="12"/>
                <w:szCs w:val="12"/>
              </w:rPr>
              <w:t>Федерации</w:t>
            </w:r>
          </w:p>
        </w:tc>
        <w:tc>
          <w:tcPr>
            <w:tcW w:w="1763" w:type="pct"/>
            <w:vAlign w:val="center"/>
          </w:tcPr>
          <w:p w:rsidR="001A7B25" w:rsidRPr="00B737E8" w:rsidRDefault="001A7B25" w:rsidP="001A7B25">
            <w:pPr>
              <w:spacing w:line="259" w:lineRule="auto"/>
              <w:ind w:left="2" w:right="108"/>
              <w:jc w:val="center"/>
              <w:rPr>
                <w:rFonts w:ascii="Times New Roman" w:hAnsi="Times New Roman" w:cs="Times New Roman"/>
                <w:sz w:val="12"/>
                <w:szCs w:val="12"/>
              </w:rPr>
            </w:pPr>
            <w:r w:rsidRPr="008E1F65">
              <w:rPr>
                <w:rFonts w:ascii="Times New Roman" w:hAnsi="Times New Roman" w:cs="Times New Roman"/>
                <w:sz w:val="12"/>
                <w:szCs w:val="12"/>
              </w:rPr>
              <w:t>Форма бланка утверждена прик</w:t>
            </w:r>
            <w:r>
              <w:rPr>
                <w:rFonts w:ascii="Times New Roman" w:hAnsi="Times New Roman" w:cs="Times New Roman"/>
                <w:sz w:val="12"/>
                <w:szCs w:val="12"/>
              </w:rPr>
              <w:t>азом МВД России от 28.09.2017 №</w:t>
            </w:r>
            <w:r w:rsidRPr="008E1F65">
              <w:rPr>
                <w:rFonts w:ascii="Times New Roman" w:hAnsi="Times New Roman" w:cs="Times New Roman"/>
                <w:sz w:val="12"/>
                <w:szCs w:val="12"/>
              </w:rPr>
              <w:t>741 «Об утверждении Порядка оформления, выдачи и обмена свидетельства о предоставлении временного убежища на территории Российской Федерации и форм документов, выдаваемых иностранным гражданам и лицам без гражданства, обратившимся за предоставлением временного убежища на территории Российской Федерации».</w:t>
            </w:r>
          </w:p>
        </w:tc>
        <w:tc>
          <w:tcPr>
            <w:tcW w:w="990" w:type="pct"/>
            <w:vAlign w:val="center"/>
          </w:tcPr>
          <w:p w:rsidR="001A7B25" w:rsidRPr="00B737E8" w:rsidRDefault="001A7B25" w:rsidP="001A7B25">
            <w:pPr>
              <w:pStyle w:val="aff1"/>
              <w:jc w:val="center"/>
              <w:rPr>
                <w:rFonts w:ascii="Times New Roman" w:hAnsi="Times New Roman" w:cs="Times New Roman"/>
                <w:sz w:val="12"/>
                <w:szCs w:val="12"/>
              </w:rPr>
            </w:pPr>
            <w:r w:rsidRPr="008E1F65">
              <w:rPr>
                <w:rFonts w:ascii="Times New Roman" w:hAnsi="Times New Roman" w:cs="Times New Roman"/>
                <w:sz w:val="12"/>
                <w:szCs w:val="12"/>
              </w:rPr>
              <w:t>Указываются реквизиты документ</w:t>
            </w:r>
            <w:r>
              <w:rPr>
                <w:rFonts w:ascii="Times New Roman" w:hAnsi="Times New Roman" w:cs="Times New Roman"/>
                <w:sz w:val="12"/>
                <w:szCs w:val="12"/>
              </w:rPr>
              <w:t>а в электронной форме Заявления</w:t>
            </w:r>
            <w:r w:rsidRPr="008E1F65">
              <w:rPr>
                <w:rFonts w:ascii="Times New Roman" w:hAnsi="Times New Roman" w:cs="Times New Roman"/>
                <w:sz w:val="12"/>
                <w:szCs w:val="12"/>
              </w:rPr>
              <w:t>(только для РПГУ)</w:t>
            </w:r>
          </w:p>
        </w:tc>
      </w:tr>
      <w:tr w:rsidR="00806766" w:rsidTr="00AC45D9">
        <w:tc>
          <w:tcPr>
            <w:tcW w:w="979" w:type="pct"/>
            <w:vMerge/>
            <w:vAlign w:val="center"/>
          </w:tcPr>
          <w:p w:rsidR="001A7B25" w:rsidRPr="008E1F65" w:rsidRDefault="001A7B25" w:rsidP="001A7B25">
            <w:pPr>
              <w:pStyle w:val="aff1"/>
              <w:jc w:val="center"/>
              <w:rPr>
                <w:rFonts w:ascii="Times New Roman" w:hAnsi="Times New Roman" w:cs="Times New Roman"/>
                <w:sz w:val="12"/>
                <w:szCs w:val="12"/>
              </w:rPr>
            </w:pPr>
          </w:p>
        </w:tc>
        <w:tc>
          <w:tcPr>
            <w:tcW w:w="1268" w:type="pct"/>
            <w:vAlign w:val="center"/>
          </w:tcPr>
          <w:p w:rsidR="001A7B25" w:rsidRPr="00B737E8" w:rsidRDefault="001A7B25" w:rsidP="001A7B25">
            <w:pPr>
              <w:pStyle w:val="aff1"/>
              <w:jc w:val="center"/>
              <w:rPr>
                <w:rFonts w:ascii="Times New Roman" w:hAnsi="Times New Roman" w:cs="Times New Roman"/>
                <w:sz w:val="12"/>
                <w:szCs w:val="12"/>
              </w:rPr>
            </w:pPr>
            <w:r w:rsidRPr="008E1F65">
              <w:rPr>
                <w:rFonts w:ascii="Times New Roman" w:hAnsi="Times New Roman" w:cs="Times New Roman"/>
                <w:sz w:val="12"/>
                <w:szCs w:val="12"/>
              </w:rPr>
              <w:t>Справ</w:t>
            </w:r>
            <w:r>
              <w:rPr>
                <w:rFonts w:ascii="Times New Roman" w:hAnsi="Times New Roman" w:cs="Times New Roman"/>
                <w:sz w:val="12"/>
                <w:szCs w:val="12"/>
              </w:rPr>
              <w:t xml:space="preserve">ка о принятии к рассмотрению Заявления о выдаче вида на жительство (продлении вида </w:t>
            </w:r>
            <w:r w:rsidRPr="008E1F65">
              <w:rPr>
                <w:rFonts w:ascii="Times New Roman" w:hAnsi="Times New Roman" w:cs="Times New Roman"/>
                <w:sz w:val="12"/>
                <w:szCs w:val="12"/>
              </w:rPr>
              <w:t>на жительство)</w:t>
            </w:r>
          </w:p>
        </w:tc>
        <w:tc>
          <w:tcPr>
            <w:tcW w:w="1763" w:type="pct"/>
            <w:vAlign w:val="center"/>
          </w:tcPr>
          <w:p w:rsidR="001A7B25" w:rsidRPr="00B737E8" w:rsidRDefault="001A7B25" w:rsidP="001A7B25">
            <w:pPr>
              <w:spacing w:line="259" w:lineRule="auto"/>
              <w:ind w:left="2" w:right="108"/>
              <w:jc w:val="center"/>
              <w:rPr>
                <w:rFonts w:ascii="Times New Roman" w:hAnsi="Times New Roman" w:cs="Times New Roman"/>
                <w:sz w:val="12"/>
                <w:szCs w:val="12"/>
              </w:rPr>
            </w:pPr>
            <w:r w:rsidRPr="008E1F65">
              <w:rPr>
                <w:rFonts w:ascii="Times New Roman" w:hAnsi="Times New Roman" w:cs="Times New Roman"/>
                <w:sz w:val="12"/>
                <w:szCs w:val="12"/>
              </w:rPr>
              <w:t>Форма утверждена приказом МВД России от 11.06.2020 № 417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 замене иностранным гражданам и лицам без гражданства вида на жительство в Российской Федерации»</w:t>
            </w:r>
          </w:p>
        </w:tc>
        <w:tc>
          <w:tcPr>
            <w:tcW w:w="990" w:type="pct"/>
            <w:vAlign w:val="center"/>
          </w:tcPr>
          <w:p w:rsidR="001A7B25" w:rsidRPr="00B737E8" w:rsidRDefault="001A7B25" w:rsidP="001A7B25">
            <w:pPr>
              <w:pStyle w:val="aff1"/>
              <w:jc w:val="center"/>
              <w:rPr>
                <w:rFonts w:ascii="Times New Roman" w:hAnsi="Times New Roman" w:cs="Times New Roman"/>
                <w:sz w:val="12"/>
                <w:szCs w:val="12"/>
              </w:rPr>
            </w:pPr>
            <w:r w:rsidRPr="008E1F65">
              <w:rPr>
                <w:rFonts w:ascii="Times New Roman" w:hAnsi="Times New Roman" w:cs="Times New Roman"/>
                <w:sz w:val="12"/>
                <w:szCs w:val="12"/>
              </w:rPr>
              <w:t>Указываются реквизиты документа в электронно</w:t>
            </w:r>
            <w:r>
              <w:rPr>
                <w:rFonts w:ascii="Times New Roman" w:hAnsi="Times New Roman" w:cs="Times New Roman"/>
                <w:sz w:val="12"/>
                <w:szCs w:val="12"/>
              </w:rPr>
              <w:t>й форме Заявления</w:t>
            </w:r>
            <w:r w:rsidRPr="008E1F65">
              <w:rPr>
                <w:rFonts w:ascii="Times New Roman" w:hAnsi="Times New Roman" w:cs="Times New Roman"/>
                <w:sz w:val="12"/>
                <w:szCs w:val="12"/>
              </w:rPr>
              <w:t>(только для РПГУ)</w:t>
            </w:r>
          </w:p>
        </w:tc>
      </w:tr>
      <w:tr w:rsidR="00806766" w:rsidTr="00AC45D9">
        <w:tc>
          <w:tcPr>
            <w:tcW w:w="979" w:type="pct"/>
            <w:vMerge/>
            <w:vAlign w:val="center"/>
          </w:tcPr>
          <w:p w:rsidR="001A7B25" w:rsidRPr="008E1F65" w:rsidRDefault="001A7B25" w:rsidP="001A7B25">
            <w:pPr>
              <w:pStyle w:val="aff1"/>
              <w:jc w:val="center"/>
              <w:rPr>
                <w:rFonts w:ascii="Times New Roman" w:hAnsi="Times New Roman" w:cs="Times New Roman"/>
                <w:sz w:val="12"/>
                <w:szCs w:val="12"/>
              </w:rPr>
            </w:pPr>
          </w:p>
        </w:tc>
        <w:tc>
          <w:tcPr>
            <w:tcW w:w="1268" w:type="pct"/>
            <w:vAlign w:val="center"/>
          </w:tcPr>
          <w:p w:rsidR="001A7B25" w:rsidRPr="00B737E8" w:rsidRDefault="001A7B25" w:rsidP="001A7B25">
            <w:pPr>
              <w:pStyle w:val="aff1"/>
              <w:jc w:val="center"/>
              <w:rPr>
                <w:rFonts w:ascii="Times New Roman" w:hAnsi="Times New Roman" w:cs="Times New Roman"/>
                <w:sz w:val="12"/>
                <w:szCs w:val="12"/>
              </w:rPr>
            </w:pPr>
            <w:r w:rsidRPr="008E1F65">
              <w:rPr>
                <w:rFonts w:ascii="Times New Roman" w:hAnsi="Times New Roman" w:cs="Times New Roman"/>
                <w:sz w:val="12"/>
                <w:szCs w:val="12"/>
              </w:rPr>
              <w:t>Свидетельство рождении</w:t>
            </w:r>
          </w:p>
        </w:tc>
        <w:tc>
          <w:tcPr>
            <w:tcW w:w="1763" w:type="pct"/>
            <w:vAlign w:val="center"/>
          </w:tcPr>
          <w:p w:rsidR="001A7B25" w:rsidRPr="00B737E8" w:rsidRDefault="001A7B25" w:rsidP="001A7B25">
            <w:pPr>
              <w:spacing w:line="259" w:lineRule="auto"/>
              <w:ind w:left="2" w:right="108"/>
              <w:jc w:val="center"/>
              <w:rPr>
                <w:rFonts w:ascii="Times New Roman" w:hAnsi="Times New Roman" w:cs="Times New Roman"/>
                <w:sz w:val="12"/>
                <w:szCs w:val="12"/>
              </w:rPr>
            </w:pPr>
            <w:r w:rsidRPr="008E1F65">
              <w:rPr>
                <w:rFonts w:ascii="Times New Roman" w:hAnsi="Times New Roman" w:cs="Times New Roman"/>
                <w:sz w:val="12"/>
                <w:szCs w:val="12"/>
              </w:rPr>
              <w:t>Форма утверждена приказом Минюста</w:t>
            </w:r>
            <w:r>
              <w:rPr>
                <w:rFonts w:ascii="Times New Roman" w:hAnsi="Times New Roman" w:cs="Times New Roman"/>
                <w:sz w:val="12"/>
                <w:szCs w:val="12"/>
              </w:rPr>
              <w:t xml:space="preserve"> России от 13.08.2018 № 167 «Об утверждении форм бланков свидетельств о государственной </w:t>
            </w:r>
            <w:r w:rsidRPr="008E1F65">
              <w:rPr>
                <w:rFonts w:ascii="Times New Roman" w:hAnsi="Times New Roman" w:cs="Times New Roman"/>
                <w:sz w:val="12"/>
                <w:szCs w:val="12"/>
              </w:rPr>
              <w:t>регистрац</w:t>
            </w:r>
            <w:r>
              <w:rPr>
                <w:rFonts w:ascii="Times New Roman" w:hAnsi="Times New Roman" w:cs="Times New Roman"/>
                <w:sz w:val="12"/>
                <w:szCs w:val="12"/>
              </w:rPr>
              <w:t xml:space="preserve">ии актов гражданского состояния </w:t>
            </w:r>
            <w:r w:rsidRPr="008E1F65">
              <w:rPr>
                <w:rFonts w:ascii="Times New Roman" w:hAnsi="Times New Roman" w:cs="Times New Roman"/>
                <w:sz w:val="12"/>
                <w:szCs w:val="12"/>
              </w:rPr>
              <w:t>и Правил заполнения форм бланков</w:t>
            </w:r>
            <w:r>
              <w:rPr>
                <w:rFonts w:ascii="Times New Roman" w:hAnsi="Times New Roman" w:cs="Times New Roman"/>
                <w:sz w:val="12"/>
                <w:szCs w:val="12"/>
              </w:rPr>
              <w:t xml:space="preserve"> свидетельств о </w:t>
            </w:r>
            <w:r w:rsidRPr="008E1F65">
              <w:rPr>
                <w:rFonts w:ascii="Times New Roman" w:hAnsi="Times New Roman" w:cs="Times New Roman"/>
                <w:sz w:val="12"/>
                <w:szCs w:val="12"/>
              </w:rPr>
              <w:t>государственной</w:t>
            </w:r>
            <w:r>
              <w:rPr>
                <w:rFonts w:ascii="Times New Roman" w:hAnsi="Times New Roman" w:cs="Times New Roman"/>
                <w:sz w:val="12"/>
                <w:szCs w:val="12"/>
              </w:rPr>
              <w:t xml:space="preserve"> регистрации актов гражданского </w:t>
            </w:r>
            <w:r w:rsidRPr="008E1F65">
              <w:rPr>
                <w:rFonts w:ascii="Times New Roman" w:hAnsi="Times New Roman" w:cs="Times New Roman"/>
                <w:sz w:val="12"/>
                <w:szCs w:val="12"/>
              </w:rPr>
              <w:t>состояния».</w:t>
            </w:r>
          </w:p>
        </w:tc>
        <w:tc>
          <w:tcPr>
            <w:tcW w:w="990" w:type="pct"/>
            <w:vAlign w:val="center"/>
          </w:tcPr>
          <w:p w:rsidR="001A7B25" w:rsidRPr="00B737E8" w:rsidRDefault="001A7B25" w:rsidP="001A7B25">
            <w:pPr>
              <w:pStyle w:val="aff1"/>
              <w:jc w:val="center"/>
              <w:rPr>
                <w:rFonts w:ascii="Times New Roman" w:hAnsi="Times New Roman" w:cs="Times New Roman"/>
                <w:sz w:val="12"/>
                <w:szCs w:val="12"/>
              </w:rPr>
            </w:pPr>
            <w:r w:rsidRPr="008E1F65">
              <w:rPr>
                <w:rFonts w:ascii="Times New Roman" w:hAnsi="Times New Roman" w:cs="Times New Roman"/>
                <w:sz w:val="12"/>
                <w:szCs w:val="12"/>
              </w:rPr>
              <w:t>Указываются реквизиты документ</w:t>
            </w:r>
            <w:r>
              <w:rPr>
                <w:rFonts w:ascii="Times New Roman" w:hAnsi="Times New Roman" w:cs="Times New Roman"/>
                <w:sz w:val="12"/>
                <w:szCs w:val="12"/>
              </w:rPr>
              <w:t>а в электронной форме Заявления</w:t>
            </w:r>
            <w:r w:rsidRPr="008E1F65">
              <w:rPr>
                <w:rFonts w:ascii="Times New Roman" w:hAnsi="Times New Roman" w:cs="Times New Roman"/>
                <w:sz w:val="12"/>
                <w:szCs w:val="12"/>
              </w:rPr>
              <w:t>(только для РПГУ)</w:t>
            </w:r>
          </w:p>
        </w:tc>
      </w:tr>
      <w:tr w:rsidR="00806766" w:rsidTr="00AC45D9">
        <w:tc>
          <w:tcPr>
            <w:tcW w:w="979" w:type="pct"/>
            <w:vMerge/>
            <w:vAlign w:val="center"/>
          </w:tcPr>
          <w:p w:rsidR="001A7B25" w:rsidRPr="008E1F65" w:rsidRDefault="001A7B25" w:rsidP="001A7B25">
            <w:pPr>
              <w:pStyle w:val="aff1"/>
              <w:jc w:val="center"/>
              <w:rPr>
                <w:rFonts w:ascii="Times New Roman" w:hAnsi="Times New Roman" w:cs="Times New Roman"/>
                <w:sz w:val="12"/>
                <w:szCs w:val="12"/>
              </w:rPr>
            </w:pPr>
          </w:p>
        </w:tc>
        <w:tc>
          <w:tcPr>
            <w:tcW w:w="1268" w:type="pct"/>
            <w:vAlign w:val="center"/>
          </w:tcPr>
          <w:p w:rsidR="001A7B25" w:rsidRPr="00B737E8" w:rsidRDefault="001A7B25" w:rsidP="001A7B25">
            <w:pPr>
              <w:pStyle w:val="aff1"/>
              <w:jc w:val="center"/>
              <w:rPr>
                <w:rFonts w:ascii="Times New Roman" w:hAnsi="Times New Roman" w:cs="Times New Roman"/>
                <w:sz w:val="12"/>
                <w:szCs w:val="12"/>
              </w:rPr>
            </w:pPr>
            <w:r w:rsidRPr="008E1F65">
              <w:rPr>
                <w:rFonts w:ascii="Times New Roman" w:hAnsi="Times New Roman" w:cs="Times New Roman"/>
                <w:sz w:val="12"/>
                <w:szCs w:val="12"/>
              </w:rPr>
              <w:t>Удостоверение вынужденного переселенца</w:t>
            </w:r>
          </w:p>
        </w:tc>
        <w:tc>
          <w:tcPr>
            <w:tcW w:w="1763" w:type="pct"/>
            <w:vAlign w:val="center"/>
          </w:tcPr>
          <w:p w:rsidR="001A7B25" w:rsidRPr="00B737E8" w:rsidRDefault="001A7B25" w:rsidP="001A7B25">
            <w:pPr>
              <w:spacing w:line="259" w:lineRule="auto"/>
              <w:ind w:left="2" w:right="108"/>
              <w:jc w:val="center"/>
              <w:rPr>
                <w:rFonts w:ascii="Times New Roman" w:hAnsi="Times New Roman" w:cs="Times New Roman"/>
                <w:sz w:val="12"/>
                <w:szCs w:val="12"/>
              </w:rPr>
            </w:pPr>
            <w:r w:rsidRPr="008E1F65">
              <w:rPr>
                <w:rFonts w:ascii="Times New Roman" w:hAnsi="Times New Roman" w:cs="Times New Roman"/>
                <w:sz w:val="12"/>
                <w:szCs w:val="12"/>
              </w:rPr>
              <w:t>Форма удостоверения утверждена приказом МВД России от 02.08</w:t>
            </w:r>
            <w:r>
              <w:rPr>
                <w:rFonts w:ascii="Times New Roman" w:hAnsi="Times New Roman" w:cs="Times New Roman"/>
                <w:sz w:val="12"/>
                <w:szCs w:val="12"/>
              </w:rPr>
              <w:t xml:space="preserve">.2017 №589 «Об утверждении формы свидетельства о регистрации </w:t>
            </w:r>
            <w:r w:rsidRPr="008E1F65">
              <w:rPr>
                <w:rFonts w:ascii="Times New Roman" w:hAnsi="Times New Roman" w:cs="Times New Roman"/>
                <w:sz w:val="12"/>
                <w:szCs w:val="12"/>
              </w:rPr>
              <w:t xml:space="preserve">ходатайства о признании лица </w:t>
            </w:r>
            <w:r>
              <w:rPr>
                <w:rFonts w:ascii="Times New Roman" w:hAnsi="Times New Roman" w:cs="Times New Roman"/>
                <w:sz w:val="12"/>
                <w:szCs w:val="12"/>
              </w:rPr>
              <w:t xml:space="preserve">вынужденным переселенцем, формы удостоверения вынужденного </w:t>
            </w:r>
            <w:r w:rsidRPr="008E1F65">
              <w:rPr>
                <w:rFonts w:ascii="Times New Roman" w:hAnsi="Times New Roman" w:cs="Times New Roman"/>
                <w:sz w:val="12"/>
                <w:szCs w:val="12"/>
              </w:rPr>
              <w:t>переселенца»</w:t>
            </w:r>
          </w:p>
        </w:tc>
        <w:tc>
          <w:tcPr>
            <w:tcW w:w="990" w:type="pct"/>
            <w:vAlign w:val="center"/>
          </w:tcPr>
          <w:p w:rsidR="001A7B25" w:rsidRPr="00B737E8" w:rsidRDefault="001A7B25" w:rsidP="001A7B25">
            <w:pPr>
              <w:pStyle w:val="aff1"/>
              <w:jc w:val="center"/>
              <w:rPr>
                <w:rFonts w:ascii="Times New Roman" w:hAnsi="Times New Roman" w:cs="Times New Roman"/>
                <w:sz w:val="12"/>
                <w:szCs w:val="12"/>
              </w:rPr>
            </w:pPr>
            <w:r w:rsidRPr="008E1F65">
              <w:rPr>
                <w:rFonts w:ascii="Times New Roman" w:hAnsi="Times New Roman" w:cs="Times New Roman"/>
                <w:sz w:val="12"/>
                <w:szCs w:val="12"/>
              </w:rPr>
              <w:t>Указываются реквизиты документ</w:t>
            </w:r>
            <w:r>
              <w:rPr>
                <w:rFonts w:ascii="Times New Roman" w:hAnsi="Times New Roman" w:cs="Times New Roman"/>
                <w:sz w:val="12"/>
                <w:szCs w:val="12"/>
              </w:rPr>
              <w:t>а в электронной форме Заявления</w:t>
            </w:r>
            <w:r w:rsidRPr="008E1F65">
              <w:rPr>
                <w:rFonts w:ascii="Times New Roman" w:hAnsi="Times New Roman" w:cs="Times New Roman"/>
                <w:sz w:val="12"/>
                <w:szCs w:val="12"/>
              </w:rPr>
              <w:t>(только для РПГУ)</w:t>
            </w:r>
          </w:p>
        </w:tc>
      </w:tr>
      <w:tr w:rsidR="00806766" w:rsidTr="00AC45D9">
        <w:tc>
          <w:tcPr>
            <w:tcW w:w="979" w:type="pct"/>
            <w:vMerge/>
            <w:vAlign w:val="center"/>
          </w:tcPr>
          <w:p w:rsidR="001A7B25" w:rsidRDefault="001A7B25" w:rsidP="001A7B25">
            <w:pPr>
              <w:pStyle w:val="aff1"/>
              <w:jc w:val="center"/>
              <w:rPr>
                <w:rFonts w:ascii="Times New Roman" w:hAnsi="Times New Roman" w:cs="Times New Roman"/>
                <w:sz w:val="12"/>
                <w:szCs w:val="12"/>
              </w:rPr>
            </w:pPr>
          </w:p>
        </w:tc>
        <w:tc>
          <w:tcPr>
            <w:tcW w:w="1268" w:type="pct"/>
            <w:vAlign w:val="center"/>
          </w:tcPr>
          <w:p w:rsidR="001A7B25" w:rsidRPr="008E1F65" w:rsidRDefault="001A7B25" w:rsidP="001A7B25">
            <w:pPr>
              <w:pStyle w:val="aff1"/>
              <w:jc w:val="center"/>
              <w:rPr>
                <w:rFonts w:ascii="Times New Roman" w:hAnsi="Times New Roman" w:cs="Times New Roman"/>
                <w:sz w:val="12"/>
                <w:szCs w:val="12"/>
              </w:rPr>
            </w:pPr>
            <w:r>
              <w:rPr>
                <w:rFonts w:ascii="Times New Roman" w:hAnsi="Times New Roman" w:cs="Times New Roman"/>
                <w:sz w:val="12"/>
                <w:szCs w:val="12"/>
              </w:rPr>
              <w:t xml:space="preserve">Дипломатический паспорт </w:t>
            </w:r>
            <w:r w:rsidRPr="000424B9">
              <w:rPr>
                <w:rFonts w:ascii="Times New Roman" w:hAnsi="Times New Roman" w:cs="Times New Roman"/>
                <w:sz w:val="12"/>
                <w:szCs w:val="12"/>
              </w:rPr>
              <w:t>гражданина</w:t>
            </w:r>
            <w:r>
              <w:rPr>
                <w:rFonts w:ascii="Times New Roman" w:hAnsi="Times New Roman" w:cs="Times New Roman"/>
                <w:sz w:val="12"/>
                <w:szCs w:val="12"/>
              </w:rPr>
              <w:t xml:space="preserve"> </w:t>
            </w:r>
            <w:r w:rsidRPr="000424B9">
              <w:rPr>
                <w:rFonts w:ascii="Times New Roman" w:hAnsi="Times New Roman" w:cs="Times New Roman"/>
                <w:sz w:val="12"/>
                <w:szCs w:val="12"/>
              </w:rPr>
              <w:t>Российской Федерации</w:t>
            </w:r>
          </w:p>
        </w:tc>
        <w:tc>
          <w:tcPr>
            <w:tcW w:w="1763" w:type="pct"/>
            <w:vAlign w:val="center"/>
          </w:tcPr>
          <w:p w:rsidR="001A7B25" w:rsidRPr="008E1F65" w:rsidRDefault="001A7B25" w:rsidP="001A7B25">
            <w:pPr>
              <w:spacing w:line="259" w:lineRule="auto"/>
              <w:ind w:left="2" w:right="108"/>
              <w:jc w:val="center"/>
              <w:rPr>
                <w:rFonts w:ascii="Times New Roman" w:hAnsi="Times New Roman" w:cs="Times New Roman"/>
                <w:sz w:val="12"/>
                <w:szCs w:val="12"/>
              </w:rPr>
            </w:pPr>
            <w:r>
              <w:rPr>
                <w:rFonts w:ascii="Times New Roman" w:hAnsi="Times New Roman" w:cs="Times New Roman"/>
                <w:sz w:val="12"/>
                <w:szCs w:val="12"/>
              </w:rPr>
              <w:t xml:space="preserve">Оформляется в соответствии </w:t>
            </w:r>
            <w:r w:rsidRPr="000424B9">
              <w:rPr>
                <w:rFonts w:ascii="Times New Roman" w:hAnsi="Times New Roman" w:cs="Times New Roman"/>
                <w:sz w:val="12"/>
                <w:szCs w:val="12"/>
              </w:rPr>
              <w:t>с</w:t>
            </w:r>
            <w:r>
              <w:rPr>
                <w:rFonts w:ascii="Times New Roman" w:hAnsi="Times New Roman" w:cs="Times New Roman"/>
                <w:sz w:val="12"/>
                <w:szCs w:val="12"/>
              </w:rPr>
              <w:t xml:space="preserve"> </w:t>
            </w:r>
            <w:r w:rsidRPr="000424B9">
              <w:rPr>
                <w:rFonts w:ascii="Times New Roman" w:hAnsi="Times New Roman" w:cs="Times New Roman"/>
                <w:sz w:val="12"/>
                <w:szCs w:val="12"/>
              </w:rPr>
              <w:t>постановлением</w:t>
            </w:r>
            <w:r>
              <w:rPr>
                <w:rFonts w:ascii="Times New Roman" w:hAnsi="Times New Roman" w:cs="Times New Roman"/>
                <w:sz w:val="12"/>
                <w:szCs w:val="12"/>
              </w:rPr>
              <w:t xml:space="preserve"> </w:t>
            </w:r>
            <w:r w:rsidRPr="000424B9">
              <w:rPr>
                <w:rFonts w:ascii="Times New Roman" w:hAnsi="Times New Roman" w:cs="Times New Roman"/>
                <w:sz w:val="12"/>
                <w:szCs w:val="12"/>
              </w:rPr>
              <w:t>Правительства Российской Федерации от 14.03.1997  № 298 «Об утверждении образцов и описания бланков основных документов, удостоверяющих личность гражданина Российской Федерации за пределами Российской Федерации»</w:t>
            </w:r>
          </w:p>
        </w:tc>
        <w:tc>
          <w:tcPr>
            <w:tcW w:w="990" w:type="pct"/>
            <w:vAlign w:val="center"/>
          </w:tcPr>
          <w:p w:rsidR="001A7B25" w:rsidRPr="008E1F65" w:rsidRDefault="001A7B25" w:rsidP="001A7B25">
            <w:pPr>
              <w:spacing w:after="1" w:line="238" w:lineRule="auto"/>
              <w:ind w:left="55"/>
              <w:jc w:val="center"/>
              <w:rPr>
                <w:rFonts w:ascii="Times New Roman" w:hAnsi="Times New Roman" w:cs="Times New Roman"/>
                <w:sz w:val="12"/>
                <w:szCs w:val="12"/>
              </w:rPr>
            </w:pPr>
            <w:r w:rsidRPr="000424B9">
              <w:rPr>
                <w:rFonts w:ascii="Times New Roman" w:hAnsi="Times New Roman" w:cs="Times New Roman"/>
                <w:sz w:val="12"/>
                <w:szCs w:val="12"/>
              </w:rPr>
              <w:t>Указываются реквизиты документа в электронной форме Заявления</w:t>
            </w:r>
            <w:r>
              <w:rPr>
                <w:rFonts w:ascii="Times New Roman" w:hAnsi="Times New Roman" w:cs="Times New Roman"/>
                <w:sz w:val="12"/>
                <w:szCs w:val="12"/>
              </w:rPr>
              <w:t xml:space="preserve"> </w:t>
            </w:r>
            <w:r w:rsidRPr="000424B9">
              <w:rPr>
                <w:rFonts w:ascii="Times New Roman" w:hAnsi="Times New Roman" w:cs="Times New Roman"/>
                <w:sz w:val="12"/>
                <w:szCs w:val="12"/>
              </w:rPr>
              <w:t>(только для РПГУ)</w:t>
            </w:r>
          </w:p>
        </w:tc>
      </w:tr>
      <w:tr w:rsidR="00467357" w:rsidTr="00AC45D9">
        <w:tc>
          <w:tcPr>
            <w:tcW w:w="979" w:type="pct"/>
            <w:vMerge w:val="restart"/>
            <w:vAlign w:val="center"/>
          </w:tcPr>
          <w:p w:rsidR="00467357" w:rsidRPr="008E1F65" w:rsidRDefault="00467357" w:rsidP="001A7B25">
            <w:pPr>
              <w:pStyle w:val="aff1"/>
              <w:jc w:val="center"/>
              <w:rPr>
                <w:rFonts w:ascii="Times New Roman" w:hAnsi="Times New Roman" w:cs="Times New Roman"/>
                <w:sz w:val="12"/>
                <w:szCs w:val="12"/>
              </w:rPr>
            </w:pPr>
            <w:r>
              <w:rPr>
                <w:rFonts w:ascii="Times New Roman" w:hAnsi="Times New Roman" w:cs="Times New Roman"/>
                <w:sz w:val="12"/>
                <w:szCs w:val="12"/>
              </w:rPr>
              <w:t xml:space="preserve">Документ, </w:t>
            </w:r>
            <w:r w:rsidRPr="000424B9">
              <w:rPr>
                <w:rFonts w:ascii="Times New Roman" w:hAnsi="Times New Roman" w:cs="Times New Roman"/>
                <w:sz w:val="12"/>
                <w:szCs w:val="12"/>
              </w:rPr>
              <w:t>подтверждающий  полномочия Заявителя</w:t>
            </w:r>
          </w:p>
        </w:tc>
        <w:tc>
          <w:tcPr>
            <w:tcW w:w="1268" w:type="pct"/>
            <w:vAlign w:val="center"/>
          </w:tcPr>
          <w:p w:rsidR="00467357" w:rsidRPr="008E1F65" w:rsidRDefault="00467357" w:rsidP="001A7B25">
            <w:pPr>
              <w:pStyle w:val="aff1"/>
              <w:jc w:val="center"/>
              <w:rPr>
                <w:rFonts w:ascii="Times New Roman" w:hAnsi="Times New Roman" w:cs="Times New Roman"/>
                <w:sz w:val="12"/>
                <w:szCs w:val="12"/>
              </w:rPr>
            </w:pPr>
            <w:r w:rsidRPr="000424B9">
              <w:rPr>
                <w:rFonts w:ascii="Times New Roman" w:hAnsi="Times New Roman" w:cs="Times New Roman"/>
                <w:sz w:val="12"/>
                <w:szCs w:val="12"/>
              </w:rPr>
              <w:t>Доверенность</w:t>
            </w:r>
          </w:p>
        </w:tc>
        <w:tc>
          <w:tcPr>
            <w:tcW w:w="1763" w:type="pct"/>
            <w:vAlign w:val="center"/>
          </w:tcPr>
          <w:p w:rsidR="00467357" w:rsidRPr="008E1F65" w:rsidRDefault="00467357" w:rsidP="001A7B25">
            <w:pPr>
              <w:spacing w:line="259" w:lineRule="auto"/>
              <w:ind w:left="2" w:right="108"/>
              <w:jc w:val="center"/>
              <w:rPr>
                <w:rFonts w:ascii="Times New Roman" w:hAnsi="Times New Roman" w:cs="Times New Roman"/>
                <w:sz w:val="12"/>
                <w:szCs w:val="12"/>
              </w:rPr>
            </w:pPr>
            <w:r w:rsidRPr="000424B9">
              <w:rPr>
                <w:rFonts w:ascii="Times New Roman" w:hAnsi="Times New Roman" w:cs="Times New Roman"/>
                <w:sz w:val="12"/>
                <w:szCs w:val="12"/>
              </w:rPr>
              <w:t>Довер</w:t>
            </w:r>
            <w:r>
              <w:rPr>
                <w:rFonts w:ascii="Times New Roman" w:hAnsi="Times New Roman" w:cs="Times New Roman"/>
                <w:sz w:val="12"/>
                <w:szCs w:val="12"/>
              </w:rPr>
              <w:t xml:space="preserve">енность должна быть оформлена в </w:t>
            </w:r>
            <w:r w:rsidRPr="000424B9">
              <w:rPr>
                <w:rFonts w:ascii="Times New Roman" w:hAnsi="Times New Roman" w:cs="Times New Roman"/>
                <w:sz w:val="12"/>
                <w:szCs w:val="12"/>
              </w:rPr>
              <w:t xml:space="preserve">соответствии  </w:t>
            </w:r>
            <w:r>
              <w:rPr>
                <w:rFonts w:ascii="Times New Roman" w:hAnsi="Times New Roman" w:cs="Times New Roman"/>
                <w:sz w:val="12"/>
                <w:szCs w:val="12"/>
              </w:rPr>
              <w:t xml:space="preserve">с требованиями законодательства </w:t>
            </w:r>
            <w:r w:rsidRPr="000424B9">
              <w:rPr>
                <w:rFonts w:ascii="Times New Roman" w:hAnsi="Times New Roman" w:cs="Times New Roman"/>
                <w:sz w:val="12"/>
                <w:szCs w:val="12"/>
              </w:rPr>
              <w:t>Российской Федерации, в том числе ст. 185, 185.1 Гражданского кодекса Российской Федерации</w:t>
            </w:r>
          </w:p>
        </w:tc>
        <w:tc>
          <w:tcPr>
            <w:tcW w:w="990" w:type="pct"/>
            <w:vAlign w:val="center"/>
          </w:tcPr>
          <w:p w:rsidR="00467357" w:rsidRPr="008E1F65" w:rsidRDefault="00467357" w:rsidP="001A7B25">
            <w:pPr>
              <w:pStyle w:val="aff1"/>
              <w:jc w:val="center"/>
              <w:rPr>
                <w:rFonts w:ascii="Times New Roman" w:hAnsi="Times New Roman" w:cs="Times New Roman"/>
                <w:sz w:val="12"/>
                <w:szCs w:val="12"/>
              </w:rPr>
            </w:pPr>
            <w:r w:rsidRPr="000424B9">
              <w:rPr>
                <w:rFonts w:ascii="Times New Roman" w:hAnsi="Times New Roman" w:cs="Times New Roman"/>
                <w:sz w:val="12"/>
                <w:szCs w:val="12"/>
              </w:rPr>
              <w:t>Указываются реквизиты документа в электронной форме Заявления (только для РПГУ)</w:t>
            </w:r>
          </w:p>
        </w:tc>
      </w:tr>
      <w:tr w:rsidR="00467357" w:rsidTr="00AC45D9">
        <w:tc>
          <w:tcPr>
            <w:tcW w:w="979" w:type="pct"/>
            <w:vMerge/>
            <w:vAlign w:val="center"/>
          </w:tcPr>
          <w:p w:rsidR="00467357" w:rsidRPr="008E1F65" w:rsidRDefault="00467357" w:rsidP="001A7B25">
            <w:pPr>
              <w:pStyle w:val="aff1"/>
              <w:jc w:val="center"/>
              <w:rPr>
                <w:rFonts w:ascii="Times New Roman" w:hAnsi="Times New Roman" w:cs="Times New Roman"/>
                <w:sz w:val="12"/>
                <w:szCs w:val="12"/>
              </w:rPr>
            </w:pPr>
          </w:p>
        </w:tc>
        <w:tc>
          <w:tcPr>
            <w:tcW w:w="1268" w:type="pct"/>
            <w:vAlign w:val="center"/>
          </w:tcPr>
          <w:p w:rsidR="00467357" w:rsidRPr="008E1F65" w:rsidRDefault="00467357" w:rsidP="001A7B25">
            <w:pPr>
              <w:spacing w:line="238" w:lineRule="auto"/>
              <w:ind w:right="108"/>
              <w:jc w:val="center"/>
              <w:rPr>
                <w:rFonts w:ascii="Times New Roman" w:hAnsi="Times New Roman" w:cs="Times New Roman"/>
                <w:sz w:val="12"/>
                <w:szCs w:val="12"/>
              </w:rPr>
            </w:pPr>
            <w:r w:rsidRPr="000424B9">
              <w:rPr>
                <w:rFonts w:ascii="Times New Roman" w:hAnsi="Times New Roman" w:cs="Times New Roman"/>
                <w:sz w:val="12"/>
                <w:szCs w:val="12"/>
              </w:rPr>
              <w:t>Распорядительный акт (распоряжение, приказ, решение, постановление)</w:t>
            </w:r>
            <w:r>
              <w:rPr>
                <w:rFonts w:ascii="Times New Roman" w:hAnsi="Times New Roman" w:cs="Times New Roman"/>
                <w:sz w:val="12"/>
                <w:szCs w:val="12"/>
              </w:rPr>
              <w:t xml:space="preserve"> </w:t>
            </w:r>
            <w:r w:rsidRPr="000424B9">
              <w:rPr>
                <w:rFonts w:ascii="Times New Roman" w:hAnsi="Times New Roman" w:cs="Times New Roman"/>
                <w:sz w:val="12"/>
                <w:szCs w:val="12"/>
              </w:rPr>
              <w:t>уполномоченного</w:t>
            </w:r>
            <w:r>
              <w:rPr>
                <w:rFonts w:ascii="Times New Roman" w:hAnsi="Times New Roman" w:cs="Times New Roman"/>
                <w:sz w:val="12"/>
                <w:szCs w:val="12"/>
              </w:rPr>
              <w:t xml:space="preserve"> </w:t>
            </w:r>
            <w:r w:rsidRPr="000424B9">
              <w:rPr>
                <w:rFonts w:ascii="Times New Roman" w:hAnsi="Times New Roman" w:cs="Times New Roman"/>
                <w:sz w:val="12"/>
                <w:szCs w:val="12"/>
              </w:rPr>
              <w:t>органа опеки и попечительства о назначении опекуна</w:t>
            </w:r>
            <w:r>
              <w:rPr>
                <w:rFonts w:ascii="Times New Roman" w:hAnsi="Times New Roman" w:cs="Times New Roman"/>
                <w:sz w:val="12"/>
                <w:szCs w:val="12"/>
              </w:rPr>
              <w:t xml:space="preserve"> </w:t>
            </w:r>
            <w:r w:rsidRPr="000424B9">
              <w:rPr>
                <w:rFonts w:ascii="Times New Roman" w:hAnsi="Times New Roman" w:cs="Times New Roman"/>
                <w:sz w:val="12"/>
                <w:szCs w:val="12"/>
              </w:rPr>
              <w:t>(попечителя)</w:t>
            </w:r>
          </w:p>
        </w:tc>
        <w:tc>
          <w:tcPr>
            <w:tcW w:w="1763" w:type="pct"/>
            <w:vAlign w:val="center"/>
          </w:tcPr>
          <w:p w:rsidR="00467357" w:rsidRDefault="00467357" w:rsidP="001A7B25">
            <w:pPr>
              <w:spacing w:line="259" w:lineRule="auto"/>
              <w:jc w:val="center"/>
              <w:rPr>
                <w:rFonts w:ascii="Times New Roman" w:hAnsi="Times New Roman" w:cs="Times New Roman"/>
                <w:sz w:val="12"/>
                <w:szCs w:val="12"/>
              </w:rPr>
            </w:pPr>
            <w:r w:rsidRPr="000424B9">
              <w:rPr>
                <w:rFonts w:ascii="Times New Roman" w:hAnsi="Times New Roman" w:cs="Times New Roman"/>
                <w:sz w:val="12"/>
                <w:szCs w:val="12"/>
              </w:rPr>
              <w:t>Распорядительный акт должен содержать:</w:t>
            </w:r>
          </w:p>
          <w:p w:rsidR="00467357" w:rsidRDefault="00467357" w:rsidP="001A7B25">
            <w:pPr>
              <w:spacing w:line="259" w:lineRule="auto"/>
              <w:jc w:val="center"/>
              <w:rPr>
                <w:rFonts w:ascii="Times New Roman" w:hAnsi="Times New Roman" w:cs="Times New Roman"/>
                <w:sz w:val="12"/>
                <w:szCs w:val="12"/>
              </w:rPr>
            </w:pPr>
            <w:r w:rsidRPr="000424B9">
              <w:rPr>
                <w:rFonts w:ascii="Times New Roman" w:hAnsi="Times New Roman" w:cs="Times New Roman"/>
                <w:sz w:val="12"/>
                <w:szCs w:val="12"/>
              </w:rPr>
              <w:t>наименование уполномоченного органа опеки  и попечительства;</w:t>
            </w:r>
          </w:p>
          <w:p w:rsidR="00467357" w:rsidRDefault="00467357" w:rsidP="001A7B25">
            <w:pPr>
              <w:spacing w:line="259" w:lineRule="auto"/>
              <w:jc w:val="center"/>
              <w:rPr>
                <w:rFonts w:ascii="Times New Roman" w:hAnsi="Times New Roman" w:cs="Times New Roman"/>
                <w:sz w:val="12"/>
                <w:szCs w:val="12"/>
              </w:rPr>
            </w:pPr>
            <w:r w:rsidRPr="000424B9">
              <w:rPr>
                <w:rFonts w:ascii="Times New Roman" w:hAnsi="Times New Roman" w:cs="Times New Roman"/>
                <w:sz w:val="12"/>
                <w:szCs w:val="12"/>
              </w:rPr>
              <w:t>реквизиты распорядительного акта (дата, номер);</w:t>
            </w:r>
          </w:p>
          <w:p w:rsidR="00467357" w:rsidRDefault="00467357" w:rsidP="001A7B25">
            <w:pPr>
              <w:spacing w:line="259" w:lineRule="auto"/>
              <w:jc w:val="center"/>
              <w:rPr>
                <w:rFonts w:ascii="Times New Roman" w:hAnsi="Times New Roman" w:cs="Times New Roman"/>
                <w:sz w:val="12"/>
                <w:szCs w:val="12"/>
              </w:rPr>
            </w:pPr>
            <w:r w:rsidRPr="000424B9">
              <w:rPr>
                <w:rFonts w:ascii="Times New Roman" w:hAnsi="Times New Roman" w:cs="Times New Roman"/>
                <w:sz w:val="12"/>
                <w:szCs w:val="12"/>
              </w:rPr>
              <w:t>фамилию, имя, отчество лица, назначенного опекуном (попечителем);</w:t>
            </w:r>
          </w:p>
          <w:p w:rsidR="00467357" w:rsidRDefault="00467357" w:rsidP="001A7B25">
            <w:pPr>
              <w:spacing w:line="259" w:lineRule="auto"/>
              <w:jc w:val="center"/>
              <w:rPr>
                <w:rFonts w:ascii="Times New Roman" w:hAnsi="Times New Roman" w:cs="Times New Roman"/>
                <w:sz w:val="12"/>
                <w:szCs w:val="12"/>
              </w:rPr>
            </w:pPr>
            <w:r w:rsidRPr="000424B9">
              <w:rPr>
                <w:rFonts w:ascii="Times New Roman" w:hAnsi="Times New Roman" w:cs="Times New Roman"/>
                <w:sz w:val="12"/>
                <w:szCs w:val="12"/>
              </w:rPr>
              <w:t>фамилия, имя отчество лица, которому назначен опекун (попечитель);</w:t>
            </w:r>
          </w:p>
          <w:p w:rsidR="00467357" w:rsidRPr="008E1F65" w:rsidRDefault="00467357" w:rsidP="001A7B25">
            <w:pPr>
              <w:spacing w:line="259" w:lineRule="auto"/>
              <w:jc w:val="center"/>
              <w:rPr>
                <w:rFonts w:ascii="Times New Roman" w:hAnsi="Times New Roman" w:cs="Times New Roman"/>
                <w:sz w:val="12"/>
                <w:szCs w:val="12"/>
              </w:rPr>
            </w:pPr>
            <w:r w:rsidRPr="000424B9">
              <w:rPr>
                <w:rFonts w:ascii="Times New Roman" w:hAnsi="Times New Roman" w:cs="Times New Roman"/>
                <w:sz w:val="12"/>
                <w:szCs w:val="12"/>
              </w:rPr>
              <w:t>подпись руководителя уполномоченного органа</w:t>
            </w:r>
          </w:p>
        </w:tc>
        <w:tc>
          <w:tcPr>
            <w:tcW w:w="990" w:type="pct"/>
            <w:vMerge w:val="restart"/>
            <w:vAlign w:val="center"/>
          </w:tcPr>
          <w:p w:rsidR="00467357" w:rsidRPr="000424B9" w:rsidRDefault="00467357" w:rsidP="001A7B25">
            <w:pPr>
              <w:spacing w:line="239" w:lineRule="auto"/>
              <w:ind w:left="55"/>
              <w:jc w:val="center"/>
              <w:rPr>
                <w:rFonts w:ascii="Times New Roman" w:hAnsi="Times New Roman" w:cs="Times New Roman"/>
                <w:sz w:val="12"/>
                <w:szCs w:val="12"/>
              </w:rPr>
            </w:pPr>
            <w:r w:rsidRPr="000424B9">
              <w:rPr>
                <w:rFonts w:ascii="Times New Roman" w:hAnsi="Times New Roman" w:cs="Times New Roman"/>
                <w:sz w:val="12"/>
                <w:szCs w:val="12"/>
              </w:rPr>
              <w:t>Указываются реквизиты документа в электронной форме Заявления</w:t>
            </w:r>
          </w:p>
          <w:p w:rsidR="00467357" w:rsidRPr="008E1F65" w:rsidRDefault="00467357" w:rsidP="001A7B25">
            <w:pPr>
              <w:pStyle w:val="aff1"/>
              <w:jc w:val="center"/>
              <w:rPr>
                <w:rFonts w:ascii="Times New Roman" w:hAnsi="Times New Roman" w:cs="Times New Roman"/>
                <w:sz w:val="12"/>
                <w:szCs w:val="12"/>
              </w:rPr>
            </w:pPr>
            <w:r w:rsidRPr="000424B9">
              <w:rPr>
                <w:rFonts w:ascii="Times New Roman" w:hAnsi="Times New Roman" w:cs="Times New Roman"/>
                <w:sz w:val="12"/>
                <w:szCs w:val="12"/>
              </w:rPr>
              <w:t>(только для РПГУ)</w:t>
            </w:r>
          </w:p>
        </w:tc>
      </w:tr>
      <w:tr w:rsidR="00467357" w:rsidTr="00AC45D9">
        <w:tc>
          <w:tcPr>
            <w:tcW w:w="979" w:type="pct"/>
            <w:vMerge/>
            <w:vAlign w:val="center"/>
          </w:tcPr>
          <w:p w:rsidR="00467357" w:rsidRPr="008E1F65" w:rsidRDefault="00467357" w:rsidP="001A7B25">
            <w:pPr>
              <w:pStyle w:val="aff1"/>
              <w:jc w:val="center"/>
              <w:rPr>
                <w:rFonts w:ascii="Times New Roman" w:hAnsi="Times New Roman" w:cs="Times New Roman"/>
                <w:sz w:val="12"/>
                <w:szCs w:val="12"/>
              </w:rPr>
            </w:pPr>
          </w:p>
        </w:tc>
        <w:tc>
          <w:tcPr>
            <w:tcW w:w="1268" w:type="pct"/>
            <w:vAlign w:val="center"/>
          </w:tcPr>
          <w:p w:rsidR="00467357" w:rsidRPr="000424B9" w:rsidRDefault="00467357" w:rsidP="001A7B25">
            <w:pPr>
              <w:spacing w:line="238" w:lineRule="auto"/>
              <w:ind w:right="108"/>
              <w:jc w:val="center"/>
              <w:rPr>
                <w:rFonts w:ascii="Times New Roman" w:hAnsi="Times New Roman" w:cs="Times New Roman"/>
                <w:sz w:val="12"/>
                <w:szCs w:val="12"/>
              </w:rPr>
            </w:pPr>
            <w:r w:rsidRPr="000424B9">
              <w:rPr>
                <w:rFonts w:ascii="Times New Roman" w:hAnsi="Times New Roman" w:cs="Times New Roman"/>
                <w:sz w:val="12"/>
                <w:szCs w:val="12"/>
              </w:rPr>
              <w:t>Опекунское удостоверение (для опекунов несовершеннолетнего и недееспособного лица); Попечительское удостоверение (для</w:t>
            </w:r>
            <w:r w:rsidRPr="001A7B25">
              <w:rPr>
                <w:rFonts w:ascii="Times New Roman" w:hAnsi="Times New Roman" w:cs="Times New Roman"/>
                <w:sz w:val="12"/>
                <w:szCs w:val="12"/>
              </w:rPr>
              <w:t xml:space="preserve"> попечителей несовершеннолетнего</w:t>
            </w:r>
            <w:r>
              <w:rPr>
                <w:rFonts w:ascii="Times New Roman" w:hAnsi="Times New Roman" w:cs="Times New Roman"/>
                <w:sz w:val="12"/>
                <w:szCs w:val="12"/>
              </w:rPr>
              <w:t xml:space="preserve"> или </w:t>
            </w:r>
            <w:r w:rsidRPr="001A7B25">
              <w:rPr>
                <w:rFonts w:ascii="Times New Roman" w:hAnsi="Times New Roman" w:cs="Times New Roman"/>
                <w:sz w:val="12"/>
                <w:szCs w:val="12"/>
              </w:rPr>
              <w:t>ограниченно</w:t>
            </w:r>
            <w:r>
              <w:rPr>
                <w:rFonts w:ascii="Times New Roman" w:hAnsi="Times New Roman" w:cs="Times New Roman"/>
                <w:sz w:val="12"/>
                <w:szCs w:val="12"/>
              </w:rPr>
              <w:t xml:space="preserve"> </w:t>
            </w:r>
            <w:r w:rsidRPr="001A7B25">
              <w:rPr>
                <w:rFonts w:ascii="Times New Roman" w:hAnsi="Times New Roman" w:cs="Times New Roman"/>
                <w:sz w:val="12"/>
                <w:szCs w:val="12"/>
              </w:rPr>
              <w:t>дееспособного лица</w:t>
            </w:r>
            <w:r>
              <w:rPr>
                <w:rFonts w:ascii="Times New Roman" w:hAnsi="Times New Roman" w:cs="Times New Roman"/>
                <w:sz w:val="12"/>
                <w:szCs w:val="12"/>
              </w:rPr>
              <w:t>)</w:t>
            </w:r>
          </w:p>
        </w:tc>
        <w:tc>
          <w:tcPr>
            <w:tcW w:w="1763" w:type="pct"/>
            <w:vAlign w:val="center"/>
          </w:tcPr>
          <w:p w:rsidR="00467357" w:rsidRDefault="00467357" w:rsidP="00467357">
            <w:pPr>
              <w:spacing w:line="259" w:lineRule="auto"/>
              <w:jc w:val="center"/>
              <w:rPr>
                <w:rFonts w:ascii="Times New Roman" w:hAnsi="Times New Roman" w:cs="Times New Roman"/>
                <w:sz w:val="12"/>
                <w:szCs w:val="12"/>
              </w:rPr>
            </w:pPr>
            <w:r w:rsidRPr="000424B9">
              <w:rPr>
                <w:rFonts w:ascii="Times New Roman" w:hAnsi="Times New Roman" w:cs="Times New Roman"/>
                <w:sz w:val="12"/>
                <w:szCs w:val="12"/>
              </w:rPr>
              <w:t>Документ должен содержать следующие сведения:</w:t>
            </w:r>
          </w:p>
          <w:p w:rsidR="00467357" w:rsidRDefault="00467357" w:rsidP="00467357">
            <w:pPr>
              <w:spacing w:line="259" w:lineRule="auto"/>
              <w:jc w:val="center"/>
              <w:rPr>
                <w:rFonts w:ascii="Times New Roman" w:hAnsi="Times New Roman" w:cs="Times New Roman"/>
                <w:sz w:val="12"/>
                <w:szCs w:val="12"/>
              </w:rPr>
            </w:pPr>
            <w:r w:rsidRPr="000424B9">
              <w:rPr>
                <w:rFonts w:ascii="Times New Roman" w:hAnsi="Times New Roman" w:cs="Times New Roman"/>
                <w:sz w:val="12"/>
                <w:szCs w:val="12"/>
              </w:rPr>
              <w:t>Орган, выдавший доверенность;</w:t>
            </w:r>
          </w:p>
          <w:p w:rsidR="00467357" w:rsidRDefault="00467357" w:rsidP="00467357">
            <w:pPr>
              <w:spacing w:line="259" w:lineRule="auto"/>
              <w:jc w:val="center"/>
              <w:rPr>
                <w:rFonts w:ascii="Times New Roman" w:hAnsi="Times New Roman" w:cs="Times New Roman"/>
                <w:sz w:val="12"/>
                <w:szCs w:val="12"/>
              </w:rPr>
            </w:pPr>
            <w:r w:rsidRPr="000424B9">
              <w:rPr>
                <w:rFonts w:ascii="Times New Roman" w:hAnsi="Times New Roman" w:cs="Times New Roman"/>
                <w:sz w:val="12"/>
                <w:szCs w:val="12"/>
              </w:rPr>
              <w:t>Серию и (или) номер документа;</w:t>
            </w:r>
          </w:p>
          <w:p w:rsidR="00467357" w:rsidRDefault="00467357" w:rsidP="00467357">
            <w:pPr>
              <w:spacing w:line="259" w:lineRule="auto"/>
              <w:jc w:val="center"/>
              <w:rPr>
                <w:rFonts w:ascii="Times New Roman" w:hAnsi="Times New Roman" w:cs="Times New Roman"/>
                <w:sz w:val="12"/>
                <w:szCs w:val="12"/>
              </w:rPr>
            </w:pPr>
            <w:r w:rsidRPr="000424B9">
              <w:rPr>
                <w:rFonts w:ascii="Times New Roman" w:hAnsi="Times New Roman" w:cs="Times New Roman"/>
                <w:sz w:val="12"/>
                <w:szCs w:val="12"/>
              </w:rPr>
              <w:t>Ф.И.О лица, которому документ выдан;</w:t>
            </w:r>
          </w:p>
          <w:p w:rsidR="00467357" w:rsidRDefault="00467357" w:rsidP="00467357">
            <w:pPr>
              <w:spacing w:line="259" w:lineRule="auto"/>
              <w:jc w:val="center"/>
              <w:rPr>
                <w:rFonts w:ascii="Times New Roman" w:hAnsi="Times New Roman" w:cs="Times New Roman"/>
                <w:sz w:val="12"/>
                <w:szCs w:val="12"/>
              </w:rPr>
            </w:pPr>
            <w:r w:rsidRPr="000424B9">
              <w:rPr>
                <w:rFonts w:ascii="Times New Roman" w:hAnsi="Times New Roman" w:cs="Times New Roman"/>
                <w:sz w:val="12"/>
                <w:szCs w:val="12"/>
              </w:rPr>
              <w:t>Ф.И.О. опекаемого (подопечного);</w:t>
            </w:r>
          </w:p>
          <w:p w:rsidR="00467357" w:rsidRDefault="00467357" w:rsidP="00467357">
            <w:pPr>
              <w:spacing w:line="259" w:lineRule="auto"/>
              <w:jc w:val="center"/>
              <w:rPr>
                <w:rFonts w:ascii="Times New Roman" w:hAnsi="Times New Roman" w:cs="Times New Roman"/>
                <w:sz w:val="12"/>
                <w:szCs w:val="12"/>
              </w:rPr>
            </w:pPr>
            <w:r w:rsidRPr="000424B9">
              <w:rPr>
                <w:rFonts w:ascii="Times New Roman" w:hAnsi="Times New Roman" w:cs="Times New Roman"/>
                <w:sz w:val="12"/>
                <w:szCs w:val="12"/>
              </w:rPr>
              <w:t>Дату выдачи, подпись лица, выдавшего документ, печать.</w:t>
            </w:r>
          </w:p>
          <w:p w:rsidR="00467357" w:rsidRDefault="00467357" w:rsidP="00467357">
            <w:pPr>
              <w:spacing w:line="259" w:lineRule="auto"/>
              <w:jc w:val="center"/>
              <w:rPr>
                <w:rFonts w:ascii="Times New Roman" w:hAnsi="Times New Roman" w:cs="Times New Roman"/>
                <w:sz w:val="12"/>
                <w:szCs w:val="12"/>
              </w:rPr>
            </w:pPr>
            <w:r w:rsidRPr="001A7B25">
              <w:rPr>
                <w:rFonts w:ascii="Times New Roman" w:hAnsi="Times New Roman" w:cs="Times New Roman"/>
                <w:sz w:val="12"/>
                <w:szCs w:val="12"/>
              </w:rPr>
              <w:t>С документом дополнительно предъявляется:</w:t>
            </w:r>
          </w:p>
          <w:p w:rsidR="00467357" w:rsidRDefault="00467357" w:rsidP="00467357">
            <w:pPr>
              <w:spacing w:line="259" w:lineRule="auto"/>
              <w:jc w:val="center"/>
              <w:rPr>
                <w:rFonts w:ascii="Times New Roman" w:hAnsi="Times New Roman" w:cs="Times New Roman"/>
                <w:sz w:val="12"/>
                <w:szCs w:val="12"/>
              </w:rPr>
            </w:pPr>
            <w:r>
              <w:rPr>
                <w:rFonts w:ascii="Times New Roman" w:hAnsi="Times New Roman" w:cs="Times New Roman"/>
                <w:sz w:val="12"/>
                <w:szCs w:val="12"/>
              </w:rPr>
              <w:t xml:space="preserve">документ, </w:t>
            </w:r>
            <w:r w:rsidRPr="001A7B25">
              <w:rPr>
                <w:rFonts w:ascii="Times New Roman" w:hAnsi="Times New Roman" w:cs="Times New Roman"/>
                <w:sz w:val="12"/>
                <w:szCs w:val="12"/>
              </w:rPr>
              <w:t>у</w:t>
            </w:r>
            <w:r>
              <w:rPr>
                <w:rFonts w:ascii="Times New Roman" w:hAnsi="Times New Roman" w:cs="Times New Roman"/>
                <w:sz w:val="12"/>
                <w:szCs w:val="12"/>
              </w:rPr>
              <w:t xml:space="preserve">достоверяющий личность </w:t>
            </w:r>
            <w:r w:rsidRPr="001A7B25">
              <w:rPr>
                <w:rFonts w:ascii="Times New Roman" w:hAnsi="Times New Roman" w:cs="Times New Roman"/>
                <w:sz w:val="12"/>
                <w:szCs w:val="12"/>
              </w:rPr>
              <w:t>опекуна(попечителя);</w:t>
            </w:r>
          </w:p>
          <w:p w:rsidR="00467357" w:rsidRDefault="00467357" w:rsidP="00467357">
            <w:pPr>
              <w:spacing w:line="259" w:lineRule="auto"/>
              <w:jc w:val="center"/>
              <w:rPr>
                <w:rFonts w:ascii="Times New Roman" w:hAnsi="Times New Roman" w:cs="Times New Roman"/>
                <w:sz w:val="12"/>
                <w:szCs w:val="12"/>
              </w:rPr>
            </w:pPr>
            <w:r w:rsidRPr="001A7B25">
              <w:rPr>
                <w:rFonts w:ascii="Times New Roman" w:hAnsi="Times New Roman" w:cs="Times New Roman"/>
                <w:sz w:val="12"/>
                <w:szCs w:val="12"/>
              </w:rPr>
              <w:t xml:space="preserve">свидетельство о рождении ребенка (в случае </w:t>
            </w:r>
            <w:r w:rsidRPr="001A7B25">
              <w:rPr>
                <w:rFonts w:ascii="Times New Roman" w:hAnsi="Times New Roman" w:cs="Times New Roman"/>
                <w:sz w:val="12"/>
                <w:szCs w:val="12"/>
              </w:rPr>
              <w:lastRenderedPageBreak/>
              <w:t>опеки (попечения) над несовершеннолетним);</w:t>
            </w:r>
          </w:p>
          <w:p w:rsidR="00467357" w:rsidRPr="000424B9" w:rsidRDefault="00467357" w:rsidP="00467357">
            <w:pPr>
              <w:spacing w:line="259" w:lineRule="auto"/>
              <w:jc w:val="center"/>
              <w:rPr>
                <w:rFonts w:ascii="Times New Roman" w:hAnsi="Times New Roman" w:cs="Times New Roman"/>
                <w:sz w:val="12"/>
                <w:szCs w:val="12"/>
              </w:rPr>
            </w:pPr>
            <w:r w:rsidRPr="001A7B25">
              <w:rPr>
                <w:rFonts w:ascii="Times New Roman" w:hAnsi="Times New Roman" w:cs="Times New Roman"/>
                <w:sz w:val="12"/>
                <w:szCs w:val="12"/>
              </w:rPr>
              <w:t>нормативный правовой акт об установлении опеки</w:t>
            </w:r>
            <w:r>
              <w:rPr>
                <w:rFonts w:ascii="Times New Roman" w:hAnsi="Times New Roman" w:cs="Times New Roman"/>
                <w:sz w:val="12"/>
                <w:szCs w:val="12"/>
              </w:rPr>
              <w:t xml:space="preserve"> </w:t>
            </w:r>
            <w:r w:rsidRPr="001A7B25">
              <w:rPr>
                <w:rFonts w:ascii="Times New Roman" w:hAnsi="Times New Roman" w:cs="Times New Roman"/>
                <w:sz w:val="12"/>
                <w:szCs w:val="12"/>
              </w:rPr>
              <w:t>(попечения) (постановление, распоряжение, приказ)</w:t>
            </w:r>
          </w:p>
        </w:tc>
        <w:tc>
          <w:tcPr>
            <w:tcW w:w="990" w:type="pct"/>
            <w:vMerge/>
            <w:vAlign w:val="center"/>
          </w:tcPr>
          <w:p w:rsidR="00467357" w:rsidRPr="000424B9" w:rsidRDefault="00467357" w:rsidP="001A7B25">
            <w:pPr>
              <w:spacing w:line="239" w:lineRule="auto"/>
              <w:ind w:left="55"/>
              <w:jc w:val="center"/>
              <w:rPr>
                <w:rFonts w:ascii="Times New Roman" w:hAnsi="Times New Roman" w:cs="Times New Roman"/>
                <w:sz w:val="12"/>
                <w:szCs w:val="12"/>
              </w:rPr>
            </w:pPr>
          </w:p>
        </w:tc>
      </w:tr>
      <w:tr w:rsidR="00467357" w:rsidTr="00AC45D9">
        <w:tc>
          <w:tcPr>
            <w:tcW w:w="979" w:type="pct"/>
            <w:vMerge/>
            <w:vAlign w:val="center"/>
          </w:tcPr>
          <w:p w:rsidR="00467357" w:rsidRPr="008E1F65" w:rsidRDefault="00467357" w:rsidP="001A7B25">
            <w:pPr>
              <w:pStyle w:val="aff1"/>
              <w:jc w:val="center"/>
              <w:rPr>
                <w:rFonts w:ascii="Times New Roman" w:hAnsi="Times New Roman" w:cs="Times New Roman"/>
                <w:sz w:val="12"/>
                <w:szCs w:val="12"/>
              </w:rPr>
            </w:pPr>
          </w:p>
        </w:tc>
        <w:tc>
          <w:tcPr>
            <w:tcW w:w="1268" w:type="pct"/>
            <w:vAlign w:val="center"/>
          </w:tcPr>
          <w:p w:rsidR="00467357" w:rsidRPr="000424B9" w:rsidRDefault="00467357" w:rsidP="001A7B25">
            <w:pPr>
              <w:spacing w:line="238" w:lineRule="auto"/>
              <w:ind w:right="108"/>
              <w:jc w:val="center"/>
              <w:rPr>
                <w:rFonts w:ascii="Times New Roman" w:hAnsi="Times New Roman" w:cs="Times New Roman"/>
                <w:sz w:val="12"/>
                <w:szCs w:val="12"/>
              </w:rPr>
            </w:pPr>
            <w:r>
              <w:rPr>
                <w:rFonts w:ascii="Times New Roman" w:hAnsi="Times New Roman" w:cs="Times New Roman"/>
                <w:sz w:val="12"/>
                <w:szCs w:val="12"/>
              </w:rPr>
              <w:t xml:space="preserve">Паспорт </w:t>
            </w:r>
            <w:r w:rsidRPr="001A7B25">
              <w:rPr>
                <w:rFonts w:ascii="Times New Roman" w:hAnsi="Times New Roman" w:cs="Times New Roman"/>
                <w:sz w:val="12"/>
                <w:szCs w:val="12"/>
              </w:rPr>
              <w:t>гражданина</w:t>
            </w:r>
            <w:r>
              <w:rPr>
                <w:rFonts w:ascii="Times New Roman" w:hAnsi="Times New Roman" w:cs="Times New Roman"/>
                <w:sz w:val="12"/>
                <w:szCs w:val="12"/>
              </w:rPr>
              <w:t xml:space="preserve"> </w:t>
            </w:r>
            <w:r w:rsidRPr="001A7B25">
              <w:rPr>
                <w:rFonts w:ascii="Times New Roman" w:hAnsi="Times New Roman" w:cs="Times New Roman"/>
                <w:sz w:val="12"/>
                <w:szCs w:val="12"/>
              </w:rPr>
              <w:t>Российской Федерации</w:t>
            </w:r>
          </w:p>
        </w:tc>
        <w:tc>
          <w:tcPr>
            <w:tcW w:w="1763" w:type="pct"/>
            <w:vAlign w:val="center"/>
          </w:tcPr>
          <w:p w:rsidR="00467357" w:rsidRPr="000424B9" w:rsidRDefault="00467357" w:rsidP="001A7B25">
            <w:pPr>
              <w:spacing w:line="259" w:lineRule="auto"/>
              <w:jc w:val="center"/>
              <w:rPr>
                <w:rFonts w:ascii="Times New Roman" w:hAnsi="Times New Roman" w:cs="Times New Roman"/>
                <w:sz w:val="12"/>
                <w:szCs w:val="12"/>
              </w:rPr>
            </w:pPr>
            <w:r w:rsidRPr="001A7B25">
              <w:rPr>
                <w:rFonts w:ascii="Times New Roman" w:hAnsi="Times New Roman" w:cs="Times New Roman"/>
                <w:sz w:val="12"/>
                <w:szCs w:val="12"/>
              </w:rPr>
              <w:t xml:space="preserve">Паспорт должен быть оформлен в </w:t>
            </w:r>
            <w:proofErr w:type="spellStart"/>
            <w:r w:rsidRPr="001A7B25">
              <w:rPr>
                <w:rFonts w:ascii="Times New Roman" w:hAnsi="Times New Roman" w:cs="Times New Roman"/>
                <w:sz w:val="12"/>
                <w:szCs w:val="12"/>
              </w:rPr>
              <w:t>соответствиис</w:t>
            </w:r>
            <w:proofErr w:type="spellEnd"/>
            <w:r w:rsidRPr="001A7B25">
              <w:rPr>
                <w:rFonts w:ascii="Times New Roman" w:hAnsi="Times New Roman" w:cs="Times New Roman"/>
                <w:sz w:val="12"/>
                <w:szCs w:val="12"/>
              </w:rPr>
              <w:t xml:space="preserve"> постановлением Правительства</w:t>
            </w:r>
            <w:r>
              <w:rPr>
                <w:rFonts w:ascii="Times New Roman" w:hAnsi="Times New Roman" w:cs="Times New Roman"/>
                <w:sz w:val="12"/>
                <w:szCs w:val="12"/>
              </w:rPr>
              <w:t xml:space="preserve"> Российской Федерации от 08.07.1997 №</w:t>
            </w:r>
            <w:r w:rsidRPr="001A7B25">
              <w:rPr>
                <w:rFonts w:ascii="Times New Roman" w:hAnsi="Times New Roman" w:cs="Times New Roman"/>
                <w:sz w:val="12"/>
                <w:szCs w:val="12"/>
              </w:rPr>
              <w:t>828</w:t>
            </w:r>
            <w:r>
              <w:rPr>
                <w:rFonts w:ascii="Times New Roman" w:hAnsi="Times New Roman" w:cs="Times New Roman"/>
                <w:sz w:val="12"/>
                <w:szCs w:val="12"/>
              </w:rPr>
              <w:t xml:space="preserve"> </w:t>
            </w:r>
            <w:r w:rsidRPr="001A7B25">
              <w:rPr>
                <w:rFonts w:ascii="Times New Roman" w:hAnsi="Times New Roman" w:cs="Times New Roman"/>
                <w:sz w:val="12"/>
                <w:szCs w:val="12"/>
              </w:rPr>
              <w:t>«Об утверждении Положения о</w:t>
            </w:r>
            <w:r>
              <w:rPr>
                <w:rFonts w:ascii="Times New Roman" w:hAnsi="Times New Roman" w:cs="Times New Roman"/>
                <w:sz w:val="12"/>
                <w:szCs w:val="12"/>
              </w:rPr>
              <w:t xml:space="preserve"> </w:t>
            </w:r>
            <w:r w:rsidRPr="001A7B25">
              <w:rPr>
                <w:rFonts w:ascii="Times New Roman" w:hAnsi="Times New Roman" w:cs="Times New Roman"/>
                <w:sz w:val="12"/>
                <w:szCs w:val="12"/>
              </w:rPr>
              <w:t>паспорте гражданина Российской Федерации, образца бланка и описания паспорта гражданина Российской Федерации»</w:t>
            </w:r>
          </w:p>
        </w:tc>
        <w:tc>
          <w:tcPr>
            <w:tcW w:w="990" w:type="pct"/>
            <w:vAlign w:val="center"/>
          </w:tcPr>
          <w:p w:rsidR="00467357" w:rsidRPr="000424B9" w:rsidRDefault="00467357" w:rsidP="00467357">
            <w:pPr>
              <w:spacing w:line="239" w:lineRule="auto"/>
              <w:jc w:val="center"/>
              <w:rPr>
                <w:rFonts w:ascii="Times New Roman" w:hAnsi="Times New Roman" w:cs="Times New Roman"/>
                <w:sz w:val="12"/>
                <w:szCs w:val="12"/>
              </w:rPr>
            </w:pPr>
            <w:r w:rsidRPr="001A7B25">
              <w:rPr>
                <w:rFonts w:ascii="Times New Roman" w:hAnsi="Times New Roman" w:cs="Times New Roman"/>
                <w:sz w:val="12"/>
                <w:szCs w:val="12"/>
              </w:rPr>
              <w:t>При подаче посредством РПГУ предоставляется электронный образ документа. При подаче посредством ЕПГУ данные заполняются в поля интерактивной формы</w:t>
            </w:r>
          </w:p>
        </w:tc>
      </w:tr>
      <w:tr w:rsidR="00806766" w:rsidTr="00AC45D9">
        <w:tc>
          <w:tcPr>
            <w:tcW w:w="979" w:type="pct"/>
            <w:vMerge w:val="restart"/>
            <w:vAlign w:val="center"/>
          </w:tcPr>
          <w:p w:rsidR="00806766" w:rsidRPr="008E1F65" w:rsidRDefault="00806766" w:rsidP="001A7B25">
            <w:pPr>
              <w:pStyle w:val="aff1"/>
              <w:jc w:val="center"/>
              <w:rPr>
                <w:rFonts w:ascii="Times New Roman" w:hAnsi="Times New Roman" w:cs="Times New Roman"/>
                <w:sz w:val="12"/>
                <w:szCs w:val="12"/>
              </w:rPr>
            </w:pPr>
            <w:r>
              <w:rPr>
                <w:rFonts w:ascii="Times New Roman" w:hAnsi="Times New Roman" w:cs="Times New Roman"/>
                <w:sz w:val="12"/>
                <w:szCs w:val="12"/>
              </w:rPr>
              <w:t xml:space="preserve">Документ, </w:t>
            </w:r>
            <w:r w:rsidRPr="001A7B25">
              <w:rPr>
                <w:rFonts w:ascii="Times New Roman" w:hAnsi="Times New Roman" w:cs="Times New Roman"/>
                <w:sz w:val="12"/>
                <w:szCs w:val="12"/>
              </w:rPr>
              <w:t>удостоверяющ</w:t>
            </w:r>
            <w:r>
              <w:rPr>
                <w:rFonts w:ascii="Times New Roman" w:hAnsi="Times New Roman" w:cs="Times New Roman"/>
                <w:sz w:val="12"/>
                <w:szCs w:val="12"/>
              </w:rPr>
              <w:t xml:space="preserve">ий </w:t>
            </w:r>
            <w:r w:rsidRPr="001A7B25">
              <w:rPr>
                <w:rFonts w:ascii="Times New Roman" w:hAnsi="Times New Roman" w:cs="Times New Roman"/>
                <w:sz w:val="12"/>
                <w:szCs w:val="12"/>
              </w:rPr>
              <w:t>личность несовершеннолетнего</w:t>
            </w:r>
          </w:p>
        </w:tc>
        <w:tc>
          <w:tcPr>
            <w:tcW w:w="1268" w:type="pct"/>
            <w:vAlign w:val="center"/>
          </w:tcPr>
          <w:p w:rsidR="00806766" w:rsidRPr="000424B9" w:rsidRDefault="00806766" w:rsidP="001A7B25">
            <w:pPr>
              <w:spacing w:line="238" w:lineRule="auto"/>
              <w:ind w:right="108"/>
              <w:jc w:val="center"/>
              <w:rPr>
                <w:rFonts w:ascii="Times New Roman" w:hAnsi="Times New Roman" w:cs="Times New Roman"/>
                <w:sz w:val="12"/>
                <w:szCs w:val="12"/>
              </w:rPr>
            </w:pPr>
            <w:r w:rsidRPr="001A7B25">
              <w:rPr>
                <w:rFonts w:ascii="Times New Roman" w:hAnsi="Times New Roman" w:cs="Times New Roman"/>
                <w:sz w:val="12"/>
                <w:szCs w:val="12"/>
              </w:rPr>
              <w:t>Справка о рождении ребенка на территории Российской Федерации, выданная органами записи актов</w:t>
            </w:r>
            <w:r>
              <w:rPr>
                <w:rFonts w:ascii="Times New Roman" w:hAnsi="Times New Roman" w:cs="Times New Roman"/>
                <w:sz w:val="12"/>
                <w:szCs w:val="12"/>
              </w:rPr>
              <w:t xml:space="preserve"> </w:t>
            </w:r>
            <w:r w:rsidRPr="001A7B25">
              <w:rPr>
                <w:rFonts w:ascii="Times New Roman" w:hAnsi="Times New Roman" w:cs="Times New Roman"/>
                <w:sz w:val="12"/>
                <w:szCs w:val="12"/>
              </w:rPr>
              <w:t>гражданского состояния</w:t>
            </w:r>
          </w:p>
        </w:tc>
        <w:tc>
          <w:tcPr>
            <w:tcW w:w="1763" w:type="pct"/>
            <w:vAlign w:val="center"/>
          </w:tcPr>
          <w:p w:rsidR="00806766" w:rsidRPr="000424B9" w:rsidRDefault="00806766" w:rsidP="00467357">
            <w:pPr>
              <w:spacing w:line="259" w:lineRule="auto"/>
              <w:jc w:val="center"/>
              <w:rPr>
                <w:rFonts w:ascii="Times New Roman" w:hAnsi="Times New Roman" w:cs="Times New Roman"/>
                <w:sz w:val="12"/>
                <w:szCs w:val="12"/>
              </w:rPr>
            </w:pPr>
            <w:r w:rsidRPr="001A7B25">
              <w:rPr>
                <w:rFonts w:ascii="Times New Roman" w:hAnsi="Times New Roman" w:cs="Times New Roman"/>
                <w:sz w:val="12"/>
                <w:szCs w:val="12"/>
              </w:rPr>
              <w:t>Форма справки о рождении утверждена приказом Минюста России от 01.10.2018 № 200 «Об утверждении форм справок и иных документов, подтверждающих наличие или отсутствие фактов государственной регистрации актов гражданского состояния, и Правил заполнения форм справок и иных документов, подтверждающих наличие или отсутствие фактов государственной регистрации актов гражданского состояния»</w:t>
            </w:r>
          </w:p>
        </w:tc>
        <w:tc>
          <w:tcPr>
            <w:tcW w:w="990" w:type="pct"/>
            <w:vAlign w:val="center"/>
          </w:tcPr>
          <w:p w:rsidR="00806766" w:rsidRPr="000424B9" w:rsidRDefault="00806766" w:rsidP="001A7B25">
            <w:pPr>
              <w:spacing w:line="239" w:lineRule="auto"/>
              <w:ind w:left="55"/>
              <w:jc w:val="center"/>
              <w:rPr>
                <w:rFonts w:ascii="Times New Roman" w:hAnsi="Times New Roman" w:cs="Times New Roman"/>
                <w:sz w:val="12"/>
                <w:szCs w:val="12"/>
              </w:rPr>
            </w:pPr>
            <w:r w:rsidRPr="001A7B25">
              <w:rPr>
                <w:rFonts w:ascii="Times New Roman" w:hAnsi="Times New Roman" w:cs="Times New Roman"/>
                <w:sz w:val="12"/>
                <w:szCs w:val="12"/>
              </w:rPr>
              <w:t>При подаче посредством РПГУ предоставляется электронный образ документа. При подаче посредством ЕПГУ данные заполняются в поля интерактивной формы</w:t>
            </w:r>
          </w:p>
        </w:tc>
      </w:tr>
      <w:tr w:rsidR="00806766" w:rsidTr="00AC45D9">
        <w:tc>
          <w:tcPr>
            <w:tcW w:w="979" w:type="pct"/>
            <w:vMerge/>
            <w:vAlign w:val="center"/>
          </w:tcPr>
          <w:p w:rsidR="00806766" w:rsidRDefault="00806766" w:rsidP="001A7B25">
            <w:pPr>
              <w:pStyle w:val="aff1"/>
              <w:jc w:val="center"/>
              <w:rPr>
                <w:rFonts w:ascii="Times New Roman" w:hAnsi="Times New Roman" w:cs="Times New Roman"/>
                <w:sz w:val="12"/>
                <w:szCs w:val="12"/>
              </w:rPr>
            </w:pPr>
          </w:p>
        </w:tc>
        <w:tc>
          <w:tcPr>
            <w:tcW w:w="1268" w:type="pct"/>
            <w:vAlign w:val="center"/>
          </w:tcPr>
          <w:p w:rsidR="00806766" w:rsidRPr="001A7B25" w:rsidRDefault="00806766" w:rsidP="001A7B25">
            <w:pPr>
              <w:spacing w:line="238" w:lineRule="auto"/>
              <w:ind w:right="108"/>
              <w:jc w:val="center"/>
              <w:rPr>
                <w:rFonts w:ascii="Times New Roman" w:hAnsi="Times New Roman" w:cs="Times New Roman"/>
                <w:sz w:val="12"/>
                <w:szCs w:val="12"/>
              </w:rPr>
            </w:pPr>
            <w:r w:rsidRPr="001A7B25">
              <w:rPr>
                <w:rFonts w:ascii="Times New Roman" w:hAnsi="Times New Roman" w:cs="Times New Roman"/>
                <w:sz w:val="12"/>
                <w:szCs w:val="12"/>
              </w:rPr>
              <w:t>Свидетельство о рождении ребенка, выданное консульским учреждением</w:t>
            </w:r>
            <w:r w:rsidRPr="00467357">
              <w:rPr>
                <w:rFonts w:ascii="Times New Roman" w:hAnsi="Times New Roman" w:cs="Times New Roman"/>
                <w:sz w:val="12"/>
                <w:szCs w:val="12"/>
              </w:rPr>
              <w:t xml:space="preserve"> </w:t>
            </w:r>
            <w:r>
              <w:rPr>
                <w:rFonts w:ascii="Times New Roman" w:hAnsi="Times New Roman" w:cs="Times New Roman"/>
                <w:sz w:val="12"/>
                <w:szCs w:val="12"/>
              </w:rPr>
              <w:t xml:space="preserve">Российской Федерации за </w:t>
            </w:r>
            <w:r w:rsidRPr="00467357">
              <w:rPr>
                <w:rFonts w:ascii="Times New Roman" w:hAnsi="Times New Roman" w:cs="Times New Roman"/>
                <w:sz w:val="12"/>
                <w:szCs w:val="12"/>
              </w:rPr>
              <w:t>пределами территории Российской Федерации</w:t>
            </w:r>
          </w:p>
        </w:tc>
        <w:tc>
          <w:tcPr>
            <w:tcW w:w="1763" w:type="pct"/>
            <w:vAlign w:val="center"/>
          </w:tcPr>
          <w:p w:rsidR="00806766" w:rsidRPr="001A7B25" w:rsidRDefault="00806766" w:rsidP="00467357">
            <w:pPr>
              <w:spacing w:line="259" w:lineRule="auto"/>
              <w:jc w:val="center"/>
              <w:rPr>
                <w:rFonts w:ascii="Times New Roman" w:hAnsi="Times New Roman" w:cs="Times New Roman"/>
                <w:sz w:val="12"/>
                <w:szCs w:val="12"/>
              </w:rPr>
            </w:pPr>
            <w:r w:rsidRPr="001A7B25">
              <w:rPr>
                <w:rFonts w:ascii="Times New Roman" w:hAnsi="Times New Roman" w:cs="Times New Roman"/>
                <w:sz w:val="12"/>
                <w:szCs w:val="12"/>
              </w:rPr>
              <w:t>Форма утверж</w:t>
            </w:r>
            <w:r>
              <w:rPr>
                <w:rFonts w:ascii="Times New Roman" w:hAnsi="Times New Roman" w:cs="Times New Roman"/>
                <w:sz w:val="12"/>
                <w:szCs w:val="12"/>
              </w:rPr>
              <w:t>дена приказом Минюста России от 13.08.2018 №</w:t>
            </w:r>
            <w:r w:rsidRPr="001A7B25">
              <w:rPr>
                <w:rFonts w:ascii="Times New Roman" w:hAnsi="Times New Roman" w:cs="Times New Roman"/>
                <w:sz w:val="12"/>
                <w:szCs w:val="12"/>
              </w:rPr>
              <w:t>167 «Об утверждении форм бланков свидетельств о государственной регистрации актов гражданского состояния и Правил заполнения форм</w:t>
            </w:r>
            <w:r w:rsidRPr="00467357">
              <w:rPr>
                <w:rFonts w:ascii="Times New Roman" w:hAnsi="Times New Roman" w:cs="Times New Roman"/>
                <w:sz w:val="12"/>
                <w:szCs w:val="12"/>
              </w:rPr>
              <w:t xml:space="preserve"> бланков свидетельств о государственной регистрации актов гражданского состояния»</w:t>
            </w:r>
          </w:p>
        </w:tc>
        <w:tc>
          <w:tcPr>
            <w:tcW w:w="990" w:type="pct"/>
            <w:vAlign w:val="center"/>
          </w:tcPr>
          <w:p w:rsidR="00806766" w:rsidRPr="001A7B25" w:rsidRDefault="00806766" w:rsidP="00467357">
            <w:pPr>
              <w:spacing w:line="239" w:lineRule="auto"/>
              <w:jc w:val="center"/>
              <w:rPr>
                <w:rFonts w:ascii="Times New Roman" w:hAnsi="Times New Roman" w:cs="Times New Roman"/>
                <w:sz w:val="12"/>
                <w:szCs w:val="12"/>
              </w:rPr>
            </w:pPr>
            <w:r>
              <w:rPr>
                <w:rFonts w:ascii="Times New Roman" w:hAnsi="Times New Roman" w:cs="Times New Roman"/>
                <w:sz w:val="12"/>
                <w:szCs w:val="12"/>
              </w:rPr>
              <w:t xml:space="preserve">При подаче посредством </w:t>
            </w:r>
            <w:r w:rsidRPr="001A7B25">
              <w:rPr>
                <w:rFonts w:ascii="Times New Roman" w:hAnsi="Times New Roman" w:cs="Times New Roman"/>
                <w:sz w:val="12"/>
                <w:szCs w:val="12"/>
              </w:rPr>
              <w:t>РПГУ предоставляется электронный образ документа. При подаче посредством ЕПГУ данные заполняются в поля</w:t>
            </w:r>
            <w:r w:rsidRPr="00467357">
              <w:rPr>
                <w:rFonts w:ascii="Times New Roman" w:hAnsi="Times New Roman" w:cs="Times New Roman"/>
                <w:sz w:val="12"/>
                <w:szCs w:val="12"/>
              </w:rPr>
              <w:t xml:space="preserve"> интерактивной формы</w:t>
            </w:r>
          </w:p>
        </w:tc>
      </w:tr>
      <w:tr w:rsidR="00806766" w:rsidTr="00AC45D9">
        <w:tc>
          <w:tcPr>
            <w:tcW w:w="979" w:type="pct"/>
            <w:vMerge/>
            <w:vAlign w:val="center"/>
          </w:tcPr>
          <w:p w:rsidR="00806766" w:rsidRDefault="00806766" w:rsidP="001A7B25">
            <w:pPr>
              <w:pStyle w:val="aff1"/>
              <w:jc w:val="center"/>
              <w:rPr>
                <w:rFonts w:ascii="Times New Roman" w:hAnsi="Times New Roman" w:cs="Times New Roman"/>
                <w:sz w:val="12"/>
                <w:szCs w:val="12"/>
              </w:rPr>
            </w:pPr>
          </w:p>
        </w:tc>
        <w:tc>
          <w:tcPr>
            <w:tcW w:w="1268" w:type="pct"/>
            <w:vAlign w:val="center"/>
          </w:tcPr>
          <w:p w:rsidR="00806766" w:rsidRPr="001A7B25" w:rsidRDefault="00806766" w:rsidP="001A7B25">
            <w:pPr>
              <w:spacing w:line="238" w:lineRule="auto"/>
              <w:ind w:right="108"/>
              <w:jc w:val="center"/>
              <w:rPr>
                <w:rFonts w:ascii="Times New Roman" w:hAnsi="Times New Roman" w:cs="Times New Roman"/>
                <w:sz w:val="12"/>
                <w:szCs w:val="12"/>
              </w:rPr>
            </w:pPr>
            <w:r w:rsidRPr="00467357">
              <w:rPr>
                <w:rFonts w:ascii="Times New Roman" w:hAnsi="Times New Roman" w:cs="Times New Roman"/>
                <w:sz w:val="12"/>
                <w:szCs w:val="12"/>
              </w:rPr>
              <w:t>Документ,</w:t>
            </w:r>
            <w:r>
              <w:rPr>
                <w:rFonts w:ascii="Times New Roman" w:hAnsi="Times New Roman" w:cs="Times New Roman"/>
                <w:sz w:val="12"/>
                <w:szCs w:val="12"/>
              </w:rPr>
              <w:t xml:space="preserve"> </w:t>
            </w:r>
            <w:r w:rsidRPr="00467357">
              <w:rPr>
                <w:rFonts w:ascii="Times New Roman" w:hAnsi="Times New Roman" w:cs="Times New Roman"/>
                <w:sz w:val="12"/>
                <w:szCs w:val="12"/>
              </w:rPr>
              <w:t>подтверждающий факт рождения и регистрации ребенка, выданный</w:t>
            </w:r>
            <w:r>
              <w:rPr>
                <w:rFonts w:ascii="Times New Roman" w:hAnsi="Times New Roman" w:cs="Times New Roman"/>
                <w:sz w:val="12"/>
                <w:szCs w:val="12"/>
              </w:rPr>
              <w:t xml:space="preserve"> </w:t>
            </w:r>
            <w:r w:rsidRPr="00467357">
              <w:rPr>
                <w:rFonts w:ascii="Times New Roman" w:hAnsi="Times New Roman" w:cs="Times New Roman"/>
                <w:sz w:val="12"/>
                <w:szCs w:val="12"/>
              </w:rPr>
              <w:t>и удостоверенный штампом «</w:t>
            </w:r>
            <w:proofErr w:type="spellStart"/>
            <w:r w:rsidRPr="00467357">
              <w:rPr>
                <w:rFonts w:ascii="Times New Roman" w:hAnsi="Times New Roman" w:cs="Times New Roman"/>
                <w:sz w:val="12"/>
                <w:szCs w:val="12"/>
              </w:rPr>
              <w:t>апостиль</w:t>
            </w:r>
            <w:proofErr w:type="spellEnd"/>
            <w:r w:rsidRPr="00467357">
              <w:rPr>
                <w:rFonts w:ascii="Times New Roman" w:hAnsi="Times New Roman" w:cs="Times New Roman"/>
                <w:sz w:val="12"/>
                <w:szCs w:val="12"/>
              </w:rPr>
              <w:t>» компетентным органом</w:t>
            </w:r>
            <w:r>
              <w:rPr>
                <w:rFonts w:ascii="Times New Roman" w:hAnsi="Times New Roman" w:cs="Times New Roman"/>
                <w:sz w:val="12"/>
                <w:szCs w:val="12"/>
              </w:rPr>
              <w:t xml:space="preserve"> </w:t>
            </w:r>
            <w:r w:rsidRPr="00467357">
              <w:rPr>
                <w:rFonts w:ascii="Times New Roman" w:hAnsi="Times New Roman" w:cs="Times New Roman"/>
                <w:sz w:val="12"/>
                <w:szCs w:val="12"/>
              </w:rPr>
              <w:t>иностранного</w:t>
            </w:r>
            <w:r>
              <w:rPr>
                <w:rFonts w:ascii="Times New Roman" w:hAnsi="Times New Roman" w:cs="Times New Roman"/>
                <w:sz w:val="12"/>
                <w:szCs w:val="12"/>
              </w:rPr>
              <w:t xml:space="preserve"> </w:t>
            </w:r>
            <w:r w:rsidRPr="00467357">
              <w:rPr>
                <w:rFonts w:ascii="Times New Roman" w:hAnsi="Times New Roman" w:cs="Times New Roman"/>
                <w:sz w:val="12"/>
                <w:szCs w:val="12"/>
              </w:rPr>
              <w:t>государства</w:t>
            </w:r>
            <w:r>
              <w:rPr>
                <w:rFonts w:ascii="Times New Roman" w:hAnsi="Times New Roman" w:cs="Times New Roman"/>
                <w:sz w:val="12"/>
                <w:szCs w:val="12"/>
              </w:rPr>
              <w:t xml:space="preserve"> </w:t>
            </w:r>
            <w:r w:rsidRPr="00467357">
              <w:rPr>
                <w:rFonts w:ascii="Times New Roman" w:hAnsi="Times New Roman" w:cs="Times New Roman"/>
                <w:sz w:val="12"/>
                <w:szCs w:val="12"/>
              </w:rPr>
              <w:t>с удостоверенным в установленном</w:t>
            </w:r>
            <w:r>
              <w:rPr>
                <w:rFonts w:ascii="Times New Roman" w:hAnsi="Times New Roman" w:cs="Times New Roman"/>
                <w:sz w:val="12"/>
                <w:szCs w:val="12"/>
              </w:rPr>
              <w:t xml:space="preserve"> </w:t>
            </w:r>
            <w:r w:rsidRPr="00467357">
              <w:rPr>
                <w:rFonts w:ascii="Times New Roman" w:hAnsi="Times New Roman" w:cs="Times New Roman"/>
                <w:sz w:val="12"/>
                <w:szCs w:val="12"/>
              </w:rPr>
              <w:t>законодательством</w:t>
            </w:r>
            <w:r>
              <w:rPr>
                <w:rFonts w:ascii="Times New Roman" w:hAnsi="Times New Roman" w:cs="Times New Roman"/>
                <w:sz w:val="12"/>
                <w:szCs w:val="12"/>
              </w:rPr>
              <w:t xml:space="preserve"> </w:t>
            </w:r>
            <w:r w:rsidRPr="00467357">
              <w:rPr>
                <w:rFonts w:ascii="Times New Roman" w:hAnsi="Times New Roman" w:cs="Times New Roman"/>
                <w:sz w:val="12"/>
                <w:szCs w:val="12"/>
              </w:rPr>
              <w:t>Российской Федерации переводом на русский язык</w:t>
            </w:r>
          </w:p>
        </w:tc>
        <w:tc>
          <w:tcPr>
            <w:tcW w:w="1763" w:type="pct"/>
            <w:vAlign w:val="center"/>
          </w:tcPr>
          <w:p w:rsidR="00806766" w:rsidRPr="001A7B25" w:rsidRDefault="00806766" w:rsidP="00467357">
            <w:pPr>
              <w:spacing w:line="259" w:lineRule="auto"/>
              <w:jc w:val="center"/>
              <w:rPr>
                <w:rFonts w:ascii="Times New Roman" w:hAnsi="Times New Roman" w:cs="Times New Roman"/>
                <w:sz w:val="12"/>
                <w:szCs w:val="12"/>
              </w:rPr>
            </w:pPr>
            <w:r w:rsidRPr="00467357">
              <w:rPr>
                <w:rFonts w:ascii="Times New Roman" w:hAnsi="Times New Roman" w:cs="Times New Roman"/>
                <w:sz w:val="12"/>
                <w:szCs w:val="12"/>
              </w:rPr>
              <w:t>При</w:t>
            </w:r>
            <w:r>
              <w:rPr>
                <w:rFonts w:ascii="Times New Roman" w:hAnsi="Times New Roman" w:cs="Times New Roman"/>
                <w:sz w:val="12"/>
                <w:szCs w:val="12"/>
              </w:rPr>
              <w:t xml:space="preserve"> рождении ребенка на территории </w:t>
            </w:r>
            <w:r w:rsidRPr="00467357">
              <w:rPr>
                <w:rFonts w:ascii="Times New Roman" w:hAnsi="Times New Roman" w:cs="Times New Roman"/>
                <w:sz w:val="12"/>
                <w:szCs w:val="12"/>
              </w:rPr>
              <w:t>иност</w:t>
            </w:r>
            <w:r>
              <w:rPr>
                <w:rFonts w:ascii="Times New Roman" w:hAnsi="Times New Roman" w:cs="Times New Roman"/>
                <w:sz w:val="12"/>
                <w:szCs w:val="12"/>
              </w:rPr>
              <w:t xml:space="preserve">ранного государства – участника </w:t>
            </w:r>
            <w:r w:rsidRPr="00467357">
              <w:rPr>
                <w:rFonts w:ascii="Times New Roman" w:hAnsi="Times New Roman" w:cs="Times New Roman"/>
                <w:sz w:val="12"/>
                <w:szCs w:val="12"/>
              </w:rPr>
              <w:t>Конвенции, отменяющей требование легализации иностранных официальных документов, заключенной в Гааге 5 октября 1961 года</w:t>
            </w:r>
          </w:p>
        </w:tc>
        <w:tc>
          <w:tcPr>
            <w:tcW w:w="990" w:type="pct"/>
            <w:vAlign w:val="center"/>
          </w:tcPr>
          <w:p w:rsidR="00806766" w:rsidRPr="001A7B25" w:rsidRDefault="00806766" w:rsidP="001A7B25">
            <w:pPr>
              <w:spacing w:line="239" w:lineRule="auto"/>
              <w:ind w:left="55"/>
              <w:jc w:val="center"/>
              <w:rPr>
                <w:rFonts w:ascii="Times New Roman" w:hAnsi="Times New Roman" w:cs="Times New Roman"/>
                <w:sz w:val="12"/>
                <w:szCs w:val="12"/>
              </w:rPr>
            </w:pPr>
            <w:r w:rsidRPr="00467357">
              <w:rPr>
                <w:rFonts w:ascii="Times New Roman" w:hAnsi="Times New Roman" w:cs="Times New Roman"/>
                <w:sz w:val="12"/>
                <w:szCs w:val="12"/>
              </w:rPr>
              <w:t>При подаче п</w:t>
            </w:r>
            <w:r>
              <w:rPr>
                <w:rFonts w:ascii="Times New Roman" w:hAnsi="Times New Roman" w:cs="Times New Roman"/>
                <w:sz w:val="12"/>
                <w:szCs w:val="12"/>
              </w:rPr>
              <w:t xml:space="preserve">осредством РПГУ предоставляется </w:t>
            </w:r>
            <w:r w:rsidRPr="00467357">
              <w:rPr>
                <w:rFonts w:ascii="Times New Roman" w:hAnsi="Times New Roman" w:cs="Times New Roman"/>
                <w:sz w:val="12"/>
                <w:szCs w:val="12"/>
              </w:rPr>
              <w:t>электронный образ документа. При подаче посредством ЕПГУ данные заполняются в поля интерактивной формы</w:t>
            </w:r>
          </w:p>
        </w:tc>
      </w:tr>
      <w:tr w:rsidR="00806766" w:rsidTr="00AC45D9">
        <w:tc>
          <w:tcPr>
            <w:tcW w:w="979" w:type="pct"/>
            <w:vMerge/>
            <w:vAlign w:val="center"/>
          </w:tcPr>
          <w:p w:rsidR="00806766" w:rsidRDefault="00806766" w:rsidP="001A7B25">
            <w:pPr>
              <w:pStyle w:val="aff1"/>
              <w:jc w:val="center"/>
              <w:rPr>
                <w:rFonts w:ascii="Times New Roman" w:hAnsi="Times New Roman" w:cs="Times New Roman"/>
                <w:sz w:val="12"/>
                <w:szCs w:val="12"/>
              </w:rPr>
            </w:pPr>
          </w:p>
        </w:tc>
        <w:tc>
          <w:tcPr>
            <w:tcW w:w="1268" w:type="pct"/>
            <w:vAlign w:val="center"/>
          </w:tcPr>
          <w:p w:rsidR="00806766" w:rsidRPr="001A7B25" w:rsidRDefault="00806766" w:rsidP="00467357">
            <w:pPr>
              <w:pStyle w:val="aff1"/>
              <w:jc w:val="center"/>
              <w:rPr>
                <w:rFonts w:ascii="Times New Roman" w:hAnsi="Times New Roman" w:cs="Times New Roman"/>
                <w:sz w:val="12"/>
                <w:szCs w:val="12"/>
              </w:rPr>
            </w:pPr>
            <w:r w:rsidRPr="00467357">
              <w:rPr>
                <w:rFonts w:ascii="Times New Roman" w:hAnsi="Times New Roman" w:cs="Times New Roman"/>
                <w:sz w:val="12"/>
                <w:szCs w:val="12"/>
              </w:rPr>
              <w:t>Документ,</w:t>
            </w:r>
            <w:r>
              <w:rPr>
                <w:rFonts w:ascii="Times New Roman" w:hAnsi="Times New Roman" w:cs="Times New Roman"/>
                <w:sz w:val="12"/>
                <w:szCs w:val="12"/>
              </w:rPr>
              <w:t xml:space="preserve"> </w:t>
            </w:r>
            <w:r w:rsidRPr="00467357">
              <w:rPr>
                <w:rFonts w:ascii="Times New Roman" w:hAnsi="Times New Roman" w:cs="Times New Roman"/>
                <w:sz w:val="12"/>
                <w:szCs w:val="12"/>
              </w:rPr>
              <w:t>подтверждающий факт рождения  и регистрации ребенка, выданный компетентным органом</w:t>
            </w:r>
            <w:r>
              <w:rPr>
                <w:rFonts w:ascii="Times New Roman" w:hAnsi="Times New Roman" w:cs="Times New Roman"/>
                <w:sz w:val="12"/>
                <w:szCs w:val="12"/>
              </w:rPr>
              <w:t xml:space="preserve"> </w:t>
            </w:r>
            <w:r w:rsidRPr="00467357">
              <w:rPr>
                <w:rFonts w:ascii="Times New Roman" w:hAnsi="Times New Roman" w:cs="Times New Roman"/>
                <w:sz w:val="12"/>
                <w:szCs w:val="12"/>
              </w:rPr>
              <w:t>иностранного государства,</w:t>
            </w:r>
            <w:r>
              <w:rPr>
                <w:rFonts w:ascii="Times New Roman" w:hAnsi="Times New Roman" w:cs="Times New Roman"/>
                <w:sz w:val="12"/>
                <w:szCs w:val="12"/>
              </w:rPr>
              <w:t xml:space="preserve"> </w:t>
            </w:r>
            <w:r w:rsidRPr="00467357">
              <w:rPr>
                <w:rFonts w:ascii="Times New Roman" w:hAnsi="Times New Roman" w:cs="Times New Roman"/>
                <w:sz w:val="12"/>
                <w:szCs w:val="12"/>
              </w:rPr>
              <w:t>переведенный</w:t>
            </w:r>
            <w:r>
              <w:rPr>
                <w:rFonts w:ascii="Times New Roman" w:hAnsi="Times New Roman" w:cs="Times New Roman"/>
                <w:sz w:val="12"/>
                <w:szCs w:val="12"/>
              </w:rPr>
              <w:t xml:space="preserve"> на </w:t>
            </w:r>
            <w:r w:rsidRPr="00467357">
              <w:rPr>
                <w:rFonts w:ascii="Times New Roman" w:hAnsi="Times New Roman" w:cs="Times New Roman"/>
                <w:sz w:val="12"/>
                <w:szCs w:val="12"/>
              </w:rPr>
              <w:t xml:space="preserve">русский </w:t>
            </w:r>
            <w:r w:rsidRPr="00467357">
              <w:rPr>
                <w:rFonts w:ascii="Times New Roman" w:hAnsi="Times New Roman" w:cs="Times New Roman"/>
                <w:sz w:val="12"/>
                <w:szCs w:val="12"/>
              </w:rPr>
              <w:tab/>
              <w:t>язык</w:t>
            </w:r>
            <w:r>
              <w:rPr>
                <w:rFonts w:ascii="Times New Roman" w:hAnsi="Times New Roman" w:cs="Times New Roman"/>
                <w:sz w:val="12"/>
                <w:szCs w:val="12"/>
              </w:rPr>
              <w:t xml:space="preserve"> и </w:t>
            </w:r>
            <w:r w:rsidRPr="00467357">
              <w:rPr>
                <w:rFonts w:ascii="Times New Roman" w:hAnsi="Times New Roman" w:cs="Times New Roman"/>
                <w:sz w:val="12"/>
                <w:szCs w:val="12"/>
              </w:rPr>
              <w:t>легализованный</w:t>
            </w:r>
            <w:r>
              <w:rPr>
                <w:rFonts w:ascii="Times New Roman" w:hAnsi="Times New Roman" w:cs="Times New Roman"/>
                <w:sz w:val="12"/>
                <w:szCs w:val="12"/>
              </w:rPr>
              <w:t xml:space="preserve"> консульским </w:t>
            </w:r>
            <w:r w:rsidRPr="00467357">
              <w:rPr>
                <w:rFonts w:ascii="Times New Roman" w:hAnsi="Times New Roman" w:cs="Times New Roman"/>
                <w:sz w:val="12"/>
                <w:szCs w:val="12"/>
              </w:rPr>
              <w:t>учреждением</w:t>
            </w:r>
            <w:r>
              <w:rPr>
                <w:rFonts w:ascii="Times New Roman" w:hAnsi="Times New Roman" w:cs="Times New Roman"/>
                <w:sz w:val="12"/>
                <w:szCs w:val="12"/>
              </w:rPr>
              <w:t xml:space="preserve"> </w:t>
            </w:r>
            <w:r w:rsidRPr="00467357">
              <w:rPr>
                <w:rFonts w:ascii="Times New Roman" w:hAnsi="Times New Roman" w:cs="Times New Roman"/>
                <w:sz w:val="12"/>
                <w:szCs w:val="12"/>
              </w:rPr>
              <w:t>Ро</w:t>
            </w:r>
            <w:r>
              <w:rPr>
                <w:rFonts w:ascii="Times New Roman" w:hAnsi="Times New Roman" w:cs="Times New Roman"/>
                <w:sz w:val="12"/>
                <w:szCs w:val="12"/>
              </w:rPr>
              <w:t xml:space="preserve">ссийской Федерации за пределами </w:t>
            </w:r>
            <w:r w:rsidRPr="00467357">
              <w:rPr>
                <w:rFonts w:ascii="Times New Roman" w:hAnsi="Times New Roman" w:cs="Times New Roman"/>
                <w:sz w:val="12"/>
                <w:szCs w:val="12"/>
              </w:rPr>
              <w:t>территории Российской</w:t>
            </w:r>
            <w:r>
              <w:rPr>
                <w:rFonts w:ascii="Times New Roman" w:hAnsi="Times New Roman" w:cs="Times New Roman"/>
                <w:sz w:val="12"/>
                <w:szCs w:val="12"/>
              </w:rPr>
              <w:t xml:space="preserve"> </w:t>
            </w:r>
            <w:r w:rsidRPr="00467357">
              <w:rPr>
                <w:rFonts w:ascii="Times New Roman" w:hAnsi="Times New Roman" w:cs="Times New Roman"/>
                <w:sz w:val="12"/>
                <w:szCs w:val="12"/>
              </w:rPr>
              <w:t>Федерации</w:t>
            </w:r>
          </w:p>
        </w:tc>
        <w:tc>
          <w:tcPr>
            <w:tcW w:w="1763" w:type="pct"/>
            <w:vAlign w:val="center"/>
          </w:tcPr>
          <w:p w:rsidR="00806766" w:rsidRPr="001A7B25" w:rsidRDefault="00806766" w:rsidP="00806766">
            <w:pPr>
              <w:pStyle w:val="aff1"/>
              <w:jc w:val="center"/>
              <w:rPr>
                <w:rFonts w:ascii="Times New Roman" w:hAnsi="Times New Roman" w:cs="Times New Roman"/>
                <w:sz w:val="12"/>
                <w:szCs w:val="12"/>
              </w:rPr>
            </w:pPr>
            <w:r w:rsidRPr="00467357">
              <w:rPr>
                <w:rFonts w:ascii="Times New Roman" w:hAnsi="Times New Roman" w:cs="Times New Roman"/>
                <w:sz w:val="12"/>
                <w:szCs w:val="12"/>
              </w:rPr>
              <w:t>При</w:t>
            </w:r>
            <w:r>
              <w:rPr>
                <w:rFonts w:ascii="Times New Roman" w:hAnsi="Times New Roman" w:cs="Times New Roman"/>
                <w:sz w:val="12"/>
                <w:szCs w:val="12"/>
              </w:rPr>
              <w:t xml:space="preserve"> рождении ребенка на территории </w:t>
            </w:r>
            <w:r w:rsidRPr="00467357">
              <w:rPr>
                <w:rFonts w:ascii="Times New Roman" w:hAnsi="Times New Roman" w:cs="Times New Roman"/>
                <w:sz w:val="12"/>
                <w:szCs w:val="12"/>
              </w:rPr>
              <w:t>иностранного государства, не являющегося участником К</w:t>
            </w:r>
            <w:r>
              <w:rPr>
                <w:rFonts w:ascii="Times New Roman" w:hAnsi="Times New Roman" w:cs="Times New Roman"/>
                <w:sz w:val="12"/>
                <w:szCs w:val="12"/>
              </w:rPr>
              <w:t xml:space="preserve">онвенции, отменяющей требование </w:t>
            </w:r>
            <w:r w:rsidRPr="00467357">
              <w:rPr>
                <w:rFonts w:ascii="Times New Roman" w:hAnsi="Times New Roman" w:cs="Times New Roman"/>
                <w:sz w:val="12"/>
                <w:szCs w:val="12"/>
              </w:rPr>
              <w:t>легализации иностранных</w:t>
            </w:r>
            <w:r>
              <w:rPr>
                <w:rFonts w:ascii="Times New Roman" w:hAnsi="Times New Roman" w:cs="Times New Roman"/>
                <w:sz w:val="12"/>
                <w:szCs w:val="12"/>
              </w:rPr>
              <w:t xml:space="preserve"> официальных документов,</w:t>
            </w:r>
            <w:r>
              <w:rPr>
                <w:rFonts w:ascii="Times New Roman" w:hAnsi="Times New Roman" w:cs="Times New Roman"/>
                <w:sz w:val="12"/>
                <w:szCs w:val="12"/>
              </w:rPr>
              <w:tab/>
              <w:t xml:space="preserve">заключенной </w:t>
            </w:r>
            <w:r>
              <w:rPr>
                <w:rFonts w:ascii="Times New Roman" w:hAnsi="Times New Roman" w:cs="Times New Roman"/>
                <w:sz w:val="12"/>
                <w:szCs w:val="12"/>
              </w:rPr>
              <w:tab/>
              <w:t xml:space="preserve">в </w:t>
            </w:r>
            <w:r w:rsidRPr="00467357">
              <w:rPr>
                <w:rFonts w:ascii="Times New Roman" w:hAnsi="Times New Roman" w:cs="Times New Roman"/>
                <w:sz w:val="12"/>
                <w:szCs w:val="12"/>
              </w:rPr>
              <w:t>Гааге</w:t>
            </w:r>
            <w:r>
              <w:rPr>
                <w:rFonts w:ascii="Times New Roman" w:hAnsi="Times New Roman" w:cs="Times New Roman"/>
                <w:sz w:val="12"/>
                <w:szCs w:val="12"/>
              </w:rPr>
              <w:t xml:space="preserve"> </w:t>
            </w:r>
            <w:r w:rsidRPr="00467357">
              <w:rPr>
                <w:rFonts w:ascii="Times New Roman" w:hAnsi="Times New Roman" w:cs="Times New Roman"/>
                <w:sz w:val="12"/>
                <w:szCs w:val="12"/>
              </w:rPr>
              <w:t>5 октября 1961 года</w:t>
            </w:r>
          </w:p>
        </w:tc>
        <w:tc>
          <w:tcPr>
            <w:tcW w:w="990" w:type="pct"/>
            <w:vAlign w:val="center"/>
          </w:tcPr>
          <w:p w:rsidR="00806766" w:rsidRPr="001A7B25" w:rsidRDefault="00806766" w:rsidP="001A7B25">
            <w:pPr>
              <w:spacing w:line="239" w:lineRule="auto"/>
              <w:ind w:left="55"/>
              <w:jc w:val="center"/>
              <w:rPr>
                <w:rFonts w:ascii="Times New Roman" w:hAnsi="Times New Roman" w:cs="Times New Roman"/>
                <w:sz w:val="12"/>
                <w:szCs w:val="12"/>
              </w:rPr>
            </w:pPr>
            <w:r w:rsidRPr="00467357">
              <w:rPr>
                <w:rFonts w:ascii="Times New Roman" w:hAnsi="Times New Roman" w:cs="Times New Roman"/>
                <w:sz w:val="12"/>
                <w:szCs w:val="12"/>
              </w:rPr>
              <w:t>При подаче посредством РПГУ предоставляется электронный образ документа. При подаче посредством ЕПГУ данные заполняются в поля интерактивной формы</w:t>
            </w:r>
          </w:p>
        </w:tc>
      </w:tr>
      <w:tr w:rsidR="00467357" w:rsidTr="00AC45D9">
        <w:tc>
          <w:tcPr>
            <w:tcW w:w="979" w:type="pct"/>
            <w:vAlign w:val="center"/>
          </w:tcPr>
          <w:p w:rsidR="00467357" w:rsidRDefault="00806766" w:rsidP="00806766">
            <w:pPr>
              <w:pStyle w:val="aff1"/>
              <w:jc w:val="center"/>
              <w:rPr>
                <w:rFonts w:ascii="Times New Roman" w:hAnsi="Times New Roman" w:cs="Times New Roman"/>
                <w:sz w:val="12"/>
                <w:szCs w:val="12"/>
              </w:rPr>
            </w:pPr>
            <w:r>
              <w:rPr>
                <w:rFonts w:ascii="Times New Roman" w:hAnsi="Times New Roman" w:cs="Times New Roman"/>
                <w:sz w:val="12"/>
                <w:szCs w:val="12"/>
              </w:rPr>
              <w:t xml:space="preserve">Документ, подтверждающий </w:t>
            </w:r>
            <w:r w:rsidRPr="00467357">
              <w:rPr>
                <w:rFonts w:ascii="Times New Roman" w:hAnsi="Times New Roman" w:cs="Times New Roman"/>
                <w:sz w:val="12"/>
                <w:szCs w:val="12"/>
              </w:rPr>
              <w:t>регистрацию в системе индивидуально</w:t>
            </w:r>
            <w:r w:rsidRPr="00806766">
              <w:rPr>
                <w:rFonts w:ascii="Times New Roman" w:hAnsi="Times New Roman" w:cs="Times New Roman"/>
                <w:sz w:val="12"/>
                <w:szCs w:val="12"/>
              </w:rPr>
              <w:t>го</w:t>
            </w:r>
            <w:r>
              <w:rPr>
                <w:rFonts w:ascii="Times New Roman" w:hAnsi="Times New Roman" w:cs="Times New Roman"/>
                <w:sz w:val="12"/>
                <w:szCs w:val="12"/>
              </w:rPr>
              <w:t xml:space="preserve"> </w:t>
            </w:r>
            <w:r w:rsidRPr="00806766">
              <w:rPr>
                <w:rFonts w:ascii="Times New Roman" w:hAnsi="Times New Roman" w:cs="Times New Roman"/>
                <w:sz w:val="12"/>
                <w:szCs w:val="12"/>
              </w:rPr>
              <w:t>(персонифицированного) учета</w:t>
            </w:r>
          </w:p>
        </w:tc>
        <w:tc>
          <w:tcPr>
            <w:tcW w:w="1268" w:type="pct"/>
            <w:vAlign w:val="center"/>
          </w:tcPr>
          <w:p w:rsidR="00467357" w:rsidRPr="001A7B25" w:rsidRDefault="00806766" w:rsidP="00806766">
            <w:pPr>
              <w:pStyle w:val="aff1"/>
              <w:jc w:val="center"/>
              <w:rPr>
                <w:rFonts w:ascii="Times New Roman" w:hAnsi="Times New Roman" w:cs="Times New Roman"/>
                <w:sz w:val="12"/>
                <w:szCs w:val="12"/>
              </w:rPr>
            </w:pPr>
            <w:r w:rsidRPr="00467357">
              <w:rPr>
                <w:rFonts w:ascii="Times New Roman" w:hAnsi="Times New Roman" w:cs="Times New Roman"/>
                <w:sz w:val="12"/>
                <w:szCs w:val="12"/>
              </w:rPr>
              <w:t>Документ,</w:t>
            </w:r>
            <w:r>
              <w:rPr>
                <w:rFonts w:ascii="Times New Roman" w:hAnsi="Times New Roman" w:cs="Times New Roman"/>
                <w:sz w:val="12"/>
                <w:szCs w:val="12"/>
              </w:rPr>
              <w:t xml:space="preserve"> </w:t>
            </w:r>
            <w:r w:rsidRPr="00467357">
              <w:rPr>
                <w:rFonts w:ascii="Times New Roman" w:hAnsi="Times New Roman" w:cs="Times New Roman"/>
                <w:sz w:val="12"/>
                <w:szCs w:val="12"/>
              </w:rPr>
              <w:t>подтверждающий</w:t>
            </w:r>
            <w:r>
              <w:rPr>
                <w:rFonts w:ascii="Times New Roman" w:hAnsi="Times New Roman" w:cs="Times New Roman"/>
                <w:sz w:val="12"/>
                <w:szCs w:val="12"/>
              </w:rPr>
              <w:t xml:space="preserve"> </w:t>
            </w:r>
            <w:r w:rsidRPr="00467357">
              <w:rPr>
                <w:rFonts w:ascii="Times New Roman" w:hAnsi="Times New Roman" w:cs="Times New Roman"/>
                <w:sz w:val="12"/>
                <w:szCs w:val="12"/>
              </w:rPr>
              <w:t>регистрацию</w:t>
            </w:r>
            <w:r>
              <w:rPr>
                <w:rFonts w:ascii="Times New Roman" w:hAnsi="Times New Roman" w:cs="Times New Roman"/>
                <w:sz w:val="12"/>
                <w:szCs w:val="12"/>
              </w:rPr>
              <w:t xml:space="preserve"> в </w:t>
            </w:r>
            <w:r w:rsidRPr="00467357">
              <w:rPr>
                <w:rFonts w:ascii="Times New Roman" w:hAnsi="Times New Roman" w:cs="Times New Roman"/>
                <w:sz w:val="12"/>
                <w:szCs w:val="12"/>
              </w:rPr>
              <w:t>системе</w:t>
            </w:r>
            <w:r>
              <w:rPr>
                <w:rFonts w:ascii="Times New Roman" w:hAnsi="Times New Roman" w:cs="Times New Roman"/>
                <w:sz w:val="12"/>
                <w:szCs w:val="12"/>
              </w:rPr>
              <w:t xml:space="preserve"> </w:t>
            </w:r>
            <w:r w:rsidRPr="00467357">
              <w:rPr>
                <w:rFonts w:ascii="Times New Roman" w:hAnsi="Times New Roman" w:cs="Times New Roman"/>
                <w:sz w:val="12"/>
                <w:szCs w:val="12"/>
              </w:rPr>
              <w:t>индивидуального персонифицированного</w:t>
            </w:r>
            <w:r>
              <w:rPr>
                <w:rFonts w:ascii="Times New Roman" w:hAnsi="Times New Roman" w:cs="Times New Roman"/>
                <w:sz w:val="12"/>
                <w:szCs w:val="12"/>
              </w:rPr>
              <w:t xml:space="preserve"> учета </w:t>
            </w:r>
            <w:r w:rsidRPr="00806766">
              <w:rPr>
                <w:rFonts w:ascii="Times New Roman" w:hAnsi="Times New Roman" w:cs="Times New Roman"/>
                <w:sz w:val="12"/>
                <w:szCs w:val="12"/>
              </w:rPr>
              <w:t>либо</w:t>
            </w:r>
            <w:r>
              <w:rPr>
                <w:rFonts w:ascii="Times New Roman" w:hAnsi="Times New Roman" w:cs="Times New Roman"/>
                <w:sz w:val="12"/>
                <w:szCs w:val="12"/>
              </w:rPr>
              <w:t xml:space="preserve"> </w:t>
            </w:r>
            <w:r w:rsidRPr="00806766">
              <w:rPr>
                <w:rFonts w:ascii="Times New Roman" w:hAnsi="Times New Roman" w:cs="Times New Roman"/>
                <w:sz w:val="12"/>
                <w:szCs w:val="12"/>
              </w:rPr>
              <w:t>Свидетел</w:t>
            </w:r>
            <w:r>
              <w:rPr>
                <w:rFonts w:ascii="Times New Roman" w:hAnsi="Times New Roman" w:cs="Times New Roman"/>
                <w:sz w:val="12"/>
                <w:szCs w:val="12"/>
              </w:rPr>
              <w:t xml:space="preserve">ьство обязательного пенсионного </w:t>
            </w:r>
            <w:r w:rsidRPr="00806766">
              <w:rPr>
                <w:rFonts w:ascii="Times New Roman" w:hAnsi="Times New Roman" w:cs="Times New Roman"/>
                <w:sz w:val="12"/>
                <w:szCs w:val="12"/>
              </w:rPr>
              <w:t>страхования,</w:t>
            </w:r>
            <w:r>
              <w:rPr>
                <w:rFonts w:ascii="Times New Roman" w:hAnsi="Times New Roman" w:cs="Times New Roman"/>
                <w:sz w:val="12"/>
                <w:szCs w:val="12"/>
              </w:rPr>
              <w:t xml:space="preserve"> содержащие страховой номер </w:t>
            </w:r>
            <w:r w:rsidRPr="00806766">
              <w:rPr>
                <w:rFonts w:ascii="Times New Roman" w:hAnsi="Times New Roman" w:cs="Times New Roman"/>
                <w:sz w:val="12"/>
                <w:szCs w:val="12"/>
              </w:rPr>
              <w:t>индивидуального</w:t>
            </w:r>
            <w:r>
              <w:rPr>
                <w:rFonts w:ascii="Times New Roman" w:hAnsi="Times New Roman" w:cs="Times New Roman"/>
                <w:sz w:val="12"/>
                <w:szCs w:val="12"/>
              </w:rPr>
              <w:t xml:space="preserve"> лицевого </w:t>
            </w:r>
            <w:r w:rsidRPr="00806766">
              <w:rPr>
                <w:rFonts w:ascii="Times New Roman" w:hAnsi="Times New Roman" w:cs="Times New Roman"/>
                <w:sz w:val="12"/>
                <w:szCs w:val="12"/>
              </w:rPr>
              <w:t>счета</w:t>
            </w:r>
            <w:r>
              <w:rPr>
                <w:rFonts w:ascii="Times New Roman" w:hAnsi="Times New Roman" w:cs="Times New Roman"/>
                <w:sz w:val="12"/>
                <w:szCs w:val="12"/>
              </w:rPr>
              <w:t xml:space="preserve"> (СНИЛС) </w:t>
            </w:r>
            <w:r w:rsidRPr="00806766">
              <w:rPr>
                <w:rFonts w:ascii="Times New Roman" w:hAnsi="Times New Roman" w:cs="Times New Roman"/>
                <w:sz w:val="12"/>
                <w:szCs w:val="12"/>
              </w:rPr>
              <w:t>гражданина</w:t>
            </w:r>
            <w:r>
              <w:rPr>
                <w:rFonts w:ascii="Times New Roman" w:hAnsi="Times New Roman" w:cs="Times New Roman"/>
                <w:sz w:val="12"/>
                <w:szCs w:val="12"/>
              </w:rPr>
              <w:t xml:space="preserve"> в </w:t>
            </w:r>
            <w:r w:rsidRPr="00806766">
              <w:rPr>
                <w:rFonts w:ascii="Times New Roman" w:hAnsi="Times New Roman" w:cs="Times New Roman"/>
                <w:sz w:val="12"/>
                <w:szCs w:val="12"/>
              </w:rPr>
              <w:t>системе</w:t>
            </w:r>
            <w:r>
              <w:rPr>
                <w:rFonts w:ascii="Times New Roman" w:hAnsi="Times New Roman" w:cs="Times New Roman"/>
                <w:sz w:val="12"/>
                <w:szCs w:val="12"/>
              </w:rPr>
              <w:t xml:space="preserve"> </w:t>
            </w:r>
            <w:r w:rsidRPr="00806766">
              <w:rPr>
                <w:rFonts w:ascii="Times New Roman" w:hAnsi="Times New Roman" w:cs="Times New Roman"/>
                <w:sz w:val="12"/>
                <w:szCs w:val="12"/>
              </w:rPr>
              <w:t>индивидуального (персонифицированного) учета либо документ, подтверждающий регистрацию в системе индивидуального (персонифицированного) учета, содержащий страховой номер</w:t>
            </w:r>
            <w:r>
              <w:rPr>
                <w:rFonts w:ascii="Times New Roman" w:hAnsi="Times New Roman" w:cs="Times New Roman"/>
                <w:sz w:val="12"/>
                <w:szCs w:val="12"/>
              </w:rPr>
              <w:t xml:space="preserve"> </w:t>
            </w:r>
            <w:r w:rsidRPr="00806766">
              <w:rPr>
                <w:rFonts w:ascii="Times New Roman" w:hAnsi="Times New Roman" w:cs="Times New Roman"/>
                <w:sz w:val="12"/>
                <w:szCs w:val="12"/>
              </w:rPr>
              <w:t>индивидуального</w:t>
            </w:r>
            <w:r>
              <w:rPr>
                <w:rFonts w:ascii="Times New Roman" w:hAnsi="Times New Roman" w:cs="Times New Roman"/>
                <w:sz w:val="12"/>
                <w:szCs w:val="12"/>
              </w:rPr>
              <w:t xml:space="preserve"> лицевого </w:t>
            </w:r>
            <w:r w:rsidRPr="00806766">
              <w:rPr>
                <w:rFonts w:ascii="Times New Roman" w:hAnsi="Times New Roman" w:cs="Times New Roman"/>
                <w:sz w:val="12"/>
                <w:szCs w:val="12"/>
              </w:rPr>
              <w:t>счета</w:t>
            </w:r>
            <w:r>
              <w:rPr>
                <w:rFonts w:ascii="Times New Roman" w:hAnsi="Times New Roman" w:cs="Times New Roman"/>
                <w:sz w:val="12"/>
                <w:szCs w:val="12"/>
              </w:rPr>
              <w:t xml:space="preserve"> (СНИЛС) </w:t>
            </w:r>
            <w:r w:rsidRPr="00806766">
              <w:rPr>
                <w:rFonts w:ascii="Times New Roman" w:hAnsi="Times New Roman" w:cs="Times New Roman"/>
                <w:sz w:val="12"/>
                <w:szCs w:val="12"/>
              </w:rPr>
              <w:t>гражданина</w:t>
            </w:r>
            <w:r>
              <w:rPr>
                <w:rFonts w:ascii="Times New Roman" w:hAnsi="Times New Roman" w:cs="Times New Roman"/>
                <w:sz w:val="12"/>
                <w:szCs w:val="12"/>
              </w:rPr>
              <w:t xml:space="preserve"> </w:t>
            </w:r>
            <w:r w:rsidRPr="00806766">
              <w:rPr>
                <w:rFonts w:ascii="Times New Roman" w:hAnsi="Times New Roman" w:cs="Times New Roman"/>
                <w:sz w:val="12"/>
                <w:szCs w:val="12"/>
              </w:rPr>
              <w:t>в системе</w:t>
            </w:r>
            <w:r>
              <w:rPr>
                <w:rFonts w:ascii="Times New Roman" w:hAnsi="Times New Roman" w:cs="Times New Roman"/>
                <w:sz w:val="12"/>
                <w:szCs w:val="12"/>
              </w:rPr>
              <w:t xml:space="preserve"> индивидуального </w:t>
            </w:r>
            <w:r w:rsidRPr="00806766">
              <w:rPr>
                <w:rFonts w:ascii="Times New Roman" w:hAnsi="Times New Roman" w:cs="Times New Roman"/>
                <w:sz w:val="12"/>
                <w:szCs w:val="12"/>
              </w:rPr>
              <w:lastRenderedPageBreak/>
              <w:t>(персонифицированного) учета.</w:t>
            </w:r>
          </w:p>
        </w:tc>
        <w:tc>
          <w:tcPr>
            <w:tcW w:w="1763" w:type="pct"/>
            <w:vAlign w:val="center"/>
          </w:tcPr>
          <w:p w:rsidR="00467357" w:rsidRPr="001A7B25" w:rsidRDefault="00806766" w:rsidP="00806766">
            <w:pPr>
              <w:pStyle w:val="aff1"/>
              <w:jc w:val="center"/>
              <w:rPr>
                <w:rFonts w:ascii="Times New Roman" w:hAnsi="Times New Roman" w:cs="Times New Roman"/>
                <w:sz w:val="12"/>
                <w:szCs w:val="12"/>
              </w:rPr>
            </w:pPr>
            <w:r w:rsidRPr="00467357">
              <w:rPr>
                <w:rFonts w:ascii="Times New Roman" w:hAnsi="Times New Roman" w:cs="Times New Roman"/>
                <w:sz w:val="12"/>
                <w:szCs w:val="12"/>
              </w:rPr>
              <w:t>Уникальный</w:t>
            </w:r>
            <w:r>
              <w:rPr>
                <w:rFonts w:ascii="Times New Roman" w:hAnsi="Times New Roman" w:cs="Times New Roman"/>
                <w:sz w:val="12"/>
                <w:szCs w:val="12"/>
              </w:rPr>
              <w:t xml:space="preserve"> номер индивидуального лицевого </w:t>
            </w:r>
            <w:r w:rsidRPr="00467357">
              <w:rPr>
                <w:rFonts w:ascii="Times New Roman" w:hAnsi="Times New Roman" w:cs="Times New Roman"/>
                <w:sz w:val="12"/>
                <w:szCs w:val="12"/>
              </w:rPr>
              <w:t>счета, используемый для обработки сведений о физическом лице в системе индивидуального</w:t>
            </w:r>
            <w:r>
              <w:rPr>
                <w:rFonts w:ascii="Times New Roman" w:hAnsi="Times New Roman" w:cs="Times New Roman"/>
                <w:sz w:val="12"/>
                <w:szCs w:val="12"/>
              </w:rPr>
              <w:t xml:space="preserve"> </w:t>
            </w:r>
            <w:r w:rsidRPr="00467357">
              <w:rPr>
                <w:rFonts w:ascii="Times New Roman" w:hAnsi="Times New Roman" w:cs="Times New Roman"/>
                <w:sz w:val="12"/>
                <w:szCs w:val="12"/>
              </w:rPr>
              <w:t xml:space="preserve">(персонифицированного) учета, а также для идентификации и аутентификации сведений о физическом лице при </w:t>
            </w:r>
            <w:proofErr w:type="spellStart"/>
            <w:r w:rsidRPr="00467357">
              <w:rPr>
                <w:rFonts w:ascii="Times New Roman" w:hAnsi="Times New Roman" w:cs="Times New Roman"/>
                <w:sz w:val="12"/>
                <w:szCs w:val="12"/>
              </w:rPr>
              <w:t>предоставлении</w:t>
            </w:r>
            <w:r>
              <w:rPr>
                <w:rFonts w:ascii="Times New Roman" w:hAnsi="Times New Roman" w:cs="Times New Roman"/>
                <w:vanish/>
                <w:sz w:val="12"/>
                <w:szCs w:val="12"/>
              </w:rPr>
              <w:t xml:space="preserve"> ндивидуального ого пенсионного </w:t>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Pr>
                <w:rFonts w:ascii="Times New Roman" w:hAnsi="Times New Roman" w:cs="Times New Roman"/>
                <w:vanish/>
                <w:sz w:val="12"/>
                <w:szCs w:val="12"/>
              </w:rPr>
              <w:pgNum/>
            </w:r>
            <w:r w:rsidRPr="00806766">
              <w:rPr>
                <w:rFonts w:ascii="Times New Roman" w:hAnsi="Times New Roman" w:cs="Times New Roman"/>
                <w:sz w:val="12"/>
                <w:szCs w:val="12"/>
              </w:rPr>
              <w:t>государственных</w:t>
            </w:r>
            <w:proofErr w:type="spellEnd"/>
            <w:r w:rsidRPr="00806766">
              <w:rPr>
                <w:rFonts w:ascii="Times New Roman" w:hAnsi="Times New Roman" w:cs="Times New Roman"/>
                <w:sz w:val="12"/>
                <w:szCs w:val="12"/>
              </w:rPr>
              <w:t xml:space="preserve"> и муниципальных услуг и исполнении государственных и муниципальных функций</w:t>
            </w:r>
            <w:r>
              <w:rPr>
                <w:rFonts w:ascii="Times New Roman" w:hAnsi="Times New Roman" w:cs="Times New Roman"/>
                <w:sz w:val="12"/>
                <w:szCs w:val="12"/>
              </w:rPr>
              <w:t xml:space="preserve"> </w:t>
            </w:r>
            <w:r w:rsidRPr="00806766">
              <w:rPr>
                <w:rFonts w:ascii="Times New Roman" w:hAnsi="Times New Roman" w:cs="Times New Roman"/>
                <w:sz w:val="12"/>
                <w:szCs w:val="12"/>
              </w:rPr>
              <w:t>в соответствии с Федеральным законом от 01.04.1996 № 27-ФЗ  "Об индивидуальном (персонифицированном) учете в системе обязательного пенсионного страхования". Указывается на обратной стороне Страхового свидетельства обязательного пенсионного страхования (выданного до вступления в силу Федерального закона от 01.04.2019 № 48-ФЗ  "О внесении изменений в Федеральный закон  "Об индивидуальном (персонифицированном) учете  в системе обязательного пенсионного страхования"  и отдельные законодательные акты Российской Федерации"), либо в документе, подтверждающем регистрацию в системе индивидуального (персонифицированного) учета, выданном  в соответствии с постановлением Правления ПФР  от 13.06.2019 N 335п "Об утверждении формы документа, подтверждающего регистрацию в системе индивидуального (персонифицированного) учета,  и порядка его оформления в форме электронного документа"</w:t>
            </w:r>
          </w:p>
        </w:tc>
        <w:tc>
          <w:tcPr>
            <w:tcW w:w="990" w:type="pct"/>
            <w:vAlign w:val="center"/>
          </w:tcPr>
          <w:p w:rsidR="00467357" w:rsidRPr="001A7B25" w:rsidRDefault="00806766" w:rsidP="001A7B25">
            <w:pPr>
              <w:spacing w:line="239" w:lineRule="auto"/>
              <w:ind w:left="55"/>
              <w:jc w:val="center"/>
              <w:rPr>
                <w:rFonts w:ascii="Times New Roman" w:hAnsi="Times New Roman" w:cs="Times New Roman"/>
                <w:sz w:val="12"/>
                <w:szCs w:val="12"/>
              </w:rPr>
            </w:pPr>
            <w:r w:rsidRPr="00467357">
              <w:rPr>
                <w:rFonts w:ascii="Times New Roman" w:hAnsi="Times New Roman" w:cs="Times New Roman"/>
                <w:sz w:val="12"/>
                <w:szCs w:val="12"/>
              </w:rPr>
              <w:t>При подаче посредством РПГУ предоставляется электронный образ документа. При подаче посредством ЕПГУ данные заполняются в поля интерактивной формы</w:t>
            </w:r>
          </w:p>
        </w:tc>
      </w:tr>
      <w:tr w:rsidR="00806766" w:rsidTr="00AC45D9">
        <w:tc>
          <w:tcPr>
            <w:tcW w:w="979" w:type="pct"/>
            <w:vAlign w:val="center"/>
          </w:tcPr>
          <w:p w:rsidR="00806766" w:rsidRDefault="00AC45D9" w:rsidP="001A7B25">
            <w:pPr>
              <w:pStyle w:val="aff1"/>
              <w:jc w:val="center"/>
              <w:rPr>
                <w:rFonts w:ascii="Times New Roman" w:hAnsi="Times New Roman" w:cs="Times New Roman"/>
                <w:sz w:val="12"/>
                <w:szCs w:val="12"/>
              </w:rPr>
            </w:pPr>
            <w:r w:rsidRPr="00806766">
              <w:rPr>
                <w:rFonts w:ascii="Times New Roman" w:hAnsi="Times New Roman" w:cs="Times New Roman"/>
                <w:sz w:val="12"/>
                <w:szCs w:val="12"/>
              </w:rPr>
              <w:t>Медицинская</w:t>
            </w:r>
            <w:r w:rsidRPr="00AC45D9">
              <w:rPr>
                <w:rFonts w:ascii="Times New Roman" w:hAnsi="Times New Roman" w:cs="Times New Roman"/>
                <w:sz w:val="12"/>
                <w:szCs w:val="12"/>
              </w:rPr>
              <w:t xml:space="preserve"> справка</w:t>
            </w:r>
          </w:p>
        </w:tc>
        <w:tc>
          <w:tcPr>
            <w:tcW w:w="1268" w:type="pct"/>
            <w:vAlign w:val="center"/>
          </w:tcPr>
          <w:p w:rsidR="00806766" w:rsidRPr="00467357" w:rsidRDefault="00AC45D9" w:rsidP="00806766">
            <w:pPr>
              <w:pStyle w:val="aff1"/>
              <w:jc w:val="center"/>
              <w:rPr>
                <w:rFonts w:ascii="Times New Roman" w:hAnsi="Times New Roman" w:cs="Times New Roman"/>
                <w:sz w:val="12"/>
                <w:szCs w:val="12"/>
              </w:rPr>
            </w:pPr>
            <w:r w:rsidRPr="00806766">
              <w:rPr>
                <w:rFonts w:ascii="Times New Roman" w:hAnsi="Times New Roman" w:cs="Times New Roman"/>
                <w:sz w:val="12"/>
                <w:szCs w:val="12"/>
              </w:rPr>
              <w:t>Документы</w:t>
            </w:r>
            <w:r w:rsidRPr="00AC45D9">
              <w:rPr>
                <w:rFonts w:ascii="Times New Roman" w:hAnsi="Times New Roman" w:cs="Times New Roman"/>
                <w:sz w:val="12"/>
                <w:szCs w:val="12"/>
              </w:rPr>
              <w:t xml:space="preserve"> об отсутствии противопоказаний для занятий отдельными видами искусства</w:t>
            </w:r>
          </w:p>
        </w:tc>
        <w:tc>
          <w:tcPr>
            <w:tcW w:w="1763" w:type="pct"/>
            <w:vAlign w:val="center"/>
          </w:tcPr>
          <w:p w:rsidR="00806766" w:rsidRPr="00467357" w:rsidRDefault="00AC45D9" w:rsidP="00AC45D9">
            <w:pPr>
              <w:pStyle w:val="aff1"/>
              <w:jc w:val="center"/>
              <w:rPr>
                <w:rFonts w:ascii="Times New Roman" w:hAnsi="Times New Roman" w:cs="Times New Roman"/>
                <w:sz w:val="12"/>
                <w:szCs w:val="12"/>
              </w:rPr>
            </w:pPr>
            <w:r w:rsidRPr="00806766">
              <w:rPr>
                <w:rFonts w:ascii="Times New Roman" w:hAnsi="Times New Roman" w:cs="Times New Roman"/>
                <w:sz w:val="12"/>
                <w:szCs w:val="12"/>
              </w:rPr>
              <w:t>Медицинская справка по форме № 086-у, утвержденная</w:t>
            </w:r>
            <w:r w:rsidRPr="00AC45D9">
              <w:rPr>
                <w:rFonts w:ascii="Times New Roman" w:hAnsi="Times New Roman" w:cs="Times New Roman"/>
                <w:sz w:val="12"/>
                <w:szCs w:val="12"/>
              </w:rPr>
              <w:t xml:space="preserve"> приказом Минздрава России от 15.12.2014 № 834н  «Об утверждении унифицированных форм медицинской документации, используемых в медицинских организациях, оказывающих медицинскую помощь</w:t>
            </w:r>
            <w:r>
              <w:rPr>
                <w:rFonts w:ascii="Times New Roman" w:hAnsi="Times New Roman" w:cs="Times New Roman"/>
                <w:sz w:val="12"/>
                <w:szCs w:val="12"/>
              </w:rPr>
              <w:t xml:space="preserve"> </w:t>
            </w:r>
            <w:r w:rsidRPr="00AC45D9">
              <w:rPr>
                <w:rFonts w:ascii="Times New Roman" w:hAnsi="Times New Roman" w:cs="Times New Roman"/>
                <w:sz w:val="12"/>
                <w:szCs w:val="12"/>
              </w:rPr>
              <w:t xml:space="preserve">в амбулаторных условиях, и порядков </w:t>
            </w:r>
            <w:proofErr w:type="spellStart"/>
            <w:r w:rsidRPr="00AC45D9">
              <w:rPr>
                <w:rFonts w:ascii="Times New Roman" w:hAnsi="Times New Roman" w:cs="Times New Roman"/>
                <w:sz w:val="12"/>
                <w:szCs w:val="12"/>
              </w:rPr>
              <w:t>поих</w:t>
            </w:r>
            <w:proofErr w:type="spellEnd"/>
            <w:r w:rsidRPr="00AC45D9">
              <w:rPr>
                <w:rFonts w:ascii="Times New Roman" w:hAnsi="Times New Roman" w:cs="Times New Roman"/>
                <w:sz w:val="12"/>
                <w:szCs w:val="12"/>
              </w:rPr>
              <w:t xml:space="preserve"> заполнению»</w:t>
            </w:r>
          </w:p>
        </w:tc>
        <w:tc>
          <w:tcPr>
            <w:tcW w:w="990" w:type="pct"/>
            <w:vAlign w:val="center"/>
          </w:tcPr>
          <w:p w:rsidR="00806766" w:rsidRPr="00467357" w:rsidRDefault="00AC45D9" w:rsidP="001A7B25">
            <w:pPr>
              <w:spacing w:line="239" w:lineRule="auto"/>
              <w:ind w:left="55"/>
              <w:jc w:val="center"/>
              <w:rPr>
                <w:rFonts w:ascii="Times New Roman" w:hAnsi="Times New Roman" w:cs="Times New Roman"/>
                <w:sz w:val="12"/>
                <w:szCs w:val="12"/>
              </w:rPr>
            </w:pPr>
            <w:r w:rsidRPr="00806766">
              <w:rPr>
                <w:rFonts w:ascii="Times New Roman" w:hAnsi="Times New Roman" w:cs="Times New Roman"/>
                <w:sz w:val="12"/>
                <w:szCs w:val="12"/>
              </w:rPr>
              <w:t>Предоставляется оригинал</w:t>
            </w:r>
            <w:r w:rsidRPr="00AC45D9">
              <w:rPr>
                <w:rFonts w:ascii="Times New Roman" w:hAnsi="Times New Roman" w:cs="Times New Roman"/>
                <w:sz w:val="12"/>
                <w:szCs w:val="12"/>
              </w:rPr>
              <w:t xml:space="preserve"> документа в Организацию (за исключением обращения Заявителя за предоставлением Услуги посредством ЕПГУ)</w:t>
            </w:r>
          </w:p>
        </w:tc>
      </w:tr>
    </w:tbl>
    <w:p w:rsidR="002F11B0" w:rsidRDefault="002F11B0" w:rsidP="002F11B0">
      <w:pPr>
        <w:spacing w:after="0" w:line="240" w:lineRule="auto"/>
        <w:rPr>
          <w:rFonts w:ascii="Times New Roman" w:eastAsia="Times New Roman" w:hAnsi="Times New Roman" w:cs="Times New Roman"/>
          <w:sz w:val="12"/>
          <w:szCs w:val="12"/>
          <w:lang w:eastAsia="ru-RU"/>
        </w:rPr>
      </w:pPr>
    </w:p>
    <w:p w:rsidR="00E02EE2" w:rsidRPr="00E02EE2" w:rsidRDefault="00E02EE2" w:rsidP="00E02EE2">
      <w:pPr>
        <w:spacing w:after="0" w:line="240" w:lineRule="auto"/>
        <w:ind w:firstLine="284"/>
        <w:jc w:val="right"/>
        <w:rPr>
          <w:rFonts w:ascii="Times New Roman" w:eastAsia="Times New Roman" w:hAnsi="Times New Roman" w:cs="Times New Roman"/>
          <w:sz w:val="12"/>
          <w:szCs w:val="12"/>
          <w:lang w:eastAsia="ru-RU"/>
        </w:rPr>
      </w:pPr>
      <w:r w:rsidRPr="00E02EE2">
        <w:rPr>
          <w:rFonts w:ascii="Times New Roman" w:eastAsia="Times New Roman" w:hAnsi="Times New Roman" w:cs="Times New Roman"/>
          <w:sz w:val="12"/>
          <w:szCs w:val="12"/>
          <w:lang w:eastAsia="ru-RU"/>
        </w:rPr>
        <w:t xml:space="preserve">Приложение № 8 </w:t>
      </w:r>
    </w:p>
    <w:p w:rsidR="00E02EE2" w:rsidRPr="00E02EE2" w:rsidRDefault="00E02EE2" w:rsidP="00E02EE2">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к Административному регламенту </w:t>
      </w:r>
    </w:p>
    <w:p w:rsidR="00E02EE2" w:rsidRPr="00E02EE2" w:rsidRDefault="00E02EE2" w:rsidP="00E02EE2">
      <w:pPr>
        <w:spacing w:after="0" w:line="240" w:lineRule="auto"/>
        <w:ind w:firstLine="284"/>
        <w:jc w:val="center"/>
        <w:rPr>
          <w:rFonts w:ascii="Times New Roman" w:eastAsia="Times New Roman" w:hAnsi="Times New Roman" w:cs="Times New Roman"/>
          <w:sz w:val="12"/>
          <w:szCs w:val="12"/>
          <w:lang w:eastAsia="ru-RU"/>
        </w:rPr>
      </w:pPr>
      <w:r w:rsidRPr="00E02EE2">
        <w:rPr>
          <w:rFonts w:ascii="Times New Roman" w:eastAsia="Times New Roman" w:hAnsi="Times New Roman" w:cs="Times New Roman"/>
          <w:sz w:val="12"/>
          <w:szCs w:val="12"/>
          <w:lang w:eastAsia="ru-RU"/>
        </w:rPr>
        <w:t>Порядок выполнения административных действий при обращении Заявителя посредством ЕПГУ (РПГУ)</w:t>
      </w:r>
    </w:p>
    <w:p w:rsidR="00E02EE2" w:rsidRDefault="00E02EE2" w:rsidP="00E02EE2">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E02EE2">
        <w:rPr>
          <w:rFonts w:ascii="Times New Roman" w:eastAsia="Times New Roman" w:hAnsi="Times New Roman" w:cs="Times New Roman"/>
          <w:sz w:val="12"/>
          <w:szCs w:val="12"/>
          <w:lang w:eastAsia="ru-RU"/>
        </w:rPr>
        <w:t>Прием и регистрация Заявления и документов, необходимых для предоставления Услуги</w:t>
      </w:r>
    </w:p>
    <w:tbl>
      <w:tblPr>
        <w:tblStyle w:val="aff6"/>
        <w:tblW w:w="0" w:type="auto"/>
        <w:tblLook w:val="04A0" w:firstRow="1" w:lastRow="0" w:firstColumn="1" w:lastColumn="0" w:noHBand="0" w:noVBand="1"/>
      </w:tblPr>
      <w:tblGrid>
        <w:gridCol w:w="964"/>
        <w:gridCol w:w="1369"/>
        <w:gridCol w:w="859"/>
        <w:gridCol w:w="939"/>
        <w:gridCol w:w="1450"/>
        <w:gridCol w:w="2148"/>
      </w:tblGrid>
      <w:tr w:rsidR="001202F4" w:rsidTr="00E02EE2">
        <w:tc>
          <w:tcPr>
            <w:tcW w:w="0" w:type="auto"/>
            <w:vAlign w:val="center"/>
          </w:tcPr>
          <w:p w:rsidR="00E02EE2" w:rsidRPr="00E02EE2" w:rsidRDefault="00E02EE2" w:rsidP="00E02EE2">
            <w:pPr>
              <w:pStyle w:val="aff1"/>
              <w:jc w:val="center"/>
              <w:rPr>
                <w:rFonts w:ascii="Times New Roman" w:hAnsi="Times New Roman" w:cs="Times New Roman"/>
                <w:sz w:val="12"/>
                <w:szCs w:val="12"/>
              </w:rPr>
            </w:pPr>
            <w:r w:rsidRPr="00E02EE2">
              <w:rPr>
                <w:rFonts w:ascii="Times New Roman" w:hAnsi="Times New Roman" w:cs="Times New Roman"/>
                <w:sz w:val="12"/>
                <w:szCs w:val="12"/>
              </w:rPr>
              <w:t>Мест</w:t>
            </w:r>
            <w:r>
              <w:rPr>
                <w:rFonts w:ascii="Times New Roman" w:hAnsi="Times New Roman" w:cs="Times New Roman"/>
                <w:sz w:val="12"/>
                <w:szCs w:val="12"/>
              </w:rPr>
              <w:t xml:space="preserve">о выполнения </w:t>
            </w:r>
            <w:r w:rsidRPr="00E02EE2">
              <w:rPr>
                <w:rFonts w:ascii="Times New Roman" w:hAnsi="Times New Roman" w:cs="Times New Roman"/>
                <w:sz w:val="12"/>
                <w:szCs w:val="12"/>
              </w:rPr>
              <w:t>процедуры/</w:t>
            </w:r>
            <w:r>
              <w:rPr>
                <w:rFonts w:ascii="Times New Roman" w:hAnsi="Times New Roman" w:cs="Times New Roman"/>
                <w:sz w:val="12"/>
                <w:szCs w:val="12"/>
              </w:rPr>
              <w:t xml:space="preserve"> </w:t>
            </w:r>
            <w:r w:rsidRPr="00E02EE2">
              <w:rPr>
                <w:rFonts w:ascii="Times New Roman" w:hAnsi="Times New Roman" w:cs="Times New Roman"/>
                <w:sz w:val="12"/>
                <w:szCs w:val="12"/>
              </w:rPr>
              <w:t>используемая</w:t>
            </w:r>
            <w:r>
              <w:rPr>
                <w:rFonts w:ascii="Times New Roman" w:hAnsi="Times New Roman" w:cs="Times New Roman"/>
                <w:sz w:val="12"/>
                <w:szCs w:val="12"/>
              </w:rPr>
              <w:t xml:space="preserve"> </w:t>
            </w:r>
            <w:r w:rsidRPr="00E02EE2">
              <w:rPr>
                <w:rFonts w:ascii="Times New Roman" w:hAnsi="Times New Roman" w:cs="Times New Roman"/>
                <w:sz w:val="12"/>
                <w:szCs w:val="12"/>
              </w:rPr>
              <w:t>ИС</w:t>
            </w:r>
          </w:p>
        </w:tc>
        <w:tc>
          <w:tcPr>
            <w:tcW w:w="0" w:type="auto"/>
            <w:vAlign w:val="center"/>
          </w:tcPr>
          <w:p w:rsidR="00E02EE2" w:rsidRPr="00E02EE2" w:rsidRDefault="00E02EE2" w:rsidP="00C370DF">
            <w:pPr>
              <w:pStyle w:val="aff1"/>
              <w:jc w:val="center"/>
              <w:rPr>
                <w:rFonts w:ascii="Times New Roman" w:hAnsi="Times New Roman" w:cs="Times New Roman"/>
                <w:sz w:val="12"/>
                <w:szCs w:val="12"/>
              </w:rPr>
            </w:pPr>
            <w:r w:rsidRPr="00E02EE2">
              <w:rPr>
                <w:rFonts w:ascii="Times New Roman" w:hAnsi="Times New Roman" w:cs="Times New Roman"/>
                <w:sz w:val="12"/>
                <w:szCs w:val="12"/>
              </w:rPr>
              <w:t>Административные действия</w:t>
            </w:r>
          </w:p>
        </w:tc>
        <w:tc>
          <w:tcPr>
            <w:tcW w:w="0" w:type="auto"/>
            <w:vAlign w:val="center"/>
          </w:tcPr>
          <w:p w:rsidR="00E02EE2" w:rsidRPr="00E02EE2" w:rsidRDefault="00E02EE2" w:rsidP="00C370DF">
            <w:pPr>
              <w:pStyle w:val="aff1"/>
              <w:jc w:val="center"/>
              <w:rPr>
                <w:rFonts w:ascii="Times New Roman" w:hAnsi="Times New Roman" w:cs="Times New Roman"/>
                <w:sz w:val="12"/>
                <w:szCs w:val="12"/>
              </w:rPr>
            </w:pPr>
            <w:r w:rsidRPr="00E02EE2">
              <w:rPr>
                <w:rFonts w:ascii="Times New Roman" w:hAnsi="Times New Roman" w:cs="Times New Roman"/>
                <w:sz w:val="12"/>
                <w:szCs w:val="12"/>
              </w:rPr>
              <w:t>Средний срок  выполнения</w:t>
            </w:r>
          </w:p>
        </w:tc>
        <w:tc>
          <w:tcPr>
            <w:tcW w:w="0" w:type="auto"/>
            <w:vAlign w:val="center"/>
          </w:tcPr>
          <w:p w:rsidR="00E02EE2" w:rsidRPr="00E02EE2" w:rsidRDefault="00E02EE2" w:rsidP="00C370DF">
            <w:pPr>
              <w:pStyle w:val="aff1"/>
              <w:jc w:val="center"/>
              <w:rPr>
                <w:rFonts w:ascii="Times New Roman" w:hAnsi="Times New Roman" w:cs="Times New Roman"/>
                <w:sz w:val="12"/>
                <w:szCs w:val="12"/>
              </w:rPr>
            </w:pPr>
            <w:r w:rsidRPr="00E02EE2">
              <w:rPr>
                <w:rFonts w:ascii="Times New Roman" w:hAnsi="Times New Roman" w:cs="Times New Roman"/>
                <w:sz w:val="12"/>
                <w:szCs w:val="12"/>
              </w:rPr>
              <w:t>Трудоемкость</w:t>
            </w:r>
          </w:p>
        </w:tc>
        <w:tc>
          <w:tcPr>
            <w:tcW w:w="0" w:type="auto"/>
            <w:vAlign w:val="center"/>
          </w:tcPr>
          <w:p w:rsidR="00E02EE2" w:rsidRPr="00E02EE2" w:rsidRDefault="00E02EE2" w:rsidP="00C370DF">
            <w:pPr>
              <w:pStyle w:val="aff1"/>
              <w:jc w:val="center"/>
              <w:rPr>
                <w:rFonts w:ascii="Times New Roman" w:hAnsi="Times New Roman" w:cs="Times New Roman"/>
                <w:sz w:val="12"/>
                <w:szCs w:val="12"/>
              </w:rPr>
            </w:pPr>
            <w:r w:rsidRPr="00E02EE2">
              <w:rPr>
                <w:rFonts w:ascii="Times New Roman" w:hAnsi="Times New Roman" w:cs="Times New Roman"/>
                <w:sz w:val="12"/>
                <w:szCs w:val="12"/>
              </w:rPr>
              <w:t>Критерии принятия решений</w:t>
            </w:r>
          </w:p>
        </w:tc>
        <w:tc>
          <w:tcPr>
            <w:tcW w:w="0" w:type="auto"/>
            <w:vAlign w:val="center"/>
          </w:tcPr>
          <w:p w:rsidR="00E02EE2" w:rsidRPr="00E02EE2" w:rsidRDefault="00E02EE2" w:rsidP="00C370DF">
            <w:pPr>
              <w:pStyle w:val="aff1"/>
              <w:jc w:val="center"/>
              <w:rPr>
                <w:rFonts w:ascii="Times New Roman" w:hAnsi="Times New Roman" w:cs="Times New Roman"/>
                <w:sz w:val="12"/>
                <w:szCs w:val="12"/>
              </w:rPr>
            </w:pPr>
            <w:r w:rsidRPr="00E02EE2">
              <w:rPr>
                <w:rFonts w:ascii="Times New Roman" w:hAnsi="Times New Roman" w:cs="Times New Roman"/>
                <w:sz w:val="12"/>
                <w:szCs w:val="12"/>
              </w:rPr>
              <w:t>Содержание действия, сведения о работнике,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1202F4" w:rsidTr="00E02EE2">
        <w:tc>
          <w:tcPr>
            <w:tcW w:w="0" w:type="auto"/>
            <w:vAlign w:val="center"/>
          </w:tcPr>
          <w:p w:rsidR="001202F4" w:rsidRPr="00E02EE2" w:rsidRDefault="001202F4" w:rsidP="00E02EE2">
            <w:pPr>
              <w:pStyle w:val="aff1"/>
              <w:jc w:val="center"/>
              <w:rPr>
                <w:rFonts w:ascii="Times New Roman" w:hAnsi="Times New Roman" w:cs="Times New Roman"/>
                <w:sz w:val="12"/>
                <w:szCs w:val="12"/>
              </w:rPr>
            </w:pPr>
            <w:r w:rsidRPr="00E02EE2">
              <w:rPr>
                <w:rFonts w:ascii="Times New Roman" w:hAnsi="Times New Roman" w:cs="Times New Roman"/>
                <w:sz w:val="12"/>
                <w:szCs w:val="12"/>
              </w:rPr>
              <w:t>ЕПГУ</w:t>
            </w:r>
            <w:r>
              <w:rPr>
                <w:rFonts w:ascii="Times New Roman" w:hAnsi="Times New Roman" w:cs="Times New Roman"/>
                <w:sz w:val="12"/>
                <w:szCs w:val="12"/>
              </w:rPr>
              <w:t xml:space="preserve"> </w:t>
            </w:r>
            <w:r w:rsidRPr="00E02EE2">
              <w:rPr>
                <w:rFonts w:ascii="Times New Roman" w:hAnsi="Times New Roman" w:cs="Times New Roman"/>
                <w:sz w:val="12"/>
                <w:szCs w:val="12"/>
              </w:rPr>
              <w:t>(РПГУ)/ИС/</w:t>
            </w:r>
          </w:p>
          <w:p w:rsidR="001202F4" w:rsidRPr="00E02EE2" w:rsidRDefault="001202F4" w:rsidP="001202F4">
            <w:pPr>
              <w:pStyle w:val="aff1"/>
              <w:jc w:val="center"/>
              <w:rPr>
                <w:rFonts w:ascii="Times New Roman" w:hAnsi="Times New Roman" w:cs="Times New Roman"/>
                <w:sz w:val="12"/>
                <w:szCs w:val="12"/>
              </w:rPr>
            </w:pPr>
            <w:r w:rsidRPr="00E02EE2">
              <w:rPr>
                <w:rFonts w:ascii="Times New Roman" w:hAnsi="Times New Roman" w:cs="Times New Roman"/>
                <w:sz w:val="12"/>
                <w:szCs w:val="12"/>
              </w:rPr>
              <w:t>Организация</w:t>
            </w:r>
          </w:p>
        </w:tc>
        <w:tc>
          <w:tcPr>
            <w:tcW w:w="0" w:type="auto"/>
            <w:vAlign w:val="center"/>
          </w:tcPr>
          <w:p w:rsidR="001202F4" w:rsidRPr="00E02EE2" w:rsidRDefault="001202F4" w:rsidP="00C370DF">
            <w:pPr>
              <w:pStyle w:val="aff1"/>
              <w:jc w:val="center"/>
              <w:rPr>
                <w:rFonts w:ascii="Times New Roman" w:hAnsi="Times New Roman" w:cs="Times New Roman"/>
                <w:sz w:val="12"/>
                <w:szCs w:val="12"/>
              </w:rPr>
            </w:pPr>
            <w:r w:rsidRPr="00E02EE2">
              <w:rPr>
                <w:rFonts w:ascii="Times New Roman" w:hAnsi="Times New Roman" w:cs="Times New Roman"/>
                <w:sz w:val="12"/>
                <w:szCs w:val="12"/>
              </w:rPr>
              <w:t>Прием и предварительная проверка документов</w:t>
            </w:r>
          </w:p>
        </w:tc>
        <w:tc>
          <w:tcPr>
            <w:tcW w:w="0" w:type="auto"/>
            <w:vMerge w:val="restart"/>
            <w:vAlign w:val="center"/>
          </w:tcPr>
          <w:p w:rsidR="001202F4" w:rsidRPr="00E02EE2" w:rsidRDefault="001202F4" w:rsidP="00C370DF">
            <w:pPr>
              <w:pStyle w:val="aff1"/>
              <w:jc w:val="center"/>
              <w:rPr>
                <w:rFonts w:ascii="Times New Roman" w:hAnsi="Times New Roman" w:cs="Times New Roman"/>
                <w:sz w:val="12"/>
                <w:szCs w:val="12"/>
              </w:rPr>
            </w:pPr>
            <w:r w:rsidRPr="00E02EE2">
              <w:rPr>
                <w:rFonts w:ascii="Times New Roman" w:hAnsi="Times New Roman" w:cs="Times New Roman"/>
                <w:sz w:val="12"/>
                <w:szCs w:val="12"/>
              </w:rPr>
              <w:t>1 рабочий день</w:t>
            </w:r>
          </w:p>
        </w:tc>
        <w:tc>
          <w:tcPr>
            <w:tcW w:w="0" w:type="auto"/>
            <w:vAlign w:val="center"/>
          </w:tcPr>
          <w:p w:rsidR="001202F4" w:rsidRPr="00E02EE2" w:rsidRDefault="001202F4" w:rsidP="00C370DF">
            <w:pPr>
              <w:pStyle w:val="aff1"/>
              <w:jc w:val="center"/>
              <w:rPr>
                <w:rFonts w:ascii="Times New Roman" w:hAnsi="Times New Roman" w:cs="Times New Roman"/>
                <w:sz w:val="12"/>
                <w:szCs w:val="12"/>
              </w:rPr>
            </w:pPr>
            <w:r w:rsidRPr="00E02EE2">
              <w:rPr>
                <w:rFonts w:ascii="Times New Roman" w:hAnsi="Times New Roman" w:cs="Times New Roman"/>
                <w:sz w:val="12"/>
                <w:szCs w:val="12"/>
              </w:rPr>
              <w:t>15 минут</w:t>
            </w:r>
          </w:p>
        </w:tc>
        <w:tc>
          <w:tcPr>
            <w:tcW w:w="0" w:type="auto"/>
            <w:vAlign w:val="center"/>
          </w:tcPr>
          <w:p w:rsidR="001202F4" w:rsidRPr="00E02EE2" w:rsidRDefault="001202F4" w:rsidP="00E02EE2">
            <w:pPr>
              <w:pStyle w:val="aff1"/>
              <w:jc w:val="center"/>
              <w:rPr>
                <w:rFonts w:ascii="Times New Roman" w:hAnsi="Times New Roman" w:cs="Times New Roman"/>
                <w:sz w:val="12"/>
                <w:szCs w:val="12"/>
              </w:rPr>
            </w:pPr>
            <w:r>
              <w:rPr>
                <w:rFonts w:ascii="Times New Roman" w:hAnsi="Times New Roman" w:cs="Times New Roman"/>
                <w:sz w:val="12"/>
                <w:szCs w:val="12"/>
              </w:rPr>
              <w:t xml:space="preserve">Соответствие </w:t>
            </w:r>
            <w:r w:rsidRPr="00E02EE2">
              <w:rPr>
                <w:rFonts w:ascii="Times New Roman" w:hAnsi="Times New Roman" w:cs="Times New Roman"/>
                <w:sz w:val="12"/>
                <w:szCs w:val="12"/>
              </w:rPr>
              <w:t>представленных Заявителем документов требованиям, установленным законодательством Российской Федерации,</w:t>
            </w:r>
            <w:r>
              <w:rPr>
                <w:rFonts w:ascii="Times New Roman" w:hAnsi="Times New Roman" w:cs="Times New Roman"/>
                <w:sz w:val="12"/>
                <w:szCs w:val="12"/>
              </w:rPr>
              <w:t xml:space="preserve"> </w:t>
            </w:r>
            <w:r w:rsidRPr="00E02EE2">
              <w:rPr>
                <w:rFonts w:ascii="Times New Roman" w:hAnsi="Times New Roman" w:cs="Times New Roman"/>
                <w:sz w:val="12"/>
                <w:szCs w:val="12"/>
              </w:rPr>
              <w:t>в том числе</w:t>
            </w:r>
            <w:r>
              <w:rPr>
                <w:rFonts w:ascii="Times New Roman" w:hAnsi="Times New Roman" w:cs="Times New Roman"/>
                <w:sz w:val="12"/>
                <w:szCs w:val="12"/>
              </w:rPr>
              <w:t xml:space="preserve"> </w:t>
            </w:r>
            <w:r w:rsidRPr="00E02EE2">
              <w:rPr>
                <w:rFonts w:ascii="Times New Roman" w:hAnsi="Times New Roman" w:cs="Times New Roman"/>
                <w:sz w:val="12"/>
                <w:szCs w:val="12"/>
              </w:rPr>
              <w:t>Административным регламентом</w:t>
            </w:r>
          </w:p>
        </w:tc>
        <w:tc>
          <w:tcPr>
            <w:tcW w:w="0" w:type="auto"/>
            <w:vAlign w:val="center"/>
          </w:tcPr>
          <w:p w:rsidR="001202F4" w:rsidRPr="00E02EE2" w:rsidRDefault="001202F4" w:rsidP="00C370DF">
            <w:pPr>
              <w:pStyle w:val="aff1"/>
              <w:jc w:val="center"/>
              <w:rPr>
                <w:rFonts w:ascii="Times New Roman" w:hAnsi="Times New Roman" w:cs="Times New Roman"/>
                <w:sz w:val="12"/>
                <w:szCs w:val="12"/>
              </w:rPr>
            </w:pPr>
            <w:r w:rsidRPr="00E02EE2">
              <w:rPr>
                <w:rFonts w:ascii="Times New Roman" w:hAnsi="Times New Roman" w:cs="Times New Roman"/>
                <w:sz w:val="12"/>
                <w:szCs w:val="12"/>
              </w:rPr>
              <w:t>Запрос и прилагаемые документы поступают  в интегрированную с ЕАИС ДО (РПГУ) ИС. Результ</w:t>
            </w:r>
            <w:r>
              <w:rPr>
                <w:rFonts w:ascii="Times New Roman" w:hAnsi="Times New Roman" w:cs="Times New Roman"/>
                <w:sz w:val="12"/>
                <w:szCs w:val="12"/>
              </w:rPr>
              <w:t xml:space="preserve">атом административного действия </w:t>
            </w:r>
            <w:r w:rsidRPr="00E02EE2">
              <w:rPr>
                <w:rFonts w:ascii="Times New Roman" w:hAnsi="Times New Roman" w:cs="Times New Roman"/>
                <w:sz w:val="12"/>
                <w:szCs w:val="12"/>
              </w:rPr>
              <w:t>является прием Заявления.</w:t>
            </w:r>
          </w:p>
          <w:p w:rsidR="001202F4" w:rsidRPr="00E02EE2" w:rsidRDefault="001202F4" w:rsidP="00C370DF">
            <w:pPr>
              <w:pStyle w:val="aff1"/>
              <w:jc w:val="center"/>
              <w:rPr>
                <w:rFonts w:ascii="Times New Roman" w:hAnsi="Times New Roman" w:cs="Times New Roman"/>
                <w:sz w:val="12"/>
                <w:szCs w:val="12"/>
              </w:rPr>
            </w:pPr>
            <w:r>
              <w:rPr>
                <w:rFonts w:ascii="Times New Roman" w:hAnsi="Times New Roman" w:cs="Times New Roman"/>
                <w:sz w:val="12"/>
                <w:szCs w:val="12"/>
              </w:rPr>
              <w:t xml:space="preserve">Результат фиксируется в </w:t>
            </w:r>
            <w:r w:rsidRPr="00E02EE2">
              <w:rPr>
                <w:rFonts w:ascii="Times New Roman" w:hAnsi="Times New Roman" w:cs="Times New Roman"/>
                <w:sz w:val="12"/>
                <w:szCs w:val="12"/>
              </w:rPr>
              <w:t>электронной форме  в ИС</w:t>
            </w:r>
          </w:p>
        </w:tc>
      </w:tr>
      <w:tr w:rsidR="001202F4" w:rsidTr="00E02EE2">
        <w:tc>
          <w:tcPr>
            <w:tcW w:w="0" w:type="auto"/>
            <w:vMerge w:val="restart"/>
            <w:vAlign w:val="center"/>
          </w:tcPr>
          <w:p w:rsidR="001202F4" w:rsidRPr="00E02EE2" w:rsidRDefault="001202F4" w:rsidP="00C370DF">
            <w:pPr>
              <w:pStyle w:val="aff1"/>
              <w:jc w:val="center"/>
              <w:rPr>
                <w:rFonts w:ascii="Times New Roman" w:hAnsi="Times New Roman" w:cs="Times New Roman"/>
                <w:sz w:val="12"/>
                <w:szCs w:val="12"/>
              </w:rPr>
            </w:pPr>
            <w:r w:rsidRPr="00E02EE2">
              <w:rPr>
                <w:rFonts w:ascii="Times New Roman" w:hAnsi="Times New Roman" w:cs="Times New Roman"/>
                <w:sz w:val="12"/>
                <w:szCs w:val="12"/>
              </w:rPr>
              <w:t>Организация/ ИС</w:t>
            </w:r>
          </w:p>
        </w:tc>
        <w:tc>
          <w:tcPr>
            <w:tcW w:w="0" w:type="auto"/>
            <w:vAlign w:val="center"/>
          </w:tcPr>
          <w:p w:rsidR="001202F4" w:rsidRPr="00E02EE2" w:rsidRDefault="001202F4" w:rsidP="00C370DF">
            <w:pPr>
              <w:pStyle w:val="aff1"/>
              <w:jc w:val="center"/>
              <w:rPr>
                <w:rFonts w:ascii="Times New Roman" w:hAnsi="Times New Roman" w:cs="Times New Roman"/>
                <w:sz w:val="12"/>
                <w:szCs w:val="12"/>
              </w:rPr>
            </w:pPr>
            <w:r w:rsidRPr="00E02EE2">
              <w:rPr>
                <w:rFonts w:ascii="Times New Roman" w:hAnsi="Times New Roman" w:cs="Times New Roman"/>
                <w:sz w:val="12"/>
                <w:szCs w:val="12"/>
              </w:rPr>
              <w:t>Проверка комплектности документов  по перечню документов, необходимых  для конкретного результата</w:t>
            </w:r>
            <w:r w:rsidRPr="001202F4">
              <w:rPr>
                <w:rFonts w:ascii="Times New Roman" w:hAnsi="Times New Roman" w:cs="Times New Roman"/>
                <w:sz w:val="12"/>
                <w:szCs w:val="12"/>
              </w:rPr>
              <w:t xml:space="preserve"> предоставления Услуги</w:t>
            </w:r>
          </w:p>
        </w:tc>
        <w:tc>
          <w:tcPr>
            <w:tcW w:w="0" w:type="auto"/>
            <w:vMerge/>
            <w:vAlign w:val="center"/>
          </w:tcPr>
          <w:p w:rsidR="001202F4" w:rsidRPr="00E02EE2" w:rsidRDefault="001202F4" w:rsidP="00C370DF">
            <w:pPr>
              <w:pStyle w:val="aff1"/>
              <w:jc w:val="center"/>
              <w:rPr>
                <w:rFonts w:ascii="Times New Roman" w:hAnsi="Times New Roman" w:cs="Times New Roman"/>
                <w:sz w:val="12"/>
                <w:szCs w:val="12"/>
              </w:rPr>
            </w:pPr>
          </w:p>
        </w:tc>
        <w:tc>
          <w:tcPr>
            <w:tcW w:w="0" w:type="auto"/>
            <w:vAlign w:val="center"/>
          </w:tcPr>
          <w:p w:rsidR="001202F4" w:rsidRPr="00E02EE2" w:rsidRDefault="001202F4" w:rsidP="00C370DF">
            <w:pPr>
              <w:pStyle w:val="aff1"/>
              <w:jc w:val="center"/>
              <w:rPr>
                <w:rFonts w:ascii="Times New Roman" w:hAnsi="Times New Roman" w:cs="Times New Roman"/>
                <w:sz w:val="12"/>
                <w:szCs w:val="12"/>
              </w:rPr>
            </w:pPr>
            <w:r w:rsidRPr="00E02EE2">
              <w:rPr>
                <w:rFonts w:ascii="Times New Roman" w:hAnsi="Times New Roman" w:cs="Times New Roman"/>
                <w:sz w:val="12"/>
                <w:szCs w:val="12"/>
              </w:rPr>
              <w:t>10 минут</w:t>
            </w:r>
          </w:p>
        </w:tc>
        <w:tc>
          <w:tcPr>
            <w:tcW w:w="0" w:type="auto"/>
            <w:vAlign w:val="center"/>
          </w:tcPr>
          <w:p w:rsidR="001202F4" w:rsidRPr="00E02EE2" w:rsidRDefault="001202F4" w:rsidP="00C370DF">
            <w:pPr>
              <w:pStyle w:val="aff1"/>
              <w:jc w:val="center"/>
              <w:rPr>
                <w:rFonts w:ascii="Times New Roman" w:hAnsi="Times New Roman" w:cs="Times New Roman"/>
                <w:sz w:val="12"/>
                <w:szCs w:val="12"/>
              </w:rPr>
            </w:pPr>
            <w:r w:rsidRPr="00E02EE2">
              <w:rPr>
                <w:rFonts w:ascii="Times New Roman" w:hAnsi="Times New Roman" w:cs="Times New Roman"/>
                <w:sz w:val="12"/>
                <w:szCs w:val="12"/>
              </w:rPr>
              <w:t>Соответствие представленных Заявителем документов требованиям, установленным законодательством Российской Федерации,  в том числе</w:t>
            </w:r>
            <w:r w:rsidRPr="001202F4">
              <w:rPr>
                <w:rFonts w:ascii="Times New Roman" w:hAnsi="Times New Roman" w:cs="Times New Roman"/>
                <w:sz w:val="12"/>
                <w:szCs w:val="12"/>
              </w:rPr>
              <w:t xml:space="preserve"> Административным регламентом</w:t>
            </w:r>
          </w:p>
        </w:tc>
        <w:tc>
          <w:tcPr>
            <w:tcW w:w="0" w:type="auto"/>
            <w:vMerge w:val="restart"/>
            <w:vAlign w:val="center"/>
          </w:tcPr>
          <w:p w:rsidR="001202F4" w:rsidRPr="00E02EE2" w:rsidRDefault="001202F4" w:rsidP="001202F4">
            <w:pPr>
              <w:pStyle w:val="aff1"/>
              <w:jc w:val="center"/>
              <w:rPr>
                <w:rFonts w:ascii="Times New Roman" w:hAnsi="Times New Roman" w:cs="Times New Roman"/>
                <w:sz w:val="12"/>
                <w:szCs w:val="12"/>
              </w:rPr>
            </w:pPr>
            <w:r w:rsidRPr="00E02EE2">
              <w:rPr>
                <w:rFonts w:ascii="Times New Roman" w:hAnsi="Times New Roman" w:cs="Times New Roman"/>
                <w:sz w:val="12"/>
                <w:szCs w:val="12"/>
              </w:rPr>
              <w:t>При поступлении документов с ЕПГУ (РПГУ) работник Организации, ответственный  за прием и проверку поступивших документов, в целях предоставления Услуги проводит предварительную проверку:</w:t>
            </w:r>
            <w:r>
              <w:rPr>
                <w:rFonts w:ascii="Times New Roman" w:hAnsi="Times New Roman" w:cs="Times New Roman"/>
                <w:sz w:val="12"/>
                <w:szCs w:val="12"/>
              </w:rPr>
              <w:t xml:space="preserve"> </w:t>
            </w:r>
            <w:r w:rsidRPr="00E02EE2">
              <w:rPr>
                <w:rFonts w:ascii="Times New Roman" w:hAnsi="Times New Roman" w:cs="Times New Roman"/>
                <w:sz w:val="12"/>
                <w:szCs w:val="12"/>
              </w:rPr>
              <w:t>устанавливает предмет обращения;</w:t>
            </w:r>
            <w:r>
              <w:rPr>
                <w:rFonts w:ascii="Times New Roman" w:hAnsi="Times New Roman" w:cs="Times New Roman"/>
                <w:sz w:val="12"/>
                <w:szCs w:val="12"/>
              </w:rPr>
              <w:t xml:space="preserve"> </w:t>
            </w:r>
            <w:r w:rsidRPr="00E02EE2">
              <w:rPr>
                <w:rFonts w:ascii="Times New Roman" w:hAnsi="Times New Roman" w:cs="Times New Roman"/>
                <w:sz w:val="12"/>
                <w:szCs w:val="12"/>
              </w:rPr>
              <w:t>проверяет правильность оформления Заявления, наличие приложенного</w:t>
            </w:r>
            <w:r w:rsidRPr="001202F4">
              <w:rPr>
                <w:rFonts w:ascii="Times New Roman" w:hAnsi="Times New Roman" w:cs="Times New Roman"/>
                <w:sz w:val="12"/>
                <w:szCs w:val="12"/>
              </w:rPr>
              <w:t xml:space="preserve"> электронного образа свидетельства о рождении либо документа, удостоверяющего личность несовершеннолетнего, и соответствие</w:t>
            </w:r>
            <w:r>
              <w:rPr>
                <w:rFonts w:ascii="Times New Roman" w:hAnsi="Times New Roman" w:cs="Times New Roman"/>
                <w:sz w:val="12"/>
                <w:szCs w:val="12"/>
              </w:rPr>
              <w:t xml:space="preserve"> </w:t>
            </w:r>
            <w:r w:rsidRPr="001202F4">
              <w:rPr>
                <w:rFonts w:ascii="Times New Roman" w:hAnsi="Times New Roman" w:cs="Times New Roman"/>
                <w:sz w:val="12"/>
                <w:szCs w:val="12"/>
              </w:rPr>
              <w:t>их установленным Административным регламентом требованиям (кроме Заявлений, поданных посредством ЕПГУ);</w:t>
            </w:r>
            <w:r>
              <w:rPr>
                <w:rFonts w:ascii="Times New Roman" w:hAnsi="Times New Roman" w:cs="Times New Roman"/>
                <w:sz w:val="12"/>
                <w:szCs w:val="12"/>
              </w:rPr>
              <w:t xml:space="preserve"> </w:t>
            </w:r>
            <w:r w:rsidRPr="001202F4">
              <w:rPr>
                <w:rFonts w:ascii="Times New Roman" w:hAnsi="Times New Roman" w:cs="Times New Roman"/>
                <w:sz w:val="12"/>
                <w:szCs w:val="12"/>
              </w:rPr>
              <w:t>В случае наличия оснований для отказа  в приеме документов, предусмотренных подразделом 12 Административного регламента, работник Организации направляет Заявителю подписанное ЭП работника Организации решение об отказе в приеме документов с указанием причин отказа  не позднее первого рабочего дня, следующего за днем подачи Заявления через ЕПГУ (РПГУ). В случае отсутствия основания для отказа  в приеме документов, необходимых для предоставления</w:t>
            </w:r>
            <w:r>
              <w:rPr>
                <w:rFonts w:ascii="Times New Roman" w:hAnsi="Times New Roman" w:cs="Times New Roman"/>
                <w:sz w:val="12"/>
                <w:szCs w:val="12"/>
              </w:rPr>
              <w:t xml:space="preserve"> </w:t>
            </w:r>
            <w:r w:rsidRPr="001202F4">
              <w:rPr>
                <w:rFonts w:ascii="Times New Roman" w:hAnsi="Times New Roman" w:cs="Times New Roman"/>
                <w:sz w:val="12"/>
                <w:szCs w:val="12"/>
              </w:rPr>
              <w:t>Услуги, раб</w:t>
            </w:r>
            <w:r>
              <w:rPr>
                <w:rFonts w:ascii="Times New Roman" w:hAnsi="Times New Roman" w:cs="Times New Roman"/>
                <w:sz w:val="12"/>
                <w:szCs w:val="12"/>
              </w:rPr>
              <w:t xml:space="preserve">отник </w:t>
            </w:r>
            <w:r>
              <w:rPr>
                <w:rFonts w:ascii="Times New Roman" w:hAnsi="Times New Roman" w:cs="Times New Roman"/>
                <w:sz w:val="12"/>
                <w:szCs w:val="12"/>
              </w:rPr>
              <w:lastRenderedPageBreak/>
              <w:t xml:space="preserve">Организации регистрирует </w:t>
            </w:r>
            <w:r w:rsidRPr="001202F4">
              <w:rPr>
                <w:rFonts w:ascii="Times New Roman" w:hAnsi="Times New Roman" w:cs="Times New Roman"/>
                <w:sz w:val="12"/>
                <w:szCs w:val="12"/>
              </w:rPr>
              <w:t>Запрос</w:t>
            </w:r>
            <w:r>
              <w:rPr>
                <w:rFonts w:ascii="Times New Roman" w:hAnsi="Times New Roman" w:cs="Times New Roman"/>
                <w:sz w:val="12"/>
                <w:szCs w:val="12"/>
              </w:rPr>
              <w:t xml:space="preserve"> </w:t>
            </w:r>
            <w:r w:rsidRPr="001202F4">
              <w:rPr>
                <w:rFonts w:ascii="Times New Roman" w:hAnsi="Times New Roman" w:cs="Times New Roman"/>
                <w:sz w:val="12"/>
                <w:szCs w:val="12"/>
              </w:rPr>
              <w:t>в ИС, о чем Заявитель уведомляется в Личном кабинете на ЕПГУ (РПГУ).</w:t>
            </w:r>
            <w:r>
              <w:rPr>
                <w:rFonts w:ascii="Times New Roman" w:hAnsi="Times New Roman" w:cs="Times New Roman"/>
                <w:sz w:val="12"/>
                <w:szCs w:val="12"/>
              </w:rPr>
              <w:t xml:space="preserve"> Результатами административного </w:t>
            </w:r>
            <w:r w:rsidRPr="001202F4">
              <w:rPr>
                <w:rFonts w:ascii="Times New Roman" w:hAnsi="Times New Roman" w:cs="Times New Roman"/>
                <w:sz w:val="12"/>
                <w:szCs w:val="12"/>
              </w:rPr>
              <w:t>действия</w:t>
            </w:r>
            <w:r>
              <w:rPr>
                <w:rFonts w:ascii="Times New Roman" w:hAnsi="Times New Roman" w:cs="Times New Roman"/>
                <w:sz w:val="12"/>
                <w:szCs w:val="12"/>
              </w:rPr>
              <w:t xml:space="preserve"> являются регистрация </w:t>
            </w:r>
            <w:r w:rsidRPr="001202F4">
              <w:rPr>
                <w:rFonts w:ascii="Times New Roman" w:hAnsi="Times New Roman" w:cs="Times New Roman"/>
                <w:sz w:val="12"/>
                <w:szCs w:val="12"/>
              </w:rPr>
              <w:t>Заявления</w:t>
            </w:r>
            <w:r>
              <w:rPr>
                <w:rFonts w:ascii="Times New Roman" w:hAnsi="Times New Roman" w:cs="Times New Roman"/>
                <w:sz w:val="12"/>
                <w:szCs w:val="12"/>
              </w:rPr>
              <w:t xml:space="preserve"> </w:t>
            </w:r>
            <w:r w:rsidRPr="001202F4">
              <w:rPr>
                <w:rFonts w:ascii="Times New Roman" w:hAnsi="Times New Roman" w:cs="Times New Roman"/>
                <w:sz w:val="12"/>
                <w:szCs w:val="12"/>
              </w:rPr>
              <w:t>о предоставлении Услуги либо отказ в его регистрации.</w:t>
            </w:r>
            <w:r>
              <w:rPr>
                <w:rFonts w:ascii="Times New Roman" w:hAnsi="Times New Roman" w:cs="Times New Roman"/>
                <w:sz w:val="12"/>
                <w:szCs w:val="12"/>
              </w:rPr>
              <w:t xml:space="preserve"> Результат фиксируется в </w:t>
            </w:r>
            <w:r w:rsidRPr="001202F4">
              <w:rPr>
                <w:rFonts w:ascii="Times New Roman" w:hAnsi="Times New Roman" w:cs="Times New Roman"/>
                <w:sz w:val="12"/>
                <w:szCs w:val="12"/>
              </w:rPr>
              <w:t>электронной форме</w:t>
            </w:r>
            <w:r>
              <w:rPr>
                <w:rFonts w:ascii="Times New Roman" w:hAnsi="Times New Roman" w:cs="Times New Roman"/>
                <w:sz w:val="12"/>
                <w:szCs w:val="12"/>
              </w:rPr>
              <w:t xml:space="preserve"> </w:t>
            </w:r>
            <w:r w:rsidRPr="001202F4">
              <w:rPr>
                <w:rFonts w:ascii="Times New Roman" w:hAnsi="Times New Roman" w:cs="Times New Roman"/>
                <w:sz w:val="12"/>
                <w:szCs w:val="12"/>
              </w:rPr>
              <w:t>ИС, а также на ЕПГУ (РПГУ)</w:t>
            </w:r>
          </w:p>
        </w:tc>
      </w:tr>
      <w:tr w:rsidR="001202F4" w:rsidTr="001202F4">
        <w:tc>
          <w:tcPr>
            <w:tcW w:w="0" w:type="auto"/>
            <w:vMerge/>
            <w:vAlign w:val="center"/>
          </w:tcPr>
          <w:p w:rsidR="001202F4" w:rsidRPr="00E02EE2" w:rsidRDefault="001202F4" w:rsidP="00C370DF">
            <w:pPr>
              <w:pStyle w:val="aff1"/>
              <w:jc w:val="center"/>
              <w:rPr>
                <w:rFonts w:ascii="Times New Roman" w:hAnsi="Times New Roman" w:cs="Times New Roman"/>
                <w:sz w:val="12"/>
                <w:szCs w:val="12"/>
              </w:rPr>
            </w:pPr>
          </w:p>
        </w:tc>
        <w:tc>
          <w:tcPr>
            <w:tcW w:w="0" w:type="auto"/>
            <w:vAlign w:val="center"/>
          </w:tcPr>
          <w:p w:rsidR="001202F4" w:rsidRPr="00E02EE2" w:rsidRDefault="001202F4" w:rsidP="00C370DF">
            <w:pPr>
              <w:pStyle w:val="aff1"/>
              <w:jc w:val="center"/>
              <w:rPr>
                <w:rFonts w:ascii="Times New Roman" w:hAnsi="Times New Roman" w:cs="Times New Roman"/>
                <w:sz w:val="12"/>
                <w:szCs w:val="12"/>
              </w:rPr>
            </w:pPr>
            <w:r w:rsidRPr="001202F4">
              <w:rPr>
                <w:rFonts w:ascii="Times New Roman" w:hAnsi="Times New Roman" w:cs="Times New Roman"/>
                <w:sz w:val="12"/>
                <w:szCs w:val="12"/>
              </w:rPr>
              <w:t>Регистрация Заявления либо отказ в регистрации Заявления</w:t>
            </w:r>
          </w:p>
        </w:tc>
        <w:tc>
          <w:tcPr>
            <w:tcW w:w="0" w:type="auto"/>
            <w:vMerge/>
            <w:vAlign w:val="center"/>
          </w:tcPr>
          <w:p w:rsidR="001202F4" w:rsidRPr="00E02EE2" w:rsidRDefault="001202F4" w:rsidP="00C370DF">
            <w:pPr>
              <w:pStyle w:val="aff1"/>
              <w:jc w:val="center"/>
              <w:rPr>
                <w:rFonts w:ascii="Times New Roman" w:hAnsi="Times New Roman" w:cs="Times New Roman"/>
                <w:sz w:val="12"/>
                <w:szCs w:val="12"/>
              </w:rPr>
            </w:pPr>
          </w:p>
        </w:tc>
        <w:tc>
          <w:tcPr>
            <w:tcW w:w="0" w:type="auto"/>
            <w:vAlign w:val="center"/>
          </w:tcPr>
          <w:p w:rsidR="001202F4" w:rsidRPr="00E02EE2" w:rsidRDefault="001202F4" w:rsidP="00C370DF">
            <w:pPr>
              <w:pStyle w:val="aff1"/>
              <w:jc w:val="center"/>
              <w:rPr>
                <w:rFonts w:ascii="Times New Roman" w:hAnsi="Times New Roman" w:cs="Times New Roman"/>
                <w:sz w:val="12"/>
                <w:szCs w:val="12"/>
              </w:rPr>
            </w:pPr>
            <w:r w:rsidRPr="001202F4">
              <w:rPr>
                <w:rFonts w:ascii="Times New Roman" w:hAnsi="Times New Roman" w:cs="Times New Roman"/>
                <w:sz w:val="12"/>
                <w:szCs w:val="12"/>
              </w:rPr>
              <w:t>30 минут</w:t>
            </w:r>
          </w:p>
        </w:tc>
        <w:tc>
          <w:tcPr>
            <w:tcW w:w="0" w:type="auto"/>
            <w:vAlign w:val="center"/>
          </w:tcPr>
          <w:p w:rsidR="001202F4" w:rsidRPr="00E02EE2" w:rsidRDefault="001202F4" w:rsidP="001202F4">
            <w:pPr>
              <w:pStyle w:val="aff1"/>
              <w:jc w:val="center"/>
              <w:rPr>
                <w:rFonts w:ascii="Times New Roman" w:hAnsi="Times New Roman" w:cs="Times New Roman"/>
                <w:sz w:val="12"/>
                <w:szCs w:val="12"/>
              </w:rPr>
            </w:pPr>
            <w:r w:rsidRPr="001202F4">
              <w:rPr>
                <w:rFonts w:ascii="Times New Roman" w:hAnsi="Times New Roman" w:cs="Times New Roman"/>
                <w:sz w:val="12"/>
                <w:szCs w:val="12"/>
              </w:rPr>
              <w:t>Соответствие представленных Заявителем документов требованиям, установленным законодательством Российской Федерации,</w:t>
            </w:r>
            <w:r>
              <w:rPr>
                <w:rFonts w:ascii="Times New Roman" w:hAnsi="Times New Roman" w:cs="Times New Roman"/>
                <w:sz w:val="12"/>
                <w:szCs w:val="12"/>
              </w:rPr>
              <w:t xml:space="preserve"> в том числе </w:t>
            </w:r>
            <w:r w:rsidRPr="001202F4">
              <w:rPr>
                <w:rFonts w:ascii="Times New Roman" w:hAnsi="Times New Roman" w:cs="Times New Roman"/>
                <w:sz w:val="12"/>
                <w:szCs w:val="12"/>
              </w:rPr>
              <w:t>Административным регламентом</w:t>
            </w:r>
          </w:p>
        </w:tc>
        <w:tc>
          <w:tcPr>
            <w:tcW w:w="0" w:type="auto"/>
            <w:vMerge/>
            <w:vAlign w:val="center"/>
          </w:tcPr>
          <w:p w:rsidR="001202F4" w:rsidRPr="00E02EE2" w:rsidRDefault="001202F4" w:rsidP="001202F4">
            <w:pPr>
              <w:pStyle w:val="aff1"/>
              <w:jc w:val="center"/>
              <w:rPr>
                <w:rFonts w:ascii="Times New Roman" w:hAnsi="Times New Roman" w:cs="Times New Roman"/>
                <w:sz w:val="12"/>
                <w:szCs w:val="12"/>
              </w:rPr>
            </w:pPr>
          </w:p>
        </w:tc>
      </w:tr>
    </w:tbl>
    <w:p w:rsidR="00E02EE2" w:rsidRDefault="00E02EE2" w:rsidP="00E02EE2">
      <w:pPr>
        <w:spacing w:after="0" w:line="240" w:lineRule="auto"/>
        <w:ind w:firstLine="284"/>
        <w:jc w:val="center"/>
        <w:rPr>
          <w:rFonts w:ascii="Times New Roman" w:eastAsia="Times New Roman" w:hAnsi="Times New Roman" w:cs="Times New Roman"/>
          <w:sz w:val="12"/>
          <w:szCs w:val="12"/>
          <w:lang w:eastAsia="ru-RU"/>
        </w:rPr>
      </w:pPr>
    </w:p>
    <w:p w:rsidR="001202F4" w:rsidRDefault="001202F4" w:rsidP="00E02EE2">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1202F4">
        <w:rPr>
          <w:rFonts w:ascii="Times New Roman" w:eastAsia="Times New Roman" w:hAnsi="Times New Roman" w:cs="Times New Roman"/>
          <w:sz w:val="12"/>
          <w:szCs w:val="12"/>
          <w:lang w:eastAsia="ru-RU"/>
        </w:rPr>
        <w:t>Рассмотрение документов и принятие предварительного решения</w:t>
      </w:r>
    </w:p>
    <w:tbl>
      <w:tblPr>
        <w:tblStyle w:val="aff6"/>
        <w:tblW w:w="0" w:type="auto"/>
        <w:tblLayout w:type="fixed"/>
        <w:tblLook w:val="04A0" w:firstRow="1" w:lastRow="0" w:firstColumn="1" w:lastColumn="0" w:noHBand="0" w:noVBand="1"/>
      </w:tblPr>
      <w:tblGrid>
        <w:gridCol w:w="1101"/>
        <w:gridCol w:w="1134"/>
        <w:gridCol w:w="850"/>
        <w:gridCol w:w="992"/>
        <w:gridCol w:w="1276"/>
        <w:gridCol w:w="2376"/>
      </w:tblGrid>
      <w:tr w:rsidR="005E3E49" w:rsidRPr="005E3E49" w:rsidTr="005E3E49">
        <w:tc>
          <w:tcPr>
            <w:tcW w:w="1101" w:type="dxa"/>
            <w:vAlign w:val="center"/>
          </w:tcPr>
          <w:p w:rsidR="005E3E49" w:rsidRPr="005E3E49" w:rsidRDefault="005E3E49" w:rsidP="005E3E49">
            <w:pPr>
              <w:pStyle w:val="aff1"/>
              <w:jc w:val="center"/>
              <w:rPr>
                <w:rFonts w:ascii="Times New Roman" w:hAnsi="Times New Roman" w:cs="Times New Roman"/>
                <w:sz w:val="12"/>
                <w:szCs w:val="12"/>
              </w:rPr>
            </w:pPr>
            <w:r w:rsidRPr="005E3E49">
              <w:rPr>
                <w:rFonts w:ascii="Times New Roman" w:hAnsi="Times New Roman" w:cs="Times New Roman"/>
                <w:sz w:val="12"/>
                <w:szCs w:val="12"/>
              </w:rPr>
              <w:t>Место выполнения</w:t>
            </w:r>
          </w:p>
          <w:p w:rsidR="005E3E49" w:rsidRPr="005E3E49" w:rsidRDefault="005E3E49" w:rsidP="005E3E49">
            <w:pPr>
              <w:pStyle w:val="aff1"/>
              <w:jc w:val="center"/>
              <w:rPr>
                <w:rFonts w:ascii="Times New Roman" w:eastAsia="Times New Roman" w:hAnsi="Times New Roman" w:cs="Times New Roman"/>
                <w:sz w:val="12"/>
                <w:szCs w:val="12"/>
              </w:rPr>
            </w:pPr>
            <w:r w:rsidRPr="005E3E49">
              <w:rPr>
                <w:rFonts w:ascii="Times New Roman" w:hAnsi="Times New Roman" w:cs="Times New Roman"/>
                <w:sz w:val="12"/>
                <w:szCs w:val="12"/>
              </w:rPr>
              <w:t>процедуры/используемая ИС</w:t>
            </w:r>
          </w:p>
        </w:tc>
        <w:tc>
          <w:tcPr>
            <w:tcW w:w="1134" w:type="dxa"/>
            <w:vAlign w:val="center"/>
          </w:tcPr>
          <w:p w:rsidR="005E3E49" w:rsidRPr="005E3E49" w:rsidRDefault="005E3E49" w:rsidP="005E3E49">
            <w:pPr>
              <w:pStyle w:val="aff1"/>
              <w:jc w:val="center"/>
              <w:rPr>
                <w:rFonts w:ascii="Times New Roman" w:eastAsia="Times New Roman" w:hAnsi="Times New Roman" w:cs="Times New Roman"/>
                <w:sz w:val="12"/>
                <w:szCs w:val="12"/>
              </w:rPr>
            </w:pPr>
            <w:r w:rsidRPr="005E3E49">
              <w:rPr>
                <w:rFonts w:ascii="Times New Roman" w:hAnsi="Times New Roman" w:cs="Times New Roman"/>
                <w:sz w:val="12"/>
                <w:szCs w:val="12"/>
              </w:rPr>
              <w:t>Административные действия</w:t>
            </w:r>
          </w:p>
        </w:tc>
        <w:tc>
          <w:tcPr>
            <w:tcW w:w="850" w:type="dxa"/>
            <w:vAlign w:val="center"/>
          </w:tcPr>
          <w:p w:rsidR="005E3E49" w:rsidRPr="005E3E49" w:rsidRDefault="005E3E49" w:rsidP="005E3E49">
            <w:pPr>
              <w:pStyle w:val="aff1"/>
              <w:jc w:val="center"/>
              <w:rPr>
                <w:rFonts w:ascii="Times New Roman" w:eastAsia="Times New Roman" w:hAnsi="Times New Roman" w:cs="Times New Roman"/>
                <w:sz w:val="12"/>
                <w:szCs w:val="12"/>
              </w:rPr>
            </w:pPr>
            <w:r w:rsidRPr="005E3E49">
              <w:rPr>
                <w:rFonts w:ascii="Times New Roman" w:hAnsi="Times New Roman" w:cs="Times New Roman"/>
                <w:sz w:val="12"/>
                <w:szCs w:val="12"/>
              </w:rPr>
              <w:t>Средний срок выполнения</w:t>
            </w:r>
          </w:p>
        </w:tc>
        <w:tc>
          <w:tcPr>
            <w:tcW w:w="992" w:type="dxa"/>
            <w:vAlign w:val="center"/>
          </w:tcPr>
          <w:p w:rsidR="005E3E49" w:rsidRPr="005E3E49" w:rsidRDefault="005E3E49" w:rsidP="005E3E49">
            <w:pPr>
              <w:pStyle w:val="aff1"/>
              <w:jc w:val="center"/>
              <w:rPr>
                <w:rFonts w:ascii="Times New Roman" w:eastAsia="Times New Roman" w:hAnsi="Times New Roman" w:cs="Times New Roman"/>
                <w:sz w:val="12"/>
                <w:szCs w:val="12"/>
              </w:rPr>
            </w:pPr>
            <w:r w:rsidRPr="005E3E49">
              <w:rPr>
                <w:rFonts w:ascii="Times New Roman" w:hAnsi="Times New Roman" w:cs="Times New Roman"/>
                <w:sz w:val="12"/>
                <w:szCs w:val="12"/>
              </w:rPr>
              <w:t>Трудоемкость</w:t>
            </w:r>
          </w:p>
        </w:tc>
        <w:tc>
          <w:tcPr>
            <w:tcW w:w="1276" w:type="dxa"/>
            <w:vAlign w:val="center"/>
          </w:tcPr>
          <w:p w:rsidR="005E3E49" w:rsidRPr="005E3E49" w:rsidRDefault="005E3E49" w:rsidP="005E3E49">
            <w:pPr>
              <w:pStyle w:val="aff1"/>
              <w:jc w:val="center"/>
              <w:rPr>
                <w:rFonts w:ascii="Times New Roman" w:hAnsi="Times New Roman" w:cs="Times New Roman"/>
                <w:sz w:val="12"/>
                <w:szCs w:val="12"/>
              </w:rPr>
            </w:pPr>
            <w:r w:rsidRPr="005E3E49">
              <w:rPr>
                <w:rFonts w:ascii="Times New Roman" w:hAnsi="Times New Roman" w:cs="Times New Roman"/>
                <w:sz w:val="12"/>
                <w:szCs w:val="12"/>
              </w:rPr>
              <w:t>Критерии принятия решений</w:t>
            </w:r>
          </w:p>
        </w:tc>
        <w:tc>
          <w:tcPr>
            <w:tcW w:w="2376" w:type="dxa"/>
            <w:vAlign w:val="center"/>
          </w:tcPr>
          <w:p w:rsidR="005E3E49" w:rsidRPr="005E3E49" w:rsidRDefault="005E3E49" w:rsidP="005E3E49">
            <w:pPr>
              <w:pStyle w:val="aff1"/>
              <w:jc w:val="center"/>
              <w:rPr>
                <w:rFonts w:ascii="Times New Roman" w:hAnsi="Times New Roman" w:cs="Times New Roman"/>
                <w:sz w:val="12"/>
                <w:szCs w:val="12"/>
              </w:rPr>
            </w:pPr>
            <w:r w:rsidRPr="005E3E49">
              <w:rPr>
                <w:rFonts w:ascii="Times New Roman" w:hAnsi="Times New Roman" w:cs="Times New Roman"/>
                <w:sz w:val="12"/>
                <w:szCs w:val="12"/>
              </w:rPr>
              <w:t xml:space="preserve">Содержание действия, </w:t>
            </w:r>
            <w:r>
              <w:rPr>
                <w:rFonts w:ascii="Times New Roman" w:hAnsi="Times New Roman" w:cs="Times New Roman"/>
                <w:sz w:val="12"/>
                <w:szCs w:val="12"/>
              </w:rPr>
              <w:t xml:space="preserve">сведения о </w:t>
            </w:r>
            <w:r w:rsidRPr="005E3E49">
              <w:rPr>
                <w:rFonts w:ascii="Times New Roman" w:hAnsi="Times New Roman" w:cs="Times New Roman"/>
                <w:sz w:val="12"/>
                <w:szCs w:val="12"/>
              </w:rPr>
              <w:t>работнике, ответственном за</w:t>
            </w:r>
            <w:r>
              <w:rPr>
                <w:rFonts w:ascii="Times New Roman" w:hAnsi="Times New Roman" w:cs="Times New Roman"/>
                <w:sz w:val="12"/>
                <w:szCs w:val="12"/>
              </w:rPr>
              <w:t xml:space="preserve"> выполнение административного </w:t>
            </w:r>
            <w:r w:rsidRPr="005E3E49">
              <w:rPr>
                <w:rFonts w:ascii="Times New Roman" w:hAnsi="Times New Roman" w:cs="Times New Roman"/>
                <w:sz w:val="12"/>
                <w:szCs w:val="12"/>
              </w:rPr>
              <w:t>действ</w:t>
            </w:r>
            <w:r>
              <w:rPr>
                <w:rFonts w:ascii="Times New Roman" w:hAnsi="Times New Roman" w:cs="Times New Roman"/>
                <w:sz w:val="12"/>
                <w:szCs w:val="12"/>
              </w:rPr>
              <w:t xml:space="preserve">ия, результат административного </w:t>
            </w:r>
            <w:r w:rsidRPr="005E3E49">
              <w:rPr>
                <w:rFonts w:ascii="Times New Roman" w:hAnsi="Times New Roman" w:cs="Times New Roman"/>
                <w:sz w:val="12"/>
                <w:szCs w:val="12"/>
              </w:rPr>
              <w:t>действия и</w:t>
            </w:r>
            <w:r>
              <w:rPr>
                <w:rFonts w:ascii="Times New Roman" w:hAnsi="Times New Roman" w:cs="Times New Roman"/>
                <w:sz w:val="12"/>
                <w:szCs w:val="12"/>
              </w:rPr>
              <w:t xml:space="preserve"> </w:t>
            </w:r>
            <w:r w:rsidRPr="005E3E49">
              <w:rPr>
                <w:rFonts w:ascii="Times New Roman" w:hAnsi="Times New Roman" w:cs="Times New Roman"/>
                <w:sz w:val="12"/>
                <w:szCs w:val="12"/>
              </w:rPr>
              <w:t>порядок его передачи, способ фиксации</w:t>
            </w:r>
            <w:r>
              <w:rPr>
                <w:rFonts w:ascii="Times New Roman" w:hAnsi="Times New Roman" w:cs="Times New Roman"/>
                <w:sz w:val="12"/>
                <w:szCs w:val="12"/>
              </w:rPr>
              <w:t xml:space="preserve"> </w:t>
            </w:r>
            <w:r w:rsidRPr="005E3E49">
              <w:rPr>
                <w:rFonts w:ascii="Times New Roman" w:hAnsi="Times New Roman" w:cs="Times New Roman"/>
                <w:sz w:val="12"/>
                <w:szCs w:val="12"/>
              </w:rPr>
              <w:t>результата</w:t>
            </w:r>
          </w:p>
        </w:tc>
      </w:tr>
      <w:tr w:rsidR="005E3E49" w:rsidRPr="005E3E49" w:rsidTr="005E3E49">
        <w:tc>
          <w:tcPr>
            <w:tcW w:w="1101" w:type="dxa"/>
            <w:vAlign w:val="center"/>
          </w:tcPr>
          <w:p w:rsidR="005E3E49" w:rsidRPr="005E3E49" w:rsidRDefault="005E3E49" w:rsidP="005E3E49">
            <w:pPr>
              <w:pStyle w:val="aff1"/>
              <w:jc w:val="center"/>
              <w:rPr>
                <w:rFonts w:ascii="Times New Roman" w:eastAsiaTheme="minorHAnsi" w:hAnsi="Times New Roman" w:cs="Times New Roman"/>
                <w:sz w:val="12"/>
                <w:szCs w:val="12"/>
                <w:lang w:eastAsia="en-US"/>
              </w:rPr>
            </w:pPr>
            <w:r w:rsidRPr="005E3E49">
              <w:rPr>
                <w:rFonts w:ascii="Times New Roman" w:hAnsi="Times New Roman" w:cs="Times New Roman"/>
                <w:sz w:val="12"/>
                <w:szCs w:val="12"/>
              </w:rPr>
              <w:t>Организация/ИС/ЕПГУ (РПГУ)</w:t>
            </w:r>
          </w:p>
        </w:tc>
        <w:tc>
          <w:tcPr>
            <w:tcW w:w="1134" w:type="dxa"/>
            <w:vAlign w:val="center"/>
          </w:tcPr>
          <w:p w:rsidR="005E3E49" w:rsidRPr="005E3E49" w:rsidRDefault="005E3E49" w:rsidP="005E3E49">
            <w:pPr>
              <w:pStyle w:val="aff1"/>
              <w:jc w:val="center"/>
              <w:rPr>
                <w:rFonts w:ascii="Times New Roman" w:hAnsi="Times New Roman" w:cs="Times New Roman"/>
                <w:sz w:val="12"/>
                <w:szCs w:val="12"/>
              </w:rPr>
            </w:pPr>
            <w:r w:rsidRPr="005E3E49">
              <w:rPr>
                <w:rFonts w:ascii="Times New Roman" w:hAnsi="Times New Roman" w:cs="Times New Roman"/>
                <w:sz w:val="12"/>
                <w:szCs w:val="12"/>
              </w:rPr>
              <w:t>Рассмотрение</w:t>
            </w:r>
          </w:p>
          <w:p w:rsidR="005E3E49" w:rsidRPr="005E3E49" w:rsidRDefault="005E3E49" w:rsidP="005E3E49">
            <w:pPr>
              <w:pStyle w:val="aff1"/>
              <w:jc w:val="center"/>
              <w:rPr>
                <w:rFonts w:ascii="Times New Roman" w:eastAsia="Times New Roman" w:hAnsi="Times New Roman" w:cs="Times New Roman"/>
                <w:sz w:val="12"/>
                <w:szCs w:val="12"/>
              </w:rPr>
            </w:pPr>
            <w:r w:rsidRPr="005E3E49">
              <w:rPr>
                <w:rFonts w:ascii="Times New Roman" w:hAnsi="Times New Roman" w:cs="Times New Roman"/>
                <w:sz w:val="12"/>
                <w:szCs w:val="12"/>
              </w:rPr>
              <w:t>документов</w:t>
            </w:r>
          </w:p>
        </w:tc>
        <w:tc>
          <w:tcPr>
            <w:tcW w:w="850" w:type="dxa"/>
            <w:vAlign w:val="center"/>
          </w:tcPr>
          <w:p w:rsidR="005E3E49" w:rsidRPr="005E3E49" w:rsidRDefault="005E3E49" w:rsidP="005E3E49">
            <w:pPr>
              <w:pStyle w:val="aff1"/>
              <w:jc w:val="center"/>
              <w:rPr>
                <w:rFonts w:ascii="Times New Roman" w:eastAsia="Times New Roman" w:hAnsi="Times New Roman" w:cs="Times New Roman"/>
                <w:sz w:val="12"/>
                <w:szCs w:val="12"/>
              </w:rPr>
            </w:pPr>
            <w:r w:rsidRPr="005E3E49">
              <w:rPr>
                <w:rFonts w:ascii="Times New Roman" w:hAnsi="Times New Roman" w:cs="Times New Roman"/>
                <w:sz w:val="12"/>
                <w:szCs w:val="12"/>
              </w:rPr>
              <w:t>3 рабочих дня</w:t>
            </w:r>
          </w:p>
        </w:tc>
        <w:tc>
          <w:tcPr>
            <w:tcW w:w="992" w:type="dxa"/>
            <w:vAlign w:val="center"/>
          </w:tcPr>
          <w:p w:rsidR="005E3E49" w:rsidRPr="005E3E49" w:rsidRDefault="005E3E49" w:rsidP="005E3E49">
            <w:pPr>
              <w:pStyle w:val="aff1"/>
              <w:jc w:val="center"/>
              <w:rPr>
                <w:rFonts w:ascii="Times New Roman" w:eastAsia="Times New Roman" w:hAnsi="Times New Roman" w:cs="Times New Roman"/>
                <w:sz w:val="12"/>
                <w:szCs w:val="12"/>
              </w:rPr>
            </w:pPr>
            <w:r w:rsidRPr="005E3E49">
              <w:rPr>
                <w:rFonts w:ascii="Times New Roman" w:hAnsi="Times New Roman" w:cs="Times New Roman"/>
                <w:sz w:val="12"/>
                <w:szCs w:val="12"/>
              </w:rPr>
              <w:t>1 час</w:t>
            </w:r>
          </w:p>
        </w:tc>
        <w:tc>
          <w:tcPr>
            <w:tcW w:w="1276" w:type="dxa"/>
            <w:vAlign w:val="center"/>
          </w:tcPr>
          <w:p w:rsidR="005E3E49" w:rsidRPr="005E3E49" w:rsidRDefault="005E3E49" w:rsidP="005E3E49">
            <w:pPr>
              <w:pStyle w:val="aff1"/>
              <w:jc w:val="center"/>
              <w:rPr>
                <w:rFonts w:ascii="Times New Roman" w:eastAsiaTheme="minorHAnsi" w:hAnsi="Times New Roman" w:cs="Times New Roman"/>
                <w:sz w:val="12"/>
                <w:szCs w:val="12"/>
                <w:lang w:eastAsia="en-US"/>
              </w:rPr>
            </w:pPr>
            <w:r>
              <w:rPr>
                <w:rFonts w:ascii="Times New Roman" w:hAnsi="Times New Roman" w:cs="Times New Roman"/>
                <w:sz w:val="12"/>
                <w:szCs w:val="12"/>
              </w:rPr>
              <w:t xml:space="preserve">Наличие в сведениях и </w:t>
            </w:r>
            <w:r w:rsidRPr="005E3E49">
              <w:rPr>
                <w:rFonts w:ascii="Times New Roman" w:hAnsi="Times New Roman" w:cs="Times New Roman"/>
                <w:sz w:val="12"/>
                <w:szCs w:val="12"/>
              </w:rPr>
              <w:t>документах, направленных Заявителем в Организацию посредством ЕПГУ (РПГУ), оснований для отказа в предоставлении  Услуги</w:t>
            </w:r>
          </w:p>
        </w:tc>
        <w:tc>
          <w:tcPr>
            <w:tcW w:w="2376" w:type="dxa"/>
            <w:vAlign w:val="center"/>
          </w:tcPr>
          <w:p w:rsidR="005E3E49" w:rsidRPr="005E3E49" w:rsidRDefault="005E3E49" w:rsidP="005E3E49">
            <w:pPr>
              <w:pStyle w:val="aff1"/>
              <w:jc w:val="center"/>
              <w:rPr>
                <w:rFonts w:ascii="Times New Roman" w:hAnsi="Times New Roman" w:cs="Times New Roman"/>
                <w:sz w:val="12"/>
                <w:szCs w:val="12"/>
              </w:rPr>
            </w:pPr>
            <w:r w:rsidRPr="005E3E49">
              <w:rPr>
                <w:rFonts w:ascii="Times New Roman" w:hAnsi="Times New Roman" w:cs="Times New Roman"/>
                <w:sz w:val="12"/>
                <w:szCs w:val="12"/>
              </w:rPr>
              <w:t>Работник Организации проверяет сведения и документы, направленные Заявителем посредством ЕПГУ (РПГУ) в Организацию.</w:t>
            </w:r>
            <w:r>
              <w:rPr>
                <w:rFonts w:ascii="Times New Roman" w:hAnsi="Times New Roman" w:cs="Times New Roman"/>
                <w:sz w:val="12"/>
                <w:szCs w:val="12"/>
              </w:rPr>
              <w:t xml:space="preserve"> </w:t>
            </w:r>
            <w:r w:rsidRPr="005E3E49">
              <w:rPr>
                <w:rFonts w:ascii="Times New Roman" w:hAnsi="Times New Roman" w:cs="Times New Roman"/>
                <w:sz w:val="12"/>
                <w:szCs w:val="12"/>
              </w:rPr>
              <w:t>В случае наличия оснований для отказа в предоставлении Услуги, предусмотренных подразделом 13 Административного регламента, работник Организации направляет Заявителю подписанное ЭП работника Организации решение об отказе в предоставлении Услуги с указанием причин отказа не позднее 4 (Четырех) рабочих дней, с момента регистрации Заявления в Организации.</w:t>
            </w:r>
            <w:r>
              <w:rPr>
                <w:rFonts w:ascii="Times New Roman" w:hAnsi="Times New Roman" w:cs="Times New Roman"/>
                <w:sz w:val="12"/>
                <w:szCs w:val="12"/>
              </w:rPr>
              <w:t xml:space="preserve"> </w:t>
            </w:r>
            <w:r w:rsidRPr="005E3E49">
              <w:rPr>
                <w:rFonts w:ascii="Times New Roman" w:hAnsi="Times New Roman" w:cs="Times New Roman"/>
                <w:sz w:val="12"/>
                <w:szCs w:val="12"/>
              </w:rPr>
              <w:t>В случае необходимости проведения приемных (вступительных) испытаний, Заявителю направляется уведомление к настоящему Административному регламенту, о явке на приемные (вступительные) испы</w:t>
            </w:r>
            <w:r>
              <w:rPr>
                <w:rFonts w:ascii="Times New Roman" w:hAnsi="Times New Roman" w:cs="Times New Roman"/>
                <w:sz w:val="12"/>
                <w:szCs w:val="12"/>
              </w:rPr>
              <w:t xml:space="preserve">тания с оригиналами документов. Результатом </w:t>
            </w:r>
            <w:r w:rsidRPr="005E3E49">
              <w:rPr>
                <w:rFonts w:ascii="Times New Roman" w:hAnsi="Times New Roman" w:cs="Times New Roman"/>
                <w:sz w:val="12"/>
                <w:szCs w:val="12"/>
              </w:rPr>
              <w:t>административного</w:t>
            </w:r>
            <w:r>
              <w:rPr>
                <w:rFonts w:ascii="Times New Roman" w:hAnsi="Times New Roman" w:cs="Times New Roman"/>
                <w:sz w:val="12"/>
                <w:szCs w:val="12"/>
              </w:rPr>
              <w:t xml:space="preserve"> </w:t>
            </w:r>
            <w:r w:rsidRPr="005E3E49">
              <w:rPr>
                <w:rFonts w:ascii="Times New Roman" w:hAnsi="Times New Roman" w:cs="Times New Roman"/>
                <w:sz w:val="12"/>
                <w:szCs w:val="12"/>
              </w:rPr>
              <w:t>является решение об отказе в предоставлении</w:t>
            </w:r>
            <w:r>
              <w:rPr>
                <w:rFonts w:ascii="Times New Roman" w:hAnsi="Times New Roman" w:cs="Times New Roman"/>
                <w:sz w:val="12"/>
                <w:szCs w:val="12"/>
              </w:rPr>
              <w:t xml:space="preserve"> Услуги или </w:t>
            </w:r>
            <w:r w:rsidRPr="005E3E49">
              <w:rPr>
                <w:rFonts w:ascii="Times New Roman" w:hAnsi="Times New Roman" w:cs="Times New Roman"/>
                <w:sz w:val="12"/>
                <w:szCs w:val="12"/>
              </w:rPr>
              <w:t>уведомление о необходимости</w:t>
            </w:r>
            <w:r>
              <w:rPr>
                <w:rFonts w:ascii="Times New Roman" w:hAnsi="Times New Roman" w:cs="Times New Roman"/>
                <w:sz w:val="12"/>
                <w:szCs w:val="12"/>
              </w:rPr>
              <w:t xml:space="preserve"> посетить Организацию для подписания договора, либо уведомление о проведении приемных (вступительных) </w:t>
            </w:r>
            <w:r w:rsidRPr="005E3E49">
              <w:rPr>
                <w:rFonts w:ascii="Times New Roman" w:hAnsi="Times New Roman" w:cs="Times New Roman"/>
                <w:sz w:val="12"/>
                <w:szCs w:val="12"/>
              </w:rPr>
              <w:t>испытаний.</w:t>
            </w:r>
            <w:r>
              <w:rPr>
                <w:rFonts w:ascii="Times New Roman" w:hAnsi="Times New Roman" w:cs="Times New Roman"/>
                <w:sz w:val="12"/>
                <w:szCs w:val="12"/>
              </w:rPr>
              <w:t xml:space="preserve"> </w:t>
            </w:r>
            <w:r w:rsidRPr="005E3E49">
              <w:rPr>
                <w:rFonts w:ascii="Times New Roman" w:hAnsi="Times New Roman" w:cs="Times New Roman"/>
                <w:sz w:val="12"/>
                <w:szCs w:val="12"/>
              </w:rPr>
              <w:t>Результат фиксируется в электронной форме в</w:t>
            </w:r>
            <w:r>
              <w:rPr>
                <w:rFonts w:ascii="Times New Roman" w:hAnsi="Times New Roman" w:cs="Times New Roman"/>
                <w:sz w:val="12"/>
                <w:szCs w:val="12"/>
              </w:rPr>
              <w:t xml:space="preserve"> </w:t>
            </w:r>
            <w:r w:rsidRPr="005E3E49">
              <w:rPr>
                <w:rFonts w:ascii="Times New Roman" w:hAnsi="Times New Roman" w:cs="Times New Roman"/>
                <w:sz w:val="12"/>
                <w:szCs w:val="12"/>
              </w:rPr>
              <w:t>ИС, Личном кабинете Заявителя на ЕПГУ (РПГУ)</w:t>
            </w:r>
          </w:p>
        </w:tc>
      </w:tr>
    </w:tbl>
    <w:p w:rsidR="005E3E49" w:rsidRDefault="005E3E49" w:rsidP="00E02EE2">
      <w:pPr>
        <w:spacing w:after="0" w:line="240" w:lineRule="auto"/>
        <w:ind w:firstLine="284"/>
        <w:jc w:val="center"/>
        <w:rPr>
          <w:rFonts w:ascii="Times New Roman" w:eastAsia="Times New Roman" w:hAnsi="Times New Roman" w:cs="Times New Roman"/>
          <w:sz w:val="12"/>
          <w:szCs w:val="12"/>
          <w:lang w:eastAsia="ru-RU"/>
        </w:rPr>
      </w:pPr>
    </w:p>
    <w:p w:rsidR="005E3E49" w:rsidRDefault="005E3E49" w:rsidP="00E02EE2">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5E3E49">
        <w:rPr>
          <w:rFonts w:ascii="Times New Roman" w:eastAsia="Times New Roman" w:hAnsi="Times New Roman" w:cs="Times New Roman"/>
          <w:sz w:val="12"/>
          <w:szCs w:val="12"/>
          <w:lang w:eastAsia="ru-RU"/>
        </w:rPr>
        <w:t>Проведение индивидуального отбора</w:t>
      </w:r>
    </w:p>
    <w:tbl>
      <w:tblPr>
        <w:tblStyle w:val="aff6"/>
        <w:tblW w:w="5000" w:type="pct"/>
        <w:tblLayout w:type="fixed"/>
        <w:tblLook w:val="04A0" w:firstRow="1" w:lastRow="0" w:firstColumn="1" w:lastColumn="0" w:noHBand="0" w:noVBand="1"/>
      </w:tblPr>
      <w:tblGrid>
        <w:gridCol w:w="1106"/>
        <w:gridCol w:w="1272"/>
        <w:gridCol w:w="992"/>
        <w:gridCol w:w="850"/>
        <w:gridCol w:w="1275"/>
        <w:gridCol w:w="2234"/>
      </w:tblGrid>
      <w:tr w:rsidR="00555B19" w:rsidRPr="00555B19" w:rsidTr="00555B19">
        <w:tc>
          <w:tcPr>
            <w:tcW w:w="71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Место выполнения процедуры/используемая ИС</w:t>
            </w:r>
          </w:p>
        </w:tc>
        <w:tc>
          <w:tcPr>
            <w:tcW w:w="823"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Административные действия</w:t>
            </w:r>
          </w:p>
        </w:tc>
        <w:tc>
          <w:tcPr>
            <w:tcW w:w="642"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Средний срок выполнения</w:t>
            </w:r>
          </w:p>
        </w:tc>
        <w:tc>
          <w:tcPr>
            <w:tcW w:w="550"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Трудоемкость</w:t>
            </w:r>
          </w:p>
        </w:tc>
        <w:tc>
          <w:tcPr>
            <w:tcW w:w="82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Критерии принятия решений</w:t>
            </w:r>
          </w:p>
        </w:tc>
        <w:tc>
          <w:tcPr>
            <w:tcW w:w="144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Содержание действия, сведения о работнике, ответственном за выполнение административного действия, результат административного действия и</w:t>
            </w:r>
          </w:p>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порядок его передачи, способ фиксации результата</w:t>
            </w:r>
          </w:p>
        </w:tc>
      </w:tr>
      <w:tr w:rsidR="00555B19" w:rsidRPr="00555B19" w:rsidTr="00555B19">
        <w:tc>
          <w:tcPr>
            <w:tcW w:w="71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Организация</w:t>
            </w:r>
          </w:p>
        </w:tc>
        <w:tc>
          <w:tcPr>
            <w:tcW w:w="823"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Определение даты приемных (вступительных) испытаний</w:t>
            </w:r>
          </w:p>
        </w:tc>
        <w:tc>
          <w:tcPr>
            <w:tcW w:w="642"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Не более 2 рабочих дней с даты регистрации Заявления</w:t>
            </w:r>
          </w:p>
        </w:tc>
        <w:tc>
          <w:tcPr>
            <w:tcW w:w="550"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20 минут</w:t>
            </w:r>
          </w:p>
        </w:tc>
        <w:tc>
          <w:tcPr>
            <w:tcW w:w="82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Обязательность прохождения приемных (вступительных) испытаний для приема на обучение по образовательной программе</w:t>
            </w:r>
          </w:p>
        </w:tc>
        <w:tc>
          <w:tcPr>
            <w:tcW w:w="144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Подготовка материалов для публикации информации о дате, времени и месте проведения индивидуального отбора на информационном стенде и официальном сайте Организации, а также для направления уведомления Заявителю в личный кабинет на ЕПГУ (РПГУ)</w:t>
            </w:r>
          </w:p>
        </w:tc>
      </w:tr>
      <w:tr w:rsidR="00555B19" w:rsidRPr="00555B19" w:rsidTr="00555B19">
        <w:tc>
          <w:tcPr>
            <w:tcW w:w="71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Организация</w:t>
            </w:r>
          </w:p>
        </w:tc>
        <w:tc>
          <w:tcPr>
            <w:tcW w:w="823"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 xml:space="preserve">Публикация информации о дате, времени и месте проведения индивидуального отбора на информационном стенде и </w:t>
            </w:r>
            <w:r w:rsidRPr="00555B19">
              <w:rPr>
                <w:rFonts w:ascii="Times New Roman" w:hAnsi="Times New Roman" w:cs="Times New Roman"/>
                <w:sz w:val="12"/>
                <w:szCs w:val="12"/>
              </w:rPr>
              <w:lastRenderedPageBreak/>
              <w:t>официальном сайте Организации</w:t>
            </w:r>
          </w:p>
        </w:tc>
        <w:tc>
          <w:tcPr>
            <w:tcW w:w="642"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Не позднее 3 рабочих дней до даты проведения индивидуального отбора</w:t>
            </w:r>
          </w:p>
        </w:tc>
        <w:tc>
          <w:tcPr>
            <w:tcW w:w="550"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20 минут</w:t>
            </w:r>
          </w:p>
        </w:tc>
        <w:tc>
          <w:tcPr>
            <w:tcW w:w="82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Обязательность прохождения (вступительных) приемных испытаний для приема на обучение по образовательной программе</w:t>
            </w:r>
          </w:p>
        </w:tc>
        <w:tc>
          <w:tcPr>
            <w:tcW w:w="144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Размещение информации о дате, времени и месте проведения индивидуального отбора</w:t>
            </w:r>
          </w:p>
        </w:tc>
      </w:tr>
      <w:tr w:rsidR="00555B19" w:rsidRPr="00555B19" w:rsidTr="00555B19">
        <w:tc>
          <w:tcPr>
            <w:tcW w:w="71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Организация/И</w:t>
            </w:r>
          </w:p>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С/ЕПГУ</w:t>
            </w:r>
          </w:p>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(РПГУ)</w:t>
            </w:r>
          </w:p>
        </w:tc>
        <w:tc>
          <w:tcPr>
            <w:tcW w:w="823"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Направление уведомления в личный кабинет</w:t>
            </w:r>
          </w:p>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Заявителя на ЕПГУ (РПГУ) о дате, времени и месте проведения индивидуального отбора</w:t>
            </w:r>
          </w:p>
        </w:tc>
        <w:tc>
          <w:tcPr>
            <w:tcW w:w="642"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1 рабочий день</w:t>
            </w:r>
          </w:p>
        </w:tc>
        <w:tc>
          <w:tcPr>
            <w:tcW w:w="550"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20 минут</w:t>
            </w:r>
          </w:p>
        </w:tc>
        <w:tc>
          <w:tcPr>
            <w:tcW w:w="82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Обязательность прохождения индивидуального отбора для приема на обучение по образовательной программе</w:t>
            </w:r>
          </w:p>
        </w:tc>
        <w:tc>
          <w:tcPr>
            <w:tcW w:w="144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Направление уведомления в Личный кабинет Заявителя на ЕПГУ (РПГУ) о дате, времени и месте проведения индивидуального отбора к Административному регламенту</w:t>
            </w:r>
          </w:p>
        </w:tc>
      </w:tr>
      <w:tr w:rsidR="00555B19" w:rsidRPr="00555B19" w:rsidTr="00555B19">
        <w:tc>
          <w:tcPr>
            <w:tcW w:w="71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Организация</w:t>
            </w:r>
          </w:p>
        </w:tc>
        <w:tc>
          <w:tcPr>
            <w:tcW w:w="823"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Сверка документов</w:t>
            </w:r>
          </w:p>
        </w:tc>
        <w:tc>
          <w:tcPr>
            <w:tcW w:w="642"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 xml:space="preserve">Не более 27 рабочих дней с момента принятия решения о проведении </w:t>
            </w:r>
            <w:proofErr w:type="spellStart"/>
            <w:r w:rsidRPr="00555B19">
              <w:rPr>
                <w:rFonts w:ascii="Times New Roman" w:hAnsi="Times New Roman" w:cs="Times New Roman"/>
                <w:sz w:val="12"/>
                <w:szCs w:val="12"/>
              </w:rPr>
              <w:t>индивидуальн</w:t>
            </w:r>
            <w:proofErr w:type="spellEnd"/>
            <w:r w:rsidRPr="00555B19">
              <w:rPr>
                <w:rFonts w:ascii="Times New Roman" w:hAnsi="Times New Roman" w:cs="Times New Roman"/>
                <w:sz w:val="12"/>
                <w:szCs w:val="12"/>
              </w:rPr>
              <w:t xml:space="preserve"> ого отбора</w:t>
            </w:r>
          </w:p>
        </w:tc>
        <w:tc>
          <w:tcPr>
            <w:tcW w:w="550"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20 минут</w:t>
            </w:r>
          </w:p>
        </w:tc>
        <w:tc>
          <w:tcPr>
            <w:tcW w:w="82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Соответствие оригиналов документов ранее предоставленным сведениям Заявителем посредством ЕПГУ</w:t>
            </w:r>
          </w:p>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(РПГУ)</w:t>
            </w:r>
          </w:p>
        </w:tc>
        <w:tc>
          <w:tcPr>
            <w:tcW w:w="144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Перед началом индивидуального отбора Заявитель представляет оригиналы документов, указанные в подразделе 10 Административного регламента, для сверки работником Организации.</w:t>
            </w:r>
            <w:r w:rsidR="00555B19">
              <w:rPr>
                <w:rFonts w:ascii="Times New Roman" w:hAnsi="Times New Roman" w:cs="Times New Roman"/>
                <w:sz w:val="12"/>
                <w:szCs w:val="12"/>
              </w:rPr>
              <w:t xml:space="preserve"> </w:t>
            </w:r>
            <w:r w:rsidRPr="00555B19">
              <w:rPr>
                <w:rFonts w:ascii="Times New Roman" w:hAnsi="Times New Roman" w:cs="Times New Roman"/>
                <w:sz w:val="12"/>
                <w:szCs w:val="12"/>
              </w:rPr>
              <w:t>В случае соответствия документов кандидат допускается до индивидуального отбора. В случае несоответствия документов работник Организации подготавливает решение об отказе в предоставлении Услуги</w:t>
            </w:r>
          </w:p>
        </w:tc>
      </w:tr>
      <w:tr w:rsidR="00555B19" w:rsidRPr="00555B19" w:rsidTr="00555B19">
        <w:tc>
          <w:tcPr>
            <w:tcW w:w="71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Организация</w:t>
            </w:r>
          </w:p>
        </w:tc>
        <w:tc>
          <w:tcPr>
            <w:tcW w:w="823"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Проведение индивидуального отбора</w:t>
            </w:r>
          </w:p>
        </w:tc>
        <w:tc>
          <w:tcPr>
            <w:tcW w:w="642"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 xml:space="preserve">Не более 27 рабочих дней с момента принятия решения о проведении </w:t>
            </w:r>
            <w:proofErr w:type="spellStart"/>
            <w:r w:rsidRPr="00555B19">
              <w:rPr>
                <w:rFonts w:ascii="Times New Roman" w:hAnsi="Times New Roman" w:cs="Times New Roman"/>
                <w:sz w:val="12"/>
                <w:szCs w:val="12"/>
              </w:rPr>
              <w:t>индивидуальн</w:t>
            </w:r>
            <w:proofErr w:type="spellEnd"/>
            <w:r w:rsidRPr="00555B19">
              <w:rPr>
                <w:rFonts w:ascii="Times New Roman" w:hAnsi="Times New Roman" w:cs="Times New Roman"/>
                <w:sz w:val="12"/>
                <w:szCs w:val="12"/>
              </w:rPr>
              <w:t xml:space="preserve"> ого отбора</w:t>
            </w:r>
          </w:p>
        </w:tc>
        <w:tc>
          <w:tcPr>
            <w:tcW w:w="550" w:type="pct"/>
            <w:vAlign w:val="center"/>
          </w:tcPr>
          <w:p w:rsidR="007574E6" w:rsidRPr="00555B19" w:rsidRDefault="007574E6" w:rsidP="00555B19">
            <w:pPr>
              <w:pStyle w:val="aff1"/>
              <w:jc w:val="center"/>
              <w:rPr>
                <w:rFonts w:ascii="Times New Roman" w:hAnsi="Times New Roman" w:cs="Times New Roman"/>
                <w:sz w:val="12"/>
                <w:szCs w:val="12"/>
              </w:rPr>
            </w:pPr>
          </w:p>
        </w:tc>
        <w:tc>
          <w:tcPr>
            <w:tcW w:w="82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Обязательность прохождения индивидуального отбора для приема на обучение по образовательной программе</w:t>
            </w:r>
          </w:p>
        </w:tc>
        <w:tc>
          <w:tcPr>
            <w:tcW w:w="144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Прохождение приемных испытаний</w:t>
            </w:r>
          </w:p>
        </w:tc>
      </w:tr>
      <w:tr w:rsidR="00555B19" w:rsidRPr="00555B19" w:rsidTr="00555B19">
        <w:tc>
          <w:tcPr>
            <w:tcW w:w="71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Организация</w:t>
            </w:r>
          </w:p>
        </w:tc>
        <w:tc>
          <w:tcPr>
            <w:tcW w:w="823"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Подведение результатов индивидуального отбора</w:t>
            </w:r>
          </w:p>
        </w:tc>
        <w:tc>
          <w:tcPr>
            <w:tcW w:w="642"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Не более1 рабочего дня</w:t>
            </w:r>
          </w:p>
        </w:tc>
        <w:tc>
          <w:tcPr>
            <w:tcW w:w="550"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2 часа</w:t>
            </w:r>
          </w:p>
        </w:tc>
        <w:tc>
          <w:tcPr>
            <w:tcW w:w="82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Прохождение обучающимся индивидуального отбора для приема на обучение по образовательной программе</w:t>
            </w:r>
          </w:p>
        </w:tc>
        <w:tc>
          <w:tcPr>
            <w:tcW w:w="144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 xml:space="preserve">Формирование </w:t>
            </w:r>
            <w:r w:rsidR="00555B19">
              <w:rPr>
                <w:rFonts w:ascii="Times New Roman" w:hAnsi="Times New Roman" w:cs="Times New Roman"/>
                <w:sz w:val="12"/>
                <w:szCs w:val="12"/>
              </w:rPr>
              <w:t xml:space="preserve">результатов </w:t>
            </w:r>
            <w:r w:rsidRPr="00555B19">
              <w:rPr>
                <w:rFonts w:ascii="Times New Roman" w:hAnsi="Times New Roman" w:cs="Times New Roman"/>
                <w:sz w:val="12"/>
                <w:szCs w:val="12"/>
              </w:rPr>
              <w:t>инди</w:t>
            </w:r>
            <w:r w:rsidR="00555B19">
              <w:rPr>
                <w:rFonts w:ascii="Times New Roman" w:hAnsi="Times New Roman" w:cs="Times New Roman"/>
                <w:sz w:val="12"/>
                <w:szCs w:val="12"/>
              </w:rPr>
              <w:t xml:space="preserve">видуального отбора на основании </w:t>
            </w:r>
            <w:r w:rsidRPr="00555B19">
              <w:rPr>
                <w:rFonts w:ascii="Times New Roman" w:hAnsi="Times New Roman" w:cs="Times New Roman"/>
                <w:sz w:val="12"/>
                <w:szCs w:val="12"/>
              </w:rPr>
              <w:t xml:space="preserve">критериев </w:t>
            </w:r>
            <w:r w:rsidR="00555B19">
              <w:rPr>
                <w:rFonts w:ascii="Times New Roman" w:hAnsi="Times New Roman" w:cs="Times New Roman"/>
                <w:sz w:val="12"/>
                <w:szCs w:val="12"/>
              </w:rPr>
              <w:t xml:space="preserve">принятия решения, </w:t>
            </w:r>
            <w:r w:rsidRPr="00555B19">
              <w:rPr>
                <w:rFonts w:ascii="Times New Roman" w:hAnsi="Times New Roman" w:cs="Times New Roman"/>
                <w:sz w:val="12"/>
                <w:szCs w:val="12"/>
              </w:rPr>
              <w:t>установленных локальными нормативными актами Организации</w:t>
            </w:r>
          </w:p>
        </w:tc>
      </w:tr>
      <w:tr w:rsidR="00555B19" w:rsidRPr="00555B19" w:rsidTr="00555B19">
        <w:tc>
          <w:tcPr>
            <w:tcW w:w="71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Организация</w:t>
            </w:r>
          </w:p>
        </w:tc>
        <w:tc>
          <w:tcPr>
            <w:tcW w:w="823"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Публикация результатов индивидуального отбора на информационном стенде и официальном сайте</w:t>
            </w:r>
          </w:p>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Организации</w:t>
            </w:r>
          </w:p>
        </w:tc>
        <w:tc>
          <w:tcPr>
            <w:tcW w:w="642"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1 рабочий</w:t>
            </w:r>
          </w:p>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день</w:t>
            </w:r>
          </w:p>
        </w:tc>
        <w:tc>
          <w:tcPr>
            <w:tcW w:w="550"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15 минут</w:t>
            </w:r>
          </w:p>
        </w:tc>
        <w:tc>
          <w:tcPr>
            <w:tcW w:w="82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Прохождение обучающимся индивидуального отбора для приема на обучение по образовательной программе</w:t>
            </w:r>
          </w:p>
        </w:tc>
        <w:tc>
          <w:tcPr>
            <w:tcW w:w="144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Размещение результатов индивидуального отбора на информационном стенде и официальном сайте Организации</w:t>
            </w:r>
          </w:p>
        </w:tc>
      </w:tr>
      <w:tr w:rsidR="00555B19" w:rsidRPr="00555B19" w:rsidTr="00555B19">
        <w:trPr>
          <w:trHeight w:val="198"/>
        </w:trPr>
        <w:tc>
          <w:tcPr>
            <w:tcW w:w="71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Организация/И</w:t>
            </w:r>
          </w:p>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С/ЕПГУ(РПГУ)</w:t>
            </w:r>
          </w:p>
        </w:tc>
        <w:tc>
          <w:tcPr>
            <w:tcW w:w="823"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Направление уведомления Заявителю в случае прохождения индивидуального отбора</w:t>
            </w:r>
          </w:p>
        </w:tc>
        <w:tc>
          <w:tcPr>
            <w:tcW w:w="642"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1 рабочий</w:t>
            </w:r>
          </w:p>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день</w:t>
            </w:r>
          </w:p>
        </w:tc>
        <w:tc>
          <w:tcPr>
            <w:tcW w:w="550" w:type="pct"/>
            <w:vAlign w:val="center"/>
          </w:tcPr>
          <w:p w:rsidR="007574E6" w:rsidRPr="00555B19" w:rsidRDefault="007574E6" w:rsidP="00555B19">
            <w:pPr>
              <w:pStyle w:val="aff1"/>
              <w:jc w:val="center"/>
              <w:rPr>
                <w:rFonts w:ascii="Times New Roman" w:hAnsi="Times New Roman" w:cs="Times New Roman"/>
                <w:sz w:val="12"/>
                <w:szCs w:val="12"/>
              </w:rPr>
            </w:pPr>
          </w:p>
        </w:tc>
        <w:tc>
          <w:tcPr>
            <w:tcW w:w="82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Прохождение обучающимся индивидуального отбора для приема на обучение по образовательной программе</w:t>
            </w:r>
          </w:p>
        </w:tc>
        <w:tc>
          <w:tcPr>
            <w:tcW w:w="1445" w:type="pct"/>
            <w:vAlign w:val="center"/>
          </w:tcPr>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Направление работником Организации Заявителю в Личный кабинет на ЕПГУ (РПГУ) уведомления по форме Приложения 5 к настоящему Административному регламенту о необходимости посетить</w:t>
            </w:r>
          </w:p>
          <w:p w:rsidR="007574E6" w:rsidRPr="00555B19" w:rsidRDefault="007574E6" w:rsidP="00555B19">
            <w:pPr>
              <w:pStyle w:val="aff1"/>
              <w:jc w:val="center"/>
              <w:rPr>
                <w:rFonts w:ascii="Times New Roman" w:hAnsi="Times New Roman" w:cs="Times New Roman"/>
                <w:sz w:val="12"/>
                <w:szCs w:val="12"/>
              </w:rPr>
            </w:pPr>
            <w:r w:rsidRPr="00555B19">
              <w:rPr>
                <w:rFonts w:ascii="Times New Roman" w:hAnsi="Times New Roman" w:cs="Times New Roman"/>
                <w:sz w:val="12"/>
                <w:szCs w:val="12"/>
              </w:rPr>
              <w:t>Организацию для подписания договора</w:t>
            </w:r>
          </w:p>
        </w:tc>
      </w:tr>
    </w:tbl>
    <w:p w:rsidR="007574E6" w:rsidRPr="007574E6" w:rsidRDefault="007574E6" w:rsidP="007574E6">
      <w:pPr>
        <w:spacing w:after="0" w:line="240" w:lineRule="auto"/>
        <w:rPr>
          <w:rFonts w:ascii="Times New Roman" w:eastAsia="Times New Roman" w:hAnsi="Times New Roman" w:cs="Times New Roman"/>
          <w:sz w:val="12"/>
          <w:szCs w:val="12"/>
          <w:lang w:eastAsia="ru-RU"/>
        </w:rPr>
      </w:pPr>
    </w:p>
    <w:p w:rsidR="007574E6" w:rsidRPr="007574E6" w:rsidRDefault="007574E6" w:rsidP="007574E6">
      <w:pPr>
        <w:spacing w:after="0" w:line="240" w:lineRule="auto"/>
        <w:ind w:firstLine="284"/>
        <w:jc w:val="center"/>
        <w:rPr>
          <w:rFonts w:ascii="Times New Roman" w:eastAsia="Times New Roman" w:hAnsi="Times New Roman" w:cs="Times New Roman"/>
          <w:sz w:val="12"/>
          <w:szCs w:val="12"/>
          <w:lang w:eastAsia="ru-RU"/>
        </w:rPr>
      </w:pPr>
      <w:r w:rsidRPr="007574E6">
        <w:rPr>
          <w:rFonts w:ascii="Times New Roman" w:eastAsia="Times New Roman" w:hAnsi="Times New Roman" w:cs="Times New Roman"/>
          <w:sz w:val="12"/>
          <w:szCs w:val="12"/>
          <w:lang w:eastAsia="ru-RU"/>
        </w:rPr>
        <w:t>4. Принятие решения о предоставлении (об отказе в предоставлении)</w:t>
      </w:r>
    </w:p>
    <w:p w:rsidR="007574E6" w:rsidRDefault="007574E6" w:rsidP="007574E6">
      <w:pPr>
        <w:spacing w:after="0" w:line="240" w:lineRule="auto"/>
        <w:ind w:firstLine="284"/>
        <w:jc w:val="center"/>
        <w:rPr>
          <w:rFonts w:ascii="Times New Roman" w:eastAsia="Times New Roman" w:hAnsi="Times New Roman" w:cs="Times New Roman"/>
          <w:sz w:val="12"/>
          <w:szCs w:val="12"/>
          <w:lang w:eastAsia="ru-RU"/>
        </w:rPr>
      </w:pPr>
      <w:r w:rsidRPr="007574E6">
        <w:rPr>
          <w:rFonts w:ascii="Times New Roman" w:eastAsia="Times New Roman" w:hAnsi="Times New Roman" w:cs="Times New Roman"/>
          <w:sz w:val="12"/>
          <w:szCs w:val="12"/>
          <w:lang w:eastAsia="ru-RU"/>
        </w:rPr>
        <w:t>Услуги и оформление результата предоставления Услуги</w:t>
      </w:r>
    </w:p>
    <w:tbl>
      <w:tblPr>
        <w:tblStyle w:val="aff6"/>
        <w:tblW w:w="0" w:type="auto"/>
        <w:tblLayout w:type="fixed"/>
        <w:tblLook w:val="04A0" w:firstRow="1" w:lastRow="0" w:firstColumn="1" w:lastColumn="0" w:noHBand="0" w:noVBand="1"/>
      </w:tblPr>
      <w:tblGrid>
        <w:gridCol w:w="1101"/>
        <w:gridCol w:w="1275"/>
        <w:gridCol w:w="993"/>
        <w:gridCol w:w="850"/>
        <w:gridCol w:w="1276"/>
        <w:gridCol w:w="2234"/>
      </w:tblGrid>
      <w:tr w:rsidR="00555B19" w:rsidRPr="00555B19" w:rsidTr="00555B19">
        <w:tc>
          <w:tcPr>
            <w:tcW w:w="1101" w:type="dxa"/>
            <w:vAlign w:val="center"/>
          </w:tcPr>
          <w:p w:rsidR="00555B19" w:rsidRPr="00555B19" w:rsidRDefault="00555B19" w:rsidP="00555B19">
            <w:pPr>
              <w:pStyle w:val="afffff3"/>
              <w:spacing w:before="0"/>
              <w:jc w:val="center"/>
              <w:rPr>
                <w:rFonts w:ascii="Times New Roman" w:hAnsi="Times New Roman"/>
                <w:sz w:val="12"/>
                <w:szCs w:val="12"/>
              </w:rPr>
            </w:pPr>
            <w:r w:rsidRPr="00555B19">
              <w:rPr>
                <w:rFonts w:ascii="Times New Roman" w:hAnsi="Times New Roman"/>
                <w:sz w:val="12"/>
                <w:szCs w:val="12"/>
              </w:rPr>
              <w:t>Место выполнения</w:t>
            </w:r>
          </w:p>
          <w:p w:rsidR="00555B19" w:rsidRPr="00555B19" w:rsidRDefault="00555B19" w:rsidP="00555B19">
            <w:pPr>
              <w:pStyle w:val="afffff3"/>
              <w:spacing w:before="0"/>
              <w:jc w:val="center"/>
              <w:rPr>
                <w:rFonts w:ascii="Times New Roman" w:hAnsi="Times New Roman"/>
                <w:sz w:val="12"/>
                <w:szCs w:val="12"/>
              </w:rPr>
            </w:pPr>
            <w:r w:rsidRPr="00555B19">
              <w:rPr>
                <w:rFonts w:ascii="Times New Roman" w:hAnsi="Times New Roman"/>
                <w:sz w:val="12"/>
                <w:szCs w:val="12"/>
              </w:rPr>
              <w:t>процедуры/используемая ИС</w:t>
            </w:r>
          </w:p>
        </w:tc>
        <w:tc>
          <w:tcPr>
            <w:tcW w:w="1275" w:type="dxa"/>
            <w:vAlign w:val="center"/>
          </w:tcPr>
          <w:p w:rsidR="00555B19" w:rsidRPr="00555B19" w:rsidRDefault="00555B19" w:rsidP="00555B19">
            <w:pPr>
              <w:pStyle w:val="afffff3"/>
              <w:spacing w:before="0"/>
              <w:jc w:val="center"/>
              <w:rPr>
                <w:rFonts w:ascii="Times New Roman" w:hAnsi="Times New Roman"/>
                <w:sz w:val="12"/>
                <w:szCs w:val="12"/>
              </w:rPr>
            </w:pPr>
            <w:r w:rsidRPr="00555B19">
              <w:rPr>
                <w:rFonts w:ascii="Times New Roman" w:hAnsi="Times New Roman"/>
                <w:sz w:val="12"/>
                <w:szCs w:val="12"/>
              </w:rPr>
              <w:t>Административные действия</w:t>
            </w:r>
          </w:p>
        </w:tc>
        <w:tc>
          <w:tcPr>
            <w:tcW w:w="993" w:type="dxa"/>
            <w:vAlign w:val="center"/>
          </w:tcPr>
          <w:p w:rsidR="00555B19" w:rsidRPr="00555B19" w:rsidRDefault="00555B19" w:rsidP="00555B19">
            <w:pPr>
              <w:pStyle w:val="afffff3"/>
              <w:spacing w:before="0"/>
              <w:jc w:val="center"/>
              <w:rPr>
                <w:rFonts w:ascii="Times New Roman" w:hAnsi="Times New Roman"/>
                <w:sz w:val="12"/>
                <w:szCs w:val="12"/>
              </w:rPr>
            </w:pPr>
            <w:r w:rsidRPr="00555B19">
              <w:rPr>
                <w:rFonts w:ascii="Times New Roman" w:hAnsi="Times New Roman"/>
                <w:sz w:val="12"/>
                <w:szCs w:val="12"/>
              </w:rPr>
              <w:t>Средний срок выполнения</w:t>
            </w:r>
          </w:p>
        </w:tc>
        <w:tc>
          <w:tcPr>
            <w:tcW w:w="850" w:type="dxa"/>
            <w:vAlign w:val="center"/>
          </w:tcPr>
          <w:p w:rsidR="00555B19" w:rsidRPr="00555B19" w:rsidRDefault="00555B19" w:rsidP="00555B19">
            <w:pPr>
              <w:pStyle w:val="afffff3"/>
              <w:spacing w:before="0"/>
              <w:jc w:val="center"/>
              <w:rPr>
                <w:rFonts w:ascii="Times New Roman" w:hAnsi="Times New Roman"/>
                <w:sz w:val="12"/>
                <w:szCs w:val="12"/>
              </w:rPr>
            </w:pPr>
            <w:r w:rsidRPr="00555B19">
              <w:rPr>
                <w:rFonts w:ascii="Times New Roman" w:hAnsi="Times New Roman"/>
                <w:sz w:val="12"/>
                <w:szCs w:val="12"/>
              </w:rPr>
              <w:t>Трудоемкость</w:t>
            </w:r>
          </w:p>
        </w:tc>
        <w:tc>
          <w:tcPr>
            <w:tcW w:w="1276" w:type="dxa"/>
            <w:vAlign w:val="center"/>
          </w:tcPr>
          <w:p w:rsidR="00555B19" w:rsidRPr="00555B19" w:rsidRDefault="00555B19" w:rsidP="00555B19">
            <w:pPr>
              <w:pStyle w:val="afffff3"/>
              <w:spacing w:before="0"/>
              <w:jc w:val="center"/>
              <w:rPr>
                <w:rFonts w:ascii="Times New Roman" w:hAnsi="Times New Roman"/>
                <w:sz w:val="12"/>
                <w:szCs w:val="12"/>
              </w:rPr>
            </w:pPr>
            <w:r w:rsidRPr="00555B19">
              <w:rPr>
                <w:rFonts w:ascii="Times New Roman" w:hAnsi="Times New Roman"/>
                <w:sz w:val="12"/>
                <w:szCs w:val="12"/>
              </w:rPr>
              <w:t>Критерии принятия решений</w:t>
            </w:r>
          </w:p>
        </w:tc>
        <w:tc>
          <w:tcPr>
            <w:tcW w:w="2234" w:type="dxa"/>
            <w:vAlign w:val="center"/>
          </w:tcPr>
          <w:p w:rsidR="00555B19" w:rsidRPr="00555B19" w:rsidRDefault="00555B19" w:rsidP="00555B19">
            <w:pPr>
              <w:pStyle w:val="afffff3"/>
              <w:spacing w:before="0"/>
              <w:jc w:val="center"/>
              <w:rPr>
                <w:rFonts w:ascii="Times New Roman" w:hAnsi="Times New Roman"/>
                <w:sz w:val="12"/>
                <w:szCs w:val="12"/>
              </w:rPr>
            </w:pPr>
            <w:r w:rsidRPr="00555B19">
              <w:rPr>
                <w:rFonts w:ascii="Times New Roman" w:hAnsi="Times New Roman"/>
                <w:sz w:val="12"/>
                <w:szCs w:val="12"/>
              </w:rPr>
              <w:t>Содержание действия, сведения о работнике,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555B19" w:rsidRPr="00555B19" w:rsidTr="00555B19">
        <w:tc>
          <w:tcPr>
            <w:tcW w:w="1101" w:type="dxa"/>
            <w:vAlign w:val="center"/>
          </w:tcPr>
          <w:p w:rsidR="00555B19" w:rsidRPr="00555B19" w:rsidRDefault="00555B19" w:rsidP="00555B19">
            <w:pPr>
              <w:pStyle w:val="afffff3"/>
              <w:spacing w:before="0"/>
              <w:jc w:val="center"/>
              <w:rPr>
                <w:rFonts w:ascii="Times New Roman" w:hAnsi="Times New Roman"/>
                <w:sz w:val="12"/>
                <w:szCs w:val="12"/>
              </w:rPr>
            </w:pPr>
            <w:r w:rsidRPr="00555B19">
              <w:rPr>
                <w:rFonts w:ascii="Times New Roman" w:hAnsi="Times New Roman"/>
                <w:sz w:val="12"/>
                <w:szCs w:val="12"/>
              </w:rPr>
              <w:t>Организация/ ИС</w:t>
            </w:r>
          </w:p>
        </w:tc>
        <w:tc>
          <w:tcPr>
            <w:tcW w:w="1275" w:type="dxa"/>
            <w:vAlign w:val="center"/>
          </w:tcPr>
          <w:p w:rsidR="00555B19" w:rsidRPr="00555B19" w:rsidRDefault="00555B19" w:rsidP="00555B19">
            <w:pPr>
              <w:pStyle w:val="afffff3"/>
              <w:spacing w:before="0"/>
              <w:jc w:val="center"/>
              <w:rPr>
                <w:rFonts w:ascii="Times New Roman" w:hAnsi="Times New Roman"/>
                <w:sz w:val="12"/>
                <w:szCs w:val="12"/>
              </w:rPr>
            </w:pPr>
            <w:r w:rsidRPr="00555B19">
              <w:rPr>
                <w:rFonts w:ascii="Times New Roman" w:hAnsi="Times New Roman"/>
                <w:sz w:val="12"/>
                <w:szCs w:val="12"/>
              </w:rPr>
              <w:t>Подготовка и подписание решения о предоставлении Услуги либо отказа в ее предоставлении</w:t>
            </w:r>
          </w:p>
        </w:tc>
        <w:tc>
          <w:tcPr>
            <w:tcW w:w="993" w:type="dxa"/>
            <w:vAlign w:val="center"/>
          </w:tcPr>
          <w:p w:rsidR="00555B19" w:rsidRPr="00555B19" w:rsidRDefault="00555B19" w:rsidP="00555B19">
            <w:pPr>
              <w:pStyle w:val="afffff3"/>
              <w:spacing w:before="0"/>
              <w:jc w:val="center"/>
              <w:rPr>
                <w:rFonts w:ascii="Times New Roman" w:hAnsi="Times New Roman"/>
                <w:sz w:val="12"/>
                <w:szCs w:val="12"/>
              </w:rPr>
            </w:pPr>
            <w:r w:rsidRPr="00555B19">
              <w:rPr>
                <w:rFonts w:ascii="Times New Roman" w:hAnsi="Times New Roman"/>
                <w:sz w:val="12"/>
                <w:szCs w:val="12"/>
              </w:rPr>
              <w:t>1 рабочий</w:t>
            </w:r>
          </w:p>
          <w:p w:rsidR="00555B19" w:rsidRPr="00555B19" w:rsidRDefault="00555B19" w:rsidP="00555B19">
            <w:pPr>
              <w:pStyle w:val="afffff3"/>
              <w:spacing w:before="0"/>
              <w:jc w:val="center"/>
              <w:rPr>
                <w:rFonts w:ascii="Times New Roman" w:hAnsi="Times New Roman"/>
                <w:sz w:val="12"/>
                <w:szCs w:val="12"/>
              </w:rPr>
            </w:pPr>
            <w:r w:rsidRPr="00555B19">
              <w:rPr>
                <w:rFonts w:ascii="Times New Roman" w:hAnsi="Times New Roman"/>
                <w:sz w:val="12"/>
                <w:szCs w:val="12"/>
              </w:rPr>
              <w:t>день</w:t>
            </w:r>
          </w:p>
        </w:tc>
        <w:tc>
          <w:tcPr>
            <w:tcW w:w="850" w:type="dxa"/>
            <w:vAlign w:val="center"/>
          </w:tcPr>
          <w:p w:rsidR="00555B19" w:rsidRPr="00555B19" w:rsidRDefault="00555B19" w:rsidP="00555B19">
            <w:pPr>
              <w:pStyle w:val="afffff3"/>
              <w:spacing w:before="0"/>
              <w:jc w:val="center"/>
              <w:rPr>
                <w:rFonts w:ascii="Times New Roman" w:hAnsi="Times New Roman"/>
                <w:sz w:val="12"/>
                <w:szCs w:val="12"/>
              </w:rPr>
            </w:pPr>
            <w:r w:rsidRPr="00555B19">
              <w:rPr>
                <w:rFonts w:ascii="Times New Roman" w:hAnsi="Times New Roman"/>
                <w:sz w:val="12"/>
                <w:szCs w:val="12"/>
              </w:rPr>
              <w:t>15 минут</w:t>
            </w:r>
          </w:p>
        </w:tc>
        <w:tc>
          <w:tcPr>
            <w:tcW w:w="1276" w:type="dxa"/>
            <w:vAlign w:val="center"/>
          </w:tcPr>
          <w:p w:rsidR="00555B19" w:rsidRPr="00555B19" w:rsidRDefault="00555B19" w:rsidP="00555B19">
            <w:pPr>
              <w:pStyle w:val="afffff3"/>
              <w:spacing w:before="0"/>
              <w:jc w:val="center"/>
              <w:rPr>
                <w:rFonts w:ascii="Times New Roman" w:hAnsi="Times New Roman"/>
                <w:sz w:val="12"/>
                <w:szCs w:val="12"/>
              </w:rPr>
            </w:pPr>
            <w:r w:rsidRPr="00555B19">
              <w:rPr>
                <w:rFonts w:ascii="Times New Roman" w:hAnsi="Times New Roman"/>
                <w:sz w:val="12"/>
                <w:szCs w:val="12"/>
              </w:rPr>
              <w:t>Соответствие проекта решения требованиям законодательства Российской Федерации, в том числе Административному регламенту</w:t>
            </w:r>
          </w:p>
        </w:tc>
        <w:tc>
          <w:tcPr>
            <w:tcW w:w="2234" w:type="dxa"/>
            <w:vAlign w:val="center"/>
          </w:tcPr>
          <w:p w:rsidR="00555B19" w:rsidRPr="00555B19" w:rsidRDefault="00555B19" w:rsidP="002E69B9">
            <w:pPr>
              <w:pStyle w:val="afffff3"/>
              <w:spacing w:before="0"/>
              <w:jc w:val="center"/>
              <w:rPr>
                <w:rFonts w:ascii="Times New Roman" w:hAnsi="Times New Roman"/>
                <w:sz w:val="12"/>
                <w:szCs w:val="12"/>
              </w:rPr>
            </w:pPr>
            <w:r w:rsidRPr="00555B19">
              <w:rPr>
                <w:rFonts w:ascii="Times New Roman" w:hAnsi="Times New Roman"/>
                <w:sz w:val="12"/>
                <w:szCs w:val="12"/>
              </w:rPr>
              <w:t>Работник Организации, ответственный за предоставление Услуги, при наличии оснований для отказа в предоставлении Услуги подготавливает и подписывает усиленной квалифицированной ЭП решение об отказе в предоставлении Услуги.</w:t>
            </w:r>
            <w:r>
              <w:rPr>
                <w:rFonts w:ascii="Times New Roman" w:hAnsi="Times New Roman"/>
                <w:sz w:val="12"/>
                <w:szCs w:val="12"/>
              </w:rPr>
              <w:t xml:space="preserve"> </w:t>
            </w:r>
            <w:r w:rsidRPr="00555B19">
              <w:rPr>
                <w:rFonts w:ascii="Times New Roman" w:hAnsi="Times New Roman"/>
                <w:sz w:val="12"/>
                <w:szCs w:val="12"/>
              </w:rPr>
              <w:t xml:space="preserve">При отсутствии оснований для отказа в предоставлении Услуги подготавливает и подписывает </w:t>
            </w:r>
            <w:r w:rsidRPr="00555B19">
              <w:rPr>
                <w:rFonts w:ascii="Times New Roman" w:hAnsi="Times New Roman"/>
                <w:sz w:val="12"/>
                <w:szCs w:val="12"/>
              </w:rPr>
              <w:lastRenderedPageBreak/>
              <w:t>усиленной квалифицированной ЭП решение о предоставлении Услуги. Результатом административного действия является утверждение и подп</w:t>
            </w:r>
            <w:r>
              <w:rPr>
                <w:rFonts w:ascii="Times New Roman" w:hAnsi="Times New Roman"/>
                <w:sz w:val="12"/>
                <w:szCs w:val="12"/>
              </w:rPr>
              <w:t xml:space="preserve">исание решения о предоставлении </w:t>
            </w:r>
            <w:r w:rsidRPr="00555B19">
              <w:rPr>
                <w:rFonts w:ascii="Times New Roman" w:hAnsi="Times New Roman"/>
                <w:sz w:val="12"/>
                <w:szCs w:val="12"/>
              </w:rPr>
              <w:t>Услуги или</w:t>
            </w:r>
            <w:r>
              <w:rPr>
                <w:rFonts w:ascii="Times New Roman" w:hAnsi="Times New Roman"/>
                <w:sz w:val="12"/>
                <w:szCs w:val="12"/>
              </w:rPr>
              <w:t xml:space="preserve"> отказа в ее </w:t>
            </w:r>
            <w:r w:rsidRPr="00555B19">
              <w:rPr>
                <w:rFonts w:ascii="Times New Roman" w:hAnsi="Times New Roman"/>
                <w:sz w:val="12"/>
                <w:szCs w:val="12"/>
              </w:rPr>
              <w:t>предоставлении.</w:t>
            </w:r>
            <w:r>
              <w:rPr>
                <w:rFonts w:ascii="Times New Roman" w:hAnsi="Times New Roman"/>
                <w:sz w:val="12"/>
                <w:szCs w:val="12"/>
              </w:rPr>
              <w:t xml:space="preserve"> </w:t>
            </w:r>
            <w:r w:rsidRPr="00555B19">
              <w:rPr>
                <w:rFonts w:ascii="Times New Roman" w:hAnsi="Times New Roman"/>
                <w:sz w:val="12"/>
                <w:szCs w:val="12"/>
              </w:rPr>
              <w:t>Результат фиксируется в виде решения о предоставлении Услуги или об отказе в ее предоставлении в ИС</w:t>
            </w:r>
          </w:p>
        </w:tc>
      </w:tr>
    </w:tbl>
    <w:p w:rsidR="007574E6" w:rsidRDefault="007574E6" w:rsidP="007574E6">
      <w:pPr>
        <w:spacing w:after="0" w:line="240" w:lineRule="auto"/>
        <w:ind w:firstLine="284"/>
        <w:jc w:val="center"/>
        <w:rPr>
          <w:rFonts w:ascii="Times New Roman" w:eastAsia="Times New Roman" w:hAnsi="Times New Roman" w:cs="Times New Roman"/>
          <w:sz w:val="12"/>
          <w:szCs w:val="12"/>
          <w:lang w:eastAsia="ru-RU"/>
        </w:rPr>
      </w:pPr>
    </w:p>
    <w:p w:rsidR="007574E6" w:rsidRDefault="00E42129" w:rsidP="007574E6">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00555B19" w:rsidRPr="00555B19">
        <w:rPr>
          <w:rFonts w:ascii="Times New Roman" w:eastAsia="Times New Roman" w:hAnsi="Times New Roman" w:cs="Times New Roman"/>
          <w:sz w:val="12"/>
          <w:szCs w:val="12"/>
          <w:lang w:eastAsia="ru-RU"/>
        </w:rPr>
        <w:t>Выдача результата предоставления Услуги Заявителю</w:t>
      </w:r>
    </w:p>
    <w:tbl>
      <w:tblPr>
        <w:tblStyle w:val="aff6"/>
        <w:tblW w:w="0" w:type="auto"/>
        <w:tblLayout w:type="fixed"/>
        <w:tblLook w:val="04A0" w:firstRow="1" w:lastRow="0" w:firstColumn="1" w:lastColumn="0" w:noHBand="0" w:noVBand="1"/>
      </w:tblPr>
      <w:tblGrid>
        <w:gridCol w:w="1101"/>
        <w:gridCol w:w="1275"/>
        <w:gridCol w:w="993"/>
        <w:gridCol w:w="850"/>
        <w:gridCol w:w="1276"/>
        <w:gridCol w:w="2234"/>
      </w:tblGrid>
      <w:tr w:rsidR="002E69B9" w:rsidTr="002E69B9">
        <w:tc>
          <w:tcPr>
            <w:tcW w:w="1101" w:type="dxa"/>
            <w:vAlign w:val="center"/>
          </w:tcPr>
          <w:p w:rsidR="002E69B9" w:rsidRDefault="002E69B9" w:rsidP="002E69B9">
            <w:pPr>
              <w:jc w:val="center"/>
              <w:rPr>
                <w:rFonts w:ascii="Times New Roman" w:eastAsia="Times New Roman" w:hAnsi="Times New Roman" w:cs="Times New Roman"/>
                <w:sz w:val="12"/>
                <w:szCs w:val="12"/>
                <w:lang w:eastAsia="ru-RU"/>
              </w:rPr>
            </w:pPr>
            <w:r w:rsidRPr="00E42129">
              <w:rPr>
                <w:rStyle w:val="aff7"/>
                <w:rFonts w:ascii="Times New Roman" w:hAnsi="Times New Roman" w:cs="Times New Roman"/>
                <w:b w:val="0"/>
                <w:sz w:val="12"/>
                <w:szCs w:val="12"/>
              </w:rPr>
              <w:t>Место выполнения процедуры/используемая ИС</w:t>
            </w:r>
          </w:p>
        </w:tc>
        <w:tc>
          <w:tcPr>
            <w:tcW w:w="1275" w:type="dxa"/>
            <w:vAlign w:val="center"/>
          </w:tcPr>
          <w:p w:rsidR="002E69B9" w:rsidRDefault="002E69B9" w:rsidP="002E69B9">
            <w:pPr>
              <w:jc w:val="center"/>
              <w:rPr>
                <w:rFonts w:ascii="Times New Roman" w:eastAsia="Times New Roman" w:hAnsi="Times New Roman" w:cs="Times New Roman"/>
                <w:sz w:val="12"/>
                <w:szCs w:val="12"/>
                <w:lang w:eastAsia="ru-RU"/>
              </w:rPr>
            </w:pPr>
            <w:r w:rsidRPr="00E42129">
              <w:rPr>
                <w:rStyle w:val="aff7"/>
                <w:rFonts w:ascii="Times New Roman" w:hAnsi="Times New Roman" w:cs="Times New Roman"/>
                <w:b w:val="0"/>
                <w:sz w:val="12"/>
                <w:szCs w:val="12"/>
              </w:rPr>
              <w:t>Административные</w:t>
            </w:r>
            <w:r>
              <w:rPr>
                <w:rStyle w:val="aff7"/>
                <w:rFonts w:ascii="Times New Roman" w:hAnsi="Times New Roman" w:cs="Times New Roman"/>
                <w:b w:val="0"/>
                <w:sz w:val="12"/>
                <w:szCs w:val="12"/>
              </w:rPr>
              <w:t xml:space="preserve"> </w:t>
            </w:r>
            <w:r w:rsidRPr="00E42129">
              <w:rPr>
                <w:rStyle w:val="aff7"/>
                <w:rFonts w:ascii="Times New Roman" w:hAnsi="Times New Roman" w:cs="Times New Roman"/>
                <w:b w:val="0"/>
                <w:sz w:val="12"/>
                <w:szCs w:val="12"/>
              </w:rPr>
              <w:t>действия</w:t>
            </w:r>
          </w:p>
        </w:tc>
        <w:tc>
          <w:tcPr>
            <w:tcW w:w="993" w:type="dxa"/>
            <w:vAlign w:val="center"/>
          </w:tcPr>
          <w:p w:rsidR="002E69B9" w:rsidRDefault="002E69B9" w:rsidP="002E69B9">
            <w:pPr>
              <w:jc w:val="center"/>
              <w:rPr>
                <w:rFonts w:ascii="Times New Roman" w:eastAsia="Times New Roman" w:hAnsi="Times New Roman" w:cs="Times New Roman"/>
                <w:sz w:val="12"/>
                <w:szCs w:val="12"/>
                <w:lang w:eastAsia="ru-RU"/>
              </w:rPr>
            </w:pPr>
            <w:r w:rsidRPr="00E42129">
              <w:rPr>
                <w:rStyle w:val="aff7"/>
                <w:rFonts w:ascii="Times New Roman" w:hAnsi="Times New Roman" w:cs="Times New Roman"/>
                <w:b w:val="0"/>
                <w:sz w:val="12"/>
                <w:szCs w:val="12"/>
              </w:rPr>
              <w:t>Средний срок выполнения</w:t>
            </w:r>
          </w:p>
        </w:tc>
        <w:tc>
          <w:tcPr>
            <w:tcW w:w="850" w:type="dxa"/>
            <w:vAlign w:val="center"/>
          </w:tcPr>
          <w:p w:rsidR="002E69B9" w:rsidRDefault="002E69B9" w:rsidP="002E69B9">
            <w:pPr>
              <w:jc w:val="center"/>
              <w:rPr>
                <w:rFonts w:ascii="Times New Roman" w:eastAsia="Times New Roman" w:hAnsi="Times New Roman" w:cs="Times New Roman"/>
                <w:sz w:val="12"/>
                <w:szCs w:val="12"/>
                <w:lang w:eastAsia="ru-RU"/>
              </w:rPr>
            </w:pPr>
            <w:r w:rsidRPr="00E42129">
              <w:rPr>
                <w:rStyle w:val="aff7"/>
                <w:rFonts w:ascii="Times New Roman" w:hAnsi="Times New Roman" w:cs="Times New Roman"/>
                <w:b w:val="0"/>
                <w:sz w:val="12"/>
                <w:szCs w:val="12"/>
              </w:rPr>
              <w:t>Трудоемкость</w:t>
            </w:r>
          </w:p>
        </w:tc>
        <w:tc>
          <w:tcPr>
            <w:tcW w:w="1276" w:type="dxa"/>
            <w:vAlign w:val="center"/>
          </w:tcPr>
          <w:p w:rsidR="002E69B9" w:rsidRDefault="002E69B9" w:rsidP="002E69B9">
            <w:pPr>
              <w:jc w:val="center"/>
              <w:rPr>
                <w:rFonts w:ascii="Times New Roman" w:eastAsia="Times New Roman" w:hAnsi="Times New Roman" w:cs="Times New Roman"/>
                <w:sz w:val="12"/>
                <w:szCs w:val="12"/>
                <w:lang w:eastAsia="ru-RU"/>
              </w:rPr>
            </w:pPr>
            <w:r w:rsidRPr="00E42129">
              <w:rPr>
                <w:rStyle w:val="aff7"/>
                <w:rFonts w:ascii="Times New Roman" w:hAnsi="Times New Roman" w:cs="Times New Roman"/>
                <w:b w:val="0"/>
                <w:sz w:val="12"/>
                <w:szCs w:val="12"/>
              </w:rPr>
              <w:t>Критерии принятия решений</w:t>
            </w:r>
          </w:p>
        </w:tc>
        <w:tc>
          <w:tcPr>
            <w:tcW w:w="2234" w:type="dxa"/>
            <w:vAlign w:val="center"/>
          </w:tcPr>
          <w:p w:rsidR="002E69B9" w:rsidRDefault="002E69B9" w:rsidP="002E69B9">
            <w:pPr>
              <w:jc w:val="center"/>
              <w:rPr>
                <w:rFonts w:ascii="Times New Roman" w:eastAsia="Times New Roman" w:hAnsi="Times New Roman" w:cs="Times New Roman"/>
                <w:sz w:val="12"/>
                <w:szCs w:val="12"/>
                <w:lang w:eastAsia="ru-RU"/>
              </w:rPr>
            </w:pPr>
            <w:r w:rsidRPr="00E42129">
              <w:rPr>
                <w:rStyle w:val="aff7"/>
                <w:rFonts w:ascii="Times New Roman" w:hAnsi="Times New Roman" w:cs="Times New Roman"/>
                <w:b w:val="0"/>
                <w:sz w:val="12"/>
                <w:szCs w:val="12"/>
              </w:rPr>
              <w:t>Содержание действия, сведения о работнике, ответственном за</w:t>
            </w:r>
            <w:r>
              <w:rPr>
                <w:rStyle w:val="aff7"/>
                <w:rFonts w:ascii="Times New Roman" w:hAnsi="Times New Roman" w:cs="Times New Roman"/>
                <w:b w:val="0"/>
                <w:sz w:val="12"/>
                <w:szCs w:val="12"/>
              </w:rPr>
              <w:t xml:space="preserve"> выполнение административного действия, результат </w:t>
            </w:r>
            <w:r w:rsidRPr="00E42129">
              <w:rPr>
                <w:rStyle w:val="aff7"/>
                <w:rFonts w:ascii="Times New Roman" w:hAnsi="Times New Roman" w:cs="Times New Roman"/>
                <w:b w:val="0"/>
                <w:sz w:val="12"/>
                <w:szCs w:val="12"/>
              </w:rPr>
              <w:t>административного действия и</w:t>
            </w:r>
            <w:r>
              <w:rPr>
                <w:rStyle w:val="aff7"/>
                <w:rFonts w:ascii="Times New Roman" w:hAnsi="Times New Roman" w:cs="Times New Roman"/>
                <w:b w:val="0"/>
                <w:sz w:val="12"/>
                <w:szCs w:val="12"/>
              </w:rPr>
              <w:t xml:space="preserve"> </w:t>
            </w:r>
            <w:r w:rsidRPr="00E42129">
              <w:rPr>
                <w:rStyle w:val="aff7"/>
                <w:rFonts w:ascii="Times New Roman" w:hAnsi="Times New Roman" w:cs="Times New Roman"/>
                <w:b w:val="0"/>
                <w:sz w:val="12"/>
                <w:szCs w:val="12"/>
              </w:rPr>
              <w:t>порядок его передачи, способ фиксации результата</w:t>
            </w:r>
          </w:p>
        </w:tc>
      </w:tr>
      <w:tr w:rsidR="002E69B9" w:rsidTr="002E69B9">
        <w:tc>
          <w:tcPr>
            <w:tcW w:w="1101" w:type="dxa"/>
            <w:vAlign w:val="center"/>
          </w:tcPr>
          <w:p w:rsidR="002E69B9" w:rsidRDefault="002E69B9" w:rsidP="002E69B9">
            <w:pPr>
              <w:jc w:val="center"/>
              <w:rPr>
                <w:rFonts w:ascii="Times New Roman" w:eastAsia="Times New Roman" w:hAnsi="Times New Roman" w:cs="Times New Roman"/>
                <w:sz w:val="12"/>
                <w:szCs w:val="12"/>
                <w:lang w:eastAsia="ru-RU"/>
              </w:rPr>
            </w:pPr>
            <w:r w:rsidRPr="00E42129">
              <w:rPr>
                <w:rStyle w:val="aff7"/>
                <w:rFonts w:ascii="Times New Roman" w:hAnsi="Times New Roman" w:cs="Times New Roman"/>
                <w:b w:val="0"/>
                <w:sz w:val="12"/>
                <w:szCs w:val="12"/>
              </w:rPr>
              <w:t>ИС /ЕПГУ (РПГУ)</w:t>
            </w:r>
          </w:p>
        </w:tc>
        <w:tc>
          <w:tcPr>
            <w:tcW w:w="1275" w:type="dxa"/>
            <w:vAlign w:val="center"/>
          </w:tcPr>
          <w:p w:rsidR="002E69B9" w:rsidRDefault="002E69B9" w:rsidP="002E69B9">
            <w:pPr>
              <w:jc w:val="center"/>
              <w:rPr>
                <w:rFonts w:ascii="Times New Roman" w:eastAsia="Times New Roman" w:hAnsi="Times New Roman" w:cs="Times New Roman"/>
                <w:sz w:val="12"/>
                <w:szCs w:val="12"/>
                <w:lang w:eastAsia="ru-RU"/>
              </w:rPr>
            </w:pPr>
            <w:r>
              <w:rPr>
                <w:rStyle w:val="aff7"/>
                <w:rFonts w:ascii="Times New Roman" w:hAnsi="Times New Roman" w:cs="Times New Roman"/>
                <w:b w:val="0"/>
                <w:sz w:val="12"/>
                <w:szCs w:val="12"/>
              </w:rPr>
              <w:t xml:space="preserve">Выдача или направление </w:t>
            </w:r>
            <w:r w:rsidRPr="00E42129">
              <w:rPr>
                <w:rStyle w:val="aff7"/>
                <w:rFonts w:ascii="Times New Roman" w:hAnsi="Times New Roman" w:cs="Times New Roman"/>
                <w:b w:val="0"/>
                <w:sz w:val="12"/>
                <w:szCs w:val="12"/>
              </w:rPr>
              <w:t>результата предоставления Услуги Заявителю</w:t>
            </w:r>
          </w:p>
        </w:tc>
        <w:tc>
          <w:tcPr>
            <w:tcW w:w="993" w:type="dxa"/>
            <w:vAlign w:val="center"/>
          </w:tcPr>
          <w:p w:rsidR="002E69B9" w:rsidRDefault="002E69B9" w:rsidP="002E69B9">
            <w:pPr>
              <w:jc w:val="center"/>
              <w:rPr>
                <w:rFonts w:ascii="Times New Roman" w:eastAsia="Times New Roman" w:hAnsi="Times New Roman" w:cs="Times New Roman"/>
                <w:sz w:val="12"/>
                <w:szCs w:val="12"/>
                <w:lang w:eastAsia="ru-RU"/>
              </w:rPr>
            </w:pPr>
            <w:r w:rsidRPr="00E42129">
              <w:rPr>
                <w:rStyle w:val="aff7"/>
                <w:rFonts w:ascii="Times New Roman" w:hAnsi="Times New Roman" w:cs="Times New Roman"/>
                <w:b w:val="0"/>
                <w:sz w:val="12"/>
                <w:szCs w:val="12"/>
              </w:rPr>
              <w:t>1 рабочий день</w:t>
            </w:r>
          </w:p>
        </w:tc>
        <w:tc>
          <w:tcPr>
            <w:tcW w:w="850" w:type="dxa"/>
            <w:vAlign w:val="center"/>
          </w:tcPr>
          <w:p w:rsidR="002E69B9" w:rsidRDefault="002E69B9" w:rsidP="002E69B9">
            <w:pPr>
              <w:jc w:val="center"/>
              <w:rPr>
                <w:rFonts w:ascii="Times New Roman" w:eastAsia="Times New Roman" w:hAnsi="Times New Roman" w:cs="Times New Roman"/>
                <w:sz w:val="12"/>
                <w:szCs w:val="12"/>
                <w:lang w:eastAsia="ru-RU"/>
              </w:rPr>
            </w:pPr>
            <w:r w:rsidRPr="00E42129">
              <w:rPr>
                <w:rStyle w:val="aff7"/>
                <w:rFonts w:ascii="Times New Roman" w:hAnsi="Times New Roman" w:cs="Times New Roman"/>
                <w:b w:val="0"/>
                <w:sz w:val="12"/>
                <w:szCs w:val="12"/>
              </w:rPr>
              <w:t>5 минут</w:t>
            </w:r>
          </w:p>
        </w:tc>
        <w:tc>
          <w:tcPr>
            <w:tcW w:w="1276" w:type="dxa"/>
            <w:vAlign w:val="center"/>
          </w:tcPr>
          <w:p w:rsidR="002E69B9" w:rsidRDefault="002E69B9" w:rsidP="002E69B9">
            <w:pPr>
              <w:jc w:val="center"/>
              <w:rPr>
                <w:rFonts w:ascii="Times New Roman" w:eastAsia="Times New Roman" w:hAnsi="Times New Roman" w:cs="Times New Roman"/>
                <w:sz w:val="12"/>
                <w:szCs w:val="12"/>
                <w:lang w:eastAsia="ru-RU"/>
              </w:rPr>
            </w:pPr>
            <w:r w:rsidRPr="00E42129">
              <w:rPr>
                <w:rStyle w:val="aff7"/>
                <w:rFonts w:ascii="Times New Roman" w:hAnsi="Times New Roman" w:cs="Times New Roman"/>
                <w:b w:val="0"/>
                <w:sz w:val="12"/>
                <w:szCs w:val="12"/>
              </w:rPr>
              <w:t>Соответствие проекта решения требованиям законодательства Российской Федерации, в том числе Административному регламенту</w:t>
            </w:r>
          </w:p>
        </w:tc>
        <w:tc>
          <w:tcPr>
            <w:tcW w:w="2234" w:type="dxa"/>
            <w:vAlign w:val="center"/>
          </w:tcPr>
          <w:p w:rsidR="002E69B9" w:rsidRDefault="002E69B9" w:rsidP="002E69B9">
            <w:pPr>
              <w:jc w:val="center"/>
              <w:rPr>
                <w:rFonts w:ascii="Times New Roman" w:eastAsia="Times New Roman" w:hAnsi="Times New Roman" w:cs="Times New Roman"/>
                <w:sz w:val="12"/>
                <w:szCs w:val="12"/>
                <w:lang w:eastAsia="ru-RU"/>
              </w:rPr>
            </w:pPr>
            <w:r w:rsidRPr="00E42129">
              <w:rPr>
                <w:rStyle w:val="aff7"/>
                <w:rFonts w:ascii="Times New Roman" w:hAnsi="Times New Roman"/>
                <w:b w:val="0"/>
                <w:sz w:val="12"/>
                <w:szCs w:val="12"/>
              </w:rPr>
              <w:t xml:space="preserve">Работник </w:t>
            </w:r>
            <w:r w:rsidRPr="00E42129">
              <w:rPr>
                <w:rStyle w:val="aff7"/>
                <w:rFonts w:ascii="Times New Roman" w:hAnsi="Times New Roman" w:cs="Times New Roman"/>
                <w:b w:val="0"/>
                <w:sz w:val="12"/>
                <w:szCs w:val="12"/>
              </w:rPr>
              <w:t>Организации напр</w:t>
            </w:r>
            <w:r w:rsidRPr="00E42129">
              <w:rPr>
                <w:rStyle w:val="aff7"/>
                <w:rFonts w:ascii="Times New Roman" w:hAnsi="Times New Roman"/>
                <w:b w:val="0"/>
                <w:sz w:val="12"/>
                <w:szCs w:val="12"/>
              </w:rPr>
              <w:t xml:space="preserve">авляет </w:t>
            </w:r>
            <w:r w:rsidRPr="00E42129">
              <w:rPr>
                <w:rStyle w:val="aff7"/>
                <w:rFonts w:ascii="Times New Roman" w:hAnsi="Times New Roman" w:cs="Times New Roman"/>
                <w:b w:val="0"/>
                <w:sz w:val="12"/>
                <w:szCs w:val="12"/>
              </w:rPr>
              <w:t>результат предоставления Услуги в форме электронного документа, подписанного усиленной</w:t>
            </w:r>
            <w:r>
              <w:rPr>
                <w:rStyle w:val="aff7"/>
                <w:rFonts w:ascii="Times New Roman" w:hAnsi="Times New Roman" w:cs="Times New Roman"/>
                <w:b w:val="0"/>
                <w:sz w:val="12"/>
                <w:szCs w:val="12"/>
              </w:rPr>
              <w:t xml:space="preserve"> </w:t>
            </w:r>
            <w:r w:rsidRPr="00E42129">
              <w:rPr>
                <w:rStyle w:val="aff7"/>
                <w:rFonts w:ascii="Times New Roman" w:hAnsi="Times New Roman" w:cs="Times New Roman"/>
                <w:b w:val="0"/>
                <w:sz w:val="12"/>
                <w:szCs w:val="12"/>
              </w:rPr>
              <w:t>квалифицированной ЭП работника Организации, в Личный кабинет на ЕПГУ (РПГУ). Заявитель уведомляется о получении результата предоставления Услуги в Личном кабинете на ЕПГУ (РПГУ). Результатом административного действия является уведомление Заявителя о получении результата предоставления Услуги. Результат фиксируется в ИС, Личном кабинете на ЕПГУ (РПГУ)</w:t>
            </w:r>
          </w:p>
        </w:tc>
      </w:tr>
    </w:tbl>
    <w:p w:rsidR="002E69B9" w:rsidRDefault="002E69B9" w:rsidP="007574E6">
      <w:pPr>
        <w:spacing w:after="0" w:line="240" w:lineRule="auto"/>
        <w:ind w:firstLine="284"/>
        <w:jc w:val="center"/>
        <w:rPr>
          <w:rFonts w:ascii="Times New Roman" w:eastAsia="Times New Roman" w:hAnsi="Times New Roman" w:cs="Times New Roman"/>
          <w:sz w:val="12"/>
          <w:szCs w:val="12"/>
          <w:lang w:eastAsia="ru-RU"/>
        </w:rPr>
      </w:pPr>
    </w:p>
    <w:p w:rsidR="00C370DF" w:rsidRPr="00C370DF" w:rsidRDefault="00C370DF" w:rsidP="00C370DF">
      <w:pPr>
        <w:spacing w:after="0" w:line="240" w:lineRule="auto"/>
        <w:ind w:firstLine="284"/>
        <w:jc w:val="center"/>
        <w:rPr>
          <w:rFonts w:ascii="Times New Roman" w:eastAsia="Times New Roman" w:hAnsi="Times New Roman" w:cs="Times New Roman"/>
          <w:sz w:val="12"/>
          <w:szCs w:val="12"/>
          <w:lang w:eastAsia="ru-RU"/>
        </w:rPr>
      </w:pPr>
      <w:r w:rsidRPr="00C370DF">
        <w:rPr>
          <w:rFonts w:ascii="Times New Roman" w:eastAsia="Times New Roman" w:hAnsi="Times New Roman" w:cs="Times New Roman"/>
          <w:sz w:val="12"/>
          <w:szCs w:val="12"/>
          <w:lang w:eastAsia="ru-RU"/>
        </w:rPr>
        <w:t>Администрация</w:t>
      </w:r>
    </w:p>
    <w:p w:rsidR="00C370DF" w:rsidRPr="00C370DF" w:rsidRDefault="00C370DF" w:rsidP="00C370D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Pr="00C370DF">
        <w:rPr>
          <w:rFonts w:ascii="Times New Roman" w:eastAsia="Times New Roman" w:hAnsi="Times New Roman" w:cs="Times New Roman"/>
          <w:sz w:val="12"/>
          <w:szCs w:val="12"/>
          <w:lang w:eastAsia="ru-RU"/>
        </w:rPr>
        <w:t>Кармало-Аделяково</w:t>
      </w:r>
    </w:p>
    <w:p w:rsidR="00C370DF" w:rsidRPr="00C370DF" w:rsidRDefault="00C370DF" w:rsidP="00C370D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w:t>
      </w:r>
      <w:proofErr w:type="spellStart"/>
      <w:r>
        <w:rPr>
          <w:rFonts w:ascii="Times New Roman" w:eastAsia="Times New Roman" w:hAnsi="Times New Roman" w:cs="Times New Roman"/>
          <w:sz w:val="12"/>
          <w:szCs w:val="12"/>
          <w:lang w:eastAsia="ru-RU"/>
        </w:rPr>
        <w:t>района</w:t>
      </w:r>
      <w:r w:rsidRPr="00C370DF">
        <w:rPr>
          <w:rFonts w:ascii="Times New Roman" w:eastAsia="Times New Roman" w:hAnsi="Times New Roman" w:cs="Times New Roman"/>
          <w:sz w:val="12"/>
          <w:szCs w:val="12"/>
          <w:lang w:eastAsia="ru-RU"/>
        </w:rPr>
        <w:t>Сергиевский</w:t>
      </w:r>
      <w:proofErr w:type="spellEnd"/>
    </w:p>
    <w:p w:rsidR="00C370DF" w:rsidRPr="00C370DF" w:rsidRDefault="00C370DF" w:rsidP="00C370D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C370DF" w:rsidRPr="00C370DF" w:rsidRDefault="00C370DF" w:rsidP="00C370D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ПОСТАНОВЛЕНИЕ</w:t>
      </w:r>
    </w:p>
    <w:p w:rsidR="00C370DF" w:rsidRDefault="00C370DF" w:rsidP="00C370DF">
      <w:pPr>
        <w:spacing w:after="0" w:line="240" w:lineRule="auto"/>
        <w:ind w:firstLine="284"/>
        <w:rPr>
          <w:rFonts w:ascii="Times New Roman" w:eastAsia="Times New Roman" w:hAnsi="Times New Roman" w:cs="Times New Roman"/>
          <w:sz w:val="12"/>
          <w:szCs w:val="12"/>
          <w:lang w:eastAsia="ru-RU"/>
        </w:rPr>
      </w:pPr>
      <w:r w:rsidRPr="00C370DF">
        <w:rPr>
          <w:rFonts w:ascii="Times New Roman" w:eastAsia="Times New Roman" w:hAnsi="Times New Roman" w:cs="Times New Roman"/>
          <w:sz w:val="12"/>
          <w:szCs w:val="12"/>
          <w:lang w:eastAsia="ru-RU"/>
        </w:rPr>
        <w:t xml:space="preserve"> № 56 </w:t>
      </w:r>
      <w:r>
        <w:rPr>
          <w:rFonts w:ascii="Times New Roman" w:eastAsia="Times New Roman" w:hAnsi="Times New Roman" w:cs="Times New Roman"/>
          <w:sz w:val="12"/>
          <w:szCs w:val="12"/>
          <w:lang w:eastAsia="ru-RU"/>
        </w:rPr>
        <w:t xml:space="preserve">                                                                                                                                                                                                     </w:t>
      </w:r>
      <w:r w:rsidRPr="00C370DF">
        <w:rPr>
          <w:rFonts w:ascii="Times New Roman" w:eastAsia="Times New Roman" w:hAnsi="Times New Roman" w:cs="Times New Roman"/>
          <w:sz w:val="12"/>
          <w:szCs w:val="12"/>
          <w:lang w:eastAsia="ru-RU"/>
        </w:rPr>
        <w:t>«29» декабря 2022</w:t>
      </w:r>
    </w:p>
    <w:p w:rsidR="00C370DF" w:rsidRPr="00C370DF" w:rsidRDefault="00C370DF" w:rsidP="00C370DF">
      <w:pPr>
        <w:spacing w:after="0" w:line="240" w:lineRule="auto"/>
        <w:ind w:firstLine="284"/>
        <w:jc w:val="center"/>
        <w:rPr>
          <w:rFonts w:ascii="Times New Roman" w:eastAsia="Times New Roman" w:hAnsi="Times New Roman" w:cs="Times New Roman"/>
          <w:sz w:val="12"/>
          <w:szCs w:val="12"/>
          <w:lang w:eastAsia="ru-RU"/>
        </w:rPr>
      </w:pPr>
      <w:r w:rsidRPr="00C370DF">
        <w:rPr>
          <w:rFonts w:ascii="Times New Roman" w:eastAsia="Times New Roman" w:hAnsi="Times New Roman" w:cs="Times New Roman"/>
          <w:sz w:val="12"/>
          <w:szCs w:val="12"/>
          <w:lang w:eastAsia="ru-RU"/>
        </w:rPr>
        <w:t>Об утверждении проекта планировки территории и проекта межевания территории объекта: «Благоустройство памятника природы регионального значения «Голубое озеро»» в границах сельского поселения Кармало-Аделяково муниципального района Сергиевский Самарской области</w:t>
      </w:r>
    </w:p>
    <w:p w:rsidR="00C370DF" w:rsidRPr="00C370DF" w:rsidRDefault="00C370DF" w:rsidP="00C370DF">
      <w:pPr>
        <w:spacing w:after="0" w:line="240" w:lineRule="auto"/>
        <w:ind w:firstLine="284"/>
        <w:jc w:val="both"/>
        <w:rPr>
          <w:rFonts w:ascii="Times New Roman" w:eastAsia="Times New Roman" w:hAnsi="Times New Roman" w:cs="Times New Roman"/>
          <w:sz w:val="12"/>
          <w:szCs w:val="12"/>
          <w:lang w:eastAsia="ru-RU"/>
        </w:rPr>
      </w:pPr>
      <w:r w:rsidRPr="00C370DF">
        <w:rPr>
          <w:rFonts w:ascii="Times New Roman" w:eastAsia="Times New Roman" w:hAnsi="Times New Roman" w:cs="Times New Roman"/>
          <w:sz w:val="12"/>
          <w:szCs w:val="12"/>
          <w:lang w:eastAsia="ru-RU"/>
        </w:rPr>
        <w:t>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Кармало-Аделяково муниципального района Сергиевский Самарской области от 21.12.2022 г.; Заключение о результатах публичных слушаний по проекту планировки территории и проекту межевания территории от 28.12.2022 г., руководствуясь Федеральным законом от 06.10.2003 г. № 131-ФЗ «Об общих принципах организации местного самоуправлении в РФ», Администрация сельского поселения Кармало-Аделяково муниципального района Сергиевский Самарской области</w:t>
      </w:r>
    </w:p>
    <w:p w:rsidR="00C370DF" w:rsidRPr="00C370DF" w:rsidRDefault="00C370DF" w:rsidP="00C370DF">
      <w:pPr>
        <w:spacing w:after="0" w:line="240" w:lineRule="auto"/>
        <w:ind w:firstLine="284"/>
        <w:jc w:val="both"/>
        <w:rPr>
          <w:rFonts w:ascii="Times New Roman" w:eastAsia="Times New Roman" w:hAnsi="Times New Roman" w:cs="Times New Roman"/>
          <w:sz w:val="12"/>
          <w:szCs w:val="12"/>
          <w:lang w:eastAsia="ru-RU"/>
        </w:rPr>
      </w:pPr>
      <w:r w:rsidRPr="00C370DF">
        <w:rPr>
          <w:rFonts w:ascii="Times New Roman" w:eastAsia="Times New Roman" w:hAnsi="Times New Roman" w:cs="Times New Roman"/>
          <w:sz w:val="12"/>
          <w:szCs w:val="12"/>
          <w:lang w:eastAsia="ru-RU"/>
        </w:rPr>
        <w:t>ПОСТАНОВЛЯЕТ:</w:t>
      </w:r>
    </w:p>
    <w:p w:rsidR="00C370DF" w:rsidRPr="00C370DF" w:rsidRDefault="00C370DF" w:rsidP="00C370DF">
      <w:pPr>
        <w:spacing w:after="0" w:line="240" w:lineRule="auto"/>
        <w:ind w:firstLine="284"/>
        <w:jc w:val="both"/>
        <w:rPr>
          <w:rFonts w:ascii="Times New Roman" w:eastAsia="Times New Roman" w:hAnsi="Times New Roman" w:cs="Times New Roman"/>
          <w:sz w:val="12"/>
          <w:szCs w:val="12"/>
          <w:lang w:eastAsia="ru-RU"/>
        </w:rPr>
      </w:pPr>
      <w:r w:rsidRPr="00C370DF">
        <w:rPr>
          <w:rFonts w:ascii="Times New Roman" w:eastAsia="Times New Roman" w:hAnsi="Times New Roman" w:cs="Times New Roman"/>
          <w:sz w:val="12"/>
          <w:szCs w:val="12"/>
          <w:lang w:eastAsia="ru-RU"/>
        </w:rPr>
        <w:t>1. Утвердить проект планировки территории и проект межевания территории объекта «Благоустройство памятника природы регионального значения «Голубое озеро»» в границах сельского поселения Кармало-Аделяково муниципального района Сергиевский Самарской области.</w:t>
      </w:r>
    </w:p>
    <w:p w:rsidR="00C370DF" w:rsidRPr="00C370DF" w:rsidRDefault="00C370DF" w:rsidP="00C370DF">
      <w:pPr>
        <w:spacing w:after="0" w:line="240" w:lineRule="auto"/>
        <w:ind w:firstLine="284"/>
        <w:jc w:val="both"/>
        <w:rPr>
          <w:rFonts w:ascii="Times New Roman" w:eastAsia="Times New Roman" w:hAnsi="Times New Roman" w:cs="Times New Roman"/>
          <w:sz w:val="12"/>
          <w:szCs w:val="12"/>
          <w:lang w:eastAsia="ru-RU"/>
        </w:rPr>
      </w:pPr>
      <w:r w:rsidRPr="00C370DF">
        <w:rPr>
          <w:rFonts w:ascii="Times New Roman" w:eastAsia="Times New Roman" w:hAnsi="Times New Roman" w:cs="Times New Roman"/>
          <w:sz w:val="12"/>
          <w:szCs w:val="12"/>
          <w:lang w:eastAsia="ru-RU"/>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C370DF" w:rsidRPr="00C370DF" w:rsidRDefault="00C370DF" w:rsidP="00C370DF">
      <w:pPr>
        <w:spacing w:after="0" w:line="240" w:lineRule="auto"/>
        <w:ind w:firstLine="284"/>
        <w:jc w:val="both"/>
        <w:rPr>
          <w:rFonts w:ascii="Times New Roman" w:eastAsia="Times New Roman" w:hAnsi="Times New Roman" w:cs="Times New Roman"/>
          <w:sz w:val="12"/>
          <w:szCs w:val="12"/>
          <w:lang w:eastAsia="ru-RU"/>
        </w:rPr>
      </w:pPr>
      <w:r w:rsidRPr="00C370DF">
        <w:rPr>
          <w:rFonts w:ascii="Times New Roman" w:eastAsia="Times New Roman" w:hAnsi="Times New Roman" w:cs="Times New Roman"/>
          <w:sz w:val="12"/>
          <w:szCs w:val="12"/>
          <w:lang w:eastAsia="ru-RU"/>
        </w:rPr>
        <w:t>3. Настоящее Постановление вступает в силу со дня его официального опубликования.</w:t>
      </w:r>
    </w:p>
    <w:p w:rsidR="00C370DF" w:rsidRPr="00C370DF" w:rsidRDefault="00C370DF" w:rsidP="00C370DF">
      <w:pPr>
        <w:spacing w:after="0" w:line="240" w:lineRule="auto"/>
        <w:ind w:firstLine="284"/>
        <w:jc w:val="both"/>
        <w:rPr>
          <w:rFonts w:ascii="Times New Roman" w:eastAsia="Times New Roman" w:hAnsi="Times New Roman" w:cs="Times New Roman"/>
          <w:sz w:val="12"/>
          <w:szCs w:val="12"/>
          <w:lang w:eastAsia="ru-RU"/>
        </w:rPr>
      </w:pPr>
      <w:r w:rsidRPr="00C370DF">
        <w:rPr>
          <w:rFonts w:ascii="Times New Roman" w:eastAsia="Times New Roman" w:hAnsi="Times New Roman" w:cs="Times New Roman"/>
          <w:sz w:val="12"/>
          <w:szCs w:val="12"/>
          <w:lang w:eastAsia="ru-RU"/>
        </w:rPr>
        <w:t>4. Контроль за выполнением настоящего П</w:t>
      </w:r>
      <w:r>
        <w:rPr>
          <w:rFonts w:ascii="Times New Roman" w:eastAsia="Times New Roman" w:hAnsi="Times New Roman" w:cs="Times New Roman"/>
          <w:sz w:val="12"/>
          <w:szCs w:val="12"/>
          <w:lang w:eastAsia="ru-RU"/>
        </w:rPr>
        <w:t>остановления оставляю за собой.</w:t>
      </w:r>
    </w:p>
    <w:p w:rsidR="00C370DF" w:rsidRPr="00C370DF" w:rsidRDefault="00C370DF" w:rsidP="00C370DF">
      <w:pPr>
        <w:spacing w:after="0" w:line="240" w:lineRule="auto"/>
        <w:ind w:firstLine="284"/>
        <w:jc w:val="right"/>
        <w:rPr>
          <w:rFonts w:ascii="Times New Roman" w:eastAsia="Times New Roman" w:hAnsi="Times New Roman" w:cs="Times New Roman"/>
          <w:sz w:val="12"/>
          <w:szCs w:val="12"/>
          <w:lang w:eastAsia="ru-RU"/>
        </w:rPr>
      </w:pPr>
      <w:r w:rsidRPr="00C370DF">
        <w:rPr>
          <w:rFonts w:ascii="Times New Roman" w:eastAsia="Times New Roman" w:hAnsi="Times New Roman" w:cs="Times New Roman"/>
          <w:sz w:val="12"/>
          <w:szCs w:val="12"/>
          <w:lang w:eastAsia="ru-RU"/>
        </w:rPr>
        <w:t>Глава сельского поселения Кармало-Аделяково</w:t>
      </w:r>
    </w:p>
    <w:p w:rsidR="00C370DF" w:rsidRDefault="00C370DF" w:rsidP="00C370DF">
      <w:pPr>
        <w:spacing w:after="0" w:line="240" w:lineRule="auto"/>
        <w:ind w:firstLine="284"/>
        <w:jc w:val="right"/>
        <w:rPr>
          <w:rFonts w:ascii="Times New Roman" w:eastAsia="Times New Roman" w:hAnsi="Times New Roman" w:cs="Times New Roman"/>
          <w:sz w:val="12"/>
          <w:szCs w:val="12"/>
          <w:lang w:eastAsia="ru-RU"/>
        </w:rPr>
      </w:pPr>
      <w:r w:rsidRPr="00C370DF">
        <w:rPr>
          <w:rFonts w:ascii="Times New Roman" w:eastAsia="Times New Roman" w:hAnsi="Times New Roman" w:cs="Times New Roman"/>
          <w:sz w:val="12"/>
          <w:szCs w:val="12"/>
          <w:lang w:eastAsia="ru-RU"/>
        </w:rPr>
        <w:t xml:space="preserve">муниципального района Сергиевский              </w:t>
      </w:r>
    </w:p>
    <w:p w:rsidR="00C370DF" w:rsidRPr="00C370DF" w:rsidRDefault="00C370DF" w:rsidP="00C370DF">
      <w:pPr>
        <w:spacing w:after="0" w:line="240" w:lineRule="auto"/>
        <w:ind w:firstLine="284"/>
        <w:jc w:val="right"/>
        <w:rPr>
          <w:rFonts w:ascii="Times New Roman" w:eastAsia="Times New Roman" w:hAnsi="Times New Roman" w:cs="Times New Roman"/>
          <w:sz w:val="12"/>
          <w:szCs w:val="12"/>
          <w:lang w:eastAsia="ru-RU"/>
        </w:rPr>
      </w:pPr>
      <w:r w:rsidRPr="00C370DF">
        <w:rPr>
          <w:rFonts w:ascii="Times New Roman" w:eastAsia="Times New Roman" w:hAnsi="Times New Roman" w:cs="Times New Roman"/>
          <w:sz w:val="12"/>
          <w:szCs w:val="12"/>
          <w:lang w:eastAsia="ru-RU"/>
        </w:rPr>
        <w:t xml:space="preserve">                            </w:t>
      </w:r>
      <w:proofErr w:type="spellStart"/>
      <w:r w:rsidRPr="00C370DF">
        <w:rPr>
          <w:rFonts w:ascii="Times New Roman" w:eastAsia="Times New Roman" w:hAnsi="Times New Roman" w:cs="Times New Roman"/>
          <w:sz w:val="12"/>
          <w:szCs w:val="12"/>
          <w:lang w:eastAsia="ru-RU"/>
        </w:rPr>
        <w:t>О.М.Карягин</w:t>
      </w:r>
      <w:proofErr w:type="spellEnd"/>
    </w:p>
    <w:p w:rsidR="00C370DF" w:rsidRPr="00C370DF" w:rsidRDefault="00C370DF" w:rsidP="00C370D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Документация по планировке территории</w:t>
      </w:r>
    </w:p>
    <w:p w:rsidR="00C370DF" w:rsidRDefault="00C370DF" w:rsidP="00C370DF">
      <w:pPr>
        <w:spacing w:after="0" w:line="240" w:lineRule="auto"/>
        <w:ind w:firstLine="284"/>
        <w:jc w:val="center"/>
        <w:rPr>
          <w:rFonts w:ascii="Times New Roman" w:eastAsia="Times New Roman" w:hAnsi="Times New Roman" w:cs="Times New Roman"/>
          <w:sz w:val="12"/>
          <w:szCs w:val="12"/>
          <w:lang w:eastAsia="ru-RU"/>
        </w:rPr>
      </w:pPr>
      <w:r w:rsidRPr="00C370DF">
        <w:rPr>
          <w:rFonts w:ascii="Times New Roman" w:eastAsia="Times New Roman" w:hAnsi="Times New Roman" w:cs="Times New Roman"/>
          <w:sz w:val="12"/>
          <w:szCs w:val="12"/>
          <w:lang w:eastAsia="ru-RU"/>
        </w:rPr>
        <w:t xml:space="preserve"> «Благоустройство памятника природы регионал</w:t>
      </w:r>
      <w:r>
        <w:rPr>
          <w:rFonts w:ascii="Times New Roman" w:eastAsia="Times New Roman" w:hAnsi="Times New Roman" w:cs="Times New Roman"/>
          <w:sz w:val="12"/>
          <w:szCs w:val="12"/>
          <w:lang w:eastAsia="ru-RU"/>
        </w:rPr>
        <w:t>ьного значения «Голубое озеро»»</w:t>
      </w:r>
    </w:p>
    <w:p w:rsidR="00C370DF" w:rsidRPr="00C370DF" w:rsidRDefault="00C370DF" w:rsidP="00C370DF">
      <w:pPr>
        <w:spacing w:after="0" w:line="240" w:lineRule="auto"/>
        <w:ind w:firstLine="284"/>
        <w:jc w:val="center"/>
        <w:rPr>
          <w:rFonts w:ascii="Times New Roman" w:eastAsia="Times New Roman" w:hAnsi="Times New Roman" w:cs="Times New Roman"/>
          <w:sz w:val="12"/>
          <w:szCs w:val="12"/>
          <w:lang w:eastAsia="ru-RU"/>
        </w:rPr>
      </w:pPr>
    </w:p>
    <w:p w:rsidR="00C370DF" w:rsidRDefault="00C370DF" w:rsidP="00C370DF">
      <w:pPr>
        <w:spacing w:after="0" w:line="240" w:lineRule="auto"/>
        <w:ind w:firstLine="284"/>
        <w:jc w:val="center"/>
        <w:rPr>
          <w:rFonts w:ascii="Times New Roman" w:eastAsia="Times New Roman" w:hAnsi="Times New Roman" w:cs="Times New Roman"/>
          <w:sz w:val="12"/>
          <w:szCs w:val="12"/>
          <w:lang w:eastAsia="ru-RU"/>
        </w:rPr>
      </w:pPr>
      <w:r w:rsidRPr="00C370DF">
        <w:rPr>
          <w:rFonts w:ascii="Times New Roman" w:eastAsia="Times New Roman" w:hAnsi="Times New Roman" w:cs="Times New Roman"/>
          <w:sz w:val="12"/>
          <w:szCs w:val="12"/>
          <w:lang w:eastAsia="ru-RU"/>
        </w:rPr>
        <w:t>ППТ</w:t>
      </w:r>
      <w:r w:rsidRPr="00C370DF">
        <w:rPr>
          <w:rFonts w:ascii="Cambria Math" w:eastAsia="Times New Roman" w:hAnsi="Cambria Math" w:cs="Cambria Math"/>
          <w:sz w:val="12"/>
          <w:szCs w:val="12"/>
          <w:lang w:eastAsia="ru-RU"/>
        </w:rPr>
        <w:t>‐</w:t>
      </w:r>
      <w:r w:rsidRPr="00C370DF">
        <w:rPr>
          <w:rFonts w:ascii="Times New Roman" w:eastAsia="Times New Roman" w:hAnsi="Times New Roman" w:cs="Times New Roman"/>
          <w:sz w:val="12"/>
          <w:szCs w:val="12"/>
          <w:lang w:eastAsia="ru-RU"/>
        </w:rPr>
        <w:t>ПМТ.ППТ</w:t>
      </w:r>
      <w:r w:rsidRPr="00C370DF">
        <w:rPr>
          <w:rFonts w:ascii="Cambria Math" w:eastAsia="Times New Roman" w:hAnsi="Cambria Math" w:cs="Cambria Math"/>
          <w:sz w:val="12"/>
          <w:szCs w:val="12"/>
          <w:lang w:eastAsia="ru-RU"/>
        </w:rPr>
        <w:t>‐</w:t>
      </w:r>
      <w:r w:rsidRPr="00C370DF">
        <w:rPr>
          <w:rFonts w:ascii="Times New Roman" w:eastAsia="Times New Roman" w:hAnsi="Times New Roman" w:cs="Times New Roman"/>
          <w:sz w:val="12"/>
          <w:szCs w:val="12"/>
          <w:lang w:eastAsia="ru-RU"/>
        </w:rPr>
        <w:t>ОЧ</w:t>
      </w:r>
    </w:p>
    <w:p w:rsidR="00C370DF" w:rsidRDefault="00C370DF" w:rsidP="00C370DF">
      <w:pPr>
        <w:spacing w:after="0" w:line="240" w:lineRule="auto"/>
        <w:ind w:firstLine="284"/>
        <w:jc w:val="right"/>
        <w:rPr>
          <w:rFonts w:ascii="Times New Roman" w:eastAsia="Times New Roman" w:hAnsi="Times New Roman" w:cs="Times New Roman"/>
          <w:sz w:val="12"/>
          <w:szCs w:val="12"/>
          <w:lang w:eastAsia="ru-RU"/>
        </w:rPr>
      </w:pPr>
      <w:r>
        <w:rPr>
          <w:noProof/>
          <w:lang w:eastAsia="ru-RU"/>
        </w:rPr>
        <w:drawing>
          <wp:inline distT="0" distB="0" distL="0" distR="0">
            <wp:extent cx="1009650" cy="624721"/>
            <wp:effectExtent l="0" t="0" r="0" b="4445"/>
            <wp:docPr id="2" name="Рисунок 2"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624721"/>
                    </a:xfrm>
                    <a:prstGeom prst="rect">
                      <a:avLst/>
                    </a:prstGeom>
                    <a:noFill/>
                    <a:ln>
                      <a:noFill/>
                    </a:ln>
                  </pic:spPr>
                </pic:pic>
              </a:graphicData>
            </a:graphic>
          </wp:inline>
        </w:drawing>
      </w:r>
    </w:p>
    <w:p w:rsidR="006E2820" w:rsidRDefault="00C370DF" w:rsidP="006E2820">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Самара,2022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1417"/>
        <w:gridCol w:w="4784"/>
        <w:gridCol w:w="852"/>
      </w:tblGrid>
      <w:tr w:rsidR="00C370DF" w:rsidRPr="00C370DF" w:rsidTr="006E2820">
        <w:trPr>
          <w:trHeight w:hRule="exact" w:val="236"/>
          <w:tblHeader/>
        </w:trPr>
        <w:tc>
          <w:tcPr>
            <w:tcW w:w="437" w:type="pct"/>
            <w:vAlign w:val="center"/>
          </w:tcPr>
          <w:p w:rsidR="00C370DF" w:rsidRPr="00C370DF" w:rsidRDefault="00C370DF" w:rsidP="00C370DF">
            <w:pPr>
              <w:pStyle w:val="aff1"/>
              <w:jc w:val="center"/>
              <w:rPr>
                <w:rFonts w:ascii="Times New Roman" w:hAnsi="Times New Roman" w:cs="Times New Roman"/>
                <w:sz w:val="12"/>
                <w:szCs w:val="12"/>
              </w:rPr>
            </w:pPr>
            <w:r w:rsidRPr="00C370DF">
              <w:rPr>
                <w:rFonts w:ascii="Times New Roman" w:hAnsi="Times New Roman" w:cs="Times New Roman"/>
                <w:sz w:val="12"/>
                <w:szCs w:val="12"/>
              </w:rPr>
              <w:lastRenderedPageBreak/>
              <w:t>№ тома</w:t>
            </w:r>
          </w:p>
        </w:tc>
        <w:tc>
          <w:tcPr>
            <w:tcW w:w="917" w:type="pct"/>
            <w:vAlign w:val="center"/>
          </w:tcPr>
          <w:p w:rsidR="00C370DF" w:rsidRPr="00C370DF" w:rsidRDefault="00C370DF" w:rsidP="00C370DF">
            <w:pPr>
              <w:pStyle w:val="aff1"/>
              <w:jc w:val="center"/>
              <w:rPr>
                <w:rFonts w:ascii="Times New Roman" w:hAnsi="Times New Roman" w:cs="Times New Roman"/>
                <w:sz w:val="12"/>
                <w:szCs w:val="12"/>
              </w:rPr>
            </w:pPr>
            <w:r w:rsidRPr="00C370DF">
              <w:rPr>
                <w:rFonts w:ascii="Times New Roman" w:hAnsi="Times New Roman" w:cs="Times New Roman"/>
                <w:sz w:val="12"/>
                <w:szCs w:val="12"/>
              </w:rPr>
              <w:t>Обозначение</w:t>
            </w:r>
          </w:p>
        </w:tc>
        <w:tc>
          <w:tcPr>
            <w:tcW w:w="3095" w:type="pct"/>
            <w:vAlign w:val="center"/>
          </w:tcPr>
          <w:p w:rsidR="00C370DF" w:rsidRPr="00C370DF" w:rsidRDefault="00C370DF" w:rsidP="00C370DF">
            <w:pPr>
              <w:pStyle w:val="aff1"/>
              <w:jc w:val="center"/>
              <w:rPr>
                <w:rFonts w:ascii="Times New Roman" w:hAnsi="Times New Roman" w:cs="Times New Roman"/>
                <w:sz w:val="12"/>
                <w:szCs w:val="12"/>
              </w:rPr>
            </w:pPr>
            <w:r w:rsidRPr="00C370DF">
              <w:rPr>
                <w:rFonts w:ascii="Times New Roman" w:hAnsi="Times New Roman" w:cs="Times New Roman"/>
                <w:sz w:val="12"/>
                <w:szCs w:val="12"/>
              </w:rPr>
              <w:t>Наименование</w:t>
            </w:r>
          </w:p>
        </w:tc>
        <w:tc>
          <w:tcPr>
            <w:tcW w:w="551" w:type="pct"/>
            <w:vAlign w:val="center"/>
          </w:tcPr>
          <w:p w:rsidR="00C370DF" w:rsidRPr="00C370DF" w:rsidRDefault="00C370DF" w:rsidP="00C370DF">
            <w:pPr>
              <w:pStyle w:val="aff1"/>
              <w:jc w:val="center"/>
              <w:rPr>
                <w:rFonts w:ascii="Times New Roman" w:hAnsi="Times New Roman" w:cs="Times New Roman"/>
                <w:sz w:val="12"/>
                <w:szCs w:val="12"/>
              </w:rPr>
            </w:pPr>
            <w:r w:rsidRPr="00C370DF">
              <w:rPr>
                <w:rFonts w:ascii="Times New Roman" w:hAnsi="Times New Roman" w:cs="Times New Roman"/>
                <w:sz w:val="12"/>
                <w:szCs w:val="12"/>
              </w:rPr>
              <w:t>Примечание</w:t>
            </w:r>
          </w:p>
        </w:tc>
      </w:tr>
      <w:tr w:rsidR="00C370DF" w:rsidRPr="00C370DF" w:rsidTr="006E2820">
        <w:trPr>
          <w:trHeight w:val="70"/>
        </w:trPr>
        <w:tc>
          <w:tcPr>
            <w:tcW w:w="437" w:type="pct"/>
            <w:vMerge w:val="restart"/>
            <w:vAlign w:val="center"/>
          </w:tcPr>
          <w:p w:rsidR="00C370DF" w:rsidRPr="00C370DF" w:rsidRDefault="00C370DF" w:rsidP="00C370DF">
            <w:pPr>
              <w:pStyle w:val="aff1"/>
              <w:jc w:val="center"/>
              <w:rPr>
                <w:rFonts w:ascii="Times New Roman" w:hAnsi="Times New Roman" w:cs="Times New Roman"/>
                <w:sz w:val="12"/>
                <w:szCs w:val="12"/>
              </w:rPr>
            </w:pPr>
            <w:r w:rsidRPr="00C370DF">
              <w:rPr>
                <w:rFonts w:ascii="Times New Roman" w:hAnsi="Times New Roman" w:cs="Times New Roman"/>
                <w:sz w:val="12"/>
                <w:szCs w:val="12"/>
              </w:rPr>
              <w:t>1</w:t>
            </w:r>
          </w:p>
        </w:tc>
        <w:tc>
          <w:tcPr>
            <w:tcW w:w="917" w:type="pct"/>
            <w:vMerge w:val="restart"/>
            <w:vAlign w:val="center"/>
          </w:tcPr>
          <w:p w:rsidR="00C370DF" w:rsidRPr="00C370DF" w:rsidRDefault="00C370DF" w:rsidP="00C370DF">
            <w:pPr>
              <w:pStyle w:val="aff1"/>
              <w:jc w:val="center"/>
              <w:rPr>
                <w:rFonts w:ascii="Times New Roman" w:hAnsi="Times New Roman" w:cs="Times New Roman"/>
                <w:color w:val="000000"/>
                <w:sz w:val="12"/>
                <w:szCs w:val="12"/>
              </w:rPr>
            </w:pPr>
            <w:r w:rsidRPr="00C370DF">
              <w:rPr>
                <w:rFonts w:ascii="Times New Roman" w:hAnsi="Times New Roman" w:cs="Times New Roman"/>
                <w:color w:val="000000"/>
                <w:sz w:val="12"/>
                <w:szCs w:val="12"/>
              </w:rPr>
              <w:t>ППТ-ПМТ.ППТ-ОЧ</w:t>
            </w:r>
          </w:p>
        </w:tc>
        <w:tc>
          <w:tcPr>
            <w:tcW w:w="3095" w:type="pct"/>
            <w:vAlign w:val="center"/>
          </w:tcPr>
          <w:p w:rsidR="00C370DF" w:rsidRPr="00C370DF" w:rsidRDefault="00C370DF" w:rsidP="00C370DF">
            <w:pPr>
              <w:pStyle w:val="aff1"/>
              <w:rPr>
                <w:rFonts w:ascii="Times New Roman" w:hAnsi="Times New Roman" w:cs="Times New Roman"/>
                <w:sz w:val="12"/>
                <w:szCs w:val="12"/>
              </w:rPr>
            </w:pPr>
            <w:r w:rsidRPr="00C370DF">
              <w:rPr>
                <w:rFonts w:ascii="Times New Roman" w:hAnsi="Times New Roman" w:cs="Times New Roman"/>
                <w:sz w:val="12"/>
                <w:szCs w:val="12"/>
              </w:rPr>
              <w:t>Проект планировки территории.</w:t>
            </w:r>
          </w:p>
          <w:p w:rsidR="00C370DF" w:rsidRPr="00C370DF" w:rsidRDefault="00C370DF" w:rsidP="00C370DF">
            <w:pPr>
              <w:pStyle w:val="aff1"/>
              <w:rPr>
                <w:rFonts w:ascii="Times New Roman" w:hAnsi="Times New Roman" w:cs="Times New Roman"/>
                <w:sz w:val="12"/>
                <w:szCs w:val="12"/>
              </w:rPr>
            </w:pPr>
            <w:r w:rsidRPr="00C370DF">
              <w:rPr>
                <w:rFonts w:ascii="Times New Roman" w:hAnsi="Times New Roman" w:cs="Times New Roman"/>
                <w:sz w:val="12"/>
                <w:szCs w:val="12"/>
              </w:rPr>
              <w:t>Раздел 1 «Проект планировки территории. Графическая часть».</w:t>
            </w:r>
          </w:p>
          <w:p w:rsidR="00C370DF" w:rsidRPr="00C370DF" w:rsidRDefault="00C370DF" w:rsidP="00C370DF">
            <w:pPr>
              <w:pStyle w:val="aff1"/>
              <w:rPr>
                <w:rFonts w:ascii="Times New Roman" w:hAnsi="Times New Roman" w:cs="Times New Roman"/>
                <w:sz w:val="12"/>
                <w:szCs w:val="12"/>
                <w:highlight w:val="yellow"/>
              </w:rPr>
            </w:pPr>
            <w:r w:rsidRPr="00C370DF">
              <w:rPr>
                <w:rFonts w:ascii="Times New Roman" w:hAnsi="Times New Roman" w:cs="Times New Roman"/>
                <w:sz w:val="12"/>
                <w:szCs w:val="12"/>
              </w:rPr>
              <w:t>Основная часть.</w:t>
            </w:r>
          </w:p>
        </w:tc>
        <w:tc>
          <w:tcPr>
            <w:tcW w:w="551" w:type="pct"/>
            <w:vAlign w:val="center"/>
          </w:tcPr>
          <w:p w:rsidR="00C370DF" w:rsidRPr="00C370DF" w:rsidRDefault="00C370DF" w:rsidP="00C370DF">
            <w:pPr>
              <w:pStyle w:val="aff1"/>
              <w:rPr>
                <w:rFonts w:ascii="Times New Roman" w:hAnsi="Times New Roman" w:cs="Times New Roman"/>
                <w:sz w:val="12"/>
                <w:szCs w:val="12"/>
                <w:highlight w:val="yellow"/>
              </w:rPr>
            </w:pPr>
          </w:p>
        </w:tc>
      </w:tr>
      <w:tr w:rsidR="00C370DF" w:rsidRPr="00C370DF" w:rsidTr="006E2820">
        <w:trPr>
          <w:trHeight w:val="70"/>
        </w:trPr>
        <w:tc>
          <w:tcPr>
            <w:tcW w:w="437" w:type="pct"/>
            <w:vMerge/>
            <w:vAlign w:val="center"/>
          </w:tcPr>
          <w:p w:rsidR="00C370DF" w:rsidRPr="00C370DF" w:rsidRDefault="00C370DF" w:rsidP="00C370DF">
            <w:pPr>
              <w:pStyle w:val="aff1"/>
              <w:jc w:val="center"/>
              <w:rPr>
                <w:rFonts w:ascii="Times New Roman" w:hAnsi="Times New Roman" w:cs="Times New Roman"/>
                <w:sz w:val="12"/>
                <w:szCs w:val="12"/>
                <w:highlight w:val="yellow"/>
              </w:rPr>
            </w:pPr>
          </w:p>
        </w:tc>
        <w:tc>
          <w:tcPr>
            <w:tcW w:w="917" w:type="pct"/>
            <w:vMerge/>
            <w:vAlign w:val="center"/>
          </w:tcPr>
          <w:p w:rsidR="00C370DF" w:rsidRPr="00C370DF" w:rsidRDefault="00C370DF" w:rsidP="00C370DF">
            <w:pPr>
              <w:pStyle w:val="aff1"/>
              <w:jc w:val="center"/>
              <w:rPr>
                <w:rFonts w:ascii="Times New Roman" w:hAnsi="Times New Roman" w:cs="Times New Roman"/>
                <w:sz w:val="12"/>
                <w:szCs w:val="12"/>
                <w:highlight w:val="yellow"/>
              </w:rPr>
            </w:pPr>
          </w:p>
        </w:tc>
        <w:tc>
          <w:tcPr>
            <w:tcW w:w="3095" w:type="pct"/>
            <w:vAlign w:val="center"/>
          </w:tcPr>
          <w:p w:rsidR="00C370DF" w:rsidRPr="00C370DF" w:rsidRDefault="00C370DF" w:rsidP="00C370DF">
            <w:pPr>
              <w:pStyle w:val="aff1"/>
              <w:rPr>
                <w:rFonts w:ascii="Times New Roman" w:hAnsi="Times New Roman" w:cs="Times New Roman"/>
                <w:sz w:val="12"/>
                <w:szCs w:val="12"/>
              </w:rPr>
            </w:pPr>
            <w:r w:rsidRPr="00C370DF">
              <w:rPr>
                <w:rFonts w:ascii="Times New Roman" w:hAnsi="Times New Roman" w:cs="Times New Roman"/>
                <w:sz w:val="12"/>
                <w:szCs w:val="12"/>
              </w:rPr>
              <w:t>Проект планировки территории.</w:t>
            </w:r>
          </w:p>
          <w:p w:rsidR="006E2820" w:rsidRDefault="00C370DF" w:rsidP="00C370DF">
            <w:pPr>
              <w:pStyle w:val="aff1"/>
              <w:rPr>
                <w:rFonts w:ascii="Times New Roman" w:hAnsi="Times New Roman" w:cs="Times New Roman"/>
                <w:sz w:val="12"/>
                <w:szCs w:val="12"/>
              </w:rPr>
            </w:pPr>
            <w:r w:rsidRPr="00C370DF">
              <w:rPr>
                <w:rFonts w:ascii="Times New Roman" w:hAnsi="Times New Roman" w:cs="Times New Roman"/>
                <w:sz w:val="12"/>
                <w:szCs w:val="12"/>
              </w:rPr>
              <w:t>Раздел 2 «Положение о</w:t>
            </w:r>
            <w:r w:rsidR="006E2820">
              <w:rPr>
                <w:rFonts w:ascii="Times New Roman" w:hAnsi="Times New Roman" w:cs="Times New Roman"/>
                <w:sz w:val="12"/>
                <w:szCs w:val="12"/>
              </w:rPr>
              <w:t xml:space="preserve"> размещении линейных объектов».</w:t>
            </w:r>
          </w:p>
          <w:p w:rsidR="00C370DF" w:rsidRPr="006E2820" w:rsidRDefault="00C370DF" w:rsidP="00C370DF">
            <w:pPr>
              <w:pStyle w:val="aff1"/>
              <w:rPr>
                <w:rFonts w:ascii="Times New Roman" w:hAnsi="Times New Roman" w:cs="Times New Roman"/>
                <w:sz w:val="12"/>
                <w:szCs w:val="12"/>
              </w:rPr>
            </w:pPr>
            <w:r w:rsidRPr="00C370DF">
              <w:rPr>
                <w:rFonts w:ascii="Times New Roman" w:hAnsi="Times New Roman" w:cs="Times New Roman"/>
                <w:sz w:val="12"/>
                <w:szCs w:val="12"/>
              </w:rPr>
              <w:t>Основная часть.</w:t>
            </w:r>
          </w:p>
        </w:tc>
        <w:tc>
          <w:tcPr>
            <w:tcW w:w="551" w:type="pct"/>
            <w:vAlign w:val="center"/>
          </w:tcPr>
          <w:p w:rsidR="00C370DF" w:rsidRPr="00C370DF" w:rsidRDefault="00C370DF" w:rsidP="00C370DF">
            <w:pPr>
              <w:pStyle w:val="aff1"/>
              <w:rPr>
                <w:rFonts w:ascii="Times New Roman" w:hAnsi="Times New Roman" w:cs="Times New Roman"/>
                <w:sz w:val="12"/>
                <w:szCs w:val="12"/>
                <w:highlight w:val="yellow"/>
              </w:rPr>
            </w:pPr>
          </w:p>
        </w:tc>
      </w:tr>
      <w:tr w:rsidR="00C370DF" w:rsidRPr="00C370DF" w:rsidTr="006E2820">
        <w:trPr>
          <w:trHeight w:val="70"/>
        </w:trPr>
        <w:tc>
          <w:tcPr>
            <w:tcW w:w="437" w:type="pct"/>
            <w:vMerge w:val="restart"/>
            <w:vAlign w:val="center"/>
          </w:tcPr>
          <w:p w:rsidR="00C370DF" w:rsidRPr="00C370DF" w:rsidRDefault="00C370DF" w:rsidP="00C370DF">
            <w:pPr>
              <w:pStyle w:val="aff1"/>
              <w:jc w:val="center"/>
              <w:rPr>
                <w:rFonts w:ascii="Times New Roman" w:hAnsi="Times New Roman" w:cs="Times New Roman"/>
                <w:sz w:val="12"/>
                <w:szCs w:val="12"/>
              </w:rPr>
            </w:pPr>
            <w:r w:rsidRPr="00C370DF">
              <w:rPr>
                <w:rFonts w:ascii="Times New Roman" w:hAnsi="Times New Roman" w:cs="Times New Roman"/>
                <w:sz w:val="12"/>
                <w:szCs w:val="12"/>
              </w:rPr>
              <w:t>2</w:t>
            </w:r>
          </w:p>
        </w:tc>
        <w:tc>
          <w:tcPr>
            <w:tcW w:w="917" w:type="pct"/>
            <w:vMerge w:val="restart"/>
            <w:vAlign w:val="center"/>
          </w:tcPr>
          <w:p w:rsidR="00C370DF" w:rsidRPr="00C370DF" w:rsidRDefault="00C370DF" w:rsidP="00C370DF">
            <w:pPr>
              <w:pStyle w:val="aff1"/>
              <w:jc w:val="center"/>
              <w:rPr>
                <w:rFonts w:ascii="Times New Roman" w:hAnsi="Times New Roman" w:cs="Times New Roman"/>
                <w:color w:val="000000"/>
                <w:sz w:val="12"/>
                <w:szCs w:val="12"/>
              </w:rPr>
            </w:pPr>
            <w:r w:rsidRPr="00C370DF">
              <w:rPr>
                <w:rFonts w:ascii="Times New Roman" w:hAnsi="Times New Roman" w:cs="Times New Roman"/>
                <w:color w:val="000000"/>
                <w:sz w:val="12"/>
                <w:szCs w:val="12"/>
              </w:rPr>
              <w:t>ППТ-ПМТ.ППТ-МО</w:t>
            </w:r>
          </w:p>
        </w:tc>
        <w:tc>
          <w:tcPr>
            <w:tcW w:w="3095" w:type="pct"/>
            <w:vAlign w:val="center"/>
          </w:tcPr>
          <w:p w:rsidR="00C370DF" w:rsidRPr="00C370DF" w:rsidRDefault="00C370DF" w:rsidP="00C370DF">
            <w:pPr>
              <w:pStyle w:val="aff1"/>
              <w:rPr>
                <w:rFonts w:ascii="Times New Roman" w:hAnsi="Times New Roman" w:cs="Times New Roman"/>
                <w:sz w:val="12"/>
                <w:szCs w:val="12"/>
              </w:rPr>
            </w:pPr>
            <w:r w:rsidRPr="00C370DF">
              <w:rPr>
                <w:rFonts w:ascii="Times New Roman" w:hAnsi="Times New Roman" w:cs="Times New Roman"/>
                <w:sz w:val="12"/>
                <w:szCs w:val="12"/>
              </w:rPr>
              <w:t>Проект планировки территории.</w:t>
            </w:r>
          </w:p>
          <w:p w:rsidR="00C370DF" w:rsidRPr="00C370DF" w:rsidRDefault="00C370DF" w:rsidP="00C370DF">
            <w:pPr>
              <w:pStyle w:val="aff1"/>
              <w:rPr>
                <w:rFonts w:ascii="Times New Roman" w:hAnsi="Times New Roman" w:cs="Times New Roman"/>
                <w:sz w:val="12"/>
                <w:szCs w:val="12"/>
                <w:highlight w:val="yellow"/>
              </w:rPr>
            </w:pPr>
            <w:r w:rsidRPr="00C370DF">
              <w:rPr>
                <w:rFonts w:ascii="Times New Roman" w:hAnsi="Times New Roman" w:cs="Times New Roman"/>
                <w:sz w:val="12"/>
                <w:szCs w:val="12"/>
              </w:rPr>
              <w:t>Раздел 3 «Материалы по обоснованию проекта планировки территории. Графическая часть».</w:t>
            </w:r>
          </w:p>
        </w:tc>
        <w:tc>
          <w:tcPr>
            <w:tcW w:w="551" w:type="pct"/>
            <w:vAlign w:val="center"/>
          </w:tcPr>
          <w:p w:rsidR="00C370DF" w:rsidRPr="00C370DF" w:rsidRDefault="00C370DF" w:rsidP="00C370DF">
            <w:pPr>
              <w:pStyle w:val="aff1"/>
              <w:rPr>
                <w:rFonts w:ascii="Times New Roman" w:hAnsi="Times New Roman" w:cs="Times New Roman"/>
                <w:sz w:val="12"/>
                <w:szCs w:val="12"/>
                <w:highlight w:val="yellow"/>
              </w:rPr>
            </w:pPr>
          </w:p>
        </w:tc>
      </w:tr>
      <w:tr w:rsidR="00C370DF" w:rsidRPr="00C370DF" w:rsidTr="006E2820">
        <w:trPr>
          <w:trHeight w:val="70"/>
        </w:trPr>
        <w:tc>
          <w:tcPr>
            <w:tcW w:w="437" w:type="pct"/>
            <w:vMerge/>
            <w:vAlign w:val="center"/>
          </w:tcPr>
          <w:p w:rsidR="00C370DF" w:rsidRPr="00C370DF" w:rsidRDefault="00C370DF" w:rsidP="00C370DF">
            <w:pPr>
              <w:pStyle w:val="aff1"/>
              <w:jc w:val="center"/>
              <w:rPr>
                <w:rFonts w:ascii="Times New Roman" w:hAnsi="Times New Roman" w:cs="Times New Roman"/>
                <w:sz w:val="12"/>
                <w:szCs w:val="12"/>
              </w:rPr>
            </w:pPr>
          </w:p>
        </w:tc>
        <w:tc>
          <w:tcPr>
            <w:tcW w:w="917" w:type="pct"/>
            <w:vMerge/>
            <w:vAlign w:val="center"/>
          </w:tcPr>
          <w:p w:rsidR="00C370DF" w:rsidRPr="00C370DF" w:rsidRDefault="00C370DF" w:rsidP="00C370DF">
            <w:pPr>
              <w:pStyle w:val="aff1"/>
              <w:jc w:val="center"/>
              <w:rPr>
                <w:rFonts w:ascii="Times New Roman" w:hAnsi="Times New Roman" w:cs="Times New Roman"/>
                <w:sz w:val="12"/>
                <w:szCs w:val="12"/>
              </w:rPr>
            </w:pPr>
          </w:p>
        </w:tc>
        <w:tc>
          <w:tcPr>
            <w:tcW w:w="3095" w:type="pct"/>
            <w:vAlign w:val="center"/>
          </w:tcPr>
          <w:p w:rsidR="00C370DF" w:rsidRPr="00C370DF" w:rsidRDefault="00C370DF" w:rsidP="00C370DF">
            <w:pPr>
              <w:pStyle w:val="aff1"/>
              <w:rPr>
                <w:rFonts w:ascii="Times New Roman" w:hAnsi="Times New Roman" w:cs="Times New Roman"/>
                <w:sz w:val="12"/>
                <w:szCs w:val="12"/>
              </w:rPr>
            </w:pPr>
            <w:r w:rsidRPr="00C370DF">
              <w:rPr>
                <w:rFonts w:ascii="Times New Roman" w:hAnsi="Times New Roman" w:cs="Times New Roman"/>
                <w:sz w:val="12"/>
                <w:szCs w:val="12"/>
              </w:rPr>
              <w:t>Проект планировки территории.</w:t>
            </w:r>
          </w:p>
          <w:p w:rsidR="00C370DF" w:rsidRPr="00C370DF" w:rsidRDefault="00C370DF" w:rsidP="00C370DF">
            <w:pPr>
              <w:pStyle w:val="aff1"/>
              <w:rPr>
                <w:rFonts w:ascii="Times New Roman" w:hAnsi="Times New Roman" w:cs="Times New Roman"/>
                <w:sz w:val="12"/>
                <w:szCs w:val="12"/>
              </w:rPr>
            </w:pPr>
            <w:r w:rsidRPr="00C370DF">
              <w:rPr>
                <w:rFonts w:ascii="Times New Roman" w:hAnsi="Times New Roman" w:cs="Times New Roman"/>
                <w:sz w:val="12"/>
                <w:szCs w:val="12"/>
              </w:rPr>
              <w:t>Раздел 4 «Материалы по обоснованию проекта планировки территории. Пояснительная записка».</w:t>
            </w:r>
          </w:p>
        </w:tc>
        <w:tc>
          <w:tcPr>
            <w:tcW w:w="551" w:type="pct"/>
            <w:vAlign w:val="center"/>
          </w:tcPr>
          <w:p w:rsidR="00C370DF" w:rsidRPr="00C370DF" w:rsidRDefault="00C370DF" w:rsidP="00C370DF">
            <w:pPr>
              <w:pStyle w:val="aff1"/>
              <w:rPr>
                <w:rFonts w:ascii="Times New Roman" w:hAnsi="Times New Roman" w:cs="Times New Roman"/>
                <w:sz w:val="12"/>
                <w:szCs w:val="12"/>
              </w:rPr>
            </w:pPr>
          </w:p>
        </w:tc>
      </w:tr>
      <w:tr w:rsidR="00C370DF" w:rsidRPr="00C370DF" w:rsidTr="006E2820">
        <w:trPr>
          <w:trHeight w:val="70"/>
        </w:trPr>
        <w:tc>
          <w:tcPr>
            <w:tcW w:w="437" w:type="pct"/>
            <w:vMerge w:val="restart"/>
            <w:vAlign w:val="center"/>
          </w:tcPr>
          <w:p w:rsidR="00C370DF" w:rsidRPr="00C370DF" w:rsidRDefault="00C370DF" w:rsidP="00C370DF">
            <w:pPr>
              <w:pStyle w:val="aff1"/>
              <w:jc w:val="center"/>
              <w:rPr>
                <w:rFonts w:ascii="Times New Roman" w:hAnsi="Times New Roman" w:cs="Times New Roman"/>
                <w:sz w:val="12"/>
                <w:szCs w:val="12"/>
              </w:rPr>
            </w:pPr>
            <w:r w:rsidRPr="00C370DF">
              <w:rPr>
                <w:rFonts w:ascii="Times New Roman" w:hAnsi="Times New Roman" w:cs="Times New Roman"/>
                <w:sz w:val="12"/>
                <w:szCs w:val="12"/>
              </w:rPr>
              <w:t>3</w:t>
            </w:r>
          </w:p>
        </w:tc>
        <w:tc>
          <w:tcPr>
            <w:tcW w:w="917" w:type="pct"/>
            <w:vMerge w:val="restart"/>
            <w:vAlign w:val="center"/>
          </w:tcPr>
          <w:p w:rsidR="00C370DF" w:rsidRPr="00C370DF" w:rsidRDefault="00C370DF" w:rsidP="00C370DF">
            <w:pPr>
              <w:pStyle w:val="aff1"/>
              <w:jc w:val="center"/>
              <w:rPr>
                <w:rFonts w:ascii="Times New Roman" w:hAnsi="Times New Roman" w:cs="Times New Roman"/>
                <w:color w:val="000000"/>
                <w:sz w:val="12"/>
                <w:szCs w:val="12"/>
              </w:rPr>
            </w:pPr>
            <w:r w:rsidRPr="00C370DF">
              <w:rPr>
                <w:rFonts w:ascii="Times New Roman" w:hAnsi="Times New Roman" w:cs="Times New Roman"/>
                <w:color w:val="000000"/>
                <w:sz w:val="12"/>
                <w:szCs w:val="12"/>
              </w:rPr>
              <w:t>ППТ-ПМТ.ПМТ-ОЧ</w:t>
            </w:r>
          </w:p>
        </w:tc>
        <w:tc>
          <w:tcPr>
            <w:tcW w:w="3095" w:type="pct"/>
            <w:vAlign w:val="center"/>
          </w:tcPr>
          <w:p w:rsidR="00C370DF" w:rsidRPr="00C370DF" w:rsidRDefault="00C370DF" w:rsidP="00C370DF">
            <w:pPr>
              <w:pStyle w:val="aff1"/>
              <w:rPr>
                <w:rFonts w:ascii="Times New Roman" w:hAnsi="Times New Roman" w:cs="Times New Roman"/>
                <w:bCs/>
                <w:sz w:val="12"/>
                <w:szCs w:val="12"/>
              </w:rPr>
            </w:pPr>
            <w:r w:rsidRPr="00C370DF">
              <w:rPr>
                <w:rFonts w:ascii="Times New Roman" w:hAnsi="Times New Roman" w:cs="Times New Roman"/>
                <w:bCs/>
                <w:sz w:val="12"/>
                <w:szCs w:val="12"/>
              </w:rPr>
              <w:t>Проект межевания территории</w:t>
            </w:r>
          </w:p>
          <w:p w:rsidR="00C370DF" w:rsidRPr="00C370DF" w:rsidRDefault="00C370DF" w:rsidP="00C370DF">
            <w:pPr>
              <w:pStyle w:val="aff1"/>
              <w:rPr>
                <w:rFonts w:ascii="Times New Roman" w:hAnsi="Times New Roman" w:cs="Times New Roman"/>
                <w:bCs/>
                <w:sz w:val="12"/>
                <w:szCs w:val="12"/>
              </w:rPr>
            </w:pPr>
            <w:r w:rsidRPr="00C370DF">
              <w:rPr>
                <w:rFonts w:ascii="Times New Roman" w:hAnsi="Times New Roman" w:cs="Times New Roman"/>
                <w:bCs/>
                <w:sz w:val="12"/>
                <w:szCs w:val="12"/>
              </w:rPr>
              <w:t>Раздел 1 "Проект межевания территории. Графическая часть"</w:t>
            </w:r>
          </w:p>
          <w:p w:rsidR="00C370DF" w:rsidRPr="00C370DF" w:rsidRDefault="00C370DF" w:rsidP="00C370DF">
            <w:pPr>
              <w:pStyle w:val="aff1"/>
              <w:rPr>
                <w:rFonts w:ascii="Times New Roman" w:hAnsi="Times New Roman" w:cs="Times New Roman"/>
                <w:sz w:val="12"/>
                <w:szCs w:val="12"/>
              </w:rPr>
            </w:pPr>
            <w:r w:rsidRPr="00C370DF">
              <w:rPr>
                <w:rFonts w:ascii="Times New Roman" w:hAnsi="Times New Roman" w:cs="Times New Roman"/>
                <w:sz w:val="12"/>
                <w:szCs w:val="12"/>
              </w:rPr>
              <w:t>Основная часть.</w:t>
            </w:r>
          </w:p>
        </w:tc>
        <w:tc>
          <w:tcPr>
            <w:tcW w:w="551" w:type="pct"/>
            <w:vAlign w:val="center"/>
          </w:tcPr>
          <w:p w:rsidR="00C370DF" w:rsidRPr="00C370DF" w:rsidRDefault="00C370DF" w:rsidP="00C370DF">
            <w:pPr>
              <w:pStyle w:val="aff1"/>
              <w:rPr>
                <w:rFonts w:ascii="Times New Roman" w:hAnsi="Times New Roman" w:cs="Times New Roman"/>
                <w:sz w:val="12"/>
                <w:szCs w:val="12"/>
              </w:rPr>
            </w:pPr>
          </w:p>
        </w:tc>
      </w:tr>
      <w:tr w:rsidR="00C370DF" w:rsidRPr="00C370DF" w:rsidTr="006E2820">
        <w:trPr>
          <w:trHeight w:val="70"/>
        </w:trPr>
        <w:tc>
          <w:tcPr>
            <w:tcW w:w="437" w:type="pct"/>
            <w:vMerge/>
            <w:vAlign w:val="center"/>
          </w:tcPr>
          <w:p w:rsidR="00C370DF" w:rsidRPr="00C370DF" w:rsidRDefault="00C370DF" w:rsidP="00C370DF">
            <w:pPr>
              <w:pStyle w:val="aff1"/>
              <w:jc w:val="center"/>
              <w:rPr>
                <w:rFonts w:ascii="Times New Roman" w:hAnsi="Times New Roman" w:cs="Times New Roman"/>
                <w:sz w:val="12"/>
                <w:szCs w:val="12"/>
              </w:rPr>
            </w:pPr>
          </w:p>
        </w:tc>
        <w:tc>
          <w:tcPr>
            <w:tcW w:w="917" w:type="pct"/>
            <w:vMerge/>
            <w:vAlign w:val="center"/>
          </w:tcPr>
          <w:p w:rsidR="00C370DF" w:rsidRPr="00C370DF" w:rsidRDefault="00C370DF" w:rsidP="00C370DF">
            <w:pPr>
              <w:pStyle w:val="aff1"/>
              <w:jc w:val="center"/>
              <w:rPr>
                <w:rFonts w:ascii="Times New Roman" w:hAnsi="Times New Roman" w:cs="Times New Roman"/>
                <w:color w:val="000000"/>
                <w:sz w:val="12"/>
                <w:szCs w:val="12"/>
              </w:rPr>
            </w:pPr>
          </w:p>
        </w:tc>
        <w:tc>
          <w:tcPr>
            <w:tcW w:w="3095" w:type="pct"/>
            <w:vAlign w:val="center"/>
          </w:tcPr>
          <w:p w:rsidR="00C370DF" w:rsidRPr="00C370DF" w:rsidRDefault="00C370DF" w:rsidP="00C370DF">
            <w:pPr>
              <w:pStyle w:val="aff1"/>
              <w:rPr>
                <w:rFonts w:ascii="Times New Roman" w:hAnsi="Times New Roman" w:cs="Times New Roman"/>
                <w:bCs/>
                <w:sz w:val="12"/>
                <w:szCs w:val="12"/>
              </w:rPr>
            </w:pPr>
            <w:r w:rsidRPr="00C370DF">
              <w:rPr>
                <w:rFonts w:ascii="Times New Roman" w:hAnsi="Times New Roman" w:cs="Times New Roman"/>
                <w:bCs/>
                <w:sz w:val="12"/>
                <w:szCs w:val="12"/>
              </w:rPr>
              <w:t>Проект межевания территории</w:t>
            </w:r>
          </w:p>
          <w:p w:rsidR="00C370DF" w:rsidRPr="00C370DF" w:rsidRDefault="00C370DF" w:rsidP="00C370DF">
            <w:pPr>
              <w:pStyle w:val="aff1"/>
              <w:rPr>
                <w:rFonts w:ascii="Times New Roman" w:hAnsi="Times New Roman" w:cs="Times New Roman"/>
                <w:bCs/>
                <w:sz w:val="12"/>
                <w:szCs w:val="12"/>
              </w:rPr>
            </w:pPr>
            <w:r w:rsidRPr="00C370DF">
              <w:rPr>
                <w:rFonts w:ascii="Times New Roman" w:hAnsi="Times New Roman" w:cs="Times New Roman"/>
                <w:bCs/>
                <w:sz w:val="12"/>
                <w:szCs w:val="12"/>
              </w:rPr>
              <w:t>Раздел 2 "Проект межевания территории. Текстовая часть".</w:t>
            </w:r>
          </w:p>
          <w:p w:rsidR="00C370DF" w:rsidRPr="00C370DF" w:rsidRDefault="00C370DF" w:rsidP="00C370DF">
            <w:pPr>
              <w:pStyle w:val="aff1"/>
              <w:rPr>
                <w:rFonts w:ascii="Times New Roman" w:hAnsi="Times New Roman" w:cs="Times New Roman"/>
                <w:bCs/>
                <w:sz w:val="12"/>
                <w:szCs w:val="12"/>
              </w:rPr>
            </w:pPr>
            <w:r w:rsidRPr="00C370DF">
              <w:rPr>
                <w:rFonts w:ascii="Times New Roman" w:hAnsi="Times New Roman" w:cs="Times New Roman"/>
                <w:sz w:val="12"/>
                <w:szCs w:val="12"/>
              </w:rPr>
              <w:t>Основная часть.</w:t>
            </w:r>
          </w:p>
        </w:tc>
        <w:tc>
          <w:tcPr>
            <w:tcW w:w="551" w:type="pct"/>
            <w:vAlign w:val="center"/>
          </w:tcPr>
          <w:p w:rsidR="00C370DF" w:rsidRPr="00C370DF" w:rsidRDefault="00C370DF" w:rsidP="00C370DF">
            <w:pPr>
              <w:pStyle w:val="aff1"/>
              <w:rPr>
                <w:rFonts w:ascii="Times New Roman" w:hAnsi="Times New Roman" w:cs="Times New Roman"/>
                <w:sz w:val="12"/>
                <w:szCs w:val="12"/>
              </w:rPr>
            </w:pPr>
          </w:p>
        </w:tc>
      </w:tr>
      <w:tr w:rsidR="00C370DF" w:rsidRPr="00C370DF" w:rsidTr="006E2820">
        <w:trPr>
          <w:trHeight w:val="70"/>
        </w:trPr>
        <w:tc>
          <w:tcPr>
            <w:tcW w:w="437" w:type="pct"/>
            <w:vMerge w:val="restart"/>
            <w:vAlign w:val="center"/>
          </w:tcPr>
          <w:p w:rsidR="00C370DF" w:rsidRPr="00C370DF" w:rsidRDefault="00C370DF" w:rsidP="00C370DF">
            <w:pPr>
              <w:pStyle w:val="aff1"/>
              <w:jc w:val="center"/>
              <w:rPr>
                <w:rFonts w:ascii="Times New Roman" w:hAnsi="Times New Roman" w:cs="Times New Roman"/>
                <w:sz w:val="12"/>
                <w:szCs w:val="12"/>
              </w:rPr>
            </w:pPr>
            <w:r w:rsidRPr="00C370DF">
              <w:rPr>
                <w:rFonts w:ascii="Times New Roman" w:hAnsi="Times New Roman" w:cs="Times New Roman"/>
                <w:sz w:val="12"/>
                <w:szCs w:val="12"/>
              </w:rPr>
              <w:t>4</w:t>
            </w:r>
          </w:p>
        </w:tc>
        <w:tc>
          <w:tcPr>
            <w:tcW w:w="917" w:type="pct"/>
            <w:vMerge w:val="restart"/>
            <w:vAlign w:val="center"/>
          </w:tcPr>
          <w:p w:rsidR="00C370DF" w:rsidRPr="00C370DF" w:rsidRDefault="00C370DF" w:rsidP="00C370DF">
            <w:pPr>
              <w:pStyle w:val="aff1"/>
              <w:jc w:val="center"/>
              <w:rPr>
                <w:rFonts w:ascii="Times New Roman" w:hAnsi="Times New Roman" w:cs="Times New Roman"/>
                <w:color w:val="000000"/>
                <w:sz w:val="12"/>
                <w:szCs w:val="12"/>
              </w:rPr>
            </w:pPr>
            <w:r w:rsidRPr="00C370DF">
              <w:rPr>
                <w:rFonts w:ascii="Times New Roman" w:hAnsi="Times New Roman" w:cs="Times New Roman"/>
                <w:color w:val="000000"/>
                <w:sz w:val="12"/>
                <w:szCs w:val="12"/>
              </w:rPr>
              <w:t>ППТ-ПМТ.ПМТ-МО</w:t>
            </w:r>
          </w:p>
        </w:tc>
        <w:tc>
          <w:tcPr>
            <w:tcW w:w="3095" w:type="pct"/>
            <w:vAlign w:val="center"/>
          </w:tcPr>
          <w:p w:rsidR="00C370DF" w:rsidRPr="00C370DF" w:rsidRDefault="00C370DF" w:rsidP="00C370DF">
            <w:pPr>
              <w:pStyle w:val="aff1"/>
              <w:rPr>
                <w:rFonts w:ascii="Times New Roman" w:hAnsi="Times New Roman" w:cs="Times New Roman"/>
                <w:bCs/>
                <w:sz w:val="12"/>
                <w:szCs w:val="12"/>
              </w:rPr>
            </w:pPr>
            <w:r w:rsidRPr="00C370DF">
              <w:rPr>
                <w:rFonts w:ascii="Times New Roman" w:hAnsi="Times New Roman" w:cs="Times New Roman"/>
                <w:bCs/>
                <w:sz w:val="12"/>
                <w:szCs w:val="12"/>
              </w:rPr>
              <w:t>Проект межевания территории</w:t>
            </w:r>
          </w:p>
          <w:p w:rsidR="00C370DF" w:rsidRPr="00C370DF" w:rsidRDefault="00C370DF" w:rsidP="00C370DF">
            <w:pPr>
              <w:pStyle w:val="aff1"/>
              <w:rPr>
                <w:rFonts w:ascii="Times New Roman" w:hAnsi="Times New Roman" w:cs="Times New Roman"/>
                <w:sz w:val="12"/>
                <w:szCs w:val="12"/>
              </w:rPr>
            </w:pPr>
            <w:r w:rsidRPr="00C370DF">
              <w:rPr>
                <w:rFonts w:ascii="Times New Roman" w:hAnsi="Times New Roman" w:cs="Times New Roman"/>
                <w:bCs/>
                <w:sz w:val="12"/>
                <w:szCs w:val="12"/>
              </w:rPr>
              <w:t>Раздел 3 "Материалы по обоснованию проекта межевания территории. Графическая часть"</w:t>
            </w:r>
          </w:p>
        </w:tc>
        <w:tc>
          <w:tcPr>
            <w:tcW w:w="551" w:type="pct"/>
            <w:vAlign w:val="center"/>
          </w:tcPr>
          <w:p w:rsidR="00C370DF" w:rsidRPr="00C370DF" w:rsidRDefault="00C370DF" w:rsidP="00C370DF">
            <w:pPr>
              <w:pStyle w:val="aff1"/>
              <w:rPr>
                <w:rFonts w:ascii="Times New Roman" w:hAnsi="Times New Roman" w:cs="Times New Roman"/>
                <w:sz w:val="12"/>
                <w:szCs w:val="12"/>
              </w:rPr>
            </w:pPr>
          </w:p>
        </w:tc>
      </w:tr>
      <w:tr w:rsidR="00C370DF" w:rsidRPr="00C370DF" w:rsidTr="006E2820">
        <w:trPr>
          <w:trHeight w:val="70"/>
        </w:trPr>
        <w:tc>
          <w:tcPr>
            <w:tcW w:w="437" w:type="pct"/>
            <w:vMerge/>
          </w:tcPr>
          <w:p w:rsidR="00C370DF" w:rsidRPr="00C370DF" w:rsidRDefault="00C370DF" w:rsidP="00C370DF">
            <w:pPr>
              <w:pStyle w:val="aff1"/>
              <w:rPr>
                <w:rFonts w:ascii="Times New Roman" w:hAnsi="Times New Roman" w:cs="Times New Roman"/>
                <w:sz w:val="12"/>
                <w:szCs w:val="12"/>
              </w:rPr>
            </w:pPr>
          </w:p>
        </w:tc>
        <w:tc>
          <w:tcPr>
            <w:tcW w:w="917" w:type="pct"/>
            <w:vMerge/>
            <w:vAlign w:val="center"/>
          </w:tcPr>
          <w:p w:rsidR="00C370DF" w:rsidRPr="00C370DF" w:rsidRDefault="00C370DF" w:rsidP="00C370DF">
            <w:pPr>
              <w:pStyle w:val="aff1"/>
              <w:rPr>
                <w:rFonts w:ascii="Times New Roman" w:hAnsi="Times New Roman" w:cs="Times New Roman"/>
                <w:color w:val="000000"/>
                <w:sz w:val="12"/>
                <w:szCs w:val="12"/>
              </w:rPr>
            </w:pPr>
          </w:p>
        </w:tc>
        <w:tc>
          <w:tcPr>
            <w:tcW w:w="3095" w:type="pct"/>
            <w:vAlign w:val="center"/>
          </w:tcPr>
          <w:p w:rsidR="00C370DF" w:rsidRPr="00C370DF" w:rsidRDefault="00C370DF" w:rsidP="00C370DF">
            <w:pPr>
              <w:pStyle w:val="aff1"/>
              <w:rPr>
                <w:rFonts w:ascii="Times New Roman" w:hAnsi="Times New Roman" w:cs="Times New Roman"/>
                <w:bCs/>
                <w:sz w:val="12"/>
                <w:szCs w:val="12"/>
              </w:rPr>
            </w:pPr>
            <w:r w:rsidRPr="00C370DF">
              <w:rPr>
                <w:rFonts w:ascii="Times New Roman" w:hAnsi="Times New Roman" w:cs="Times New Roman"/>
                <w:bCs/>
                <w:sz w:val="12"/>
                <w:szCs w:val="12"/>
              </w:rPr>
              <w:t>Проект межевания территории</w:t>
            </w:r>
          </w:p>
          <w:p w:rsidR="00C370DF" w:rsidRPr="00C370DF" w:rsidRDefault="00C370DF" w:rsidP="00C370DF">
            <w:pPr>
              <w:pStyle w:val="aff1"/>
              <w:rPr>
                <w:rFonts w:ascii="Times New Roman" w:hAnsi="Times New Roman" w:cs="Times New Roman"/>
                <w:bCs/>
                <w:sz w:val="12"/>
                <w:szCs w:val="12"/>
              </w:rPr>
            </w:pPr>
            <w:r w:rsidRPr="00C370DF">
              <w:rPr>
                <w:rFonts w:ascii="Times New Roman" w:hAnsi="Times New Roman" w:cs="Times New Roman"/>
                <w:bCs/>
                <w:sz w:val="12"/>
                <w:szCs w:val="12"/>
              </w:rPr>
              <w:t>Раздел 4 "Материалы по обоснованию проекта межевания территории. Пояснительная записка".</w:t>
            </w:r>
          </w:p>
        </w:tc>
        <w:tc>
          <w:tcPr>
            <w:tcW w:w="551" w:type="pct"/>
            <w:vAlign w:val="center"/>
          </w:tcPr>
          <w:p w:rsidR="00C370DF" w:rsidRPr="00C370DF" w:rsidRDefault="00C370DF" w:rsidP="00C370DF">
            <w:pPr>
              <w:pStyle w:val="aff1"/>
              <w:rPr>
                <w:rFonts w:ascii="Times New Roman" w:hAnsi="Times New Roman" w:cs="Times New Roman"/>
                <w:sz w:val="12"/>
                <w:szCs w:val="12"/>
              </w:rPr>
            </w:pPr>
          </w:p>
        </w:tc>
      </w:tr>
    </w:tbl>
    <w:p w:rsidR="00C370DF" w:rsidRDefault="00C370DF" w:rsidP="00C370DF">
      <w:pPr>
        <w:spacing w:after="0" w:line="240" w:lineRule="auto"/>
        <w:ind w:firstLine="284"/>
        <w:jc w:val="center"/>
        <w:rPr>
          <w:rFonts w:ascii="Times New Roman" w:eastAsia="Times New Roman" w:hAnsi="Times New Roman" w:cs="Times New Roman"/>
          <w:sz w:val="12"/>
          <w:szCs w:val="12"/>
          <w:lang w:eastAsia="ru-RU"/>
        </w:rPr>
      </w:pPr>
    </w:p>
    <w:p w:rsidR="006E2820" w:rsidRPr="006E2820" w:rsidRDefault="006E2820" w:rsidP="006E2820">
      <w:pPr>
        <w:spacing w:after="0" w:line="240" w:lineRule="auto"/>
        <w:ind w:firstLine="284"/>
        <w:jc w:val="center"/>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ОГЛАВЛЕНИЕ</w:t>
      </w:r>
    </w:p>
    <w:p w:rsidR="006E2820" w:rsidRPr="006E2820" w:rsidRDefault="006E2820" w:rsidP="006E2820">
      <w:pPr>
        <w:spacing w:after="0" w:line="240" w:lineRule="auto"/>
        <w:ind w:firstLine="284"/>
        <w:jc w:val="right"/>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Стр.</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1 Раздел 1 «Проект планировки территории. Графическая часть».</w:t>
      </w:r>
      <w:r w:rsidRPr="006E2820">
        <w:rPr>
          <w:rFonts w:ascii="Times New Roman" w:eastAsia="Times New Roman" w:hAnsi="Times New Roman" w:cs="Times New Roman"/>
          <w:sz w:val="12"/>
          <w:szCs w:val="12"/>
          <w:lang w:eastAsia="ru-RU"/>
        </w:rPr>
        <w:tab/>
        <w:t>3</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1.1 Чертеж границ зон планируемого размещения линейных объектов совмещенный с чертежом красных линий</w:t>
      </w:r>
      <w:r w:rsidRPr="006E2820">
        <w:rPr>
          <w:rFonts w:ascii="Times New Roman" w:eastAsia="Times New Roman" w:hAnsi="Times New Roman" w:cs="Times New Roman"/>
          <w:sz w:val="12"/>
          <w:szCs w:val="12"/>
          <w:lang w:eastAsia="ru-RU"/>
        </w:rPr>
        <w:tab/>
        <w:t>3</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2 Раздел 2 «Положение о размещении линейных объектов»</w:t>
      </w:r>
      <w:r w:rsidRPr="006E2820">
        <w:rPr>
          <w:rFonts w:ascii="Times New Roman" w:eastAsia="Times New Roman" w:hAnsi="Times New Roman" w:cs="Times New Roman"/>
          <w:sz w:val="12"/>
          <w:szCs w:val="12"/>
          <w:lang w:eastAsia="ru-RU"/>
        </w:rPr>
        <w:tab/>
        <w:t>7</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2.1</w:t>
      </w:r>
      <w:r w:rsidRPr="006E2820">
        <w:rPr>
          <w:rFonts w:ascii="Times New Roman" w:eastAsia="Times New Roman" w:hAnsi="Times New Roman" w:cs="Times New Roman"/>
          <w:sz w:val="12"/>
          <w:szCs w:val="12"/>
          <w:lang w:eastAsia="ru-RU"/>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r w:rsidRPr="006E2820">
        <w:rPr>
          <w:rFonts w:ascii="Times New Roman" w:eastAsia="Times New Roman" w:hAnsi="Times New Roman" w:cs="Times New Roman"/>
          <w:sz w:val="12"/>
          <w:szCs w:val="12"/>
          <w:lang w:eastAsia="ru-RU"/>
        </w:rPr>
        <w:tab/>
        <w:t>7</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2.2</w:t>
      </w:r>
      <w:r w:rsidRPr="006E2820">
        <w:rPr>
          <w:rFonts w:ascii="Times New Roman" w:eastAsia="Times New Roman" w:hAnsi="Times New Roman" w:cs="Times New Roman"/>
          <w:sz w:val="12"/>
          <w:szCs w:val="12"/>
          <w:lang w:eastAsia="ru-RU"/>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территории которых устанавливаются зоны планируемого размещения линейных объектов</w:t>
      </w:r>
      <w:r w:rsidRPr="006E2820">
        <w:rPr>
          <w:rFonts w:ascii="Times New Roman" w:eastAsia="Times New Roman" w:hAnsi="Times New Roman" w:cs="Times New Roman"/>
          <w:sz w:val="12"/>
          <w:szCs w:val="12"/>
          <w:lang w:eastAsia="ru-RU"/>
        </w:rPr>
        <w:tab/>
        <w:t>10</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2.3</w:t>
      </w:r>
      <w:r w:rsidRPr="006E2820">
        <w:rPr>
          <w:rFonts w:ascii="Times New Roman" w:eastAsia="Times New Roman" w:hAnsi="Times New Roman" w:cs="Times New Roman"/>
          <w:sz w:val="12"/>
          <w:szCs w:val="12"/>
          <w:lang w:eastAsia="ru-RU"/>
        </w:rPr>
        <w:t>Перечень координат характерных точек границ зоны планируемого размещения линейного объекта</w:t>
      </w:r>
      <w:r w:rsidRPr="006E2820">
        <w:rPr>
          <w:rFonts w:ascii="Times New Roman" w:eastAsia="Times New Roman" w:hAnsi="Times New Roman" w:cs="Times New Roman"/>
          <w:sz w:val="12"/>
          <w:szCs w:val="12"/>
          <w:lang w:eastAsia="ru-RU"/>
        </w:rPr>
        <w:tab/>
        <w:t>10</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2.4</w:t>
      </w:r>
      <w:r w:rsidRPr="006E2820">
        <w:rPr>
          <w:rFonts w:ascii="Times New Roman" w:eastAsia="Times New Roman" w:hAnsi="Times New Roman" w:cs="Times New Roman"/>
          <w:sz w:val="12"/>
          <w:szCs w:val="12"/>
          <w:lang w:eastAsia="ru-RU"/>
        </w:rPr>
        <w:t>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r w:rsidRPr="006E2820">
        <w:rPr>
          <w:rFonts w:ascii="Times New Roman" w:eastAsia="Times New Roman" w:hAnsi="Times New Roman" w:cs="Times New Roman"/>
          <w:sz w:val="12"/>
          <w:szCs w:val="12"/>
          <w:lang w:eastAsia="ru-RU"/>
        </w:rPr>
        <w:tab/>
        <w:t>12</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2.5</w:t>
      </w:r>
      <w:r w:rsidRPr="006E2820">
        <w:rPr>
          <w:rFonts w:ascii="Times New Roman" w:eastAsia="Times New Roman" w:hAnsi="Times New Roman" w:cs="Times New Roman"/>
          <w:sz w:val="12"/>
          <w:szCs w:val="12"/>
          <w:lang w:eastAsia="ru-RU"/>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r w:rsidRPr="006E2820">
        <w:rPr>
          <w:rFonts w:ascii="Times New Roman" w:eastAsia="Times New Roman" w:hAnsi="Times New Roman" w:cs="Times New Roman"/>
          <w:sz w:val="12"/>
          <w:szCs w:val="12"/>
          <w:lang w:eastAsia="ru-RU"/>
        </w:rPr>
        <w:tab/>
        <w:t>12</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2.6</w:t>
      </w:r>
      <w:r w:rsidRPr="006E2820">
        <w:rPr>
          <w:rFonts w:ascii="Times New Roman" w:eastAsia="Times New Roman" w:hAnsi="Times New Roman" w:cs="Times New Roman"/>
          <w:sz w:val="12"/>
          <w:szCs w:val="12"/>
          <w:lang w:eastAsia="ru-RU"/>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r w:rsidRPr="006E2820">
        <w:rPr>
          <w:rFonts w:ascii="Times New Roman" w:eastAsia="Times New Roman" w:hAnsi="Times New Roman" w:cs="Times New Roman"/>
          <w:sz w:val="12"/>
          <w:szCs w:val="12"/>
          <w:lang w:eastAsia="ru-RU"/>
        </w:rPr>
        <w:tab/>
        <w:t>12</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2.7</w:t>
      </w:r>
      <w:r w:rsidRPr="006E2820">
        <w:rPr>
          <w:rFonts w:ascii="Times New Roman" w:eastAsia="Times New Roman" w:hAnsi="Times New Roman" w:cs="Times New Roman"/>
          <w:sz w:val="12"/>
          <w:szCs w:val="12"/>
          <w:lang w:eastAsia="ru-RU"/>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r w:rsidRPr="006E2820">
        <w:rPr>
          <w:rFonts w:ascii="Times New Roman" w:eastAsia="Times New Roman" w:hAnsi="Times New Roman" w:cs="Times New Roman"/>
          <w:sz w:val="12"/>
          <w:szCs w:val="12"/>
          <w:lang w:eastAsia="ru-RU"/>
        </w:rPr>
        <w:tab/>
        <w:t>13</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2.8</w:t>
      </w:r>
      <w:r w:rsidRPr="006E2820">
        <w:rPr>
          <w:rFonts w:ascii="Times New Roman" w:eastAsia="Times New Roman" w:hAnsi="Times New Roman" w:cs="Times New Roman"/>
          <w:sz w:val="12"/>
          <w:szCs w:val="12"/>
          <w:lang w:eastAsia="ru-RU"/>
        </w:rPr>
        <w:t>Перечень мероприятий по охране окружающей среды</w:t>
      </w:r>
      <w:r w:rsidRPr="006E2820">
        <w:rPr>
          <w:rFonts w:ascii="Times New Roman" w:eastAsia="Times New Roman" w:hAnsi="Times New Roman" w:cs="Times New Roman"/>
          <w:sz w:val="12"/>
          <w:szCs w:val="12"/>
          <w:lang w:eastAsia="ru-RU"/>
        </w:rPr>
        <w:tab/>
        <w:t>13</w:t>
      </w:r>
    </w:p>
    <w:p w:rsid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2.9</w:t>
      </w:r>
      <w:r w:rsidRPr="006E2820">
        <w:rPr>
          <w:rFonts w:ascii="Times New Roman" w:eastAsia="Times New Roman" w:hAnsi="Times New Roman" w:cs="Times New Roman"/>
          <w:sz w:val="12"/>
          <w:szCs w:val="12"/>
          <w:lang w:eastAsia="ru-RU"/>
        </w:rPr>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r w:rsidRPr="006E2820">
        <w:rPr>
          <w:rFonts w:ascii="Times New Roman" w:eastAsia="Times New Roman" w:hAnsi="Times New Roman" w:cs="Times New Roman"/>
          <w:sz w:val="12"/>
          <w:szCs w:val="12"/>
          <w:lang w:eastAsia="ru-RU"/>
        </w:rPr>
        <w:tab/>
        <w:t>16</w:t>
      </w:r>
    </w:p>
    <w:p w:rsid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1 Раздел 1 «Проект планировки территории. Графическая часть».</w:t>
      </w:r>
    </w:p>
    <w:p w:rsid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1.1  Чертеж границ зон планируемого размещения линейных объектов совмещенный с чертежом красных линий</w:t>
      </w:r>
    </w:p>
    <w:p w:rsidR="006E2820" w:rsidRDefault="006E2820" w:rsidP="006E2820">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extent cx="971550" cy="485775"/>
            <wp:effectExtent l="0" t="0" r="0" b="9525"/>
            <wp:docPr id="4" name="Рисунок 4" descr="C:\Users\user\AppData\Local\Microsoft\Windows\Temporary Internet Files\Content.Word\1 том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1 том_page-00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 cy="485775"/>
                    </a:xfrm>
                    <a:prstGeom prst="rect">
                      <a:avLst/>
                    </a:prstGeom>
                    <a:noFill/>
                    <a:ln>
                      <a:noFill/>
                    </a:ln>
                  </pic:spPr>
                </pic:pic>
              </a:graphicData>
            </a:graphic>
          </wp:inline>
        </w:drawing>
      </w:r>
      <w:r w:rsidRPr="006E2820">
        <w:t xml:space="preserve"> </w:t>
      </w:r>
      <w:r>
        <w:rPr>
          <w:noProof/>
          <w:lang w:eastAsia="ru-RU"/>
        </w:rPr>
        <w:drawing>
          <wp:inline distT="0" distB="0" distL="0" distR="0">
            <wp:extent cx="971550" cy="495300"/>
            <wp:effectExtent l="0" t="0" r="0" b="0"/>
            <wp:docPr id="5" name="Рисунок 5" descr="C:\Users\user\AppData\Local\Microsoft\Windows\Temporary Internet Files\Content.Word\1 том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1 том_page-00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495300"/>
                    </a:xfrm>
                    <a:prstGeom prst="rect">
                      <a:avLst/>
                    </a:prstGeom>
                    <a:noFill/>
                    <a:ln>
                      <a:noFill/>
                    </a:ln>
                  </pic:spPr>
                </pic:pic>
              </a:graphicData>
            </a:graphic>
          </wp:inline>
        </w:drawing>
      </w:r>
      <w:r w:rsidRPr="006E2820">
        <w:t xml:space="preserve"> </w:t>
      </w:r>
      <w:r>
        <w:rPr>
          <w:noProof/>
          <w:lang w:eastAsia="ru-RU"/>
        </w:rPr>
        <w:drawing>
          <wp:inline distT="0" distB="0" distL="0" distR="0">
            <wp:extent cx="971550" cy="485775"/>
            <wp:effectExtent l="0" t="0" r="0" b="9525"/>
            <wp:docPr id="6" name="Рисунок 6" descr="C:\Users\user\AppData\Local\Microsoft\Windows\Temporary Internet Files\Content.Word\1 том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1 том_page-00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1550" cy="485775"/>
                    </a:xfrm>
                    <a:prstGeom prst="rect">
                      <a:avLst/>
                    </a:prstGeom>
                    <a:noFill/>
                    <a:ln>
                      <a:noFill/>
                    </a:ln>
                  </pic:spPr>
                </pic:pic>
              </a:graphicData>
            </a:graphic>
          </wp:inline>
        </w:drawing>
      </w:r>
      <w:r w:rsidRPr="006E2820">
        <w:t xml:space="preserve"> </w:t>
      </w:r>
      <w:r>
        <w:rPr>
          <w:noProof/>
          <w:lang w:eastAsia="ru-RU"/>
        </w:rPr>
        <w:drawing>
          <wp:inline distT="0" distB="0" distL="0" distR="0">
            <wp:extent cx="971550" cy="485775"/>
            <wp:effectExtent l="0" t="0" r="0" b="9525"/>
            <wp:docPr id="7" name="Рисунок 7" descr="C:\Users\user\AppData\Local\Microsoft\Windows\Temporary Internet Files\Content.Word\1 том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1 том_page-00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1550" cy="485775"/>
                    </a:xfrm>
                    <a:prstGeom prst="rect">
                      <a:avLst/>
                    </a:prstGeom>
                    <a:noFill/>
                    <a:ln>
                      <a:noFill/>
                    </a:ln>
                  </pic:spPr>
                </pic:pic>
              </a:graphicData>
            </a:graphic>
          </wp:inline>
        </w:drawing>
      </w:r>
    </w:p>
    <w:p w:rsid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2 Раздел 2 «Положение о размещении линейных объектов»</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2.1</w:t>
      </w:r>
      <w:r w:rsidRPr="006E2820">
        <w:rPr>
          <w:rFonts w:ascii="Times New Roman" w:eastAsia="Times New Roman" w:hAnsi="Times New Roman" w:cs="Times New Roman"/>
          <w:sz w:val="12"/>
          <w:szCs w:val="12"/>
          <w:lang w:eastAsia="ru-RU"/>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 xml:space="preserve">Наименование линейного объекта: Благоустройство памятника природы регионального значения «Голубое озеро». </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В соответствии с техническим заданием:</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Назначение автомобильной дороги согласно СП 243.1326000.2015 - Подъезды к рекреационным зонам</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Категория автомобильной дороги согласно СП 243.1326000.2015– VА.</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Расчетная скорость движения – 40 км/ч</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 xml:space="preserve">Ширина полосы движения 4,5 м </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Число полос движения – 1</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Краткая характеристика существующей улицы и её транспортно-эксплуатационное состояние</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lastRenderedPageBreak/>
        <w:t>Существующая автодорога до ПК 1+45,24 имеет асфальтобетонное покрытие шириной 5,0-4,57 м, с ПК 0+24,32 до КТ- грунтовая дорога шириной 2,5 м. Пешеходные дорожки и тротуары отсутствуют.  Застройка в районе проектирования отсутствует.</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 xml:space="preserve">Учёт интенсивности движения </w:t>
      </w: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Дата: 28 июля 2022г. день недели - четверг</w:t>
      </w:r>
    </w:p>
    <w:p w:rsid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Время наблюдения: 11.00 – 12.00</w:t>
      </w:r>
    </w:p>
    <w:p w:rsid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r w:rsidRPr="006E2820">
        <w:rPr>
          <w:rFonts w:ascii="Times New Roman" w:eastAsia="Times New Roman" w:hAnsi="Times New Roman" w:cs="Times New Roman"/>
          <w:sz w:val="12"/>
          <w:szCs w:val="12"/>
          <w:lang w:eastAsia="ru-RU"/>
        </w:rPr>
        <w:t>Таблица 1 –  Фактический состав транспортного потока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1078"/>
        <w:gridCol w:w="1078"/>
        <w:gridCol w:w="1078"/>
        <w:gridCol w:w="1052"/>
        <w:gridCol w:w="1136"/>
        <w:gridCol w:w="1202"/>
      </w:tblGrid>
      <w:tr w:rsidR="006E2820" w:rsidRPr="006E2820" w:rsidTr="006E2820">
        <w:trPr>
          <w:jc w:val="center"/>
        </w:trPr>
        <w:tc>
          <w:tcPr>
            <w:tcW w:w="7729" w:type="dxa"/>
            <w:gridSpan w:val="7"/>
            <w:shd w:val="clear" w:color="auto" w:fill="auto"/>
            <w:vAlign w:val="center"/>
          </w:tcPr>
          <w:p w:rsidR="006E2820" w:rsidRPr="006E2820" w:rsidRDefault="006E2820" w:rsidP="006E2820">
            <w:pPr>
              <w:spacing w:after="0" w:line="240" w:lineRule="auto"/>
              <w:jc w:val="center"/>
              <w:rPr>
                <w:rFonts w:ascii="Times New Roman" w:hAnsi="Times New Roman" w:cs="Times New Roman"/>
                <w:sz w:val="12"/>
                <w:szCs w:val="12"/>
              </w:rPr>
            </w:pPr>
            <w:r w:rsidRPr="006E2820">
              <w:rPr>
                <w:rFonts w:ascii="Times New Roman" w:hAnsi="Times New Roman" w:cs="Times New Roman"/>
                <w:sz w:val="12"/>
                <w:szCs w:val="12"/>
              </w:rPr>
              <w:t>Транспортные средства по грузоподъемности (г/п), тонны</w:t>
            </w:r>
          </w:p>
        </w:tc>
      </w:tr>
      <w:tr w:rsidR="006E2820" w:rsidRPr="006E2820" w:rsidTr="006E2820">
        <w:trPr>
          <w:jc w:val="center"/>
        </w:trPr>
        <w:tc>
          <w:tcPr>
            <w:tcW w:w="1105" w:type="dxa"/>
            <w:shd w:val="clear" w:color="auto" w:fill="auto"/>
            <w:vAlign w:val="center"/>
          </w:tcPr>
          <w:p w:rsidR="006E2820" w:rsidRPr="006E2820" w:rsidRDefault="006E2820" w:rsidP="006E2820">
            <w:pPr>
              <w:spacing w:after="0" w:line="240" w:lineRule="auto"/>
              <w:jc w:val="center"/>
              <w:rPr>
                <w:rFonts w:ascii="Times New Roman" w:hAnsi="Times New Roman" w:cs="Times New Roman"/>
                <w:sz w:val="12"/>
                <w:szCs w:val="12"/>
              </w:rPr>
            </w:pPr>
            <w:r w:rsidRPr="006E2820">
              <w:rPr>
                <w:rFonts w:ascii="Times New Roman" w:hAnsi="Times New Roman" w:cs="Times New Roman"/>
                <w:sz w:val="12"/>
                <w:szCs w:val="12"/>
              </w:rPr>
              <w:t>легковые</w:t>
            </w:r>
          </w:p>
        </w:tc>
        <w:tc>
          <w:tcPr>
            <w:tcW w:w="1078" w:type="dxa"/>
            <w:shd w:val="clear" w:color="auto" w:fill="auto"/>
            <w:vAlign w:val="center"/>
          </w:tcPr>
          <w:p w:rsidR="006E2820" w:rsidRPr="006E2820" w:rsidRDefault="006E2820" w:rsidP="006E2820">
            <w:pPr>
              <w:spacing w:after="0" w:line="240" w:lineRule="auto"/>
              <w:jc w:val="center"/>
              <w:rPr>
                <w:rFonts w:ascii="Times New Roman" w:hAnsi="Times New Roman" w:cs="Times New Roman"/>
                <w:sz w:val="12"/>
                <w:szCs w:val="12"/>
              </w:rPr>
            </w:pPr>
            <w:r w:rsidRPr="006E2820">
              <w:rPr>
                <w:rFonts w:ascii="Times New Roman" w:hAnsi="Times New Roman" w:cs="Times New Roman"/>
                <w:sz w:val="12"/>
                <w:szCs w:val="12"/>
              </w:rPr>
              <w:t>1…2</w:t>
            </w:r>
          </w:p>
        </w:tc>
        <w:tc>
          <w:tcPr>
            <w:tcW w:w="1078" w:type="dxa"/>
            <w:shd w:val="clear" w:color="auto" w:fill="auto"/>
            <w:vAlign w:val="center"/>
          </w:tcPr>
          <w:p w:rsidR="006E2820" w:rsidRPr="006E2820" w:rsidRDefault="006E2820" w:rsidP="006E2820">
            <w:pPr>
              <w:spacing w:after="0" w:line="240" w:lineRule="auto"/>
              <w:jc w:val="center"/>
              <w:rPr>
                <w:rFonts w:ascii="Times New Roman" w:hAnsi="Times New Roman" w:cs="Times New Roman"/>
                <w:sz w:val="12"/>
                <w:szCs w:val="12"/>
              </w:rPr>
            </w:pPr>
            <w:r w:rsidRPr="006E2820">
              <w:rPr>
                <w:rFonts w:ascii="Times New Roman" w:hAnsi="Times New Roman" w:cs="Times New Roman"/>
                <w:sz w:val="12"/>
                <w:szCs w:val="12"/>
              </w:rPr>
              <w:t>2…5</w:t>
            </w:r>
          </w:p>
        </w:tc>
        <w:tc>
          <w:tcPr>
            <w:tcW w:w="1078" w:type="dxa"/>
            <w:shd w:val="clear" w:color="auto" w:fill="auto"/>
            <w:vAlign w:val="center"/>
          </w:tcPr>
          <w:p w:rsidR="006E2820" w:rsidRPr="006E2820" w:rsidRDefault="006E2820" w:rsidP="006E2820">
            <w:pPr>
              <w:spacing w:after="0" w:line="240" w:lineRule="auto"/>
              <w:jc w:val="center"/>
              <w:rPr>
                <w:rFonts w:ascii="Times New Roman" w:hAnsi="Times New Roman" w:cs="Times New Roman"/>
                <w:sz w:val="12"/>
                <w:szCs w:val="12"/>
              </w:rPr>
            </w:pPr>
            <w:r w:rsidRPr="006E2820">
              <w:rPr>
                <w:rFonts w:ascii="Times New Roman" w:hAnsi="Times New Roman" w:cs="Times New Roman"/>
                <w:sz w:val="12"/>
                <w:szCs w:val="12"/>
              </w:rPr>
              <w:t>5…8</w:t>
            </w:r>
          </w:p>
        </w:tc>
        <w:tc>
          <w:tcPr>
            <w:tcW w:w="1052" w:type="dxa"/>
            <w:shd w:val="clear" w:color="auto" w:fill="auto"/>
            <w:vAlign w:val="center"/>
          </w:tcPr>
          <w:p w:rsidR="006E2820" w:rsidRPr="006E2820" w:rsidRDefault="006E2820" w:rsidP="006E2820">
            <w:pPr>
              <w:spacing w:after="0" w:line="240" w:lineRule="auto"/>
              <w:jc w:val="center"/>
              <w:rPr>
                <w:rFonts w:ascii="Times New Roman" w:hAnsi="Times New Roman" w:cs="Times New Roman"/>
                <w:sz w:val="12"/>
                <w:szCs w:val="12"/>
              </w:rPr>
            </w:pPr>
            <w:r w:rsidRPr="006E2820">
              <w:rPr>
                <w:rFonts w:ascii="Times New Roman" w:hAnsi="Times New Roman" w:cs="Times New Roman"/>
                <w:sz w:val="12"/>
                <w:szCs w:val="12"/>
              </w:rPr>
              <w:t>&gt;8</w:t>
            </w:r>
          </w:p>
        </w:tc>
        <w:tc>
          <w:tcPr>
            <w:tcW w:w="1136" w:type="dxa"/>
            <w:shd w:val="clear" w:color="auto" w:fill="auto"/>
            <w:vAlign w:val="center"/>
          </w:tcPr>
          <w:p w:rsidR="006E2820" w:rsidRPr="006E2820" w:rsidRDefault="006E2820" w:rsidP="006E2820">
            <w:pPr>
              <w:spacing w:after="0" w:line="240" w:lineRule="auto"/>
              <w:jc w:val="center"/>
              <w:rPr>
                <w:rFonts w:ascii="Times New Roman" w:hAnsi="Times New Roman" w:cs="Times New Roman"/>
                <w:sz w:val="12"/>
                <w:szCs w:val="12"/>
              </w:rPr>
            </w:pPr>
            <w:r w:rsidRPr="006E2820">
              <w:rPr>
                <w:rFonts w:ascii="Times New Roman" w:hAnsi="Times New Roman" w:cs="Times New Roman"/>
                <w:sz w:val="12"/>
                <w:szCs w:val="12"/>
              </w:rPr>
              <w:t>автопоезда</w:t>
            </w:r>
          </w:p>
        </w:tc>
        <w:tc>
          <w:tcPr>
            <w:tcW w:w="1202" w:type="dxa"/>
            <w:shd w:val="clear" w:color="auto" w:fill="auto"/>
            <w:vAlign w:val="center"/>
          </w:tcPr>
          <w:p w:rsidR="006E2820" w:rsidRPr="006E2820" w:rsidRDefault="006E2820" w:rsidP="006E2820">
            <w:pPr>
              <w:spacing w:after="0" w:line="240" w:lineRule="auto"/>
              <w:jc w:val="center"/>
              <w:rPr>
                <w:rFonts w:ascii="Times New Roman" w:hAnsi="Times New Roman" w:cs="Times New Roman"/>
                <w:sz w:val="12"/>
                <w:szCs w:val="12"/>
              </w:rPr>
            </w:pPr>
            <w:r w:rsidRPr="006E2820">
              <w:rPr>
                <w:rFonts w:ascii="Times New Roman" w:hAnsi="Times New Roman" w:cs="Times New Roman"/>
                <w:sz w:val="12"/>
                <w:szCs w:val="12"/>
              </w:rPr>
              <w:t>автобусы</w:t>
            </w:r>
          </w:p>
        </w:tc>
      </w:tr>
      <w:tr w:rsidR="006E2820" w:rsidRPr="006E2820" w:rsidTr="006E2820">
        <w:trPr>
          <w:trHeight w:val="70"/>
          <w:jc w:val="center"/>
        </w:trPr>
        <w:tc>
          <w:tcPr>
            <w:tcW w:w="1105" w:type="dxa"/>
            <w:shd w:val="clear" w:color="auto" w:fill="auto"/>
            <w:vAlign w:val="center"/>
          </w:tcPr>
          <w:p w:rsidR="006E2820" w:rsidRPr="006E2820" w:rsidRDefault="006E2820" w:rsidP="006E2820">
            <w:pPr>
              <w:spacing w:after="0" w:line="240" w:lineRule="auto"/>
              <w:jc w:val="center"/>
              <w:rPr>
                <w:rFonts w:ascii="Times New Roman" w:hAnsi="Times New Roman" w:cs="Times New Roman"/>
                <w:sz w:val="12"/>
                <w:szCs w:val="12"/>
              </w:rPr>
            </w:pPr>
            <w:r w:rsidRPr="006E2820">
              <w:rPr>
                <w:rFonts w:ascii="Times New Roman" w:hAnsi="Times New Roman" w:cs="Times New Roman"/>
                <w:sz w:val="12"/>
                <w:szCs w:val="12"/>
              </w:rPr>
              <w:t>8</w:t>
            </w:r>
          </w:p>
        </w:tc>
        <w:tc>
          <w:tcPr>
            <w:tcW w:w="1078" w:type="dxa"/>
            <w:shd w:val="clear" w:color="auto" w:fill="auto"/>
            <w:vAlign w:val="center"/>
          </w:tcPr>
          <w:p w:rsidR="006E2820" w:rsidRPr="006E2820" w:rsidRDefault="006E2820" w:rsidP="006E2820">
            <w:pPr>
              <w:spacing w:after="0" w:line="240" w:lineRule="auto"/>
              <w:jc w:val="center"/>
              <w:rPr>
                <w:rFonts w:ascii="Times New Roman" w:hAnsi="Times New Roman" w:cs="Times New Roman"/>
                <w:sz w:val="12"/>
                <w:szCs w:val="12"/>
              </w:rPr>
            </w:pPr>
            <w:r w:rsidRPr="006E2820">
              <w:rPr>
                <w:rFonts w:ascii="Times New Roman" w:hAnsi="Times New Roman" w:cs="Times New Roman"/>
                <w:sz w:val="12"/>
                <w:szCs w:val="12"/>
              </w:rPr>
              <w:t>0</w:t>
            </w:r>
          </w:p>
        </w:tc>
        <w:tc>
          <w:tcPr>
            <w:tcW w:w="1078" w:type="dxa"/>
            <w:shd w:val="clear" w:color="auto" w:fill="auto"/>
            <w:vAlign w:val="center"/>
          </w:tcPr>
          <w:p w:rsidR="006E2820" w:rsidRPr="006E2820" w:rsidRDefault="006E2820" w:rsidP="006E2820">
            <w:pPr>
              <w:spacing w:after="0" w:line="240" w:lineRule="auto"/>
              <w:jc w:val="center"/>
              <w:rPr>
                <w:rFonts w:ascii="Times New Roman" w:hAnsi="Times New Roman" w:cs="Times New Roman"/>
                <w:sz w:val="12"/>
                <w:szCs w:val="12"/>
              </w:rPr>
            </w:pPr>
            <w:r w:rsidRPr="006E2820">
              <w:rPr>
                <w:rFonts w:ascii="Times New Roman" w:hAnsi="Times New Roman" w:cs="Times New Roman"/>
                <w:sz w:val="12"/>
                <w:szCs w:val="12"/>
              </w:rPr>
              <w:t>0</w:t>
            </w:r>
          </w:p>
        </w:tc>
        <w:tc>
          <w:tcPr>
            <w:tcW w:w="1078" w:type="dxa"/>
            <w:shd w:val="clear" w:color="auto" w:fill="auto"/>
            <w:vAlign w:val="center"/>
          </w:tcPr>
          <w:p w:rsidR="006E2820" w:rsidRPr="006E2820" w:rsidRDefault="006E2820" w:rsidP="006E2820">
            <w:pPr>
              <w:spacing w:after="0" w:line="240" w:lineRule="auto"/>
              <w:jc w:val="center"/>
              <w:rPr>
                <w:rFonts w:ascii="Times New Roman" w:hAnsi="Times New Roman" w:cs="Times New Roman"/>
                <w:sz w:val="12"/>
                <w:szCs w:val="12"/>
              </w:rPr>
            </w:pPr>
            <w:r w:rsidRPr="006E2820">
              <w:rPr>
                <w:rFonts w:ascii="Times New Roman" w:hAnsi="Times New Roman" w:cs="Times New Roman"/>
                <w:sz w:val="12"/>
                <w:szCs w:val="12"/>
              </w:rPr>
              <w:t>0</w:t>
            </w:r>
          </w:p>
        </w:tc>
        <w:tc>
          <w:tcPr>
            <w:tcW w:w="1052" w:type="dxa"/>
            <w:shd w:val="clear" w:color="auto" w:fill="auto"/>
            <w:vAlign w:val="center"/>
          </w:tcPr>
          <w:p w:rsidR="006E2820" w:rsidRPr="006E2820" w:rsidRDefault="006E2820" w:rsidP="006E2820">
            <w:pPr>
              <w:spacing w:after="0" w:line="240" w:lineRule="auto"/>
              <w:jc w:val="center"/>
              <w:rPr>
                <w:rFonts w:ascii="Times New Roman" w:hAnsi="Times New Roman" w:cs="Times New Roman"/>
                <w:sz w:val="12"/>
                <w:szCs w:val="12"/>
              </w:rPr>
            </w:pPr>
            <w:r w:rsidRPr="006E2820">
              <w:rPr>
                <w:rFonts w:ascii="Times New Roman" w:hAnsi="Times New Roman" w:cs="Times New Roman"/>
                <w:sz w:val="12"/>
                <w:szCs w:val="12"/>
              </w:rPr>
              <w:t>0</w:t>
            </w:r>
          </w:p>
        </w:tc>
        <w:tc>
          <w:tcPr>
            <w:tcW w:w="1136" w:type="dxa"/>
            <w:shd w:val="clear" w:color="auto" w:fill="auto"/>
            <w:vAlign w:val="center"/>
          </w:tcPr>
          <w:p w:rsidR="006E2820" w:rsidRPr="006E2820" w:rsidRDefault="006E2820" w:rsidP="006E2820">
            <w:pPr>
              <w:spacing w:after="0" w:line="240" w:lineRule="auto"/>
              <w:jc w:val="center"/>
              <w:rPr>
                <w:rFonts w:ascii="Times New Roman" w:hAnsi="Times New Roman" w:cs="Times New Roman"/>
                <w:sz w:val="12"/>
                <w:szCs w:val="12"/>
              </w:rPr>
            </w:pPr>
            <w:r w:rsidRPr="006E2820">
              <w:rPr>
                <w:rFonts w:ascii="Times New Roman" w:hAnsi="Times New Roman" w:cs="Times New Roman"/>
                <w:sz w:val="12"/>
                <w:szCs w:val="12"/>
              </w:rPr>
              <w:t>0</w:t>
            </w:r>
          </w:p>
        </w:tc>
        <w:tc>
          <w:tcPr>
            <w:tcW w:w="1202" w:type="dxa"/>
            <w:shd w:val="clear" w:color="auto" w:fill="auto"/>
            <w:vAlign w:val="center"/>
          </w:tcPr>
          <w:p w:rsidR="006E2820" w:rsidRPr="006E2820" w:rsidRDefault="006E2820" w:rsidP="006E2820">
            <w:pPr>
              <w:spacing w:after="0" w:line="240" w:lineRule="auto"/>
              <w:jc w:val="center"/>
              <w:rPr>
                <w:rFonts w:ascii="Times New Roman" w:hAnsi="Times New Roman" w:cs="Times New Roman"/>
                <w:sz w:val="12"/>
                <w:szCs w:val="12"/>
              </w:rPr>
            </w:pPr>
            <w:r w:rsidRPr="006E2820">
              <w:rPr>
                <w:rFonts w:ascii="Times New Roman" w:hAnsi="Times New Roman" w:cs="Times New Roman"/>
                <w:sz w:val="12"/>
                <w:szCs w:val="12"/>
              </w:rPr>
              <w:t>0</w:t>
            </w:r>
          </w:p>
        </w:tc>
      </w:tr>
    </w:tbl>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 xml:space="preserve">Наблюденная интенсивность движения N </w:t>
      </w:r>
      <w:proofErr w:type="spellStart"/>
      <w:r w:rsidRPr="006E2820">
        <w:rPr>
          <w:rFonts w:ascii="Times New Roman" w:hAnsi="Times New Roman" w:cs="Times New Roman"/>
          <w:sz w:val="12"/>
          <w:szCs w:val="12"/>
        </w:rPr>
        <w:t>наб</w:t>
      </w:r>
      <w:proofErr w:type="spellEnd"/>
      <w:r w:rsidRPr="006E2820">
        <w:rPr>
          <w:rFonts w:ascii="Times New Roman" w:hAnsi="Times New Roman" w:cs="Times New Roman"/>
          <w:sz w:val="12"/>
          <w:szCs w:val="12"/>
        </w:rPr>
        <w:t>:</w:t>
      </w: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fldChar w:fldCharType="begin"/>
      </w:r>
      <w:r w:rsidRPr="006E2820">
        <w:rPr>
          <w:rFonts w:ascii="Times New Roman" w:hAnsi="Times New Roman" w:cs="Times New Roman"/>
          <w:sz w:val="12"/>
          <w:szCs w:val="12"/>
        </w:rPr>
        <w:instrText xml:space="preserve"> EQ </w:instrText>
      </w:r>
      <w:r w:rsidRPr="006E2820">
        <w:rPr>
          <w:rFonts w:ascii="Times New Roman" w:hAnsi="Times New Roman" w:cs="Times New Roman"/>
          <w:sz w:val="12"/>
          <w:szCs w:val="12"/>
        </w:rPr>
        <w:fldChar w:fldCharType="end"/>
      </w:r>
      <w:r w:rsidRPr="006E2820">
        <w:rPr>
          <w:rFonts w:ascii="Times New Roman" w:hAnsi="Times New Roman" w:cs="Times New Roman"/>
          <w:sz w:val="12"/>
          <w:szCs w:val="12"/>
          <w:lang w:val="en-US"/>
        </w:rPr>
        <w:t>N</w:t>
      </w:r>
      <w:r w:rsidRPr="006E2820">
        <w:rPr>
          <w:rFonts w:ascii="Times New Roman" w:hAnsi="Times New Roman" w:cs="Times New Roman"/>
          <w:sz w:val="12"/>
          <w:szCs w:val="12"/>
          <w:vertAlign w:val="subscript"/>
        </w:rPr>
        <w:t>набл.</w:t>
      </w:r>
      <w:r w:rsidRPr="006E2820">
        <w:rPr>
          <w:rFonts w:ascii="Times New Roman" w:hAnsi="Times New Roman" w:cs="Times New Roman"/>
          <w:sz w:val="12"/>
          <w:szCs w:val="12"/>
        </w:rPr>
        <w:t>=8 авт./час</w:t>
      </w: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Состав движения:</w:t>
      </w: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Легковые  –  100 %;</w:t>
      </w: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г/п 1-2 т – 0 %;</w:t>
      </w: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г/п 2-5 т – 0 %;</w:t>
      </w: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г/п 5-8 т – 0 %;</w:t>
      </w: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г/п &gt; 8 т –  0 %;</w:t>
      </w: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автопоезда  –  0 %;</w:t>
      </w: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автобусы  – 0 %.</w:t>
      </w:r>
    </w:p>
    <w:p w:rsidR="006E2820" w:rsidRPr="006E2820" w:rsidRDefault="006E2820" w:rsidP="006E2820">
      <w:pPr>
        <w:spacing w:after="0" w:line="240" w:lineRule="auto"/>
        <w:ind w:firstLine="284"/>
        <w:rPr>
          <w:rFonts w:ascii="Times New Roman" w:hAnsi="Times New Roman" w:cs="Times New Roman"/>
          <w:sz w:val="12"/>
          <w:szCs w:val="12"/>
        </w:rPr>
      </w:pP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 xml:space="preserve">Для получения среднегодовой суточной интенсивности движения N0 необходимо </w:t>
      </w:r>
      <w:proofErr w:type="spellStart"/>
      <w:r w:rsidRPr="006E2820">
        <w:rPr>
          <w:rFonts w:ascii="Times New Roman" w:hAnsi="Times New Roman" w:cs="Times New Roman"/>
          <w:sz w:val="12"/>
          <w:szCs w:val="12"/>
        </w:rPr>
        <w:t>Nнабл</w:t>
      </w:r>
      <w:proofErr w:type="spellEnd"/>
      <w:r w:rsidRPr="006E2820">
        <w:rPr>
          <w:rFonts w:ascii="Times New Roman" w:hAnsi="Times New Roman" w:cs="Times New Roman"/>
          <w:sz w:val="12"/>
          <w:szCs w:val="12"/>
        </w:rPr>
        <w:t xml:space="preserve">. умножить на коэффициенты перехода: к суточной Кс, к среднесуточной </w:t>
      </w:r>
      <w:proofErr w:type="spellStart"/>
      <w:r w:rsidRPr="006E2820">
        <w:rPr>
          <w:rFonts w:ascii="Times New Roman" w:hAnsi="Times New Roman" w:cs="Times New Roman"/>
          <w:sz w:val="12"/>
          <w:szCs w:val="12"/>
        </w:rPr>
        <w:t>Кн</w:t>
      </w:r>
      <w:proofErr w:type="spellEnd"/>
      <w:r w:rsidRPr="006E2820">
        <w:rPr>
          <w:rFonts w:ascii="Times New Roman" w:hAnsi="Times New Roman" w:cs="Times New Roman"/>
          <w:sz w:val="12"/>
          <w:szCs w:val="12"/>
        </w:rPr>
        <w:t xml:space="preserve"> и к среднегодовой интенсивностям движения Кг (согласно ВСН 42-87):</w:t>
      </w: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 xml:space="preserve">    </w:t>
      </w:r>
      <w:r w:rsidRPr="006E2820">
        <w:rPr>
          <w:rFonts w:ascii="Times New Roman" w:hAnsi="Times New Roman" w:cs="Times New Roman"/>
          <w:noProof/>
          <w:sz w:val="12"/>
          <w:szCs w:val="12"/>
          <w:lang w:eastAsia="ru-RU"/>
        </w:rPr>
        <w:drawing>
          <wp:inline distT="0" distB="0" distL="0" distR="0" wp14:anchorId="1AD9803A" wp14:editId="2518FB2D">
            <wp:extent cx="838200" cy="13512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6009" cy="134770"/>
                    </a:xfrm>
                    <a:prstGeom prst="rect">
                      <a:avLst/>
                    </a:prstGeom>
                    <a:noFill/>
                    <a:ln>
                      <a:noFill/>
                    </a:ln>
                  </pic:spPr>
                </pic:pic>
              </a:graphicData>
            </a:graphic>
          </wp:inline>
        </w:drawing>
      </w:r>
      <w:r w:rsidRPr="006E2820">
        <w:rPr>
          <w:rFonts w:ascii="Times New Roman" w:hAnsi="Times New Roman" w:cs="Times New Roman"/>
          <w:sz w:val="12"/>
          <w:szCs w:val="12"/>
        </w:rPr>
        <w:t xml:space="preserve">                                                        </w:t>
      </w: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 xml:space="preserve">Величины коэффициентов приняты соответственно по таблицам 1, 2 и 3 приложения 4 ВСН 42-87 для дорог местного значения Кс = 7,81; </w:t>
      </w:r>
      <w:proofErr w:type="spellStart"/>
      <w:r w:rsidRPr="006E2820">
        <w:rPr>
          <w:rFonts w:ascii="Times New Roman" w:hAnsi="Times New Roman" w:cs="Times New Roman"/>
          <w:sz w:val="12"/>
          <w:szCs w:val="12"/>
        </w:rPr>
        <w:t>Кн</w:t>
      </w:r>
      <w:proofErr w:type="spellEnd"/>
      <w:r w:rsidRPr="006E2820">
        <w:rPr>
          <w:rFonts w:ascii="Times New Roman" w:hAnsi="Times New Roman" w:cs="Times New Roman"/>
          <w:sz w:val="12"/>
          <w:szCs w:val="12"/>
        </w:rPr>
        <w:t xml:space="preserve"> = 0,8; Кг = 1,64.</w:t>
      </w: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lang w:val="en-US"/>
        </w:rPr>
        <w:t>N</w:t>
      </w:r>
      <w:r w:rsidRPr="006E2820">
        <w:rPr>
          <w:rFonts w:ascii="Times New Roman" w:hAnsi="Times New Roman" w:cs="Times New Roman"/>
          <w:sz w:val="12"/>
          <w:szCs w:val="12"/>
          <w:vertAlign w:val="subscript"/>
        </w:rPr>
        <w:t>0</w:t>
      </w:r>
      <w:r w:rsidRPr="006E2820">
        <w:rPr>
          <w:rFonts w:ascii="Times New Roman" w:hAnsi="Times New Roman" w:cs="Times New Roman"/>
          <w:sz w:val="12"/>
          <w:szCs w:val="12"/>
        </w:rPr>
        <w:t>=8*7.81*0.8*0.91=45 авт./</w:t>
      </w:r>
      <w:proofErr w:type="spellStart"/>
      <w:r w:rsidRPr="006E2820">
        <w:rPr>
          <w:rFonts w:ascii="Times New Roman" w:hAnsi="Times New Roman" w:cs="Times New Roman"/>
          <w:sz w:val="12"/>
          <w:szCs w:val="12"/>
        </w:rPr>
        <w:t>сут</w:t>
      </w:r>
      <w:proofErr w:type="spellEnd"/>
      <w:r w:rsidRPr="006E2820">
        <w:rPr>
          <w:rFonts w:ascii="Times New Roman" w:hAnsi="Times New Roman" w:cs="Times New Roman"/>
          <w:sz w:val="12"/>
          <w:szCs w:val="12"/>
        </w:rPr>
        <w:t xml:space="preserve">.                     </w:t>
      </w: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Перспективную интенсивность движения находим по формуле :</w:t>
      </w:r>
    </w:p>
    <w:p w:rsidR="006E2820" w:rsidRPr="006E2820" w:rsidRDefault="007361F8" w:rsidP="006E2820">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31.55pt;margin-top:1.25pt;width:57.6pt;height:18.3pt;z-index:251658240">
            <v:imagedata r:id="rId15" o:title=""/>
            <w10:wrap type="square" side="right"/>
          </v:shape>
          <o:OLEObject Type="Embed" ProgID="Equation.3" ShapeID="_x0000_s1027" DrawAspect="Content" ObjectID="_1737982638" r:id="rId16"/>
        </w:pict>
      </w:r>
    </w:p>
    <w:p w:rsidR="006E2820" w:rsidRDefault="006E2820" w:rsidP="006E2820">
      <w:pPr>
        <w:spacing w:after="0" w:line="240" w:lineRule="auto"/>
        <w:ind w:firstLine="284"/>
        <w:rPr>
          <w:rFonts w:ascii="Times New Roman" w:hAnsi="Times New Roman" w:cs="Times New Roman"/>
          <w:sz w:val="12"/>
          <w:szCs w:val="12"/>
        </w:rPr>
      </w:pPr>
    </w:p>
    <w:p w:rsidR="006E2820" w:rsidRDefault="006E2820" w:rsidP="006E2820">
      <w:pPr>
        <w:spacing w:after="0" w:line="240" w:lineRule="auto"/>
        <w:rPr>
          <w:rFonts w:ascii="Times New Roman" w:hAnsi="Times New Roman" w:cs="Times New Roman"/>
          <w:sz w:val="12"/>
          <w:szCs w:val="12"/>
        </w:rPr>
      </w:pPr>
    </w:p>
    <w:p w:rsid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 где</w:t>
      </w:r>
    </w:p>
    <w:p w:rsidR="006E2820" w:rsidRPr="006E2820" w:rsidRDefault="006E2820" w:rsidP="006E2820">
      <w:pPr>
        <w:spacing w:after="0" w:line="240" w:lineRule="auto"/>
        <w:ind w:firstLine="284"/>
        <w:rPr>
          <w:rFonts w:ascii="Times New Roman" w:hAnsi="Times New Roman" w:cs="Times New Roman"/>
          <w:sz w:val="12"/>
          <w:szCs w:val="12"/>
        </w:rPr>
      </w:pPr>
      <w:proofErr w:type="spellStart"/>
      <w:r w:rsidRPr="006E2820">
        <w:rPr>
          <w:rFonts w:ascii="Times New Roman" w:hAnsi="Times New Roman" w:cs="Times New Roman"/>
          <w:sz w:val="12"/>
          <w:szCs w:val="12"/>
        </w:rPr>
        <w:t>Nt</w:t>
      </w:r>
      <w:proofErr w:type="spellEnd"/>
      <w:r w:rsidRPr="006E2820">
        <w:rPr>
          <w:rFonts w:ascii="Times New Roman" w:hAnsi="Times New Roman" w:cs="Times New Roman"/>
          <w:sz w:val="12"/>
          <w:szCs w:val="12"/>
        </w:rPr>
        <w:t xml:space="preserve"> – перспективная интенсивность движения автомобилей различной грузоподъемности; </w:t>
      </w:r>
    </w:p>
    <w:p w:rsidR="006E2820" w:rsidRPr="006E2820" w:rsidRDefault="006E2820" w:rsidP="006E2820">
      <w:pPr>
        <w:spacing w:after="0" w:line="240" w:lineRule="auto"/>
        <w:ind w:firstLine="284"/>
        <w:rPr>
          <w:rFonts w:ascii="Times New Roman" w:hAnsi="Times New Roman" w:cs="Times New Roman"/>
          <w:sz w:val="12"/>
          <w:szCs w:val="12"/>
        </w:rPr>
      </w:pPr>
      <w:proofErr w:type="spellStart"/>
      <w:r w:rsidRPr="006E2820">
        <w:rPr>
          <w:rFonts w:ascii="Times New Roman" w:hAnsi="Times New Roman" w:cs="Times New Roman"/>
          <w:sz w:val="12"/>
          <w:szCs w:val="12"/>
        </w:rPr>
        <w:t>No</w:t>
      </w:r>
      <w:proofErr w:type="spellEnd"/>
      <w:r w:rsidRPr="006E2820">
        <w:rPr>
          <w:rFonts w:ascii="Times New Roman" w:hAnsi="Times New Roman" w:cs="Times New Roman"/>
          <w:sz w:val="12"/>
          <w:szCs w:val="12"/>
        </w:rPr>
        <w:t xml:space="preserve"> – начальная интенсивность движения; </w:t>
      </w: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t – число лет до срока перспективы;</w:t>
      </w:r>
    </w:p>
    <w:p w:rsidR="006E2820" w:rsidRPr="006E2820" w:rsidRDefault="006E2820" w:rsidP="006E2820">
      <w:pPr>
        <w:spacing w:after="0" w:line="240" w:lineRule="auto"/>
        <w:ind w:firstLine="284"/>
        <w:rPr>
          <w:rFonts w:ascii="Times New Roman" w:hAnsi="Times New Roman" w:cs="Times New Roman"/>
          <w:sz w:val="12"/>
          <w:szCs w:val="12"/>
        </w:rPr>
      </w:pPr>
      <w:r w:rsidRPr="006E2820">
        <w:rPr>
          <w:rFonts w:ascii="Times New Roman" w:hAnsi="Times New Roman" w:cs="Times New Roman"/>
          <w:sz w:val="12"/>
          <w:szCs w:val="12"/>
        </w:rPr>
        <w:t xml:space="preserve">Р – принятый средний ежегодный процент интенсивности движения 4% (q=1,04 , T=12лет) </w:t>
      </w:r>
    </w:p>
    <w:p w:rsidR="006E2820" w:rsidRPr="006E2820" w:rsidRDefault="006E2820" w:rsidP="006E2820">
      <w:pPr>
        <w:spacing w:after="0" w:line="240" w:lineRule="auto"/>
        <w:ind w:firstLine="284"/>
        <w:rPr>
          <w:rFonts w:ascii="Times New Roman" w:hAnsi="Times New Roman" w:cs="Times New Roman"/>
          <w:sz w:val="12"/>
          <w:szCs w:val="12"/>
        </w:rPr>
      </w:pPr>
      <w:proofErr w:type="spellStart"/>
      <w:r w:rsidRPr="006E2820">
        <w:rPr>
          <w:rFonts w:ascii="Times New Roman" w:hAnsi="Times New Roman" w:cs="Times New Roman"/>
          <w:sz w:val="12"/>
          <w:szCs w:val="12"/>
          <w:lang w:val="en-US"/>
        </w:rPr>
        <w:t>N</w:t>
      </w:r>
      <w:r w:rsidRPr="006E2820">
        <w:rPr>
          <w:rFonts w:ascii="Times New Roman" w:hAnsi="Times New Roman" w:cs="Times New Roman"/>
          <w:sz w:val="12"/>
          <w:szCs w:val="12"/>
          <w:vertAlign w:val="subscript"/>
          <w:lang w:val="en-US"/>
        </w:rPr>
        <w:t>t</w:t>
      </w:r>
      <w:proofErr w:type="spellEnd"/>
      <w:r w:rsidRPr="006E2820">
        <w:rPr>
          <w:rFonts w:ascii="Times New Roman" w:hAnsi="Times New Roman" w:cs="Times New Roman"/>
          <w:sz w:val="12"/>
          <w:szCs w:val="12"/>
        </w:rPr>
        <w:t>=45∙1.54=69 авт./</w:t>
      </w:r>
      <w:proofErr w:type="spellStart"/>
      <w:r w:rsidRPr="006E2820">
        <w:rPr>
          <w:rFonts w:ascii="Times New Roman" w:hAnsi="Times New Roman" w:cs="Times New Roman"/>
          <w:sz w:val="12"/>
          <w:szCs w:val="12"/>
        </w:rPr>
        <w:t>сут</w:t>
      </w:r>
      <w:proofErr w:type="spellEnd"/>
    </w:p>
    <w:p w:rsidR="006E2820" w:rsidRDefault="006E2820" w:rsidP="006E2820">
      <w:pPr>
        <w:spacing w:after="0" w:line="240" w:lineRule="auto"/>
        <w:ind w:firstLine="284"/>
        <w:jc w:val="center"/>
        <w:rPr>
          <w:rFonts w:ascii="Times New Roman" w:hAnsi="Times New Roman" w:cs="Times New Roman"/>
          <w:b/>
          <w:sz w:val="12"/>
          <w:szCs w:val="12"/>
        </w:rPr>
      </w:pPr>
      <w:bookmarkStart w:id="7" w:name="_Hlk79520510"/>
      <w:bookmarkStart w:id="8" w:name="_Hlk57384503"/>
      <w:r w:rsidRPr="006E2820">
        <w:rPr>
          <w:rFonts w:ascii="Times New Roman" w:hAnsi="Times New Roman" w:cs="Times New Roman"/>
          <w:b/>
          <w:sz w:val="12"/>
          <w:szCs w:val="12"/>
        </w:rPr>
        <w:t>ТАБЛИЦА ОСНОВНЫХ ТЕХНИКО-ЭКОНОМИЧЕСКИХ ПОКАЗАТЕЛЕЙ, РЕКОМЕНДУЕМЫХ К УТВЕРЖДЕНИЮ</w:t>
      </w:r>
      <w:bookmarkEnd w:id="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42"/>
        <w:gridCol w:w="2794"/>
        <w:gridCol w:w="579"/>
        <w:gridCol w:w="2268"/>
        <w:gridCol w:w="921"/>
      </w:tblGrid>
      <w:tr w:rsidR="006E2820" w:rsidRPr="006E2820" w:rsidTr="006E2820">
        <w:trPr>
          <w:trHeight w:val="65"/>
          <w:jc w:val="center"/>
        </w:trPr>
        <w:tc>
          <w:tcPr>
            <w:tcW w:w="0" w:type="auto"/>
            <w:vMerge w:val="restart"/>
            <w:vAlign w:val="center"/>
          </w:tcPr>
          <w:p w:rsidR="006E2820" w:rsidRPr="006E2820" w:rsidRDefault="006E2820" w:rsidP="006E2820">
            <w:pPr>
              <w:pStyle w:val="aff1"/>
              <w:jc w:val="center"/>
              <w:rPr>
                <w:rFonts w:ascii="Times New Roman" w:hAnsi="Times New Roman" w:cs="Times New Roman"/>
                <w:sz w:val="12"/>
                <w:szCs w:val="12"/>
              </w:rPr>
            </w:pPr>
            <w:bookmarkStart w:id="9" w:name="_Hlk8157619"/>
            <w:r w:rsidRPr="006E2820">
              <w:rPr>
                <w:rFonts w:ascii="Times New Roman" w:hAnsi="Times New Roman" w:cs="Times New Roman"/>
                <w:sz w:val="12"/>
                <w:szCs w:val="12"/>
              </w:rPr>
              <w:t>п/п</w:t>
            </w:r>
          </w:p>
        </w:tc>
        <w:tc>
          <w:tcPr>
            <w:tcW w:w="0" w:type="auto"/>
            <w:vMerge w:val="restar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Наименование</w:t>
            </w:r>
          </w:p>
        </w:tc>
        <w:tc>
          <w:tcPr>
            <w:tcW w:w="579" w:type="dxa"/>
            <w:vMerge w:val="restar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Ед.</w:t>
            </w:r>
          </w:p>
          <w:p w:rsidR="006E2820" w:rsidRPr="006E2820" w:rsidRDefault="006E2820" w:rsidP="006E2820">
            <w:pPr>
              <w:pStyle w:val="aff1"/>
              <w:jc w:val="center"/>
              <w:rPr>
                <w:rFonts w:ascii="Times New Roman" w:hAnsi="Times New Roman" w:cs="Times New Roman"/>
                <w:sz w:val="12"/>
                <w:szCs w:val="12"/>
              </w:rPr>
            </w:pPr>
            <w:proofErr w:type="spellStart"/>
            <w:r w:rsidRPr="006E2820">
              <w:rPr>
                <w:rFonts w:ascii="Times New Roman" w:hAnsi="Times New Roman" w:cs="Times New Roman"/>
                <w:sz w:val="12"/>
                <w:szCs w:val="12"/>
              </w:rPr>
              <w:t>изм</w:t>
            </w:r>
            <w:proofErr w:type="spellEnd"/>
            <w:r w:rsidRPr="006E2820">
              <w:rPr>
                <w:rFonts w:ascii="Times New Roman" w:hAnsi="Times New Roman" w:cs="Times New Roman"/>
                <w:sz w:val="12"/>
                <w:szCs w:val="12"/>
              </w:rPr>
              <w:t>-я</w:t>
            </w:r>
          </w:p>
        </w:tc>
        <w:tc>
          <w:tcPr>
            <w:tcW w:w="3189" w:type="dxa"/>
            <w:gridSpan w:val="2"/>
            <w:tcBorders>
              <w:right w:val="single" w:sz="4" w:space="0" w:color="auto"/>
            </w:tcBorders>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Показатели</w:t>
            </w:r>
          </w:p>
        </w:tc>
      </w:tr>
      <w:tr w:rsidR="006E2820" w:rsidRPr="006E2820" w:rsidTr="006E2820">
        <w:trPr>
          <w:cantSplit/>
          <w:trHeight w:val="65"/>
          <w:jc w:val="center"/>
        </w:trPr>
        <w:tc>
          <w:tcPr>
            <w:tcW w:w="0" w:type="auto"/>
            <w:vMerge/>
            <w:vAlign w:val="center"/>
          </w:tcPr>
          <w:p w:rsidR="006E2820" w:rsidRPr="006E2820" w:rsidRDefault="006E2820" w:rsidP="006E2820">
            <w:pPr>
              <w:pStyle w:val="aff1"/>
              <w:jc w:val="center"/>
              <w:rPr>
                <w:rFonts w:ascii="Times New Roman" w:hAnsi="Times New Roman" w:cs="Times New Roman"/>
                <w:sz w:val="12"/>
                <w:szCs w:val="12"/>
              </w:rPr>
            </w:pPr>
          </w:p>
        </w:tc>
        <w:tc>
          <w:tcPr>
            <w:tcW w:w="0" w:type="auto"/>
            <w:vMerge/>
            <w:vAlign w:val="center"/>
          </w:tcPr>
          <w:p w:rsidR="006E2820" w:rsidRPr="006E2820" w:rsidRDefault="006E2820" w:rsidP="006E2820">
            <w:pPr>
              <w:pStyle w:val="aff1"/>
              <w:jc w:val="center"/>
              <w:rPr>
                <w:rFonts w:ascii="Times New Roman" w:hAnsi="Times New Roman" w:cs="Times New Roman"/>
                <w:sz w:val="12"/>
                <w:szCs w:val="12"/>
              </w:rPr>
            </w:pPr>
          </w:p>
        </w:tc>
        <w:tc>
          <w:tcPr>
            <w:tcW w:w="579" w:type="dxa"/>
            <w:vMerge/>
            <w:vAlign w:val="center"/>
          </w:tcPr>
          <w:p w:rsidR="006E2820" w:rsidRPr="006E2820" w:rsidRDefault="006E2820" w:rsidP="006E2820">
            <w:pPr>
              <w:pStyle w:val="aff1"/>
              <w:jc w:val="center"/>
              <w:rPr>
                <w:rFonts w:ascii="Times New Roman" w:hAnsi="Times New Roman" w:cs="Times New Roman"/>
                <w:sz w:val="12"/>
                <w:szCs w:val="12"/>
              </w:rPr>
            </w:pPr>
          </w:p>
        </w:tc>
        <w:tc>
          <w:tcPr>
            <w:tcW w:w="2268"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Нормативные</w:t>
            </w:r>
            <w:r>
              <w:rPr>
                <w:rFonts w:ascii="Times New Roman" w:hAnsi="Times New Roman" w:cs="Times New Roman"/>
                <w:sz w:val="12"/>
                <w:szCs w:val="12"/>
              </w:rPr>
              <w:t xml:space="preserve"> </w:t>
            </w:r>
            <w:r w:rsidRPr="006E2820">
              <w:rPr>
                <w:rFonts w:ascii="Times New Roman" w:hAnsi="Times New Roman" w:cs="Times New Roman"/>
                <w:sz w:val="12"/>
                <w:szCs w:val="12"/>
              </w:rPr>
              <w:t>СП 243.1326000.2015</w:t>
            </w:r>
          </w:p>
        </w:tc>
        <w:tc>
          <w:tcPr>
            <w:tcW w:w="921" w:type="dxa"/>
            <w:tcBorders>
              <w:right w:val="single" w:sz="4" w:space="0" w:color="auto"/>
            </w:tcBorders>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Ось-1</w:t>
            </w:r>
          </w:p>
        </w:tc>
      </w:tr>
      <w:tr w:rsidR="006E2820" w:rsidRPr="006E2820" w:rsidTr="006E2820">
        <w:trPr>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3</w:t>
            </w:r>
          </w:p>
        </w:tc>
        <w:tc>
          <w:tcPr>
            <w:tcW w:w="2268"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w:t>
            </w:r>
          </w:p>
        </w:tc>
        <w:tc>
          <w:tcPr>
            <w:tcW w:w="921" w:type="dxa"/>
            <w:tcBorders>
              <w:right w:val="single" w:sz="4" w:space="0" w:color="auto"/>
            </w:tcBorders>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5</w:t>
            </w:r>
          </w:p>
        </w:tc>
      </w:tr>
      <w:tr w:rsidR="006E2820" w:rsidRPr="006E2820" w:rsidTr="006E2820">
        <w:trPr>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Вид намечаемых строительно-монтажных работ</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w:t>
            </w:r>
          </w:p>
        </w:tc>
        <w:tc>
          <w:tcPr>
            <w:tcW w:w="3189" w:type="dxa"/>
            <w:gridSpan w:val="2"/>
            <w:tcBorders>
              <w:right w:val="single" w:sz="4" w:space="0" w:color="auto"/>
            </w:tcBorders>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Строительство</w:t>
            </w:r>
          </w:p>
        </w:tc>
      </w:tr>
      <w:tr w:rsidR="006E2820" w:rsidRPr="006E2820" w:rsidTr="006E2820">
        <w:trPr>
          <w:trHeight w:val="65"/>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Категория дороги (участка) по СП 243.1326000.2015</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w:t>
            </w:r>
          </w:p>
        </w:tc>
        <w:tc>
          <w:tcPr>
            <w:tcW w:w="3189" w:type="dxa"/>
            <w:gridSpan w:val="2"/>
            <w:tcBorders>
              <w:right w:val="single" w:sz="4" w:space="0" w:color="auto"/>
            </w:tcBorders>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VА</w:t>
            </w:r>
          </w:p>
        </w:tc>
      </w:tr>
      <w:tr w:rsidR="006E2820" w:rsidRPr="006E2820" w:rsidTr="006E2820">
        <w:trPr>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3</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Строительная длина</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км</w:t>
            </w:r>
          </w:p>
        </w:tc>
        <w:tc>
          <w:tcPr>
            <w:tcW w:w="3189" w:type="dxa"/>
            <w:gridSpan w:val="2"/>
            <w:tcBorders>
              <w:right w:val="single" w:sz="4" w:space="0" w:color="auto"/>
            </w:tcBorders>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2,179</w:t>
            </w:r>
          </w:p>
        </w:tc>
      </w:tr>
      <w:tr w:rsidR="006E2820" w:rsidRPr="006E2820" w:rsidTr="006E2820">
        <w:trPr>
          <w:trHeight w:val="65"/>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Расчетная скорость</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км/ч</w:t>
            </w:r>
          </w:p>
        </w:tc>
        <w:tc>
          <w:tcPr>
            <w:tcW w:w="2268" w:type="dxa"/>
            <w:tcBorders>
              <w:right w:val="single" w:sz="4" w:space="0" w:color="auto"/>
            </w:tcBorders>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40</w:t>
            </w:r>
          </w:p>
        </w:tc>
        <w:tc>
          <w:tcPr>
            <w:tcW w:w="921" w:type="dxa"/>
            <w:tcBorders>
              <w:left w:val="single" w:sz="4" w:space="0" w:color="auto"/>
              <w:right w:val="single" w:sz="4" w:space="0" w:color="auto"/>
            </w:tcBorders>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40</w:t>
            </w:r>
          </w:p>
        </w:tc>
      </w:tr>
      <w:tr w:rsidR="006E2820" w:rsidRPr="006E2820" w:rsidTr="006E2820">
        <w:trPr>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5</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Среднегодовая суточная интенсивность движения</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авт./</w:t>
            </w:r>
            <w:proofErr w:type="spellStart"/>
            <w:r w:rsidRPr="006E2820">
              <w:rPr>
                <w:rFonts w:ascii="Times New Roman" w:hAnsi="Times New Roman" w:cs="Times New Roman"/>
                <w:sz w:val="12"/>
                <w:szCs w:val="12"/>
              </w:rPr>
              <w:t>сут</w:t>
            </w:r>
            <w:proofErr w:type="spellEnd"/>
          </w:p>
        </w:tc>
        <w:tc>
          <w:tcPr>
            <w:tcW w:w="2268" w:type="dxa"/>
            <w:tcBorders>
              <w:right w:val="single" w:sz="4" w:space="0" w:color="auto"/>
            </w:tcBorders>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50-99</w:t>
            </w:r>
          </w:p>
        </w:tc>
        <w:tc>
          <w:tcPr>
            <w:tcW w:w="921" w:type="dxa"/>
            <w:tcBorders>
              <w:left w:val="single" w:sz="4" w:space="0" w:color="auto"/>
              <w:right w:val="single" w:sz="4" w:space="0" w:color="auto"/>
            </w:tcBorders>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45</w:t>
            </w:r>
          </w:p>
        </w:tc>
      </w:tr>
      <w:tr w:rsidR="006E2820" w:rsidRPr="006E2820" w:rsidTr="006E2820">
        <w:trPr>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6</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Ширина проезжей части</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м</w:t>
            </w:r>
          </w:p>
        </w:tc>
        <w:tc>
          <w:tcPr>
            <w:tcW w:w="2268"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4,5</w:t>
            </w:r>
          </w:p>
        </w:tc>
        <w:tc>
          <w:tcPr>
            <w:tcW w:w="921"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4,5</w:t>
            </w:r>
          </w:p>
        </w:tc>
      </w:tr>
      <w:tr w:rsidR="006E2820" w:rsidRPr="006E2820" w:rsidTr="006E2820">
        <w:trPr>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7</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Ширина полосы движения</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м</w:t>
            </w:r>
          </w:p>
        </w:tc>
        <w:tc>
          <w:tcPr>
            <w:tcW w:w="2268"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4,5</w:t>
            </w:r>
          </w:p>
        </w:tc>
        <w:tc>
          <w:tcPr>
            <w:tcW w:w="921"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4,5</w:t>
            </w:r>
          </w:p>
        </w:tc>
      </w:tr>
      <w:tr w:rsidR="006E2820" w:rsidRPr="006E2820" w:rsidTr="006E2820">
        <w:trPr>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Ширина разделительной полосы</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м</w:t>
            </w:r>
          </w:p>
        </w:tc>
        <w:tc>
          <w:tcPr>
            <w:tcW w:w="2268"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w:t>
            </w:r>
          </w:p>
        </w:tc>
        <w:tc>
          <w:tcPr>
            <w:tcW w:w="921"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w:t>
            </w:r>
          </w:p>
        </w:tc>
      </w:tr>
      <w:tr w:rsidR="006E2820" w:rsidRPr="006E2820" w:rsidTr="006E2820">
        <w:trPr>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8</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Ширина тротуара</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м</w:t>
            </w:r>
          </w:p>
        </w:tc>
        <w:tc>
          <w:tcPr>
            <w:tcW w:w="2268"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w:t>
            </w:r>
          </w:p>
        </w:tc>
        <w:tc>
          <w:tcPr>
            <w:tcW w:w="921"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0/2,0</w:t>
            </w:r>
          </w:p>
        </w:tc>
      </w:tr>
      <w:tr w:rsidR="006E2820" w:rsidRPr="006E2820" w:rsidTr="006E2820">
        <w:trPr>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9</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Ширина велодорожки</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м</w:t>
            </w:r>
          </w:p>
        </w:tc>
        <w:tc>
          <w:tcPr>
            <w:tcW w:w="2268"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w:t>
            </w:r>
          </w:p>
        </w:tc>
        <w:tc>
          <w:tcPr>
            <w:tcW w:w="921"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2,5/0</w:t>
            </w:r>
          </w:p>
        </w:tc>
      </w:tr>
      <w:tr w:rsidR="006E2820" w:rsidRPr="006E2820" w:rsidTr="006E2820">
        <w:trPr>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10</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Ширина обочины</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м</w:t>
            </w:r>
          </w:p>
        </w:tc>
        <w:tc>
          <w:tcPr>
            <w:tcW w:w="2268"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1,5</w:t>
            </w:r>
          </w:p>
        </w:tc>
        <w:tc>
          <w:tcPr>
            <w:tcW w:w="921"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0,5/0,5</w:t>
            </w:r>
          </w:p>
        </w:tc>
      </w:tr>
      <w:tr w:rsidR="006E2820" w:rsidRPr="006E2820" w:rsidTr="006E2820">
        <w:trPr>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11</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Количество полос движения</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proofErr w:type="spellStart"/>
            <w:r w:rsidRPr="006E2820">
              <w:rPr>
                <w:rFonts w:ascii="Times New Roman" w:hAnsi="Times New Roman" w:cs="Times New Roman"/>
                <w:sz w:val="12"/>
                <w:szCs w:val="12"/>
              </w:rPr>
              <w:t>шт</w:t>
            </w:r>
            <w:proofErr w:type="spellEnd"/>
          </w:p>
        </w:tc>
        <w:tc>
          <w:tcPr>
            <w:tcW w:w="2268"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w:t>
            </w:r>
          </w:p>
        </w:tc>
        <w:tc>
          <w:tcPr>
            <w:tcW w:w="921"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w:t>
            </w:r>
          </w:p>
        </w:tc>
      </w:tr>
      <w:tr w:rsidR="006E2820" w:rsidRPr="006E2820" w:rsidTr="006E2820">
        <w:trPr>
          <w:trHeight w:val="65"/>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12</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Наименьший радиус кривых в плане</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м</w:t>
            </w:r>
          </w:p>
        </w:tc>
        <w:tc>
          <w:tcPr>
            <w:tcW w:w="2268"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50</w:t>
            </w:r>
          </w:p>
        </w:tc>
        <w:tc>
          <w:tcPr>
            <w:tcW w:w="921"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70,79</w:t>
            </w:r>
          </w:p>
        </w:tc>
      </w:tr>
      <w:tr w:rsidR="006E2820" w:rsidRPr="006E2820" w:rsidTr="006E2820">
        <w:trPr>
          <w:trHeight w:val="65"/>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13</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Наименьший радиус вертикальной выпуклой кривой</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м</w:t>
            </w:r>
          </w:p>
        </w:tc>
        <w:tc>
          <w:tcPr>
            <w:tcW w:w="2268"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750</w:t>
            </w:r>
          </w:p>
        </w:tc>
        <w:tc>
          <w:tcPr>
            <w:tcW w:w="921"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2608,79</w:t>
            </w:r>
          </w:p>
        </w:tc>
      </w:tr>
      <w:tr w:rsidR="006E2820" w:rsidRPr="006E2820" w:rsidTr="006E2820">
        <w:trPr>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14</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Наименьший радиус вертикальной вогнутой кривой</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м</w:t>
            </w:r>
          </w:p>
        </w:tc>
        <w:tc>
          <w:tcPr>
            <w:tcW w:w="2268"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200</w:t>
            </w:r>
          </w:p>
        </w:tc>
        <w:tc>
          <w:tcPr>
            <w:tcW w:w="921"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2735,16</w:t>
            </w:r>
          </w:p>
        </w:tc>
      </w:tr>
      <w:tr w:rsidR="006E2820" w:rsidRPr="006E2820" w:rsidTr="006E2820">
        <w:trPr>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14</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Наибольший продольный уклон</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w:t>
            </w:r>
          </w:p>
        </w:tc>
        <w:tc>
          <w:tcPr>
            <w:tcW w:w="2268"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110</w:t>
            </w:r>
          </w:p>
        </w:tc>
        <w:tc>
          <w:tcPr>
            <w:tcW w:w="921" w:type="dxa"/>
            <w:tcBorders>
              <w:right w:val="single" w:sz="4" w:space="0" w:color="auto"/>
            </w:tcBorders>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26,55</w:t>
            </w:r>
          </w:p>
        </w:tc>
      </w:tr>
      <w:tr w:rsidR="006E2820" w:rsidRPr="006E2820" w:rsidTr="006E2820">
        <w:trPr>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17</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Нормативные нагрузки</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w:t>
            </w:r>
          </w:p>
        </w:tc>
        <w:tc>
          <w:tcPr>
            <w:tcW w:w="3189" w:type="dxa"/>
            <w:gridSpan w:val="2"/>
            <w:tcBorders>
              <w:right w:val="single" w:sz="4" w:space="0" w:color="auto"/>
            </w:tcBorders>
            <w:shd w:val="clear" w:color="auto" w:fill="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А-10; НК-14</w:t>
            </w:r>
          </w:p>
        </w:tc>
      </w:tr>
      <w:tr w:rsidR="006E2820" w:rsidRPr="006E2820" w:rsidTr="006E2820">
        <w:trPr>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18</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Тип дорожной одежды и вид покрытия</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w:t>
            </w:r>
          </w:p>
        </w:tc>
        <w:tc>
          <w:tcPr>
            <w:tcW w:w="3189" w:type="dxa"/>
            <w:gridSpan w:val="2"/>
            <w:tcBorders>
              <w:right w:val="single" w:sz="4" w:space="0" w:color="auto"/>
            </w:tcBorders>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Облегченный</w:t>
            </w:r>
          </w:p>
        </w:tc>
      </w:tr>
      <w:tr w:rsidR="006E2820" w:rsidRPr="006E2820" w:rsidTr="006E2820">
        <w:trPr>
          <w:jc w:val="center"/>
        </w:trPr>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19</w:t>
            </w:r>
          </w:p>
        </w:tc>
        <w:tc>
          <w:tcPr>
            <w:tcW w:w="0" w:type="auto"/>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Искусственные сооружения (трубы и лотки)</w:t>
            </w:r>
          </w:p>
        </w:tc>
        <w:tc>
          <w:tcPr>
            <w:tcW w:w="579" w:type="dxa"/>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шт./пм</w:t>
            </w:r>
          </w:p>
        </w:tc>
        <w:tc>
          <w:tcPr>
            <w:tcW w:w="3189" w:type="dxa"/>
            <w:gridSpan w:val="2"/>
            <w:tcBorders>
              <w:right w:val="single" w:sz="4" w:space="0" w:color="auto"/>
            </w:tcBorders>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 xml:space="preserve">трубы водопропускные 8 шт. водоотводные лотки 1397 </w:t>
            </w:r>
            <w:proofErr w:type="spellStart"/>
            <w:r w:rsidRPr="006E2820">
              <w:rPr>
                <w:rFonts w:ascii="Times New Roman" w:hAnsi="Times New Roman" w:cs="Times New Roman"/>
                <w:sz w:val="12"/>
                <w:szCs w:val="12"/>
              </w:rPr>
              <w:t>п.м</w:t>
            </w:r>
            <w:proofErr w:type="spellEnd"/>
          </w:p>
        </w:tc>
      </w:tr>
    </w:tbl>
    <w:bookmarkEnd w:id="9"/>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ПЛАН АВТОДОРОГИ</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Ось 1:</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Трасса автомобильной дороги запроектирована в северо-восточном направлении, в начале примыкает к автомобильной дороги общего пользования регионального значения в Самарской области «Урал»-Старое </w:t>
      </w:r>
      <w:proofErr w:type="spellStart"/>
      <w:r w:rsidRPr="006E2820">
        <w:rPr>
          <w:rFonts w:ascii="Times New Roman" w:hAnsi="Times New Roman" w:cs="Times New Roman"/>
          <w:sz w:val="12"/>
          <w:szCs w:val="12"/>
        </w:rPr>
        <w:t>Якушкино</w:t>
      </w:r>
      <w:proofErr w:type="spellEnd"/>
      <w:r w:rsidRPr="006E2820">
        <w:rPr>
          <w:rFonts w:ascii="Times New Roman" w:hAnsi="Times New Roman" w:cs="Times New Roman"/>
          <w:sz w:val="12"/>
          <w:szCs w:val="12"/>
        </w:rPr>
        <w:t xml:space="preserve"> на км 7+276 (слева) с радиусами примыкания R=20,0м, заканчивается смотровой площадкой с парковкой на 30 </w:t>
      </w:r>
      <w:proofErr w:type="spellStart"/>
      <w:r w:rsidRPr="006E2820">
        <w:rPr>
          <w:rFonts w:ascii="Times New Roman" w:hAnsi="Times New Roman" w:cs="Times New Roman"/>
          <w:sz w:val="12"/>
          <w:szCs w:val="12"/>
        </w:rPr>
        <w:t>машино</w:t>
      </w:r>
      <w:proofErr w:type="spellEnd"/>
      <w:r w:rsidRPr="006E2820">
        <w:rPr>
          <w:rFonts w:ascii="Times New Roman" w:hAnsi="Times New Roman" w:cs="Times New Roman"/>
          <w:sz w:val="12"/>
          <w:szCs w:val="12"/>
        </w:rPr>
        <w:t>-мест с радиусами примыкания R=6/0,0м.</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На всем протяжении трасса автодороги имеет десять углов поворота с вписанными кривыми в соответствии с СП 34.13330.2021:</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право 17°34'18", ВУ№1 вписана круговая кривая R= 581,98 м;</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лево 10°2'59", ВУ№2 вписана круговая кривая R= 622,90 м;</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право 15°17'36", ВУ№3 вписана круговая кривая R= 433,46 м;</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лево 12°31'28", ВУ№4 вписана круговая кривая R= 869,57 м;</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право 16°29'46", ВУ№5 вписана круговая кривая R= 848,34 м;</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lastRenderedPageBreak/>
        <w:t>- лево 17°49'1", ВУ№6 вписана круговая кривая R= 487,85 м;</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право 44°47'45", ВУ№7 вписана круговая кривая R=100,38 м, L1=L2=39,84м. Предусмотрено уширение проезжей части на кривой малого радиуса =0,90м;</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право 32°33'32", ВУ№8 вписана круговая кривая R=125,79 м, L1=L2=30,00м. Предусмотрено уширение проезжей части на кривой малого радиуса =0,90м;</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лево 70°33'10", ВУ№9 вписана круговая кривая R=70,79 м, L1=L2=59,37м. Предусмотрено уширение проезжей части на кривой малого радиуса =1,20м;</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право 35°14'27", ВУ№10 вписана круговая кривая R= 226,33м, L1=L2=30,00м. Предусмотрено уширение проезжей части на кривой малого радиуса =0,80м;</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Движение автотранспорта осуществляется по 1 полосе движения проезжей части, шириной 4,5м. </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На участке проектирования предусмотрены разъездные карманы:</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ПК2+60-ПК2+90;</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ПК5+00-ПК5+30;</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ПК8+00-ПК8+30;</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ПК10+50-ПК10+80;</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ПК13+70-ПК14+90;</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ПК16+00-ПК18+50;</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ПК19+50-ПК21+53.</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Также проектом предусмотрено устройство парковок:</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 xml:space="preserve">ПК 0+52,56- ПК1+24,65 с лева- 30 </w:t>
      </w:r>
      <w:proofErr w:type="spellStart"/>
      <w:r w:rsidRPr="006E2820">
        <w:rPr>
          <w:rFonts w:ascii="Times New Roman" w:hAnsi="Times New Roman" w:cs="Times New Roman"/>
          <w:sz w:val="12"/>
          <w:szCs w:val="12"/>
        </w:rPr>
        <w:t>машино</w:t>
      </w:r>
      <w:proofErr w:type="spellEnd"/>
      <w:r w:rsidRPr="006E2820">
        <w:rPr>
          <w:rFonts w:ascii="Times New Roman" w:hAnsi="Times New Roman" w:cs="Times New Roman"/>
          <w:sz w:val="12"/>
          <w:szCs w:val="12"/>
        </w:rPr>
        <w:t>-мест;</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 xml:space="preserve">ПК 0+51,64- ПК1+25,43 с права- 30 </w:t>
      </w:r>
      <w:proofErr w:type="spellStart"/>
      <w:r w:rsidRPr="006E2820">
        <w:rPr>
          <w:rFonts w:ascii="Times New Roman" w:hAnsi="Times New Roman" w:cs="Times New Roman"/>
          <w:sz w:val="12"/>
          <w:szCs w:val="12"/>
        </w:rPr>
        <w:t>машино</w:t>
      </w:r>
      <w:proofErr w:type="spellEnd"/>
      <w:r w:rsidRPr="006E2820">
        <w:rPr>
          <w:rFonts w:ascii="Times New Roman" w:hAnsi="Times New Roman" w:cs="Times New Roman"/>
          <w:sz w:val="12"/>
          <w:szCs w:val="12"/>
        </w:rPr>
        <w:t>-мест;</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 xml:space="preserve">ПК 21+79,06 в КТ парковка на 30 </w:t>
      </w:r>
      <w:proofErr w:type="spellStart"/>
      <w:r w:rsidRPr="006E2820">
        <w:rPr>
          <w:rFonts w:ascii="Times New Roman" w:hAnsi="Times New Roman" w:cs="Times New Roman"/>
          <w:sz w:val="12"/>
          <w:szCs w:val="12"/>
        </w:rPr>
        <w:t>машино</w:t>
      </w:r>
      <w:proofErr w:type="spellEnd"/>
      <w:r w:rsidRPr="006E2820">
        <w:rPr>
          <w:rFonts w:ascii="Times New Roman" w:hAnsi="Times New Roman" w:cs="Times New Roman"/>
          <w:sz w:val="12"/>
          <w:szCs w:val="12"/>
        </w:rPr>
        <w:t>-мест и смотровая площадка;</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Парковка для квадратиков слева от смотровой площадки.</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Места отдыха, доступные для инвалидов и МГН устраиваются вдоль тротуара чем через 150 м. На ПК 6+12,15; ПК11+04,51; ПК15+92,63 размещены места отдыха с автоматами для пр</w:t>
      </w:r>
      <w:r>
        <w:rPr>
          <w:rFonts w:ascii="Times New Roman" w:hAnsi="Times New Roman" w:cs="Times New Roman"/>
          <w:sz w:val="12"/>
          <w:szCs w:val="12"/>
        </w:rPr>
        <w:t>одажи прохладительных напитков.</w:t>
      </w:r>
    </w:p>
    <w:p w:rsid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Пересечения с коммуникациями:</w:t>
      </w:r>
    </w:p>
    <w:tbl>
      <w:tblPr>
        <w:tblW w:w="5000" w:type="pct"/>
        <w:tblLook w:val="04A0" w:firstRow="1" w:lastRow="0" w:firstColumn="1" w:lastColumn="0" w:noHBand="0" w:noVBand="1"/>
      </w:tblPr>
      <w:tblGrid>
        <w:gridCol w:w="1247"/>
        <w:gridCol w:w="6482"/>
      </w:tblGrid>
      <w:tr w:rsidR="006E2820" w:rsidRPr="006E2820" w:rsidTr="006E2820">
        <w:trPr>
          <w:trHeight w:val="70"/>
        </w:trPr>
        <w:tc>
          <w:tcPr>
            <w:tcW w:w="8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2820" w:rsidRPr="006E2820" w:rsidRDefault="006E2820" w:rsidP="006E2820">
            <w:pPr>
              <w:spacing w:after="0" w:line="240" w:lineRule="auto"/>
              <w:jc w:val="center"/>
              <w:rPr>
                <w:rFonts w:ascii="Times New Roman" w:hAnsi="Times New Roman" w:cs="Times New Roman"/>
                <w:color w:val="000000"/>
                <w:sz w:val="12"/>
                <w:szCs w:val="12"/>
              </w:rPr>
            </w:pPr>
            <w:r w:rsidRPr="006E2820">
              <w:rPr>
                <w:rFonts w:ascii="Times New Roman" w:hAnsi="Times New Roman" w:cs="Times New Roman"/>
                <w:color w:val="000000"/>
                <w:sz w:val="12"/>
                <w:szCs w:val="12"/>
              </w:rPr>
              <w:t>ПК</w:t>
            </w:r>
          </w:p>
        </w:tc>
        <w:tc>
          <w:tcPr>
            <w:tcW w:w="4193" w:type="pct"/>
            <w:tcBorders>
              <w:top w:val="single" w:sz="4" w:space="0" w:color="auto"/>
              <w:left w:val="nil"/>
              <w:bottom w:val="single" w:sz="4" w:space="0" w:color="auto"/>
              <w:right w:val="single" w:sz="4" w:space="0" w:color="auto"/>
            </w:tcBorders>
            <w:shd w:val="clear" w:color="auto" w:fill="auto"/>
            <w:vAlign w:val="center"/>
            <w:hideMark/>
          </w:tcPr>
          <w:p w:rsidR="006E2820" w:rsidRPr="006E2820" w:rsidRDefault="006E2820" w:rsidP="006E2820">
            <w:pPr>
              <w:spacing w:after="0" w:line="240" w:lineRule="auto"/>
              <w:jc w:val="center"/>
              <w:rPr>
                <w:rFonts w:ascii="Times New Roman" w:hAnsi="Times New Roman" w:cs="Times New Roman"/>
                <w:color w:val="000000"/>
                <w:sz w:val="12"/>
                <w:szCs w:val="12"/>
              </w:rPr>
            </w:pPr>
            <w:r w:rsidRPr="006E2820">
              <w:rPr>
                <w:rFonts w:ascii="Times New Roman" w:hAnsi="Times New Roman" w:cs="Times New Roman"/>
                <w:color w:val="000000"/>
                <w:sz w:val="12"/>
                <w:szCs w:val="12"/>
              </w:rPr>
              <w:t>Наименование</w:t>
            </w:r>
          </w:p>
        </w:tc>
      </w:tr>
      <w:tr w:rsidR="006E2820" w:rsidRPr="006E2820" w:rsidTr="006E2820">
        <w:trPr>
          <w:trHeight w:val="70"/>
        </w:trPr>
        <w:tc>
          <w:tcPr>
            <w:tcW w:w="807" w:type="pct"/>
            <w:tcBorders>
              <w:top w:val="nil"/>
              <w:left w:val="single" w:sz="4" w:space="0" w:color="auto"/>
              <w:bottom w:val="single" w:sz="4" w:space="0" w:color="auto"/>
              <w:right w:val="single" w:sz="4" w:space="0" w:color="auto"/>
            </w:tcBorders>
            <w:shd w:val="clear" w:color="auto" w:fill="auto"/>
            <w:vAlign w:val="center"/>
            <w:hideMark/>
          </w:tcPr>
          <w:p w:rsidR="006E2820" w:rsidRPr="006E2820" w:rsidRDefault="006E2820" w:rsidP="006E2820">
            <w:pPr>
              <w:spacing w:after="0" w:line="240" w:lineRule="auto"/>
              <w:jc w:val="center"/>
              <w:rPr>
                <w:rFonts w:ascii="Times New Roman" w:hAnsi="Times New Roman" w:cs="Times New Roman"/>
                <w:color w:val="000000"/>
                <w:sz w:val="12"/>
                <w:szCs w:val="12"/>
              </w:rPr>
            </w:pPr>
            <w:r w:rsidRPr="006E2820">
              <w:rPr>
                <w:rFonts w:ascii="Times New Roman" w:hAnsi="Times New Roman" w:cs="Times New Roman"/>
                <w:color w:val="000000"/>
                <w:sz w:val="12"/>
                <w:szCs w:val="12"/>
              </w:rPr>
              <w:t>8+47,73</w:t>
            </w:r>
          </w:p>
        </w:tc>
        <w:tc>
          <w:tcPr>
            <w:tcW w:w="4193" w:type="pct"/>
            <w:tcBorders>
              <w:top w:val="nil"/>
              <w:left w:val="nil"/>
              <w:bottom w:val="single" w:sz="4" w:space="0" w:color="auto"/>
              <w:right w:val="single" w:sz="4" w:space="0" w:color="auto"/>
            </w:tcBorders>
            <w:shd w:val="clear" w:color="auto" w:fill="auto"/>
            <w:vAlign w:val="center"/>
            <w:hideMark/>
          </w:tcPr>
          <w:p w:rsidR="006E2820" w:rsidRPr="006E2820" w:rsidRDefault="006E2820" w:rsidP="006E2820">
            <w:pPr>
              <w:spacing w:after="0" w:line="240" w:lineRule="auto"/>
              <w:jc w:val="center"/>
              <w:rPr>
                <w:rFonts w:ascii="Times New Roman" w:hAnsi="Times New Roman" w:cs="Times New Roman"/>
                <w:color w:val="000000"/>
                <w:sz w:val="12"/>
                <w:szCs w:val="12"/>
              </w:rPr>
            </w:pPr>
            <w:r w:rsidRPr="006E2820">
              <w:rPr>
                <w:rFonts w:ascii="Times New Roman" w:hAnsi="Times New Roman" w:cs="Times New Roman"/>
                <w:color w:val="000000"/>
                <w:sz w:val="12"/>
                <w:szCs w:val="12"/>
              </w:rPr>
              <w:t>Газопровод 50мм, габарит 4,20м</w:t>
            </w:r>
          </w:p>
        </w:tc>
      </w:tr>
    </w:tbl>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2.2</w:t>
      </w:r>
      <w:r w:rsidRPr="006E2820">
        <w:rPr>
          <w:rFonts w:ascii="Times New Roman" w:hAnsi="Times New Roman" w:cs="Times New Roman"/>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территории которых устанавливаются зоны планируемо</w:t>
      </w:r>
      <w:r>
        <w:rPr>
          <w:rFonts w:ascii="Times New Roman" w:hAnsi="Times New Roman" w:cs="Times New Roman"/>
          <w:sz w:val="12"/>
          <w:szCs w:val="12"/>
        </w:rPr>
        <w:t>го размещения линейных объектов</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Подготовка документации по планировке территории в границах Самарской области, муниципальный район Сергиевский, сельского поселение Кармало</w:t>
      </w:r>
      <w:r>
        <w:rPr>
          <w:rFonts w:ascii="Times New Roman" w:hAnsi="Times New Roman" w:cs="Times New Roman"/>
          <w:sz w:val="12"/>
          <w:szCs w:val="12"/>
        </w:rPr>
        <w:t xml:space="preserve">-Аделяково, с. Старое </w:t>
      </w:r>
      <w:proofErr w:type="spellStart"/>
      <w:r>
        <w:rPr>
          <w:rFonts w:ascii="Times New Roman" w:hAnsi="Times New Roman" w:cs="Times New Roman"/>
          <w:sz w:val="12"/>
          <w:szCs w:val="12"/>
        </w:rPr>
        <w:t>Якушкино</w:t>
      </w:r>
      <w:proofErr w:type="spellEnd"/>
      <w:r>
        <w:rPr>
          <w:rFonts w:ascii="Times New Roman" w:hAnsi="Times New Roman" w:cs="Times New Roman"/>
          <w:sz w:val="12"/>
          <w:szCs w:val="12"/>
        </w:rPr>
        <w:t>.</w:t>
      </w:r>
    </w:p>
    <w:p w:rsid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w:t>
      </w:r>
      <w:r w:rsidRPr="006E2820">
        <w:rPr>
          <w:rFonts w:ascii="Times New Roman" w:hAnsi="Times New Roman" w:cs="Times New Roman"/>
          <w:sz w:val="12"/>
          <w:szCs w:val="12"/>
        </w:rPr>
        <w:t>Перечень координат характерных точек границ зоны планируемого размещения линейного объекта</w:t>
      </w:r>
    </w:p>
    <w:tbl>
      <w:tblPr>
        <w:tblStyle w:val="aff6"/>
        <w:tblW w:w="5000" w:type="pct"/>
        <w:tblLook w:val="04A0" w:firstRow="1" w:lastRow="0" w:firstColumn="1" w:lastColumn="0" w:noHBand="0" w:noVBand="1"/>
      </w:tblPr>
      <w:tblGrid>
        <w:gridCol w:w="2576"/>
        <w:gridCol w:w="2578"/>
        <w:gridCol w:w="2575"/>
      </w:tblGrid>
      <w:tr w:rsidR="006E2820" w:rsidTr="006E2820">
        <w:tc>
          <w:tcPr>
            <w:tcW w:w="5000" w:type="pct"/>
            <w:gridSpan w:val="3"/>
            <w:vAlign w:val="center"/>
          </w:tcPr>
          <w:p w:rsidR="006E2820" w:rsidRDefault="006E2820" w:rsidP="006E2820">
            <w:pPr>
              <w:jc w:val="center"/>
              <w:rPr>
                <w:rFonts w:ascii="Times New Roman" w:hAnsi="Times New Roman" w:cs="Times New Roman"/>
                <w:sz w:val="12"/>
                <w:szCs w:val="12"/>
              </w:rPr>
            </w:pPr>
            <w:r w:rsidRPr="006E2820">
              <w:rPr>
                <w:rFonts w:ascii="Times New Roman" w:hAnsi="Times New Roman" w:cs="Times New Roman"/>
                <w:sz w:val="12"/>
                <w:szCs w:val="12"/>
              </w:rPr>
              <w:t>Каталог координат поворотных точек границ зоны планируемо</w:t>
            </w:r>
            <w:r>
              <w:rPr>
                <w:rFonts w:ascii="Times New Roman" w:hAnsi="Times New Roman" w:cs="Times New Roman"/>
                <w:sz w:val="12"/>
                <w:szCs w:val="12"/>
              </w:rPr>
              <w:t xml:space="preserve">го размещения линейного объекта </w:t>
            </w:r>
            <w:r w:rsidRPr="006E2820">
              <w:rPr>
                <w:rFonts w:ascii="Times New Roman" w:hAnsi="Times New Roman" w:cs="Times New Roman"/>
                <w:sz w:val="12"/>
                <w:szCs w:val="12"/>
              </w:rPr>
              <w:t>МСК-63</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S =</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96 446</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proofErr w:type="spellStart"/>
            <w:r w:rsidRPr="006E2820">
              <w:rPr>
                <w:rFonts w:ascii="Times New Roman" w:hAnsi="Times New Roman" w:cs="Times New Roman"/>
                <w:sz w:val="12"/>
                <w:szCs w:val="12"/>
              </w:rPr>
              <w:t>кв.м</w:t>
            </w:r>
            <w:proofErr w:type="spellEnd"/>
            <w:r w:rsidRPr="006E2820">
              <w:rPr>
                <w:rFonts w:ascii="Times New Roman" w:hAnsi="Times New Roman" w:cs="Times New Roman"/>
                <w:sz w:val="12"/>
                <w:szCs w:val="12"/>
              </w:rPr>
              <w:t>.</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Назв.</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proofErr w:type="spellStart"/>
            <w:r w:rsidRPr="006E2820">
              <w:rPr>
                <w:rFonts w:ascii="Times New Roman" w:hAnsi="Times New Roman" w:cs="Times New Roman"/>
                <w:sz w:val="12"/>
                <w:szCs w:val="12"/>
              </w:rPr>
              <w:t>Коорд</w:t>
            </w:r>
            <w:proofErr w:type="spellEnd"/>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proofErr w:type="spellStart"/>
            <w:r w:rsidRPr="006E2820">
              <w:rPr>
                <w:rFonts w:ascii="Times New Roman" w:hAnsi="Times New Roman" w:cs="Times New Roman"/>
                <w:sz w:val="12"/>
                <w:szCs w:val="12"/>
              </w:rPr>
              <w:t>инаты</w:t>
            </w:r>
            <w:proofErr w:type="spellEnd"/>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точки</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X</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Y</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466564,05</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2262762,01</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91</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466563,7</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2262802,69</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90</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466619,26</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2262915,62</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89</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466685,38</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2263011,85</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88</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466764,77</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2263126,08</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87</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466790,21</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2263170,42</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86</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466800,62</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2263175,9</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85</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466808,18</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2263190,53</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84</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466805,09</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2263199,75</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83</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466833,85</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2263265,34</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82</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466842,3</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2263275,45</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81</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466856,9</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2263313,24</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80</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466860,78</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2263331,12</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79</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466889,78</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2263413,67</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78</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466901,38</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2263440,31</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77</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466930,72</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2263491,38</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76</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467022,19</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2263612,42</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75</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467060,46</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2263643,3</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74</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467073,48</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2263656,71</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73</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467080,19</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2263666,94</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72</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467087,96</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2263683,63</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71</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467091,92</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2263756,76</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70</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467084,29</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2263788,19</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69</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467078,96</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2263803,41</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68</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467062,14</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2263829,99</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67</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467024,31</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2263879,58</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66</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467013,4</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2263897,77</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65</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467009,65</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2263933,66</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64</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467019,65</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2263958,07</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63</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467054,12</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2264014,61</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62</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467062,05</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2264035,37</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61</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467067,74</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2264060,59</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60</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467073,37</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2264104,6</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lastRenderedPageBreak/>
              <w:t>59</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467071,78</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2264154,38</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58</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467137,56</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2264169,49</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57</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467143,39</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2264193,82</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56</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467134,26</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2264231,67</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55</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467101,35</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2264228,77</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54</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467100,52</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2264236,04</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53</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467025,77</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2264233,18</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52</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467030,62</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2264161,93</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51</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467034,38</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2264155,8</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50</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467037,36</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2264106,2</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49</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467031,83</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2264067,2</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48</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467019,08</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2264030,03</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47</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467000,76</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2264004,84</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466979,19</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2263956,79</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45</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466972,13</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2263925,58</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44</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466975,56</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2263896,16</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43</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466987,03</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2263870,63</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42</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466995,12</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2263858,46</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41</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467028,89</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2263812,26</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40</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467035,11</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2263786,84</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39</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467031,11</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2263686,16</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38</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467019,56</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2263667,18</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37</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466997,9</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2263650,17</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36</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466982,41</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2263626,99</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35</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466985,78</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2263624,45</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34</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466898,5</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2263509,72</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33</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466868,81</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2263455,69</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32</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466856,41</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2263427,21</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31</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466759,77</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2263185,46</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30</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466704,06</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2263099,43</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29</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466617,53</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2262981,38</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28</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466588</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2262933,47</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27</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466506,42</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2262764,87</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26</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466510,55</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2262757,66</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25</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466509,2</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2262754,03</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24</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466505,75</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2262753,5</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23</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466501,51</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2262754,95</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466479,49</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2262717,71</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21</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466401</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2262610,53</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20</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466314,58</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2262460,61</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19</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466255,9</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2262375,67</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18</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466232,25</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2262396,66</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17</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466184,71</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2262343,25</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16</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466205,41</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2262322,37</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15</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466163,59</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2262283,75</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14</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466161,7</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2262276,53</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13</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466220,57</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2262261,34</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12</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466222,07</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2262267,15</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11</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466213,21</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2262280,49</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10</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466222,74</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2262289,36</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9</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466251,66</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2262281,98</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8</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466297,16</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2262329,66</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7</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466280,83</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2262349,33</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6</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466331,33</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2262418,31</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5</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466431,47</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2262591,35</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466472,29</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2262648,92</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3</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466506,94</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2262688,95</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466529,5</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2262730,98</w:t>
            </w:r>
          </w:p>
        </w:tc>
      </w:tr>
      <w:tr w:rsidR="006E2820" w:rsidTr="006E2820">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1</w:t>
            </w:r>
          </w:p>
        </w:tc>
        <w:tc>
          <w:tcPr>
            <w:tcW w:w="1668"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466564,05</w:t>
            </w:r>
          </w:p>
        </w:tc>
        <w:tc>
          <w:tcPr>
            <w:tcW w:w="1666" w:type="pct"/>
            <w:vAlign w:val="center"/>
          </w:tcPr>
          <w:p w:rsidR="006E2820" w:rsidRPr="006E2820" w:rsidRDefault="006E2820" w:rsidP="006E2820">
            <w:pPr>
              <w:pStyle w:val="aff1"/>
              <w:jc w:val="center"/>
              <w:rPr>
                <w:rFonts w:ascii="Times New Roman" w:hAnsi="Times New Roman" w:cs="Times New Roman"/>
                <w:sz w:val="12"/>
                <w:szCs w:val="12"/>
              </w:rPr>
            </w:pPr>
            <w:r w:rsidRPr="006E2820">
              <w:rPr>
                <w:rFonts w:ascii="Times New Roman" w:hAnsi="Times New Roman" w:cs="Times New Roman"/>
                <w:sz w:val="12"/>
                <w:szCs w:val="12"/>
              </w:rPr>
              <w:t>2262762,01</w:t>
            </w:r>
          </w:p>
        </w:tc>
      </w:tr>
    </w:tbl>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w:t>
      </w:r>
      <w:r w:rsidRPr="006E2820">
        <w:rPr>
          <w:rFonts w:ascii="Times New Roman" w:hAnsi="Times New Roman" w:cs="Times New Roman"/>
          <w:sz w:val="12"/>
          <w:szCs w:val="12"/>
        </w:rPr>
        <w:t>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Линейные объекты, подлежащие реконструкции в связи с изменением</w:t>
      </w:r>
      <w:r>
        <w:rPr>
          <w:rFonts w:ascii="Times New Roman" w:hAnsi="Times New Roman" w:cs="Times New Roman"/>
          <w:sz w:val="12"/>
          <w:szCs w:val="12"/>
        </w:rPr>
        <w:t xml:space="preserve"> их местоположения отсутствуют.</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2.5</w:t>
      </w:r>
      <w:r w:rsidRPr="006E2820">
        <w:rPr>
          <w:rFonts w:ascii="Times New Roman" w:hAnsi="Times New Roman" w:cs="Times New Roman"/>
          <w:sz w:val="12"/>
          <w:szCs w:val="12"/>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Предельные параметры разрешенного строительства, реконструкции объектов капитального строительства определяются градостроительными регламентами, установленные в пределах границ соответствующей территориальной зоны муниципального образования.</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В соответствии со статьей 36 Градостроительного кодекса РФ 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lastRenderedPageBreak/>
        <w:t>В состав линейного объекта Благоустройство памятника природы регионального значения «Голубое озеро», не входят объекты капитального строительства, для которых устанавливаются предельные параметры разрешенног</w:t>
      </w:r>
      <w:r>
        <w:rPr>
          <w:rFonts w:ascii="Times New Roman" w:hAnsi="Times New Roman" w:cs="Times New Roman"/>
          <w:sz w:val="12"/>
          <w:szCs w:val="12"/>
        </w:rPr>
        <w:t>о строительства, реконструкции.</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2.6</w:t>
      </w:r>
      <w:r w:rsidRPr="006E2820">
        <w:rPr>
          <w:rFonts w:ascii="Times New Roman" w:hAnsi="Times New Roman" w:cs="Times New Roman"/>
          <w:sz w:val="12"/>
          <w:szCs w:val="12"/>
        </w:rPr>
        <w:t xml:space="preserve">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w:t>
      </w:r>
      <w:r>
        <w:rPr>
          <w:rFonts w:ascii="Times New Roman" w:hAnsi="Times New Roman" w:cs="Times New Roman"/>
          <w:sz w:val="12"/>
          <w:szCs w:val="12"/>
        </w:rPr>
        <w:t>с размещением линейных объектов</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Проектируемый линейный объект Благоустройство памятника природы регионального значения «Голубое озеро», не пересекает здания, строения, сооружения, объекты, строительство которых не завершено,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на момент подготовки проекта планировки территории.</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Планируемый к размещению линейный объект пересекает инженерные коммуникации и автомобильную дорогу общего пользования регионального значения Самарской области "Урал" - Старое </w:t>
      </w:r>
      <w:proofErr w:type="spellStart"/>
      <w:r w:rsidRPr="006E2820">
        <w:rPr>
          <w:rFonts w:ascii="Times New Roman" w:hAnsi="Times New Roman" w:cs="Times New Roman"/>
          <w:sz w:val="12"/>
          <w:szCs w:val="12"/>
        </w:rPr>
        <w:t>Якушкино</w:t>
      </w:r>
      <w:proofErr w:type="spellEnd"/>
      <w:r w:rsidRPr="006E2820">
        <w:rPr>
          <w:rFonts w:ascii="Times New Roman" w:hAnsi="Times New Roman" w:cs="Times New Roman"/>
          <w:sz w:val="12"/>
          <w:szCs w:val="12"/>
        </w:rPr>
        <w:t>.</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Сохранность пересекаемых инженерных коммуникаций и автомобильной дороги необходимо обеспечить строгим соблюдением технических условий на пересечения </w:t>
      </w:r>
      <w:r>
        <w:rPr>
          <w:rFonts w:ascii="Times New Roman" w:hAnsi="Times New Roman" w:cs="Times New Roman"/>
          <w:sz w:val="12"/>
          <w:szCs w:val="12"/>
        </w:rPr>
        <w:t>от эксплуатирующих организаций.</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2.7</w:t>
      </w:r>
      <w:r w:rsidRPr="006E2820">
        <w:rPr>
          <w:rFonts w:ascii="Times New Roman" w:hAnsi="Times New Roman" w:cs="Times New Roman"/>
          <w:sz w:val="12"/>
          <w:szCs w:val="12"/>
        </w:rPr>
        <w:t xml:space="preserve">Информация о необходимости осуществления мероприятий по сохранению объектов культурного наследия от возможного негативного воздействия в связи </w:t>
      </w:r>
      <w:r>
        <w:rPr>
          <w:rFonts w:ascii="Times New Roman" w:hAnsi="Times New Roman" w:cs="Times New Roman"/>
          <w:sz w:val="12"/>
          <w:szCs w:val="12"/>
        </w:rPr>
        <w:t>с размещением линейных объектов</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Согласно данным территориального планирования сельского поселения Кармало-Аделяково, муниципального района Сергиевский Самарской области, а также письму УГООКН Самарской области, на  испрашиваемых  земельных  участках,  под  проектируемый  объект  памятники </w:t>
      </w:r>
      <w:r>
        <w:rPr>
          <w:rFonts w:ascii="Times New Roman" w:hAnsi="Times New Roman" w:cs="Times New Roman"/>
          <w:sz w:val="12"/>
          <w:szCs w:val="12"/>
        </w:rPr>
        <w:t xml:space="preserve">археологии не были обнаружены. </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2.8</w:t>
      </w:r>
      <w:r w:rsidRPr="006E2820">
        <w:rPr>
          <w:rFonts w:ascii="Times New Roman" w:hAnsi="Times New Roman" w:cs="Times New Roman"/>
          <w:sz w:val="12"/>
          <w:szCs w:val="12"/>
        </w:rPr>
        <w:t>Перечень мероприятий по охране окружающей среды</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Воздействие на атмосферный воздух</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В период строительства объектами, воздействующими на атмосферный воздух, являются передвижные источники: выхлопные трубы двигателей внутреннего сгорания, работающая землеройная, дорожная и автотранспортная техника, дизельные электроустановки.</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Предполагаются также выбросы неорганической пыли (пыление) при монтаже, разработках и временном складировании грунтов, а также испарения при покраске сооружения.</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В целом загрязнение воздушного бассейна следует признать незначительным по причине небольшого числа техногенных источников и временным. </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Воздействий на почвенный покров, растительность</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Основные виды воздействия на растительный покров территории в процессе строительства объекта:</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полное уничтожение растительных сообществ в полосе землеотвода;</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повреждение растительности на границе со строительными площадками и подъездными дорогами;</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угнетение растений выбросами в атмосферу строительной пыли и вредных загрязняющих веществ;</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нарушения растительного покрова как следствие активизации деструктивных процессов в зоне строительства;</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При строительстве объекта будут сильно уплотнены все почвенные горизонты, сильно угнетена почвенная фауна. В результате работ (рытье траншей и котлованов) и прохождения большегрузной техники увеличивается эрозионная опасность на прилегающей территории. </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Воздействие на животный мир</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Воздействие на животный мир также будет незначительным, так как территория изысканий является хозяйственно освоенной, животный и растительный мир данной территории сформировался при участии различных антропогенных факторов и продолжает постоянно испытывать их стресс. </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Значительных изменений существующих ареалов распространения (уничтожения) объектов животного мира в ходе работ не ожидается. Прямое воздействие на животный мир связано в основном с увеличением фактора беспокойства, временными миграциями.</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Основное воздействие отразится на популяции грызунов и земноводных, на временной миграции птиц. Ощутимого ущерба животному миру не ожидается.</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Воздействие физических факторов</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В процессе строительства основным вредным фактором физического воздействия является шум. Источниками шума при производстве строительно-монтажных работ будут являться приводные двигатели внутреннего сгорания строительных машин и механизмов, автотранспорта и спецтехники. Данное шумовое воздействие незначительно и носит кратковременный характер. </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Воздействие на поверхностные и подземные воды</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Воздействия на гидрологические и гидрогеологические структуры (объекты) обусловлены возможным опосредованным воздействием на подземные (поверхностные) воды фильтраций загрязнителей с поверхности при загрязнении грунтов и почвенного покрова.</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Все отходы собираются для временного хранения в специально отведенных местах, оборудованных в соответствии с санитарными нормами, откуда периодически вывозятся на утилизацию или захоронение в соответствии с договорами.</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Таким образом, при соблюдении требования нормативно-технической документации, технических решений и природоохранных мероприятий при строительстве и эксплуатации проектируемого объекта заметного негативного воздействия на природную среду не ожидается.</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В процессе эксплуатации (безаварийной) заметное ухудшение экологической обстановки маловероятно, вследствие отсутствия активных факторов техногенного влияния. </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В целях уменьшения загрязнения воздушного бассейна при строительстве рекомендуются следующие мероприятия:</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комплектация парка техники строительными машинами с силовыми установками, обеспечивающими минимальные удельные выбросы загрязняющих веществ в атмосферу, своевременное проведение ППО и ППР автостроительной техники и автотранспорта;</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организация в составе строительного потока контроля за неисправностью топливных систем двигателей внутреннего сгорания и диагностирования их на допустимую степень выброса загрязняющих веществ в атмосферу, проведение ТО контроля за выбросами загрязняющих веществ от строительной техники и автотранспорта, немедленная регулировка двигателей;</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движение транспорта по установленной схеме, недопущение неконтролируемых поездок;</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  - соблюдение правил выполнения сварочных работ  и работ с пылящими строительными материалами и грунтами;</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  - соблюдение правил противопожарной безопасности;</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  - проведение технадзора по обеспечению качества строительства и приемки объекта в эксплуатацию.</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В целях снижения негативных последствий воздействий на почвенный покров и растительность при строительстве необходимо максимально использовать существующие подъездные дороги, складские площадки и др.</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По окончании работ участки строительства будут очищены от мусора и строительных отходов. При необходимости, поверхность будет спланирована, а все нарушенные поверхности будут восстановлены до исходного (или близкого к исходному) состояния.</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Что касается дикой фауны, то выявленные в районе строительства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 Шум и вибрация, создаваемые тяжелой строительной техникой, вызовут на значительной площади повышенное беспокойство для большинства обитателей животного мира прилегающих территорий.</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lastRenderedPageBreak/>
        <w:t>С целью охраны обитающих здесь видов в период гнездования и вывода потомства на рассматриваемой территории будет ограничено перемещение техники и бесконтрольные проезды по территории. Это позволит сохранить существующие места обитания животных и в последующий период эксплуатации сооружений.</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С учетом выше изложенного, строительство объекта не приведет к изменению существующего ландшафта, прилегающего к нарушенным строительством землям, не повлияет на изменение качественного состава сельскохозяйственных угодий, почвенную фауну и животный мир в период эксплуатации объекта.</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Снижения негативных физических воздействий при строительстве. </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Шумовое воздействие будет носить локальный характер. Согласно ГОСТ 12.1.003-83 предельно-допустимый уровень звука для людей, работающих на строительной площадке, составляет 80 </w:t>
      </w:r>
      <w:proofErr w:type="spellStart"/>
      <w:r w:rsidRPr="006E2820">
        <w:rPr>
          <w:rFonts w:ascii="Times New Roman" w:hAnsi="Times New Roman" w:cs="Times New Roman"/>
          <w:sz w:val="12"/>
          <w:szCs w:val="12"/>
        </w:rPr>
        <w:t>дБа</w:t>
      </w:r>
      <w:proofErr w:type="spellEnd"/>
      <w:r w:rsidRPr="006E2820">
        <w:rPr>
          <w:rFonts w:ascii="Times New Roman" w:hAnsi="Times New Roman" w:cs="Times New Roman"/>
          <w:sz w:val="12"/>
          <w:szCs w:val="12"/>
        </w:rPr>
        <w:t xml:space="preserve">. Снижение неблагоприятных физических воздействий определяется конструктивными особенностями оборудования, используемого в производственном процессе. </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При организации рабочего места следует принимать необходимые меры по снижению шума техническими средствами (уменьшение шума машин, внедрение малошумных технологических процессов) и организационными мероприятиями (выбор рационального режима работы и отдыха, сокращение времени пребывания в громких условиях, лечебно-профилактическими и другими). На площадочных сооружениях должен быть обеспечен контроль уровней шума на рабочих местах и установлены правила безопасной работы в громких условиях. Шумовые характеристики машин должны указываться в их паспорте. </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Мероприятия по снижению потенциального загрязнения природной среды при эксплуатации объекта. </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Основные меры при дальнейшей эксплуатации объекта должны быть направлены на обеспечение соблюдения требований технологических регламентов и предотвращению аварийных ситуаций, что позволит обеспечить экологическую безопасност</w:t>
      </w:r>
      <w:r>
        <w:rPr>
          <w:rFonts w:ascii="Times New Roman" w:hAnsi="Times New Roman" w:cs="Times New Roman"/>
          <w:sz w:val="12"/>
          <w:szCs w:val="12"/>
        </w:rPr>
        <w:t xml:space="preserve">ь природной среды и персонала. </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Таким образом, при соблюдении требования нормативно-технической документации, технических решений и природоохранных мероприятий при строительстве и эксплуатации проектируемого объекта заметного негативного воздействия на природную среду не ожидается.</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Целью природоохранных мероприятий и ведения экологического мониторинга является создание информационной базы, позволяющей осуществлять производственные процессы, контроль экологического состояния окружающей среды в зоне эксплуатации объекта и решение комплекса природоохранных задач.</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Проектируемый объект не требует создания специальной </w:t>
      </w:r>
      <w:proofErr w:type="spellStart"/>
      <w:r w:rsidRPr="006E2820">
        <w:rPr>
          <w:rFonts w:ascii="Times New Roman" w:hAnsi="Times New Roman" w:cs="Times New Roman"/>
          <w:sz w:val="12"/>
          <w:szCs w:val="12"/>
        </w:rPr>
        <w:t>режимно</w:t>
      </w:r>
      <w:proofErr w:type="spellEnd"/>
      <w:r w:rsidRPr="006E2820">
        <w:rPr>
          <w:rFonts w:ascii="Times New Roman" w:hAnsi="Times New Roman" w:cs="Times New Roman"/>
          <w:sz w:val="12"/>
          <w:szCs w:val="12"/>
        </w:rPr>
        <w:t>-наблюдательной сети, но на время строительных работ рекомендуется проведение мониторинга с целью:</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контроля технического состояния и соблюдения правил эксплуатации всех видов устройств и механизмов, работа которых может сопровождаться загрязнением природной среды;</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контроля выбросов в атмосферу в ходе реконструкции от автомашин и спецтехники;</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контроля за хранением и вывозом строительного мусора и отходов;</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оперативного выявление возможных изменений состояния отдельных компонентов природной среды, связанных с проектируемой хозяйственной деятельностью;</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 контроля состояния почвенно-растительного покрова в пределах землеотвода и прилегающих участках, в местах скопления строительной техники. </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В целях снижения негативных последствий необходимо проведение дезинфекции выявленных загрязненных почв категории опасная с повторным проведением бактериологического </w:t>
      </w:r>
      <w:r>
        <w:rPr>
          <w:rFonts w:ascii="Times New Roman" w:hAnsi="Times New Roman" w:cs="Times New Roman"/>
          <w:sz w:val="12"/>
          <w:szCs w:val="12"/>
        </w:rPr>
        <w:t xml:space="preserve">и </w:t>
      </w:r>
      <w:proofErr w:type="spellStart"/>
      <w:r>
        <w:rPr>
          <w:rFonts w:ascii="Times New Roman" w:hAnsi="Times New Roman" w:cs="Times New Roman"/>
          <w:sz w:val="12"/>
          <w:szCs w:val="12"/>
        </w:rPr>
        <w:t>паразитологического</w:t>
      </w:r>
      <w:proofErr w:type="spellEnd"/>
      <w:r>
        <w:rPr>
          <w:rFonts w:ascii="Times New Roman" w:hAnsi="Times New Roman" w:cs="Times New Roman"/>
          <w:sz w:val="12"/>
          <w:szCs w:val="12"/>
        </w:rPr>
        <w:t xml:space="preserve"> анализов.</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2.9</w:t>
      </w:r>
      <w:r w:rsidRPr="006E2820">
        <w:rPr>
          <w:rFonts w:ascii="Times New Roman" w:hAnsi="Times New Roman" w:cs="Times New Roman"/>
          <w:sz w:val="12"/>
          <w:szCs w:val="12"/>
        </w:rPr>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Территория строительства находится в границах Подготовка документации по планировке территории в границах Самарской области, муниципальный район Сергиевский, сельского поселение Кармало-Аделяково, с. Старое </w:t>
      </w:r>
      <w:proofErr w:type="spellStart"/>
      <w:r w:rsidRPr="006E2820">
        <w:rPr>
          <w:rFonts w:ascii="Times New Roman" w:hAnsi="Times New Roman" w:cs="Times New Roman"/>
          <w:sz w:val="12"/>
          <w:szCs w:val="12"/>
        </w:rPr>
        <w:t>Якушкино</w:t>
      </w:r>
      <w:proofErr w:type="spellEnd"/>
      <w:r w:rsidRPr="006E2820">
        <w:rPr>
          <w:rFonts w:ascii="Times New Roman" w:hAnsi="Times New Roman" w:cs="Times New Roman"/>
          <w:sz w:val="12"/>
          <w:szCs w:val="12"/>
        </w:rPr>
        <w:t>..</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Участок автомобильной дороги, в отношении которого производятся работы по подготовке проекта планировки территории, согласно ст.48 и ст.48–1 Градостроительного кодекса Российской Федерации не относится к уникальным и технически сложным. В соответствии с чем разработка специальных мероприятий  не требуется.</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Возможными источниками чрезвычайных ситуаций техногенного и природного характера на объекте могут являться:</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Аварии на автомобильной дороге, по которой перевозятся АХОВ, ГСМ, СУГ при разливе (выбросе, взрыве) которых, возможно образование зон заражения, зон разрушения и пожаров, в которые может попасть объект.</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 xml:space="preserve">Аварии на железной дороге (в непосредственной близости от объекта), по которой перевозятся в том числе </w:t>
      </w:r>
      <w:proofErr w:type="spellStart"/>
      <w:r w:rsidRPr="006E2820">
        <w:rPr>
          <w:rFonts w:ascii="Times New Roman" w:hAnsi="Times New Roman" w:cs="Times New Roman"/>
          <w:sz w:val="12"/>
          <w:szCs w:val="12"/>
        </w:rPr>
        <w:t>аварийно</w:t>
      </w:r>
      <w:proofErr w:type="spellEnd"/>
      <w:r w:rsidRPr="006E2820">
        <w:rPr>
          <w:rFonts w:ascii="Times New Roman" w:hAnsi="Times New Roman" w:cs="Times New Roman"/>
          <w:sz w:val="12"/>
          <w:szCs w:val="12"/>
        </w:rPr>
        <w:t xml:space="preserve"> химически опасные вещества (АХОВ), ГСМ, СУГ, при разливе (выбросе, взрыве) которых возможно образование зон химического заражения (загрязнения), зон разрушения и пожаров, в которые может попасть объект.</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Отклонения климатических условий от ординарных.</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Решения по предупреждению чрезвычайных ситуаций, возникающих в результате возможных аварий на объекте строительства и снижению их тяжести</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В соответствии с п.1 приложения 1 к Федеральному </w:t>
      </w:r>
      <w:r>
        <w:rPr>
          <w:rFonts w:ascii="Times New Roman" w:hAnsi="Times New Roman" w:cs="Times New Roman"/>
          <w:sz w:val="12"/>
          <w:szCs w:val="12"/>
        </w:rPr>
        <w:t xml:space="preserve">закону от 20.07.1997 №116–Ф3 </w:t>
      </w:r>
      <w:r w:rsidRPr="006E2820">
        <w:rPr>
          <w:rFonts w:ascii="Times New Roman" w:hAnsi="Times New Roman" w:cs="Times New Roman"/>
          <w:sz w:val="12"/>
          <w:szCs w:val="12"/>
        </w:rPr>
        <w:t xml:space="preserve">«О промышленной безопасности опасных производственных объектов», автомобильная дорога не является опасным производственным объектом. </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Сведения о численности и размещении населения на прилегающей территории, которая может оказаться в зоне действия поражающих факторов в случае аварии на объекте строительства</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В случае аварий автодороги с АХОВ поражающим факторам могут подвергнуться граждане в радиусе:</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1,5 км при аварии с аммиаком;</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 5 км при аварии с хлором; </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21 м при аварии с ГСМ;</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84 м при аварии с СУГ.</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Решения, направленные на предупреждение развития аварий и локализацию выбросов (сбросов) опасных веществ</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Так как на объекте не предусмотрено использование и хранение опасных веществ, проектом не предусматриваются решения, направленные на предупреждение развития аварий и локализацию выбросов (сбросов) опасных веществ.</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Сведения о наличии и размещении резервов материальных средств для ликвидации последствий аварий на проектируемом объекте</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Аварийная ситуация с разливом хлора</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При утечке газообразного хлора для погашения паров распыляют воду. Норма расхода воды не нормируется.</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При разливе жидкого хлора место разлива ограждают земляным валом, заливают известковым молоком, раствором кальцинированной соды, едкого натра, либо водой. Для обезвреживания 1 тонны жидкого хлора необходимо 0,6-0,9 тонны воды или 0,5-0,8 тонны растворов.  Нейтрализуют хлор следующими растворами:</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известковым молоком, для чего 1 весовую часть гашеной извести заливают 3 частями воды, тщательно перемешивают, затем сверху сливают известковый раствор (0,125т гашеной извести + 375 литров воды);</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5%-</w:t>
      </w:r>
      <w:proofErr w:type="spellStart"/>
      <w:r w:rsidRPr="006E2820">
        <w:rPr>
          <w:rFonts w:ascii="Times New Roman" w:hAnsi="Times New Roman" w:cs="Times New Roman"/>
          <w:sz w:val="12"/>
          <w:szCs w:val="12"/>
        </w:rPr>
        <w:t>ным</w:t>
      </w:r>
      <w:proofErr w:type="spellEnd"/>
      <w:r w:rsidRPr="006E2820">
        <w:rPr>
          <w:rFonts w:ascii="Times New Roman" w:hAnsi="Times New Roman" w:cs="Times New Roman"/>
          <w:sz w:val="12"/>
          <w:szCs w:val="12"/>
        </w:rPr>
        <w:t xml:space="preserve"> водным раствором кальцинированной соды, для чего 2 весовых части кальцинированной соды растворяют при перемешивании с 18 частями воды (50 кг кальцинированной соды  + 450 литров воды);</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6E2820">
        <w:rPr>
          <w:rFonts w:ascii="Times New Roman" w:hAnsi="Times New Roman" w:cs="Times New Roman"/>
          <w:sz w:val="12"/>
          <w:szCs w:val="12"/>
        </w:rPr>
        <w:t>5%-</w:t>
      </w:r>
      <w:proofErr w:type="spellStart"/>
      <w:r w:rsidRPr="006E2820">
        <w:rPr>
          <w:rFonts w:ascii="Times New Roman" w:hAnsi="Times New Roman" w:cs="Times New Roman"/>
          <w:sz w:val="12"/>
          <w:szCs w:val="12"/>
        </w:rPr>
        <w:t>ным</w:t>
      </w:r>
      <w:proofErr w:type="spellEnd"/>
      <w:r w:rsidRPr="006E2820">
        <w:rPr>
          <w:rFonts w:ascii="Times New Roman" w:hAnsi="Times New Roman" w:cs="Times New Roman"/>
          <w:sz w:val="12"/>
          <w:szCs w:val="12"/>
        </w:rPr>
        <w:t xml:space="preserve"> водным раствором едкого натра, для чего 2 весовых части едкого натра растворяют при перемешивании с 18 частями воды (50 кг едкого натра + 450 литров воды).</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Для распыления воды или растворов применяют поливомоечные и пожарные машины, авторазливочные станции (АЦ, ПМ-130, АРС-14, АРС-15), а также имеющиеся на химически опасных объектах гидранты и </w:t>
      </w:r>
      <w:proofErr w:type="spellStart"/>
      <w:r w:rsidRPr="006E2820">
        <w:rPr>
          <w:rFonts w:ascii="Times New Roman" w:hAnsi="Times New Roman" w:cs="Times New Roman"/>
          <w:sz w:val="12"/>
          <w:szCs w:val="12"/>
        </w:rPr>
        <w:t>спецсистемы</w:t>
      </w:r>
      <w:proofErr w:type="spellEnd"/>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Аварийная ситуация с разливом аммиака</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Нейтрализуют аммиак следующими растворами:</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10%–</w:t>
      </w:r>
      <w:proofErr w:type="spellStart"/>
      <w:r w:rsidRPr="006E2820">
        <w:rPr>
          <w:rFonts w:ascii="Times New Roman" w:hAnsi="Times New Roman" w:cs="Times New Roman"/>
          <w:sz w:val="12"/>
          <w:szCs w:val="12"/>
        </w:rPr>
        <w:t>ным</w:t>
      </w:r>
      <w:proofErr w:type="spellEnd"/>
      <w:r w:rsidRPr="006E2820">
        <w:rPr>
          <w:rFonts w:ascii="Times New Roman" w:hAnsi="Times New Roman" w:cs="Times New Roman"/>
          <w:sz w:val="12"/>
          <w:szCs w:val="12"/>
        </w:rPr>
        <w:t xml:space="preserve"> раствором соляной или серной кислоты, для чего 1 часть концентрированной кислоты смешивают с 9 частями воды (5,18 т кислоты  + 46,62 т воды);</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2%–</w:t>
      </w:r>
      <w:proofErr w:type="spellStart"/>
      <w:r w:rsidRPr="006E2820">
        <w:rPr>
          <w:rFonts w:ascii="Times New Roman" w:hAnsi="Times New Roman" w:cs="Times New Roman"/>
          <w:sz w:val="12"/>
          <w:szCs w:val="12"/>
        </w:rPr>
        <w:t>ным</w:t>
      </w:r>
      <w:proofErr w:type="spellEnd"/>
      <w:r w:rsidRPr="006E2820">
        <w:rPr>
          <w:rFonts w:ascii="Times New Roman" w:hAnsi="Times New Roman" w:cs="Times New Roman"/>
          <w:sz w:val="12"/>
          <w:szCs w:val="12"/>
        </w:rPr>
        <w:t xml:space="preserve"> раствором сернокислого аммония, для чего 2 части сернокислого аммония разводят в 98 частях воды (1,036 т сернокислого аммония + 9,324 т воды).</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При утечке газообразного аммиака для погашения паров распыляют воду. Норма расхода воды не нормируется. При разливе жидкого аммиака место разлива ограждают земляным валом, заливают раствором соляной или серной кислоты, либо водой. Для обезвреживания 1 тонны жидкого аммиака необходимо 10–15 тонн раствора соляной (серной) кислоты или 18–20 тонн воды. Нейтрализацию жидкого аммиака водой желательно не проводить, потому что в воздухе могут образовываться высокие концентрации аммиака, что небезопасно, так как 15–28 объёмных процентов аммиака с воздухом образует взрывоопасные смеси. Для распыления воды или растворов применяют поливомоечные и пожарные машины, авторазливочные станции (АЦ, ПМ-130, АРС-14, АРС-15), а также имеющиеся на химически опасных объектах гидранты и </w:t>
      </w:r>
      <w:proofErr w:type="spellStart"/>
      <w:r w:rsidRPr="006E2820">
        <w:rPr>
          <w:rFonts w:ascii="Times New Roman" w:hAnsi="Times New Roman" w:cs="Times New Roman"/>
          <w:sz w:val="12"/>
          <w:szCs w:val="12"/>
        </w:rPr>
        <w:t>спецсистемы</w:t>
      </w:r>
      <w:proofErr w:type="spellEnd"/>
      <w:r w:rsidRPr="006E2820">
        <w:rPr>
          <w:rFonts w:ascii="Times New Roman" w:hAnsi="Times New Roman" w:cs="Times New Roman"/>
          <w:sz w:val="12"/>
          <w:szCs w:val="12"/>
        </w:rPr>
        <w:t>.</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Аварийная ситуация с разливом нефтепродуктов</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При аварии с нефтепродуктами требуются </w:t>
      </w:r>
      <w:proofErr w:type="spellStart"/>
      <w:r w:rsidRPr="006E2820">
        <w:rPr>
          <w:rFonts w:ascii="Times New Roman" w:hAnsi="Times New Roman" w:cs="Times New Roman"/>
          <w:sz w:val="12"/>
          <w:szCs w:val="12"/>
        </w:rPr>
        <w:t>нефтесборщики</w:t>
      </w:r>
      <w:proofErr w:type="spellEnd"/>
      <w:r w:rsidRPr="006E2820">
        <w:rPr>
          <w:rFonts w:ascii="Times New Roman" w:hAnsi="Times New Roman" w:cs="Times New Roman"/>
          <w:sz w:val="12"/>
          <w:szCs w:val="12"/>
        </w:rPr>
        <w:t>, емкости для хранения собранной нефти, сорбент (песок). Сорбирующая способность песка составляет 12.</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Запас материальных средств предусматривается хранить на базе обслуживающей компании ГКП Самарской области «АСАДО».</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Описание и характеристики системы оповещения о чрезвычайных ситуациях</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 Первый увидевший аварию сообщает об этом в «Единую дежурно-диспетчерскую службу» (ЕДДС) и правоохранительные органы.</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Номера телефонов ЕДДС: городская телефонная связь – 01; сотовая связь – 112.</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Номера телефонов ЕДДС: городская телефонная связь - 01; сотовая связь – 112</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В целях обеспечения безопасности движения по автодороге в проекте предусмотрены следующие мероприятия:</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соблюдение правил проектирования плана, продольного и поперечного профилей дороги в соответствии с нормативными требованиями;</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дорожные знаки приняты по ГОСТ Р 52290-2004 «Технические средства организации дорожного движения. Знаки дорожные. Общие технические требования»</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установка дорожных знаков согласно ГОСТ Р 52289-2019 «Технические средства организации дорожного движения. Правила применения дорожных знаков, разметки, светофоров, дорожных ограждений, направляющих устройств», ГОСТ 32945-2014 с опорами по ГОСТ 32948-2014;</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В целях обеспечения безопасного движения на проектируемой автомобильной дороге проектной документацией предусмотрены следующие элементы (по ГОСТ 32846-2014 и ГОСТ 33151-2014):</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Дорожные знаки</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Согласно ГОСТ Р 52289-2004 «Технические средства организации дорожного движения. Правила применения дорожных знаков, разметки, светофоров, дорожных ограждений, направляющих устройств»:</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На участке строительства проектом предусмотрена установка дорожных знаков.</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Дорожные знаки изготавливаются по ГОСТ Р 52290-2004 «Знаки дорожные» и ГОСТ 32945-2014 с использованием применением пленки тип Б и устанавливается по ГОСТ Р 52289-2004 «Технические средства организации дорожного движения».</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Установка пластиковых сигнальных столбиков тип С1 по ГОСТ 32843-2014 и ГОСТ Р 50970-2011.</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Мероприятий по гражданской обороне и обеспечению пожарной безопасности</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Гражданская оборона представляет собой систему мероприятий по подготовке и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Мероприятия по гражданской обороне – организационные и специальные действия, осуществляемые в области гражданской обороны в соответствии с федеральными законами и иными нормативными правовыми актами Российской Федерации.</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Основными задачами гражданской обороны в соответствии с Федеральным законом от 12.02.2008 № 28–ФЗ «О гражданской обороне» являются: </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 xml:space="preserve">обучение населения в области гражданской обороны; </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 xml:space="preserve">оповещение населения об опасностях,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 xml:space="preserve">эвакуация населения, материальных и культурных ценностей в безопасные районы; </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 xml:space="preserve">предоставление населению убежищ и средств индивидуальной защиты; </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 xml:space="preserve">проведение </w:t>
      </w:r>
      <w:proofErr w:type="spellStart"/>
      <w:r w:rsidRPr="006E2820">
        <w:rPr>
          <w:rFonts w:ascii="Times New Roman" w:hAnsi="Times New Roman" w:cs="Times New Roman"/>
          <w:sz w:val="12"/>
          <w:szCs w:val="12"/>
        </w:rPr>
        <w:t>аварийно</w:t>
      </w:r>
      <w:proofErr w:type="spellEnd"/>
      <w:r w:rsidRPr="006E2820">
        <w:rPr>
          <w:rFonts w:ascii="Times New Roman" w:hAnsi="Times New Roman" w:cs="Times New Roman"/>
          <w:sz w:val="12"/>
          <w:szCs w:val="12"/>
        </w:rPr>
        <w:t xml:space="preserve">–спасательных работ в случае возникновения опасностей для населения при ведении военных действий или вследствие этих действий, а также вследствие чрезвычайных ситуаций природного и техногенного характера; </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 xml:space="preserve">первоочередное обеспечение населения, в том числе медицинское обслуживание, включая оказание первой медицинской помощи, срочное предоставление жилья и принятие других необходимых мер; </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 xml:space="preserve">борьба с пожарами; </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 xml:space="preserve">санитарная обработка населения, обеззараживание зданий и сооружений, специальная обработка техники и территорий; </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E2820">
        <w:rPr>
          <w:rFonts w:ascii="Times New Roman" w:hAnsi="Times New Roman" w:cs="Times New Roman"/>
          <w:sz w:val="12"/>
          <w:szCs w:val="12"/>
        </w:rPr>
        <w:t>восстановление и поддержание порядка в районах, пострадавших при ведении военных действий или вследствие этих действий, а также вследствие чрезвычайных ситуаций природного и техногенного характера.</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В соответствии СНиП 2.01.51–90. «</w:t>
      </w:r>
      <w:proofErr w:type="spellStart"/>
      <w:r w:rsidRPr="006E2820">
        <w:rPr>
          <w:rFonts w:ascii="Times New Roman" w:hAnsi="Times New Roman" w:cs="Times New Roman"/>
          <w:sz w:val="12"/>
          <w:szCs w:val="12"/>
        </w:rPr>
        <w:t>Инженерно</w:t>
      </w:r>
      <w:proofErr w:type="spellEnd"/>
      <w:r w:rsidRPr="006E2820">
        <w:rPr>
          <w:rFonts w:ascii="Times New Roman" w:hAnsi="Times New Roman" w:cs="Times New Roman"/>
          <w:sz w:val="12"/>
          <w:szCs w:val="12"/>
        </w:rPr>
        <w:t>–технические мероприятия гражданской обороны» при прохождении автомобильной дороги по территории населённых пунктов предусмотреть следующие мероприятия:</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E2820">
        <w:rPr>
          <w:rFonts w:ascii="Times New Roman" w:hAnsi="Times New Roman" w:cs="Times New Roman"/>
          <w:sz w:val="12"/>
          <w:szCs w:val="12"/>
        </w:rPr>
        <w:t xml:space="preserve">Ширина </w:t>
      </w:r>
      <w:proofErr w:type="spellStart"/>
      <w:r w:rsidRPr="006E2820">
        <w:rPr>
          <w:rFonts w:ascii="Times New Roman" w:hAnsi="Times New Roman" w:cs="Times New Roman"/>
          <w:sz w:val="12"/>
          <w:szCs w:val="12"/>
        </w:rPr>
        <w:t>незаваливаемой</w:t>
      </w:r>
      <w:proofErr w:type="spellEnd"/>
      <w:r w:rsidRPr="006E2820">
        <w:rPr>
          <w:rFonts w:ascii="Times New Roman" w:hAnsi="Times New Roman" w:cs="Times New Roman"/>
          <w:sz w:val="12"/>
          <w:szCs w:val="12"/>
        </w:rPr>
        <w:t xml:space="preserve"> части автомобильной дороги в пределах максимально допустимых границ зон возможного распространения завалов жилой и общественной застройки, промышленных, коммунально-складских зданий следует принимать не менее 7 м.</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E2820">
        <w:rPr>
          <w:rFonts w:ascii="Times New Roman" w:hAnsi="Times New Roman" w:cs="Times New Roman"/>
          <w:sz w:val="12"/>
          <w:szCs w:val="12"/>
        </w:rPr>
        <w:t xml:space="preserve">Расстояния между зданиями, расположенными по обеим сторонам автомобильной дороги, принимаются равными сумме их зон возможных завалов и ширины </w:t>
      </w:r>
      <w:proofErr w:type="spellStart"/>
      <w:r w:rsidRPr="006E2820">
        <w:rPr>
          <w:rFonts w:ascii="Times New Roman" w:hAnsi="Times New Roman" w:cs="Times New Roman"/>
          <w:sz w:val="12"/>
          <w:szCs w:val="12"/>
        </w:rPr>
        <w:t>незаваливаемой</w:t>
      </w:r>
      <w:proofErr w:type="spellEnd"/>
      <w:r w:rsidRPr="006E2820">
        <w:rPr>
          <w:rFonts w:ascii="Times New Roman" w:hAnsi="Times New Roman" w:cs="Times New Roman"/>
          <w:sz w:val="12"/>
          <w:szCs w:val="12"/>
        </w:rPr>
        <w:t xml:space="preserve"> части дорог.</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6E2820">
        <w:rPr>
          <w:rFonts w:ascii="Times New Roman" w:hAnsi="Times New Roman" w:cs="Times New Roman"/>
          <w:sz w:val="12"/>
          <w:szCs w:val="12"/>
        </w:rPr>
        <w:t xml:space="preserve">Система зеленых насаждений и </w:t>
      </w:r>
      <w:proofErr w:type="spellStart"/>
      <w:r w:rsidRPr="006E2820">
        <w:rPr>
          <w:rFonts w:ascii="Times New Roman" w:hAnsi="Times New Roman" w:cs="Times New Roman"/>
          <w:sz w:val="12"/>
          <w:szCs w:val="12"/>
        </w:rPr>
        <w:t>незастраиваемых</w:t>
      </w:r>
      <w:proofErr w:type="spellEnd"/>
      <w:r w:rsidRPr="006E2820">
        <w:rPr>
          <w:rFonts w:ascii="Times New Roman" w:hAnsi="Times New Roman" w:cs="Times New Roman"/>
          <w:sz w:val="12"/>
          <w:szCs w:val="12"/>
        </w:rPr>
        <w:t xml:space="preserve"> территорий должна вместе с сетью автомобильных дорог обеспечивать свободный выход населения из разрушенных частей города (в случае его поражения) в парки и леса загородной зоны.</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6E2820">
        <w:rPr>
          <w:rFonts w:ascii="Times New Roman" w:hAnsi="Times New Roman" w:cs="Times New Roman"/>
          <w:sz w:val="12"/>
          <w:szCs w:val="12"/>
        </w:rPr>
        <w:t>Автомобильные дороги должны прокладываться с учетом обеспечения возможности выхода по ним транспорта из жилых и промышленных районов на загородные дороги не менее чем по двум направлениям. Указанные магистрали должны иметь пересечения с другими магистральными автомобильными и железными дорогами в разных уровнях.</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5.</w:t>
      </w:r>
      <w:r w:rsidRPr="006E2820">
        <w:rPr>
          <w:rFonts w:ascii="Times New Roman" w:hAnsi="Times New Roman" w:cs="Times New Roman"/>
          <w:sz w:val="12"/>
          <w:szCs w:val="12"/>
        </w:rPr>
        <w:t>Обеспечивать надежное сообщение между отдельными жилыми и промышленными районами, свободный проход к магистралям устойчивого функционирования, ведущим за пределы города, а также наиболее короткую и удобную связь центра города, городских жилых и промышленных районов с железнодорожными и автобусными вокзалами, грузовыми станциями, речными и морскими портами, аэропортами.</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6E2820">
        <w:rPr>
          <w:rFonts w:ascii="Times New Roman" w:hAnsi="Times New Roman" w:cs="Times New Roman"/>
          <w:sz w:val="12"/>
          <w:szCs w:val="12"/>
        </w:rPr>
        <w:t>Предусматривать дублирование путей сообщения по территории города и прилегающему району. Пересечения улиц и автомобильных дорог в разных уровнях с железными дорогами, а также автомобильных дорог между собой должны иметь дублирующие запасные переезды в одном уровне на расстояния не менее 50 м от путепровода.</w:t>
      </w:r>
    </w:p>
    <w:p w:rsidR="006E2820" w:rsidRPr="006E2820" w:rsidRDefault="006E2820" w:rsidP="006E28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6E2820">
        <w:rPr>
          <w:rFonts w:ascii="Times New Roman" w:hAnsi="Times New Roman" w:cs="Times New Roman"/>
          <w:sz w:val="12"/>
          <w:szCs w:val="12"/>
        </w:rPr>
        <w:t xml:space="preserve">Предусматривать устройство искусственных водоемов с возможностью использования их для тушения пожаров. Эти водоемы следует размещать с учетом имеющихся естественных водоемов и подъездов к ним. Общую вместимость водоемов необходимо принимать из расчета не менее 3000 м3 воды на 1 </w:t>
      </w:r>
      <w:proofErr w:type="spellStart"/>
      <w:r w:rsidRPr="006E2820">
        <w:rPr>
          <w:rFonts w:ascii="Times New Roman" w:hAnsi="Times New Roman" w:cs="Times New Roman"/>
          <w:sz w:val="12"/>
          <w:szCs w:val="12"/>
        </w:rPr>
        <w:t>кв.км</w:t>
      </w:r>
      <w:proofErr w:type="spellEnd"/>
      <w:r w:rsidRPr="006E2820">
        <w:rPr>
          <w:rFonts w:ascii="Times New Roman" w:hAnsi="Times New Roman" w:cs="Times New Roman"/>
          <w:sz w:val="12"/>
          <w:szCs w:val="12"/>
        </w:rPr>
        <w:t xml:space="preserve"> территории города (объекта). На территории населённых пунктов через каждые 500 м береговой полосы рек и водоемов следует предусматривать устройство пожарных подъездов, обеспечивающих забор воды в любое время года не менее чем тремя автомобилями одновременно.</w:t>
      </w:r>
    </w:p>
    <w:p w:rsidR="006E2820" w:rsidRP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 xml:space="preserve">Решения по обеспечению </w:t>
      </w:r>
      <w:proofErr w:type="spellStart"/>
      <w:r w:rsidRPr="006E2820">
        <w:rPr>
          <w:rFonts w:ascii="Times New Roman" w:hAnsi="Times New Roman" w:cs="Times New Roman"/>
          <w:sz w:val="12"/>
          <w:szCs w:val="12"/>
        </w:rPr>
        <w:t>взрывопожаробезопасности</w:t>
      </w:r>
      <w:proofErr w:type="spellEnd"/>
    </w:p>
    <w:p w:rsidR="006E2820" w:rsidRDefault="006E2820" w:rsidP="006E2820">
      <w:pPr>
        <w:spacing w:after="0" w:line="240" w:lineRule="auto"/>
        <w:ind w:firstLine="284"/>
        <w:jc w:val="both"/>
        <w:rPr>
          <w:rFonts w:ascii="Times New Roman" w:hAnsi="Times New Roman" w:cs="Times New Roman"/>
          <w:sz w:val="12"/>
          <w:szCs w:val="12"/>
        </w:rPr>
      </w:pPr>
      <w:r w:rsidRPr="006E2820">
        <w:rPr>
          <w:rFonts w:ascii="Times New Roman" w:hAnsi="Times New Roman" w:cs="Times New Roman"/>
          <w:sz w:val="12"/>
          <w:szCs w:val="12"/>
        </w:rPr>
        <w:t>Расчетное время прибытия пожарной техники к месту возможной аварии не превышает 10 минут, что в соответствии со ст. 76 главы 17 Федерального Закона от 20.07.2008 №123–ФЗ «Технический регламент о требованиях пожарной безопасности» соответствует требованиям времени прибытия первого подразделения к месту вызова в сельских поселениях.</w:t>
      </w:r>
    </w:p>
    <w:p w:rsidR="006E2820" w:rsidRDefault="006E2820" w:rsidP="006E2820">
      <w:pPr>
        <w:spacing w:after="0" w:line="240" w:lineRule="auto"/>
        <w:ind w:firstLine="284"/>
        <w:jc w:val="both"/>
        <w:rPr>
          <w:rFonts w:ascii="Times New Roman" w:hAnsi="Times New Roman" w:cs="Times New Roman"/>
          <w:sz w:val="12"/>
          <w:szCs w:val="12"/>
        </w:rPr>
      </w:pPr>
    </w:p>
    <w:p w:rsidR="006E2820" w:rsidRDefault="006E2820" w:rsidP="006E2820">
      <w:pPr>
        <w:spacing w:after="0" w:line="240" w:lineRule="auto"/>
        <w:ind w:firstLine="284"/>
        <w:jc w:val="center"/>
        <w:rPr>
          <w:rFonts w:ascii="Times New Roman" w:hAnsi="Times New Roman" w:cs="Times New Roman"/>
          <w:sz w:val="12"/>
          <w:szCs w:val="12"/>
        </w:rPr>
      </w:pPr>
      <w:r w:rsidRPr="006E2820">
        <w:rPr>
          <w:rFonts w:ascii="Times New Roman" w:hAnsi="Times New Roman" w:cs="Times New Roman"/>
          <w:sz w:val="12"/>
          <w:szCs w:val="12"/>
        </w:rPr>
        <w:t>Документация по планировке территории</w:t>
      </w:r>
    </w:p>
    <w:p w:rsidR="006E2820" w:rsidRDefault="00565168" w:rsidP="006E282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«Благоустройство памятника </w:t>
      </w:r>
      <w:r w:rsidR="006E2820" w:rsidRPr="006E2820">
        <w:rPr>
          <w:rFonts w:ascii="Times New Roman" w:hAnsi="Times New Roman" w:cs="Times New Roman"/>
          <w:sz w:val="12"/>
          <w:szCs w:val="12"/>
        </w:rPr>
        <w:t>природы регионального значения «Голубое озеро»»</w:t>
      </w:r>
    </w:p>
    <w:p w:rsidR="00565168" w:rsidRDefault="00565168" w:rsidP="006E2820">
      <w:pPr>
        <w:spacing w:after="0" w:line="240" w:lineRule="auto"/>
        <w:ind w:firstLine="284"/>
        <w:jc w:val="center"/>
        <w:rPr>
          <w:rFonts w:ascii="Times New Roman" w:hAnsi="Times New Roman" w:cs="Times New Roman"/>
          <w:sz w:val="12"/>
          <w:szCs w:val="12"/>
        </w:rPr>
      </w:pPr>
    </w:p>
    <w:p w:rsidR="00565168" w:rsidRDefault="00565168" w:rsidP="006E2820">
      <w:pPr>
        <w:spacing w:after="0" w:line="240" w:lineRule="auto"/>
        <w:ind w:firstLine="284"/>
        <w:jc w:val="center"/>
        <w:rPr>
          <w:rFonts w:ascii="Times New Roman" w:hAnsi="Times New Roman" w:cs="Times New Roman"/>
          <w:sz w:val="12"/>
          <w:szCs w:val="12"/>
        </w:rPr>
      </w:pPr>
      <w:r w:rsidRPr="00565168">
        <w:rPr>
          <w:rFonts w:ascii="Times New Roman" w:hAnsi="Times New Roman" w:cs="Times New Roman"/>
          <w:sz w:val="12"/>
          <w:szCs w:val="12"/>
        </w:rPr>
        <w:t>ППТ</w:t>
      </w:r>
      <w:r w:rsidRPr="00565168">
        <w:rPr>
          <w:rFonts w:ascii="Cambria Math" w:hAnsi="Cambria Math" w:cs="Cambria Math"/>
          <w:sz w:val="12"/>
          <w:szCs w:val="12"/>
        </w:rPr>
        <w:t>‐</w:t>
      </w:r>
      <w:r w:rsidRPr="00565168">
        <w:rPr>
          <w:rFonts w:ascii="Times New Roman" w:hAnsi="Times New Roman" w:cs="Times New Roman"/>
          <w:sz w:val="12"/>
          <w:szCs w:val="12"/>
        </w:rPr>
        <w:t>ПМТ.ППТ</w:t>
      </w:r>
      <w:r w:rsidRPr="00565168">
        <w:rPr>
          <w:rFonts w:ascii="Cambria Math" w:hAnsi="Cambria Math" w:cs="Cambria Math"/>
          <w:sz w:val="12"/>
          <w:szCs w:val="12"/>
        </w:rPr>
        <w:t>‐</w:t>
      </w:r>
      <w:r w:rsidRPr="00565168">
        <w:rPr>
          <w:rFonts w:ascii="Times New Roman" w:hAnsi="Times New Roman" w:cs="Times New Roman"/>
          <w:sz w:val="12"/>
          <w:szCs w:val="12"/>
        </w:rPr>
        <w:t>МО</w:t>
      </w:r>
    </w:p>
    <w:p w:rsidR="00565168" w:rsidRDefault="00565168" w:rsidP="00565168">
      <w:pPr>
        <w:spacing w:after="0" w:line="240" w:lineRule="auto"/>
        <w:ind w:firstLine="284"/>
        <w:jc w:val="right"/>
        <w:rPr>
          <w:rFonts w:ascii="Times New Roman" w:hAnsi="Times New Roman" w:cs="Times New Roman"/>
          <w:sz w:val="12"/>
          <w:szCs w:val="12"/>
        </w:rPr>
      </w:pPr>
      <w:r>
        <w:rPr>
          <w:noProof/>
          <w:lang w:eastAsia="ru-RU"/>
        </w:rPr>
        <w:drawing>
          <wp:inline distT="0" distB="0" distL="0" distR="0">
            <wp:extent cx="1092970" cy="676275"/>
            <wp:effectExtent l="0" t="0" r="0" b="0"/>
            <wp:docPr id="8" name="Рисунок 8"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2970" cy="676275"/>
                    </a:xfrm>
                    <a:prstGeom prst="rect">
                      <a:avLst/>
                    </a:prstGeom>
                    <a:noFill/>
                    <a:ln>
                      <a:noFill/>
                    </a:ln>
                  </pic:spPr>
                </pic:pic>
              </a:graphicData>
            </a:graphic>
          </wp:inline>
        </w:drawing>
      </w:r>
    </w:p>
    <w:p w:rsidR="00565168" w:rsidRDefault="00565168" w:rsidP="0056516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Самара, 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1417"/>
        <w:gridCol w:w="4784"/>
        <w:gridCol w:w="852"/>
      </w:tblGrid>
      <w:tr w:rsidR="00565168" w:rsidRPr="00565168" w:rsidTr="00565168">
        <w:trPr>
          <w:trHeight w:hRule="exact" w:val="177"/>
          <w:tblHeader/>
        </w:trPr>
        <w:tc>
          <w:tcPr>
            <w:tcW w:w="437" w:type="pct"/>
            <w:vAlign w:val="center"/>
          </w:tcPr>
          <w:p w:rsidR="00565168" w:rsidRPr="00565168" w:rsidRDefault="00565168" w:rsidP="00565168">
            <w:pPr>
              <w:spacing w:after="0" w:line="240" w:lineRule="auto"/>
              <w:jc w:val="center"/>
              <w:rPr>
                <w:rFonts w:ascii="Times New Roman" w:hAnsi="Times New Roman" w:cs="Times New Roman"/>
                <w:sz w:val="12"/>
                <w:szCs w:val="12"/>
              </w:rPr>
            </w:pPr>
            <w:r w:rsidRPr="00565168">
              <w:rPr>
                <w:rFonts w:ascii="Times New Roman" w:hAnsi="Times New Roman" w:cs="Times New Roman"/>
                <w:sz w:val="12"/>
                <w:szCs w:val="12"/>
              </w:rPr>
              <w:t>№ тома</w:t>
            </w:r>
          </w:p>
        </w:tc>
        <w:tc>
          <w:tcPr>
            <w:tcW w:w="917" w:type="pct"/>
            <w:vAlign w:val="center"/>
          </w:tcPr>
          <w:p w:rsidR="00565168" w:rsidRPr="00565168" w:rsidRDefault="00565168" w:rsidP="00565168">
            <w:pPr>
              <w:spacing w:after="0" w:line="240" w:lineRule="auto"/>
              <w:jc w:val="center"/>
              <w:rPr>
                <w:rFonts w:ascii="Times New Roman" w:hAnsi="Times New Roman" w:cs="Times New Roman"/>
                <w:sz w:val="12"/>
                <w:szCs w:val="12"/>
              </w:rPr>
            </w:pPr>
            <w:r w:rsidRPr="00565168">
              <w:rPr>
                <w:rFonts w:ascii="Times New Roman" w:hAnsi="Times New Roman" w:cs="Times New Roman"/>
                <w:sz w:val="12"/>
                <w:szCs w:val="12"/>
              </w:rPr>
              <w:t>Обозначение</w:t>
            </w:r>
          </w:p>
        </w:tc>
        <w:tc>
          <w:tcPr>
            <w:tcW w:w="3095" w:type="pct"/>
            <w:vAlign w:val="center"/>
          </w:tcPr>
          <w:p w:rsidR="00565168" w:rsidRPr="00565168" w:rsidRDefault="00565168" w:rsidP="00565168">
            <w:pPr>
              <w:spacing w:after="0" w:line="240" w:lineRule="auto"/>
              <w:jc w:val="center"/>
              <w:rPr>
                <w:rFonts w:ascii="Times New Roman" w:hAnsi="Times New Roman" w:cs="Times New Roman"/>
                <w:sz w:val="12"/>
                <w:szCs w:val="12"/>
              </w:rPr>
            </w:pPr>
            <w:r w:rsidRPr="00565168">
              <w:rPr>
                <w:rFonts w:ascii="Times New Roman" w:hAnsi="Times New Roman" w:cs="Times New Roman"/>
                <w:sz w:val="12"/>
                <w:szCs w:val="12"/>
              </w:rPr>
              <w:t>Наименование</w:t>
            </w:r>
          </w:p>
        </w:tc>
        <w:tc>
          <w:tcPr>
            <w:tcW w:w="551" w:type="pct"/>
            <w:vAlign w:val="center"/>
          </w:tcPr>
          <w:p w:rsidR="00565168" w:rsidRPr="00565168" w:rsidRDefault="00565168" w:rsidP="00565168">
            <w:pPr>
              <w:spacing w:after="0" w:line="240" w:lineRule="auto"/>
              <w:jc w:val="center"/>
              <w:rPr>
                <w:rFonts w:ascii="Times New Roman" w:hAnsi="Times New Roman" w:cs="Times New Roman"/>
                <w:sz w:val="12"/>
                <w:szCs w:val="12"/>
              </w:rPr>
            </w:pPr>
            <w:r w:rsidRPr="00565168">
              <w:rPr>
                <w:rFonts w:ascii="Times New Roman" w:hAnsi="Times New Roman" w:cs="Times New Roman"/>
                <w:sz w:val="12"/>
                <w:szCs w:val="12"/>
              </w:rPr>
              <w:t>Примечание</w:t>
            </w:r>
          </w:p>
        </w:tc>
      </w:tr>
      <w:tr w:rsidR="00565168" w:rsidRPr="00565168" w:rsidTr="00565168">
        <w:trPr>
          <w:trHeight w:val="70"/>
        </w:trPr>
        <w:tc>
          <w:tcPr>
            <w:tcW w:w="437" w:type="pct"/>
            <w:vMerge w:val="restart"/>
            <w:vAlign w:val="center"/>
          </w:tcPr>
          <w:p w:rsidR="00565168" w:rsidRPr="00565168" w:rsidRDefault="00565168" w:rsidP="00565168">
            <w:pPr>
              <w:spacing w:after="0" w:line="240" w:lineRule="auto"/>
              <w:jc w:val="center"/>
              <w:rPr>
                <w:rFonts w:ascii="Times New Roman" w:hAnsi="Times New Roman" w:cs="Times New Roman"/>
                <w:sz w:val="12"/>
                <w:szCs w:val="12"/>
              </w:rPr>
            </w:pPr>
            <w:r w:rsidRPr="00565168">
              <w:rPr>
                <w:rFonts w:ascii="Times New Roman" w:hAnsi="Times New Roman" w:cs="Times New Roman"/>
                <w:sz w:val="12"/>
                <w:szCs w:val="12"/>
              </w:rPr>
              <w:t>1</w:t>
            </w:r>
          </w:p>
        </w:tc>
        <w:tc>
          <w:tcPr>
            <w:tcW w:w="917" w:type="pct"/>
            <w:vMerge w:val="restart"/>
            <w:vAlign w:val="center"/>
          </w:tcPr>
          <w:p w:rsidR="00565168" w:rsidRPr="00565168" w:rsidRDefault="00565168" w:rsidP="00565168">
            <w:pPr>
              <w:autoSpaceDE w:val="0"/>
              <w:autoSpaceDN w:val="0"/>
              <w:adjustRightInd w:val="0"/>
              <w:spacing w:after="0" w:line="240" w:lineRule="auto"/>
              <w:jc w:val="center"/>
              <w:rPr>
                <w:rFonts w:ascii="Times New Roman" w:hAnsi="Times New Roman" w:cs="Times New Roman"/>
                <w:color w:val="000000"/>
                <w:sz w:val="12"/>
                <w:szCs w:val="12"/>
              </w:rPr>
            </w:pPr>
            <w:r w:rsidRPr="00565168">
              <w:rPr>
                <w:rFonts w:ascii="Times New Roman" w:hAnsi="Times New Roman" w:cs="Times New Roman"/>
                <w:color w:val="000000"/>
                <w:sz w:val="12"/>
                <w:szCs w:val="12"/>
              </w:rPr>
              <w:t>ППТ-ПМТ.ППТ-ОЧ</w:t>
            </w:r>
          </w:p>
        </w:tc>
        <w:tc>
          <w:tcPr>
            <w:tcW w:w="3095" w:type="pct"/>
            <w:vAlign w:val="center"/>
          </w:tcPr>
          <w:p w:rsidR="00565168" w:rsidRPr="00565168" w:rsidRDefault="00565168" w:rsidP="00565168">
            <w:pPr>
              <w:spacing w:after="0" w:line="240" w:lineRule="auto"/>
              <w:rPr>
                <w:rFonts w:ascii="Times New Roman" w:hAnsi="Times New Roman" w:cs="Times New Roman"/>
                <w:sz w:val="12"/>
                <w:szCs w:val="12"/>
              </w:rPr>
            </w:pPr>
            <w:r w:rsidRPr="00565168">
              <w:rPr>
                <w:rFonts w:ascii="Times New Roman" w:hAnsi="Times New Roman" w:cs="Times New Roman"/>
                <w:sz w:val="12"/>
                <w:szCs w:val="12"/>
              </w:rPr>
              <w:t>Проект планировки территории.</w:t>
            </w:r>
          </w:p>
          <w:p w:rsidR="00565168" w:rsidRPr="00565168" w:rsidRDefault="00565168" w:rsidP="00565168">
            <w:pPr>
              <w:spacing w:after="0" w:line="240" w:lineRule="auto"/>
              <w:rPr>
                <w:rFonts w:ascii="Times New Roman" w:hAnsi="Times New Roman" w:cs="Times New Roman"/>
                <w:sz w:val="12"/>
                <w:szCs w:val="12"/>
              </w:rPr>
            </w:pPr>
            <w:r w:rsidRPr="00565168">
              <w:rPr>
                <w:rFonts w:ascii="Times New Roman" w:hAnsi="Times New Roman" w:cs="Times New Roman"/>
                <w:sz w:val="12"/>
                <w:szCs w:val="12"/>
              </w:rPr>
              <w:t>Раздел 1 «Проект планировки территории. Графическая часть».</w:t>
            </w:r>
          </w:p>
          <w:p w:rsidR="00565168" w:rsidRPr="00565168" w:rsidRDefault="00565168" w:rsidP="00565168">
            <w:pPr>
              <w:spacing w:after="0" w:line="240" w:lineRule="auto"/>
              <w:rPr>
                <w:rFonts w:ascii="Times New Roman" w:hAnsi="Times New Roman" w:cs="Times New Roman"/>
                <w:sz w:val="12"/>
                <w:szCs w:val="12"/>
                <w:highlight w:val="yellow"/>
              </w:rPr>
            </w:pPr>
            <w:r w:rsidRPr="00565168">
              <w:rPr>
                <w:rFonts w:ascii="Times New Roman" w:hAnsi="Times New Roman" w:cs="Times New Roman"/>
                <w:sz w:val="12"/>
                <w:szCs w:val="12"/>
              </w:rPr>
              <w:t>Основная часть.</w:t>
            </w:r>
          </w:p>
        </w:tc>
        <w:tc>
          <w:tcPr>
            <w:tcW w:w="551" w:type="pct"/>
            <w:vAlign w:val="center"/>
          </w:tcPr>
          <w:p w:rsidR="00565168" w:rsidRPr="00565168" w:rsidRDefault="00565168" w:rsidP="00565168">
            <w:pPr>
              <w:spacing w:after="0" w:line="240" w:lineRule="auto"/>
              <w:jc w:val="center"/>
              <w:rPr>
                <w:rFonts w:ascii="Times New Roman" w:hAnsi="Times New Roman" w:cs="Times New Roman"/>
                <w:sz w:val="12"/>
                <w:szCs w:val="12"/>
                <w:highlight w:val="yellow"/>
              </w:rPr>
            </w:pPr>
          </w:p>
        </w:tc>
      </w:tr>
      <w:tr w:rsidR="00565168" w:rsidRPr="00565168" w:rsidTr="00565168">
        <w:trPr>
          <w:trHeight w:val="70"/>
        </w:trPr>
        <w:tc>
          <w:tcPr>
            <w:tcW w:w="437" w:type="pct"/>
            <w:vMerge/>
            <w:vAlign w:val="center"/>
          </w:tcPr>
          <w:p w:rsidR="00565168" w:rsidRPr="00565168" w:rsidRDefault="00565168" w:rsidP="00565168">
            <w:pPr>
              <w:spacing w:after="0" w:line="240" w:lineRule="auto"/>
              <w:jc w:val="center"/>
              <w:rPr>
                <w:rFonts w:ascii="Times New Roman" w:hAnsi="Times New Roman" w:cs="Times New Roman"/>
                <w:sz w:val="12"/>
                <w:szCs w:val="12"/>
                <w:highlight w:val="yellow"/>
              </w:rPr>
            </w:pPr>
          </w:p>
        </w:tc>
        <w:tc>
          <w:tcPr>
            <w:tcW w:w="917" w:type="pct"/>
            <w:vMerge/>
            <w:vAlign w:val="center"/>
          </w:tcPr>
          <w:p w:rsidR="00565168" w:rsidRPr="00565168" w:rsidRDefault="00565168" w:rsidP="00565168">
            <w:pPr>
              <w:spacing w:after="0" w:line="240" w:lineRule="auto"/>
              <w:jc w:val="center"/>
              <w:rPr>
                <w:rFonts w:ascii="Times New Roman" w:hAnsi="Times New Roman" w:cs="Times New Roman"/>
                <w:sz w:val="12"/>
                <w:szCs w:val="12"/>
                <w:highlight w:val="yellow"/>
              </w:rPr>
            </w:pPr>
          </w:p>
        </w:tc>
        <w:tc>
          <w:tcPr>
            <w:tcW w:w="3095" w:type="pct"/>
            <w:vAlign w:val="center"/>
          </w:tcPr>
          <w:p w:rsidR="00565168" w:rsidRPr="00565168" w:rsidRDefault="00565168" w:rsidP="00565168">
            <w:pPr>
              <w:spacing w:after="0" w:line="240" w:lineRule="auto"/>
              <w:rPr>
                <w:rFonts w:ascii="Times New Roman" w:hAnsi="Times New Roman" w:cs="Times New Roman"/>
                <w:sz w:val="12"/>
                <w:szCs w:val="12"/>
              </w:rPr>
            </w:pPr>
            <w:r w:rsidRPr="00565168">
              <w:rPr>
                <w:rFonts w:ascii="Times New Roman" w:hAnsi="Times New Roman" w:cs="Times New Roman"/>
                <w:sz w:val="12"/>
                <w:szCs w:val="12"/>
              </w:rPr>
              <w:t>Проект планировки территории.</w:t>
            </w:r>
          </w:p>
          <w:p w:rsidR="00565168" w:rsidRPr="00565168" w:rsidRDefault="00565168" w:rsidP="00565168">
            <w:pPr>
              <w:spacing w:after="0" w:line="240" w:lineRule="auto"/>
              <w:rPr>
                <w:rFonts w:ascii="Times New Roman" w:hAnsi="Times New Roman" w:cs="Times New Roman"/>
                <w:sz w:val="12"/>
                <w:szCs w:val="12"/>
              </w:rPr>
            </w:pPr>
            <w:r w:rsidRPr="00565168">
              <w:rPr>
                <w:rFonts w:ascii="Times New Roman" w:hAnsi="Times New Roman" w:cs="Times New Roman"/>
                <w:sz w:val="12"/>
                <w:szCs w:val="12"/>
              </w:rPr>
              <w:t>Раздел 2 «Положение о размещении линейных объектов».</w:t>
            </w:r>
          </w:p>
          <w:p w:rsidR="00565168" w:rsidRPr="00565168" w:rsidRDefault="00565168" w:rsidP="00565168">
            <w:pPr>
              <w:spacing w:after="0" w:line="240" w:lineRule="auto"/>
              <w:rPr>
                <w:rFonts w:ascii="Times New Roman" w:hAnsi="Times New Roman" w:cs="Times New Roman"/>
                <w:b/>
                <w:sz w:val="12"/>
                <w:szCs w:val="12"/>
                <w:highlight w:val="yellow"/>
                <w:u w:val="single"/>
              </w:rPr>
            </w:pPr>
            <w:r w:rsidRPr="00565168">
              <w:rPr>
                <w:rFonts w:ascii="Times New Roman" w:hAnsi="Times New Roman" w:cs="Times New Roman"/>
                <w:sz w:val="12"/>
                <w:szCs w:val="12"/>
              </w:rPr>
              <w:t>Основная часть.</w:t>
            </w:r>
          </w:p>
        </w:tc>
        <w:tc>
          <w:tcPr>
            <w:tcW w:w="551" w:type="pct"/>
            <w:vAlign w:val="center"/>
          </w:tcPr>
          <w:p w:rsidR="00565168" w:rsidRPr="00565168" w:rsidRDefault="00565168" w:rsidP="00565168">
            <w:pPr>
              <w:spacing w:after="0" w:line="240" w:lineRule="auto"/>
              <w:ind w:left="-68" w:hanging="14"/>
              <w:jc w:val="center"/>
              <w:rPr>
                <w:rFonts w:ascii="Times New Roman" w:hAnsi="Times New Roman" w:cs="Times New Roman"/>
                <w:sz w:val="12"/>
                <w:szCs w:val="12"/>
                <w:highlight w:val="yellow"/>
              </w:rPr>
            </w:pPr>
          </w:p>
        </w:tc>
      </w:tr>
      <w:tr w:rsidR="00565168" w:rsidRPr="00565168" w:rsidTr="00565168">
        <w:trPr>
          <w:trHeight w:val="70"/>
        </w:trPr>
        <w:tc>
          <w:tcPr>
            <w:tcW w:w="437" w:type="pct"/>
            <w:vMerge w:val="restart"/>
            <w:vAlign w:val="center"/>
          </w:tcPr>
          <w:p w:rsidR="00565168" w:rsidRPr="00565168" w:rsidRDefault="00565168" w:rsidP="00565168">
            <w:pPr>
              <w:spacing w:after="0" w:line="240" w:lineRule="auto"/>
              <w:jc w:val="center"/>
              <w:rPr>
                <w:rFonts w:ascii="Times New Roman" w:hAnsi="Times New Roman" w:cs="Times New Roman"/>
                <w:sz w:val="12"/>
                <w:szCs w:val="12"/>
              </w:rPr>
            </w:pPr>
            <w:r w:rsidRPr="00565168">
              <w:rPr>
                <w:rFonts w:ascii="Times New Roman" w:hAnsi="Times New Roman" w:cs="Times New Roman"/>
                <w:sz w:val="12"/>
                <w:szCs w:val="12"/>
              </w:rPr>
              <w:t>2</w:t>
            </w:r>
          </w:p>
        </w:tc>
        <w:tc>
          <w:tcPr>
            <w:tcW w:w="917" w:type="pct"/>
            <w:vMerge w:val="restart"/>
            <w:vAlign w:val="center"/>
          </w:tcPr>
          <w:p w:rsidR="00565168" w:rsidRPr="00565168" w:rsidRDefault="00565168" w:rsidP="00565168">
            <w:pPr>
              <w:autoSpaceDE w:val="0"/>
              <w:autoSpaceDN w:val="0"/>
              <w:adjustRightInd w:val="0"/>
              <w:spacing w:after="0" w:line="240" w:lineRule="auto"/>
              <w:jc w:val="center"/>
              <w:rPr>
                <w:rFonts w:ascii="Times New Roman" w:hAnsi="Times New Roman" w:cs="Times New Roman"/>
                <w:color w:val="000000"/>
                <w:sz w:val="12"/>
                <w:szCs w:val="12"/>
              </w:rPr>
            </w:pPr>
            <w:r w:rsidRPr="00565168">
              <w:rPr>
                <w:rFonts w:ascii="Times New Roman" w:hAnsi="Times New Roman" w:cs="Times New Roman"/>
                <w:color w:val="000000"/>
                <w:sz w:val="12"/>
                <w:szCs w:val="12"/>
              </w:rPr>
              <w:t>ППТ-ПМТ.ППТ-МО</w:t>
            </w:r>
          </w:p>
        </w:tc>
        <w:tc>
          <w:tcPr>
            <w:tcW w:w="3095" w:type="pct"/>
            <w:vAlign w:val="center"/>
          </w:tcPr>
          <w:p w:rsidR="00565168" w:rsidRPr="00565168" w:rsidRDefault="00565168" w:rsidP="00565168">
            <w:pPr>
              <w:spacing w:after="0" w:line="240" w:lineRule="auto"/>
              <w:rPr>
                <w:rFonts w:ascii="Times New Roman" w:hAnsi="Times New Roman" w:cs="Times New Roman"/>
                <w:sz w:val="12"/>
                <w:szCs w:val="12"/>
              </w:rPr>
            </w:pPr>
            <w:r w:rsidRPr="00565168">
              <w:rPr>
                <w:rFonts w:ascii="Times New Roman" w:hAnsi="Times New Roman" w:cs="Times New Roman"/>
                <w:sz w:val="12"/>
                <w:szCs w:val="12"/>
              </w:rPr>
              <w:t>Проект планировки территории.</w:t>
            </w:r>
          </w:p>
          <w:p w:rsidR="00565168" w:rsidRPr="00565168" w:rsidRDefault="00565168" w:rsidP="00565168">
            <w:pPr>
              <w:spacing w:after="0" w:line="240" w:lineRule="auto"/>
              <w:rPr>
                <w:rFonts w:ascii="Times New Roman" w:hAnsi="Times New Roman" w:cs="Times New Roman"/>
                <w:sz w:val="12"/>
                <w:szCs w:val="12"/>
                <w:highlight w:val="yellow"/>
              </w:rPr>
            </w:pPr>
            <w:r w:rsidRPr="00565168">
              <w:rPr>
                <w:rFonts w:ascii="Times New Roman" w:hAnsi="Times New Roman" w:cs="Times New Roman"/>
                <w:sz w:val="12"/>
                <w:szCs w:val="12"/>
              </w:rPr>
              <w:t>Раздел 3 «Материалы по обоснованию проекта планировки территории. Графическая часть».</w:t>
            </w:r>
          </w:p>
        </w:tc>
        <w:tc>
          <w:tcPr>
            <w:tcW w:w="551" w:type="pct"/>
            <w:vAlign w:val="center"/>
          </w:tcPr>
          <w:p w:rsidR="00565168" w:rsidRPr="00565168" w:rsidRDefault="00565168" w:rsidP="00565168">
            <w:pPr>
              <w:spacing w:after="0" w:line="240" w:lineRule="auto"/>
              <w:jc w:val="center"/>
              <w:rPr>
                <w:rFonts w:ascii="Times New Roman" w:hAnsi="Times New Roman" w:cs="Times New Roman"/>
                <w:sz w:val="12"/>
                <w:szCs w:val="12"/>
                <w:highlight w:val="yellow"/>
              </w:rPr>
            </w:pPr>
          </w:p>
        </w:tc>
      </w:tr>
      <w:tr w:rsidR="00565168" w:rsidRPr="00565168" w:rsidTr="00565168">
        <w:trPr>
          <w:trHeight w:val="70"/>
        </w:trPr>
        <w:tc>
          <w:tcPr>
            <w:tcW w:w="437" w:type="pct"/>
            <w:vMerge/>
            <w:vAlign w:val="center"/>
          </w:tcPr>
          <w:p w:rsidR="00565168" w:rsidRPr="00565168" w:rsidRDefault="00565168" w:rsidP="00565168">
            <w:pPr>
              <w:spacing w:after="0" w:line="240" w:lineRule="auto"/>
              <w:jc w:val="center"/>
              <w:rPr>
                <w:rFonts w:ascii="Times New Roman" w:hAnsi="Times New Roman" w:cs="Times New Roman"/>
                <w:sz w:val="12"/>
                <w:szCs w:val="12"/>
              </w:rPr>
            </w:pPr>
          </w:p>
        </w:tc>
        <w:tc>
          <w:tcPr>
            <w:tcW w:w="917" w:type="pct"/>
            <w:vMerge/>
            <w:vAlign w:val="center"/>
          </w:tcPr>
          <w:p w:rsidR="00565168" w:rsidRPr="00565168" w:rsidRDefault="00565168" w:rsidP="00565168">
            <w:pPr>
              <w:spacing w:after="0" w:line="240" w:lineRule="auto"/>
              <w:jc w:val="center"/>
              <w:rPr>
                <w:rFonts w:ascii="Times New Roman" w:hAnsi="Times New Roman" w:cs="Times New Roman"/>
                <w:sz w:val="12"/>
                <w:szCs w:val="12"/>
              </w:rPr>
            </w:pPr>
          </w:p>
        </w:tc>
        <w:tc>
          <w:tcPr>
            <w:tcW w:w="3095" w:type="pct"/>
            <w:vAlign w:val="center"/>
          </w:tcPr>
          <w:p w:rsidR="00565168" w:rsidRPr="00565168" w:rsidRDefault="00565168" w:rsidP="00565168">
            <w:pPr>
              <w:spacing w:after="0" w:line="240" w:lineRule="auto"/>
              <w:rPr>
                <w:rFonts w:ascii="Times New Roman" w:hAnsi="Times New Roman" w:cs="Times New Roman"/>
                <w:sz w:val="12"/>
                <w:szCs w:val="12"/>
              </w:rPr>
            </w:pPr>
            <w:r w:rsidRPr="00565168">
              <w:rPr>
                <w:rFonts w:ascii="Times New Roman" w:hAnsi="Times New Roman" w:cs="Times New Roman"/>
                <w:sz w:val="12"/>
                <w:szCs w:val="12"/>
              </w:rPr>
              <w:t>Проект планировки территории.</w:t>
            </w:r>
          </w:p>
          <w:p w:rsidR="00565168" w:rsidRPr="00565168" w:rsidRDefault="00565168" w:rsidP="00565168">
            <w:pPr>
              <w:spacing w:after="0" w:line="240" w:lineRule="auto"/>
              <w:rPr>
                <w:rFonts w:ascii="Times New Roman" w:hAnsi="Times New Roman" w:cs="Times New Roman"/>
                <w:sz w:val="12"/>
                <w:szCs w:val="12"/>
              </w:rPr>
            </w:pPr>
            <w:r w:rsidRPr="00565168">
              <w:rPr>
                <w:rFonts w:ascii="Times New Roman" w:hAnsi="Times New Roman" w:cs="Times New Roman"/>
                <w:sz w:val="12"/>
                <w:szCs w:val="12"/>
              </w:rPr>
              <w:t>Раздел 4 «Материалы по обоснованию проекта планировки территории. Пояснительная записка».</w:t>
            </w:r>
          </w:p>
        </w:tc>
        <w:tc>
          <w:tcPr>
            <w:tcW w:w="551" w:type="pct"/>
            <w:vAlign w:val="center"/>
          </w:tcPr>
          <w:p w:rsidR="00565168" w:rsidRPr="00565168" w:rsidRDefault="00565168" w:rsidP="00565168">
            <w:pPr>
              <w:spacing w:after="0" w:line="240" w:lineRule="auto"/>
              <w:jc w:val="center"/>
              <w:rPr>
                <w:rFonts w:ascii="Times New Roman" w:hAnsi="Times New Roman" w:cs="Times New Roman"/>
                <w:sz w:val="12"/>
                <w:szCs w:val="12"/>
              </w:rPr>
            </w:pPr>
          </w:p>
        </w:tc>
      </w:tr>
      <w:tr w:rsidR="00565168" w:rsidRPr="00565168" w:rsidTr="00565168">
        <w:trPr>
          <w:trHeight w:val="70"/>
        </w:trPr>
        <w:tc>
          <w:tcPr>
            <w:tcW w:w="437" w:type="pct"/>
            <w:vMerge w:val="restart"/>
            <w:vAlign w:val="center"/>
          </w:tcPr>
          <w:p w:rsidR="00565168" w:rsidRPr="00565168" w:rsidRDefault="00565168" w:rsidP="00565168">
            <w:pPr>
              <w:spacing w:after="0" w:line="240" w:lineRule="auto"/>
              <w:jc w:val="center"/>
              <w:rPr>
                <w:rFonts w:ascii="Times New Roman" w:hAnsi="Times New Roman" w:cs="Times New Roman"/>
                <w:sz w:val="12"/>
                <w:szCs w:val="12"/>
              </w:rPr>
            </w:pPr>
            <w:r w:rsidRPr="00565168">
              <w:rPr>
                <w:rFonts w:ascii="Times New Roman" w:hAnsi="Times New Roman" w:cs="Times New Roman"/>
                <w:sz w:val="12"/>
                <w:szCs w:val="12"/>
              </w:rPr>
              <w:t>3</w:t>
            </w:r>
          </w:p>
        </w:tc>
        <w:tc>
          <w:tcPr>
            <w:tcW w:w="917" w:type="pct"/>
            <w:vMerge w:val="restart"/>
            <w:vAlign w:val="center"/>
          </w:tcPr>
          <w:p w:rsidR="00565168" w:rsidRPr="00565168" w:rsidRDefault="00565168" w:rsidP="00565168">
            <w:pPr>
              <w:autoSpaceDE w:val="0"/>
              <w:autoSpaceDN w:val="0"/>
              <w:adjustRightInd w:val="0"/>
              <w:spacing w:after="0" w:line="240" w:lineRule="auto"/>
              <w:jc w:val="center"/>
              <w:rPr>
                <w:rFonts w:ascii="Times New Roman" w:hAnsi="Times New Roman" w:cs="Times New Roman"/>
                <w:color w:val="000000"/>
                <w:sz w:val="12"/>
                <w:szCs w:val="12"/>
              </w:rPr>
            </w:pPr>
            <w:r w:rsidRPr="00565168">
              <w:rPr>
                <w:rFonts w:ascii="Times New Roman" w:hAnsi="Times New Roman" w:cs="Times New Roman"/>
                <w:color w:val="000000"/>
                <w:sz w:val="12"/>
                <w:szCs w:val="12"/>
              </w:rPr>
              <w:t>ППТ-ПМТ.ПМТ-ОЧ</w:t>
            </w:r>
          </w:p>
        </w:tc>
        <w:tc>
          <w:tcPr>
            <w:tcW w:w="3095" w:type="pct"/>
            <w:vAlign w:val="center"/>
          </w:tcPr>
          <w:p w:rsidR="00565168" w:rsidRPr="00565168" w:rsidRDefault="00565168" w:rsidP="00565168">
            <w:pPr>
              <w:spacing w:after="0" w:line="240" w:lineRule="auto"/>
              <w:rPr>
                <w:rFonts w:ascii="Times New Roman" w:hAnsi="Times New Roman" w:cs="Times New Roman"/>
                <w:bCs/>
                <w:sz w:val="12"/>
                <w:szCs w:val="12"/>
              </w:rPr>
            </w:pPr>
            <w:r w:rsidRPr="00565168">
              <w:rPr>
                <w:rFonts w:ascii="Times New Roman" w:hAnsi="Times New Roman" w:cs="Times New Roman"/>
                <w:bCs/>
                <w:sz w:val="12"/>
                <w:szCs w:val="12"/>
              </w:rPr>
              <w:t>Проект межевания территории</w:t>
            </w:r>
          </w:p>
          <w:p w:rsidR="00565168" w:rsidRPr="00565168" w:rsidRDefault="00565168" w:rsidP="00565168">
            <w:pPr>
              <w:spacing w:after="0" w:line="240" w:lineRule="auto"/>
              <w:rPr>
                <w:rFonts w:ascii="Times New Roman" w:hAnsi="Times New Roman" w:cs="Times New Roman"/>
                <w:bCs/>
                <w:sz w:val="12"/>
                <w:szCs w:val="12"/>
              </w:rPr>
            </w:pPr>
            <w:r w:rsidRPr="00565168">
              <w:rPr>
                <w:rFonts w:ascii="Times New Roman" w:hAnsi="Times New Roman" w:cs="Times New Roman"/>
                <w:bCs/>
                <w:sz w:val="12"/>
                <w:szCs w:val="12"/>
              </w:rPr>
              <w:t>Раздел 1 "Проект межевания территории. Графическая часть"</w:t>
            </w:r>
          </w:p>
          <w:p w:rsidR="00565168" w:rsidRPr="00565168" w:rsidRDefault="00565168" w:rsidP="00565168">
            <w:pPr>
              <w:spacing w:after="0" w:line="240" w:lineRule="auto"/>
              <w:rPr>
                <w:rFonts w:ascii="Times New Roman" w:hAnsi="Times New Roman" w:cs="Times New Roman"/>
                <w:sz w:val="12"/>
                <w:szCs w:val="12"/>
              </w:rPr>
            </w:pPr>
            <w:r w:rsidRPr="00565168">
              <w:rPr>
                <w:rFonts w:ascii="Times New Roman" w:hAnsi="Times New Roman" w:cs="Times New Roman"/>
                <w:sz w:val="12"/>
                <w:szCs w:val="12"/>
              </w:rPr>
              <w:t>Основная часть.</w:t>
            </w:r>
          </w:p>
        </w:tc>
        <w:tc>
          <w:tcPr>
            <w:tcW w:w="551" w:type="pct"/>
            <w:vAlign w:val="center"/>
          </w:tcPr>
          <w:p w:rsidR="00565168" w:rsidRPr="00565168" w:rsidRDefault="00565168" w:rsidP="00565168">
            <w:pPr>
              <w:spacing w:after="0" w:line="240" w:lineRule="auto"/>
              <w:jc w:val="center"/>
              <w:rPr>
                <w:rFonts w:ascii="Times New Roman" w:hAnsi="Times New Roman" w:cs="Times New Roman"/>
                <w:sz w:val="12"/>
                <w:szCs w:val="12"/>
              </w:rPr>
            </w:pPr>
          </w:p>
        </w:tc>
      </w:tr>
      <w:tr w:rsidR="00565168" w:rsidRPr="00565168" w:rsidTr="00565168">
        <w:trPr>
          <w:trHeight w:val="70"/>
        </w:trPr>
        <w:tc>
          <w:tcPr>
            <w:tcW w:w="437" w:type="pct"/>
            <w:vMerge/>
            <w:vAlign w:val="center"/>
          </w:tcPr>
          <w:p w:rsidR="00565168" w:rsidRPr="00565168" w:rsidRDefault="00565168" w:rsidP="00565168">
            <w:pPr>
              <w:spacing w:after="0" w:line="240" w:lineRule="auto"/>
              <w:jc w:val="center"/>
              <w:rPr>
                <w:rFonts w:ascii="Times New Roman" w:hAnsi="Times New Roman" w:cs="Times New Roman"/>
                <w:sz w:val="12"/>
                <w:szCs w:val="12"/>
              </w:rPr>
            </w:pPr>
          </w:p>
        </w:tc>
        <w:tc>
          <w:tcPr>
            <w:tcW w:w="917" w:type="pct"/>
            <w:vMerge/>
            <w:vAlign w:val="center"/>
          </w:tcPr>
          <w:p w:rsidR="00565168" w:rsidRPr="00565168" w:rsidRDefault="00565168" w:rsidP="00565168">
            <w:pPr>
              <w:autoSpaceDE w:val="0"/>
              <w:autoSpaceDN w:val="0"/>
              <w:adjustRightInd w:val="0"/>
              <w:spacing w:after="0" w:line="240" w:lineRule="auto"/>
              <w:jc w:val="center"/>
              <w:rPr>
                <w:rFonts w:ascii="Times New Roman" w:hAnsi="Times New Roman" w:cs="Times New Roman"/>
                <w:color w:val="000000"/>
                <w:sz w:val="12"/>
                <w:szCs w:val="12"/>
              </w:rPr>
            </w:pPr>
          </w:p>
        </w:tc>
        <w:tc>
          <w:tcPr>
            <w:tcW w:w="3095" w:type="pct"/>
            <w:vAlign w:val="center"/>
          </w:tcPr>
          <w:p w:rsidR="00565168" w:rsidRPr="00565168" w:rsidRDefault="00565168" w:rsidP="00565168">
            <w:pPr>
              <w:spacing w:after="0" w:line="240" w:lineRule="auto"/>
              <w:rPr>
                <w:rFonts w:ascii="Times New Roman" w:hAnsi="Times New Roman" w:cs="Times New Roman"/>
                <w:bCs/>
                <w:sz w:val="12"/>
                <w:szCs w:val="12"/>
              </w:rPr>
            </w:pPr>
            <w:r w:rsidRPr="00565168">
              <w:rPr>
                <w:rFonts w:ascii="Times New Roman" w:hAnsi="Times New Roman" w:cs="Times New Roman"/>
                <w:bCs/>
                <w:sz w:val="12"/>
                <w:szCs w:val="12"/>
              </w:rPr>
              <w:t>Проект межевания территории</w:t>
            </w:r>
          </w:p>
          <w:p w:rsidR="00565168" w:rsidRPr="00565168" w:rsidRDefault="00565168" w:rsidP="00565168">
            <w:pPr>
              <w:spacing w:after="0" w:line="240" w:lineRule="auto"/>
              <w:rPr>
                <w:rFonts w:ascii="Times New Roman" w:hAnsi="Times New Roman" w:cs="Times New Roman"/>
                <w:bCs/>
                <w:sz w:val="12"/>
                <w:szCs w:val="12"/>
              </w:rPr>
            </w:pPr>
            <w:r w:rsidRPr="00565168">
              <w:rPr>
                <w:rFonts w:ascii="Times New Roman" w:hAnsi="Times New Roman" w:cs="Times New Roman"/>
                <w:bCs/>
                <w:sz w:val="12"/>
                <w:szCs w:val="12"/>
              </w:rPr>
              <w:t>Раздел 2 "Проект межевания территории. Текстовая часть".</w:t>
            </w:r>
          </w:p>
          <w:p w:rsidR="00565168" w:rsidRPr="00565168" w:rsidRDefault="00565168" w:rsidP="00565168">
            <w:pPr>
              <w:spacing w:after="0" w:line="240" w:lineRule="auto"/>
              <w:rPr>
                <w:rFonts w:ascii="Times New Roman" w:hAnsi="Times New Roman" w:cs="Times New Roman"/>
                <w:bCs/>
                <w:sz w:val="12"/>
                <w:szCs w:val="12"/>
              </w:rPr>
            </w:pPr>
            <w:r w:rsidRPr="00565168">
              <w:rPr>
                <w:rFonts w:ascii="Times New Roman" w:hAnsi="Times New Roman" w:cs="Times New Roman"/>
                <w:sz w:val="12"/>
                <w:szCs w:val="12"/>
              </w:rPr>
              <w:t>Основная часть.</w:t>
            </w:r>
          </w:p>
        </w:tc>
        <w:tc>
          <w:tcPr>
            <w:tcW w:w="551" w:type="pct"/>
            <w:vAlign w:val="center"/>
          </w:tcPr>
          <w:p w:rsidR="00565168" w:rsidRPr="00565168" w:rsidRDefault="00565168" w:rsidP="00565168">
            <w:pPr>
              <w:spacing w:after="0" w:line="240" w:lineRule="auto"/>
              <w:jc w:val="center"/>
              <w:rPr>
                <w:rFonts w:ascii="Times New Roman" w:hAnsi="Times New Roman" w:cs="Times New Roman"/>
                <w:sz w:val="12"/>
                <w:szCs w:val="12"/>
              </w:rPr>
            </w:pPr>
          </w:p>
        </w:tc>
      </w:tr>
      <w:tr w:rsidR="00565168" w:rsidRPr="00565168" w:rsidTr="00565168">
        <w:trPr>
          <w:trHeight w:val="70"/>
        </w:trPr>
        <w:tc>
          <w:tcPr>
            <w:tcW w:w="437" w:type="pct"/>
            <w:vMerge w:val="restart"/>
            <w:vAlign w:val="center"/>
          </w:tcPr>
          <w:p w:rsidR="00565168" w:rsidRPr="00565168" w:rsidRDefault="00565168" w:rsidP="00565168">
            <w:pPr>
              <w:spacing w:after="0" w:line="240" w:lineRule="auto"/>
              <w:jc w:val="center"/>
              <w:rPr>
                <w:rFonts w:ascii="Times New Roman" w:hAnsi="Times New Roman" w:cs="Times New Roman"/>
                <w:sz w:val="12"/>
                <w:szCs w:val="12"/>
              </w:rPr>
            </w:pPr>
            <w:r w:rsidRPr="00565168">
              <w:rPr>
                <w:rFonts w:ascii="Times New Roman" w:hAnsi="Times New Roman" w:cs="Times New Roman"/>
                <w:sz w:val="12"/>
                <w:szCs w:val="12"/>
              </w:rPr>
              <w:t>4</w:t>
            </w:r>
          </w:p>
        </w:tc>
        <w:tc>
          <w:tcPr>
            <w:tcW w:w="917" w:type="pct"/>
            <w:vMerge w:val="restart"/>
            <w:vAlign w:val="center"/>
          </w:tcPr>
          <w:p w:rsidR="00565168" w:rsidRPr="00565168" w:rsidRDefault="00565168" w:rsidP="00565168">
            <w:pPr>
              <w:autoSpaceDE w:val="0"/>
              <w:autoSpaceDN w:val="0"/>
              <w:adjustRightInd w:val="0"/>
              <w:spacing w:after="0" w:line="240" w:lineRule="auto"/>
              <w:jc w:val="center"/>
              <w:rPr>
                <w:rFonts w:ascii="Times New Roman" w:hAnsi="Times New Roman" w:cs="Times New Roman"/>
                <w:color w:val="000000"/>
                <w:sz w:val="12"/>
                <w:szCs w:val="12"/>
              </w:rPr>
            </w:pPr>
            <w:r w:rsidRPr="00565168">
              <w:rPr>
                <w:rFonts w:ascii="Times New Roman" w:hAnsi="Times New Roman" w:cs="Times New Roman"/>
                <w:color w:val="000000"/>
                <w:sz w:val="12"/>
                <w:szCs w:val="12"/>
              </w:rPr>
              <w:t>ППТ-ПМТ.ПМТ-МО</w:t>
            </w:r>
          </w:p>
        </w:tc>
        <w:tc>
          <w:tcPr>
            <w:tcW w:w="3095" w:type="pct"/>
            <w:vAlign w:val="center"/>
          </w:tcPr>
          <w:p w:rsidR="00565168" w:rsidRPr="00565168" w:rsidRDefault="00565168" w:rsidP="00565168">
            <w:pPr>
              <w:spacing w:after="0" w:line="240" w:lineRule="auto"/>
              <w:rPr>
                <w:rFonts w:ascii="Times New Roman" w:hAnsi="Times New Roman" w:cs="Times New Roman"/>
                <w:bCs/>
                <w:sz w:val="12"/>
                <w:szCs w:val="12"/>
              </w:rPr>
            </w:pPr>
            <w:r w:rsidRPr="00565168">
              <w:rPr>
                <w:rFonts w:ascii="Times New Roman" w:hAnsi="Times New Roman" w:cs="Times New Roman"/>
                <w:bCs/>
                <w:sz w:val="12"/>
                <w:szCs w:val="12"/>
              </w:rPr>
              <w:t>Проект межевания территории</w:t>
            </w:r>
          </w:p>
          <w:p w:rsidR="00565168" w:rsidRPr="00565168" w:rsidRDefault="00565168" w:rsidP="00565168">
            <w:pPr>
              <w:spacing w:after="0" w:line="240" w:lineRule="auto"/>
              <w:rPr>
                <w:rFonts w:ascii="Times New Roman" w:hAnsi="Times New Roman" w:cs="Times New Roman"/>
                <w:sz w:val="12"/>
                <w:szCs w:val="12"/>
              </w:rPr>
            </w:pPr>
            <w:r w:rsidRPr="00565168">
              <w:rPr>
                <w:rFonts w:ascii="Times New Roman" w:hAnsi="Times New Roman" w:cs="Times New Roman"/>
                <w:bCs/>
                <w:sz w:val="12"/>
                <w:szCs w:val="12"/>
              </w:rPr>
              <w:t>Раздел 3 "Материалы по обоснованию проекта межевания территории. Графическая часть"</w:t>
            </w:r>
          </w:p>
        </w:tc>
        <w:tc>
          <w:tcPr>
            <w:tcW w:w="551" w:type="pct"/>
            <w:vAlign w:val="center"/>
          </w:tcPr>
          <w:p w:rsidR="00565168" w:rsidRPr="00565168" w:rsidRDefault="00565168" w:rsidP="00565168">
            <w:pPr>
              <w:spacing w:after="0" w:line="240" w:lineRule="auto"/>
              <w:jc w:val="center"/>
              <w:rPr>
                <w:rFonts w:ascii="Times New Roman" w:hAnsi="Times New Roman" w:cs="Times New Roman"/>
                <w:sz w:val="12"/>
                <w:szCs w:val="12"/>
              </w:rPr>
            </w:pPr>
          </w:p>
        </w:tc>
      </w:tr>
      <w:tr w:rsidR="00565168" w:rsidRPr="00565168" w:rsidTr="00565168">
        <w:trPr>
          <w:trHeight w:val="70"/>
        </w:trPr>
        <w:tc>
          <w:tcPr>
            <w:tcW w:w="437" w:type="pct"/>
            <w:vMerge/>
            <w:vAlign w:val="center"/>
          </w:tcPr>
          <w:p w:rsidR="00565168" w:rsidRPr="00565168" w:rsidRDefault="00565168" w:rsidP="00565168">
            <w:pPr>
              <w:spacing w:after="0" w:line="240" w:lineRule="auto"/>
              <w:jc w:val="center"/>
              <w:rPr>
                <w:rFonts w:ascii="Times New Roman" w:hAnsi="Times New Roman" w:cs="Times New Roman"/>
                <w:sz w:val="12"/>
                <w:szCs w:val="12"/>
              </w:rPr>
            </w:pPr>
          </w:p>
        </w:tc>
        <w:tc>
          <w:tcPr>
            <w:tcW w:w="917" w:type="pct"/>
            <w:vMerge/>
            <w:vAlign w:val="center"/>
          </w:tcPr>
          <w:p w:rsidR="00565168" w:rsidRPr="00565168" w:rsidRDefault="00565168" w:rsidP="00565168">
            <w:pPr>
              <w:autoSpaceDE w:val="0"/>
              <w:autoSpaceDN w:val="0"/>
              <w:adjustRightInd w:val="0"/>
              <w:spacing w:after="0" w:line="240" w:lineRule="auto"/>
              <w:jc w:val="center"/>
              <w:rPr>
                <w:rFonts w:ascii="Times New Roman" w:hAnsi="Times New Roman" w:cs="Times New Roman"/>
                <w:color w:val="000000"/>
                <w:sz w:val="12"/>
                <w:szCs w:val="12"/>
              </w:rPr>
            </w:pPr>
          </w:p>
        </w:tc>
        <w:tc>
          <w:tcPr>
            <w:tcW w:w="3095" w:type="pct"/>
            <w:vAlign w:val="center"/>
          </w:tcPr>
          <w:p w:rsidR="00565168" w:rsidRPr="00565168" w:rsidRDefault="00565168" w:rsidP="00565168">
            <w:pPr>
              <w:spacing w:after="0" w:line="240" w:lineRule="auto"/>
              <w:rPr>
                <w:rFonts w:ascii="Times New Roman" w:hAnsi="Times New Roman" w:cs="Times New Roman"/>
                <w:bCs/>
                <w:sz w:val="12"/>
                <w:szCs w:val="12"/>
              </w:rPr>
            </w:pPr>
            <w:r w:rsidRPr="00565168">
              <w:rPr>
                <w:rFonts w:ascii="Times New Roman" w:hAnsi="Times New Roman" w:cs="Times New Roman"/>
                <w:bCs/>
                <w:sz w:val="12"/>
                <w:szCs w:val="12"/>
              </w:rPr>
              <w:t>Проект межевания территории</w:t>
            </w:r>
          </w:p>
          <w:p w:rsidR="00565168" w:rsidRPr="00565168" w:rsidRDefault="00565168" w:rsidP="00565168">
            <w:pPr>
              <w:tabs>
                <w:tab w:val="left" w:pos="9639"/>
              </w:tabs>
              <w:spacing w:after="0" w:line="240" w:lineRule="auto"/>
              <w:ind w:right="-144"/>
              <w:rPr>
                <w:rFonts w:ascii="Times New Roman" w:hAnsi="Times New Roman" w:cs="Times New Roman"/>
                <w:bCs/>
                <w:sz w:val="12"/>
                <w:szCs w:val="12"/>
              </w:rPr>
            </w:pPr>
            <w:r w:rsidRPr="00565168">
              <w:rPr>
                <w:rFonts w:ascii="Times New Roman" w:hAnsi="Times New Roman" w:cs="Times New Roman"/>
                <w:bCs/>
                <w:sz w:val="12"/>
                <w:szCs w:val="12"/>
              </w:rPr>
              <w:t>Раздел 4 "Материалы по обоснованию проекта межевания территории. Пояснительная записка".</w:t>
            </w:r>
          </w:p>
        </w:tc>
        <w:tc>
          <w:tcPr>
            <w:tcW w:w="551" w:type="pct"/>
            <w:vAlign w:val="center"/>
          </w:tcPr>
          <w:p w:rsidR="00565168" w:rsidRPr="00565168" w:rsidRDefault="00565168" w:rsidP="00565168">
            <w:pPr>
              <w:spacing w:after="0" w:line="240" w:lineRule="auto"/>
              <w:jc w:val="center"/>
              <w:rPr>
                <w:rFonts w:ascii="Times New Roman" w:hAnsi="Times New Roman" w:cs="Times New Roman"/>
                <w:sz w:val="12"/>
                <w:szCs w:val="12"/>
              </w:rPr>
            </w:pPr>
          </w:p>
        </w:tc>
      </w:tr>
    </w:tbl>
    <w:p w:rsidR="00565168" w:rsidRDefault="00565168" w:rsidP="00565168">
      <w:pPr>
        <w:spacing w:after="0" w:line="240" w:lineRule="auto"/>
        <w:ind w:firstLine="284"/>
        <w:jc w:val="center"/>
        <w:rPr>
          <w:rFonts w:ascii="Times New Roman" w:hAnsi="Times New Roman" w:cs="Times New Roman"/>
          <w:sz w:val="12"/>
          <w:szCs w:val="12"/>
        </w:rPr>
      </w:pPr>
    </w:p>
    <w:p w:rsidR="00565168" w:rsidRPr="00565168" w:rsidRDefault="00565168" w:rsidP="00565168">
      <w:pPr>
        <w:spacing w:after="0" w:line="240" w:lineRule="auto"/>
        <w:ind w:firstLine="284"/>
        <w:jc w:val="center"/>
        <w:rPr>
          <w:rFonts w:ascii="Times New Roman" w:hAnsi="Times New Roman" w:cs="Times New Roman"/>
          <w:sz w:val="12"/>
          <w:szCs w:val="12"/>
        </w:rPr>
      </w:pPr>
      <w:r w:rsidRPr="00565168">
        <w:rPr>
          <w:rFonts w:ascii="Times New Roman" w:hAnsi="Times New Roman" w:cs="Times New Roman"/>
          <w:sz w:val="12"/>
          <w:szCs w:val="12"/>
        </w:rPr>
        <w:t>ОГЛАВЛЕНИЕ</w:t>
      </w:r>
    </w:p>
    <w:p w:rsidR="00565168" w:rsidRPr="00565168" w:rsidRDefault="00565168" w:rsidP="00565168">
      <w:pPr>
        <w:spacing w:after="0" w:line="240" w:lineRule="auto"/>
        <w:ind w:firstLine="284"/>
        <w:jc w:val="right"/>
        <w:rPr>
          <w:rFonts w:ascii="Times New Roman" w:hAnsi="Times New Roman" w:cs="Times New Roman"/>
          <w:sz w:val="12"/>
          <w:szCs w:val="12"/>
        </w:rPr>
      </w:pPr>
      <w:r w:rsidRPr="00565168">
        <w:rPr>
          <w:rFonts w:ascii="Times New Roman" w:hAnsi="Times New Roman" w:cs="Times New Roman"/>
          <w:sz w:val="12"/>
          <w:szCs w:val="12"/>
        </w:rPr>
        <w:t>Стр.</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3 Раздел 3 «Материалы по обоснованию проекта планировки территории. Графическая часть»</w:t>
      </w:r>
      <w:r w:rsidRPr="00565168">
        <w:rPr>
          <w:rFonts w:ascii="Times New Roman" w:hAnsi="Times New Roman" w:cs="Times New Roman"/>
          <w:sz w:val="12"/>
          <w:szCs w:val="12"/>
        </w:rPr>
        <w:tab/>
        <w:t>3</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3.1 Схема расположения элементов планировочной структуры</w:t>
      </w:r>
      <w:r w:rsidRPr="00565168">
        <w:rPr>
          <w:rFonts w:ascii="Times New Roman" w:hAnsi="Times New Roman" w:cs="Times New Roman"/>
          <w:sz w:val="12"/>
          <w:szCs w:val="12"/>
        </w:rPr>
        <w:tab/>
        <w:t>3</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3.2 Схема использования территории в период подготовки проекта планировки территории</w:t>
      </w:r>
      <w:r w:rsidRPr="00565168">
        <w:rPr>
          <w:rFonts w:ascii="Times New Roman" w:hAnsi="Times New Roman" w:cs="Times New Roman"/>
          <w:sz w:val="12"/>
          <w:szCs w:val="12"/>
        </w:rPr>
        <w:tab/>
        <w:t>3</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3.3 Схема организации улично-дорожной сети и движения транспорта</w:t>
      </w:r>
      <w:r w:rsidRPr="00565168">
        <w:rPr>
          <w:rFonts w:ascii="Times New Roman" w:hAnsi="Times New Roman" w:cs="Times New Roman"/>
          <w:sz w:val="12"/>
          <w:szCs w:val="12"/>
        </w:rPr>
        <w:tab/>
        <w:t>3</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3.4 Схема вертикальной планировки территории, инженерной подготовки и инженерной защиты территории</w:t>
      </w:r>
      <w:r w:rsidRPr="00565168">
        <w:rPr>
          <w:rFonts w:ascii="Times New Roman" w:hAnsi="Times New Roman" w:cs="Times New Roman"/>
          <w:sz w:val="12"/>
          <w:szCs w:val="12"/>
        </w:rPr>
        <w:tab/>
        <w:t>3</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3.5 Схема границ зон с особыми условиями использования территорий, особо охраняемых природных территорий, лесничеств.</w:t>
      </w:r>
      <w:r w:rsidRPr="00565168">
        <w:rPr>
          <w:rFonts w:ascii="Times New Roman" w:hAnsi="Times New Roman" w:cs="Times New Roman"/>
          <w:sz w:val="12"/>
          <w:szCs w:val="12"/>
        </w:rPr>
        <w:tab/>
        <w:t>3</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3.6 Схема конструктивных и планировочных решений</w:t>
      </w:r>
      <w:r w:rsidRPr="00565168">
        <w:rPr>
          <w:rFonts w:ascii="Times New Roman" w:hAnsi="Times New Roman" w:cs="Times New Roman"/>
          <w:sz w:val="12"/>
          <w:szCs w:val="12"/>
        </w:rPr>
        <w:tab/>
        <w:t>3</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4 Раздел 4 «Материалы по обоснованию проекта планировки территории. Пояснительная записка».</w:t>
      </w:r>
      <w:r w:rsidRPr="00565168">
        <w:rPr>
          <w:rFonts w:ascii="Times New Roman" w:hAnsi="Times New Roman" w:cs="Times New Roman"/>
          <w:sz w:val="12"/>
          <w:szCs w:val="12"/>
        </w:rPr>
        <w:tab/>
        <w:t>24</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4.1 Описание природно-климатических условий территории, в отношении которой разрабатывается проект планировки территории</w:t>
      </w:r>
      <w:r w:rsidRPr="00565168">
        <w:rPr>
          <w:rFonts w:ascii="Times New Roman" w:hAnsi="Times New Roman" w:cs="Times New Roman"/>
          <w:sz w:val="12"/>
          <w:szCs w:val="12"/>
        </w:rPr>
        <w:tab/>
        <w:t>24</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4.2 Обоснование определения границ зон планируемого размещения линейных объектов</w:t>
      </w:r>
      <w:r w:rsidRPr="00565168">
        <w:rPr>
          <w:rFonts w:ascii="Times New Roman" w:hAnsi="Times New Roman" w:cs="Times New Roman"/>
          <w:sz w:val="12"/>
          <w:szCs w:val="12"/>
        </w:rPr>
        <w:tab/>
        <w:t>27</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4.3 Обоснование определения границ зон планируемого размещения линейных объектов, подлежащих реконструкции в связи с изменением их местоположения</w:t>
      </w:r>
      <w:r w:rsidRPr="00565168">
        <w:rPr>
          <w:rFonts w:ascii="Times New Roman" w:hAnsi="Times New Roman" w:cs="Times New Roman"/>
          <w:sz w:val="12"/>
          <w:szCs w:val="12"/>
        </w:rPr>
        <w:tab/>
        <w:t>28</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4.4 Обоснование определения предельных параметров застройки территории в границах зон планируемого размещения объектов капитального строительства, проектируемых в составе линейных объектов</w:t>
      </w:r>
      <w:r w:rsidRPr="00565168">
        <w:rPr>
          <w:rFonts w:ascii="Times New Roman" w:hAnsi="Times New Roman" w:cs="Times New Roman"/>
          <w:sz w:val="12"/>
          <w:szCs w:val="12"/>
        </w:rPr>
        <w:tab/>
        <w:t>28</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lastRenderedPageBreak/>
        <w:t>4.5 Ведомость пересечений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r w:rsidRPr="00565168">
        <w:rPr>
          <w:rFonts w:ascii="Times New Roman" w:hAnsi="Times New Roman" w:cs="Times New Roman"/>
          <w:sz w:val="12"/>
          <w:szCs w:val="12"/>
        </w:rPr>
        <w:tab/>
        <w:t>28</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4.6 Ведомость пересечений границ зон планируемого размещения линейного объекта (объектов)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r w:rsidRPr="00565168">
        <w:rPr>
          <w:rFonts w:ascii="Times New Roman" w:hAnsi="Times New Roman" w:cs="Times New Roman"/>
          <w:sz w:val="12"/>
          <w:szCs w:val="12"/>
        </w:rPr>
        <w:tab/>
        <w:t>29</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4.7 Ведомость пересечений границ зон планируемого размещения линейного объекта (объектов) с водными объектами (в том числе с водотоками, водоемами, болотами и т.д.)</w:t>
      </w:r>
      <w:r w:rsidRPr="00565168">
        <w:rPr>
          <w:rFonts w:ascii="Times New Roman" w:hAnsi="Times New Roman" w:cs="Times New Roman"/>
          <w:sz w:val="12"/>
          <w:szCs w:val="12"/>
        </w:rPr>
        <w:tab/>
        <w:t>29</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4.8 ПРИМЕЧАНИЯ</w:t>
      </w:r>
      <w:r w:rsidRPr="00565168">
        <w:rPr>
          <w:rFonts w:ascii="Times New Roman" w:hAnsi="Times New Roman" w:cs="Times New Roman"/>
          <w:sz w:val="12"/>
          <w:szCs w:val="12"/>
        </w:rPr>
        <w:tab/>
        <w:t>30</w:t>
      </w:r>
    </w:p>
    <w:p w:rsid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4.9 ПРИЛОЖЕНИЯ</w:t>
      </w:r>
      <w:r w:rsidRPr="00565168">
        <w:rPr>
          <w:rFonts w:ascii="Times New Roman" w:hAnsi="Times New Roman" w:cs="Times New Roman"/>
          <w:sz w:val="12"/>
          <w:szCs w:val="12"/>
        </w:rPr>
        <w:tab/>
        <w:t>31</w:t>
      </w:r>
    </w:p>
    <w:p w:rsidR="00565168" w:rsidRDefault="00565168" w:rsidP="00565168">
      <w:pPr>
        <w:spacing w:after="0" w:line="240" w:lineRule="auto"/>
        <w:ind w:firstLine="284"/>
        <w:jc w:val="both"/>
        <w:rPr>
          <w:rFonts w:ascii="Times New Roman" w:hAnsi="Times New Roman" w:cs="Times New Roman"/>
          <w:sz w:val="12"/>
          <w:szCs w:val="12"/>
        </w:rPr>
      </w:pPr>
    </w:p>
    <w:p w:rsidR="00565168" w:rsidRPr="00565168" w:rsidRDefault="00565168" w:rsidP="0056516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3 </w:t>
      </w:r>
      <w:r w:rsidRPr="00565168">
        <w:rPr>
          <w:rFonts w:ascii="Times New Roman" w:hAnsi="Times New Roman" w:cs="Times New Roman"/>
          <w:sz w:val="12"/>
          <w:szCs w:val="12"/>
        </w:rPr>
        <w:t xml:space="preserve">Раздел 3 «Материалы по обоснованию проекта планировки территории. Графическая часть» </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3.1  Схема расположения элементов планировочной структуры</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3.2 Схема использования территории в период подготовки проекта планировки территории</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3.3 Схема организации улично-дорожной сети и движения транспорта</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3.4 Схема вертикальной планировки территории, инженерной подготовки и инженерной защиты территории</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3.5 Схема границ зон с особыми условиями использования территорий, особо охраняемых природных территорий, лесничеств.</w:t>
      </w:r>
    </w:p>
    <w:p w:rsid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3.6 Схема конструктивных и планировочных решений</w:t>
      </w:r>
    </w:p>
    <w:p w:rsidR="00565168" w:rsidRDefault="00325C8A" w:rsidP="00325C8A">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523875" cy="742156"/>
            <wp:effectExtent l="0" t="0" r="0" b="1270"/>
            <wp:docPr id="9" name="Рисунок 9" descr="C:\Users\user\AppData\Local\Microsoft\Windows\Temporary Internet Files\Content.Word\2 том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AppData\Local\Microsoft\Windows\Temporary Internet Files\Content.Word\2 том_page-00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 cy="742156"/>
                    </a:xfrm>
                    <a:prstGeom prst="rect">
                      <a:avLst/>
                    </a:prstGeom>
                    <a:noFill/>
                    <a:ln>
                      <a:noFill/>
                    </a:ln>
                  </pic:spPr>
                </pic:pic>
              </a:graphicData>
            </a:graphic>
          </wp:inline>
        </w:drawing>
      </w:r>
      <w:r w:rsidRPr="00325C8A">
        <w:t xml:space="preserve"> </w:t>
      </w:r>
      <w:r>
        <w:rPr>
          <w:noProof/>
          <w:lang w:eastAsia="ru-RU"/>
        </w:rPr>
        <w:drawing>
          <wp:inline distT="0" distB="0" distL="0" distR="0">
            <wp:extent cx="971550" cy="228600"/>
            <wp:effectExtent l="0" t="0" r="0" b="0"/>
            <wp:docPr id="10" name="Рисунок 10" descr="C:\Users\user\AppData\Local\Microsoft\Windows\Temporary Internet Files\Content.Word\2 том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user\AppData\Local\Microsoft\Windows\Temporary Internet Files\Content.Word\2 том_page-00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325C8A">
        <w:t xml:space="preserve"> </w:t>
      </w:r>
      <w:r>
        <w:rPr>
          <w:noProof/>
          <w:lang w:eastAsia="ru-RU"/>
        </w:rPr>
        <w:drawing>
          <wp:inline distT="0" distB="0" distL="0" distR="0">
            <wp:extent cx="971550" cy="228600"/>
            <wp:effectExtent l="0" t="0" r="0" b="0"/>
            <wp:docPr id="11" name="Рисунок 11" descr="C:\Users\user\AppData\Local\Microsoft\Windows\Temporary Internet Files\Content.Word\2 том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user\AppData\Local\Microsoft\Windows\Temporary Internet Files\Content.Word\2 том_page-00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325C8A">
        <w:t xml:space="preserve"> </w:t>
      </w:r>
      <w:r>
        <w:rPr>
          <w:noProof/>
          <w:lang w:eastAsia="ru-RU"/>
        </w:rPr>
        <w:drawing>
          <wp:inline distT="0" distB="0" distL="0" distR="0">
            <wp:extent cx="971550" cy="238125"/>
            <wp:effectExtent l="0" t="0" r="0" b="9525"/>
            <wp:docPr id="12" name="Рисунок 12" descr="C:\Users\user\AppData\Local\Microsoft\Windows\Temporary Internet Files\Content.Word\2 том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user\AppData\Local\Microsoft\Windows\Temporary Internet Files\Content.Word\2 том_page-000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1550" cy="238125"/>
                    </a:xfrm>
                    <a:prstGeom prst="rect">
                      <a:avLst/>
                    </a:prstGeom>
                    <a:noFill/>
                    <a:ln>
                      <a:noFill/>
                    </a:ln>
                  </pic:spPr>
                </pic:pic>
              </a:graphicData>
            </a:graphic>
          </wp:inline>
        </w:drawing>
      </w:r>
      <w:r w:rsidRPr="00325C8A">
        <w:t xml:space="preserve"> </w:t>
      </w:r>
      <w:r>
        <w:rPr>
          <w:noProof/>
          <w:lang w:eastAsia="ru-RU"/>
        </w:rPr>
        <w:drawing>
          <wp:inline distT="0" distB="0" distL="0" distR="0">
            <wp:extent cx="971550" cy="371475"/>
            <wp:effectExtent l="0" t="0" r="0" b="9525"/>
            <wp:docPr id="13" name="Рисунок 13" descr="C:\Users\user\AppData\Local\Microsoft\Windows\Temporary Internet Files\Content.Word\2 том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user\AppData\Local\Microsoft\Windows\Temporary Internet Files\Content.Word\2 том_page-000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1550" cy="371475"/>
                    </a:xfrm>
                    <a:prstGeom prst="rect">
                      <a:avLst/>
                    </a:prstGeom>
                    <a:noFill/>
                    <a:ln>
                      <a:noFill/>
                    </a:ln>
                  </pic:spPr>
                </pic:pic>
              </a:graphicData>
            </a:graphic>
          </wp:inline>
        </w:drawing>
      </w:r>
      <w:r w:rsidRPr="00325C8A">
        <w:t xml:space="preserve"> </w:t>
      </w:r>
      <w:r>
        <w:rPr>
          <w:noProof/>
          <w:lang w:eastAsia="ru-RU"/>
        </w:rPr>
        <w:drawing>
          <wp:inline distT="0" distB="0" distL="0" distR="0">
            <wp:extent cx="971550" cy="228600"/>
            <wp:effectExtent l="0" t="0" r="0" b="0"/>
            <wp:docPr id="14" name="Рисунок 14" descr="C:\Users\user\AppData\Local\Microsoft\Windows\Temporary Internet Files\Content.Word\2 том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user\AppData\Local\Microsoft\Windows\Temporary Internet Files\Content.Word\2 том_page-00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325C8A">
        <w:t xml:space="preserve"> </w:t>
      </w:r>
      <w:r>
        <w:rPr>
          <w:noProof/>
          <w:lang w:eastAsia="ru-RU"/>
        </w:rPr>
        <w:drawing>
          <wp:inline distT="0" distB="0" distL="0" distR="0">
            <wp:extent cx="971550" cy="228600"/>
            <wp:effectExtent l="0" t="0" r="0" b="0"/>
            <wp:docPr id="15" name="Рисунок 15" descr="C:\Users\user\AppData\Local\Microsoft\Windows\Temporary Internet Files\Content.Word\2 том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AppData\Local\Microsoft\Windows\Temporary Internet Files\Content.Word\2 том_page-00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325C8A">
        <w:t xml:space="preserve"> </w:t>
      </w:r>
      <w:r>
        <w:rPr>
          <w:noProof/>
          <w:lang w:eastAsia="ru-RU"/>
        </w:rPr>
        <w:drawing>
          <wp:inline distT="0" distB="0" distL="0" distR="0">
            <wp:extent cx="971550" cy="238125"/>
            <wp:effectExtent l="0" t="0" r="0" b="9525"/>
            <wp:docPr id="16" name="Рисунок 16" descr="C:\Users\user\AppData\Local\Microsoft\Windows\Temporary Internet Files\Content.Word\2 том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user\AppData\Local\Microsoft\Windows\Temporary Internet Files\Content.Word\2 том_page-001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1550" cy="238125"/>
                    </a:xfrm>
                    <a:prstGeom prst="rect">
                      <a:avLst/>
                    </a:prstGeom>
                    <a:noFill/>
                    <a:ln>
                      <a:noFill/>
                    </a:ln>
                  </pic:spPr>
                </pic:pic>
              </a:graphicData>
            </a:graphic>
          </wp:inline>
        </w:drawing>
      </w:r>
      <w:r w:rsidRPr="00325C8A">
        <w:t xml:space="preserve"> </w:t>
      </w:r>
      <w:r>
        <w:rPr>
          <w:noProof/>
          <w:lang w:eastAsia="ru-RU"/>
        </w:rPr>
        <w:drawing>
          <wp:inline distT="0" distB="0" distL="0" distR="0">
            <wp:extent cx="971550" cy="371475"/>
            <wp:effectExtent l="0" t="0" r="0" b="9525"/>
            <wp:docPr id="17" name="Рисунок 17" descr="C:\Users\user\AppData\Local\Microsoft\Windows\Temporary Internet Files\Content.Word\2 том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user\AppData\Local\Microsoft\Windows\Temporary Internet Files\Content.Word\2 том_page-001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1550" cy="371475"/>
                    </a:xfrm>
                    <a:prstGeom prst="rect">
                      <a:avLst/>
                    </a:prstGeom>
                    <a:noFill/>
                    <a:ln>
                      <a:noFill/>
                    </a:ln>
                  </pic:spPr>
                </pic:pic>
              </a:graphicData>
            </a:graphic>
          </wp:inline>
        </w:drawing>
      </w:r>
      <w:r w:rsidRPr="00325C8A">
        <w:t xml:space="preserve"> </w:t>
      </w:r>
      <w:r>
        <w:rPr>
          <w:noProof/>
          <w:lang w:eastAsia="ru-RU"/>
        </w:rPr>
        <w:drawing>
          <wp:inline distT="0" distB="0" distL="0" distR="0">
            <wp:extent cx="971550" cy="228600"/>
            <wp:effectExtent l="0" t="0" r="0" b="0"/>
            <wp:docPr id="18" name="Рисунок 18" descr="C:\Users\user\AppData\Local\Microsoft\Windows\Temporary Internet Files\Content.Word\2 том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user\AppData\Local\Microsoft\Windows\Temporary Internet Files\Content.Word\2 том_page-001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325C8A">
        <w:t xml:space="preserve"> </w:t>
      </w:r>
      <w:r>
        <w:rPr>
          <w:noProof/>
          <w:lang w:eastAsia="ru-RU"/>
        </w:rPr>
        <w:drawing>
          <wp:inline distT="0" distB="0" distL="0" distR="0">
            <wp:extent cx="971550" cy="228600"/>
            <wp:effectExtent l="0" t="0" r="0" b="0"/>
            <wp:docPr id="19" name="Рисунок 19" descr="C:\Users\user\AppData\Local\Microsoft\Windows\Temporary Internet Files\Content.Word\2 том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user\AppData\Local\Microsoft\Windows\Temporary Internet Files\Content.Word\2 том_page-001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325C8A">
        <w:t xml:space="preserve"> </w:t>
      </w:r>
      <w:r>
        <w:rPr>
          <w:noProof/>
          <w:lang w:eastAsia="ru-RU"/>
        </w:rPr>
        <w:drawing>
          <wp:inline distT="0" distB="0" distL="0" distR="0">
            <wp:extent cx="971550" cy="238125"/>
            <wp:effectExtent l="0" t="0" r="0" b="9525"/>
            <wp:docPr id="20" name="Рисунок 20" descr="C:\Users\user\AppData\Local\Microsoft\Windows\Temporary Internet Files\Content.Word\2 том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user\AppData\Local\Microsoft\Windows\Temporary Internet Files\Content.Word\2 том_page-001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1550" cy="238125"/>
                    </a:xfrm>
                    <a:prstGeom prst="rect">
                      <a:avLst/>
                    </a:prstGeom>
                    <a:noFill/>
                    <a:ln>
                      <a:noFill/>
                    </a:ln>
                  </pic:spPr>
                </pic:pic>
              </a:graphicData>
            </a:graphic>
          </wp:inline>
        </w:drawing>
      </w:r>
      <w:r w:rsidRPr="00325C8A">
        <w:t xml:space="preserve"> </w:t>
      </w:r>
      <w:r>
        <w:rPr>
          <w:noProof/>
          <w:lang w:eastAsia="ru-RU"/>
        </w:rPr>
        <w:drawing>
          <wp:inline distT="0" distB="0" distL="0" distR="0">
            <wp:extent cx="971550" cy="371475"/>
            <wp:effectExtent l="0" t="0" r="0" b="9525"/>
            <wp:docPr id="21" name="Рисунок 21" descr="C:\Users\user\AppData\Local\Microsoft\Windows\Temporary Internet Files\Content.Word\2 том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user\AppData\Local\Microsoft\Windows\Temporary Internet Files\Content.Word\2 том_page-001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1550" cy="371475"/>
                    </a:xfrm>
                    <a:prstGeom prst="rect">
                      <a:avLst/>
                    </a:prstGeom>
                    <a:noFill/>
                    <a:ln>
                      <a:noFill/>
                    </a:ln>
                  </pic:spPr>
                </pic:pic>
              </a:graphicData>
            </a:graphic>
          </wp:inline>
        </w:drawing>
      </w:r>
      <w:r w:rsidRPr="00325C8A">
        <w:t xml:space="preserve"> </w:t>
      </w:r>
      <w:r>
        <w:rPr>
          <w:noProof/>
          <w:lang w:eastAsia="ru-RU"/>
        </w:rPr>
        <w:drawing>
          <wp:inline distT="0" distB="0" distL="0" distR="0">
            <wp:extent cx="971550" cy="228600"/>
            <wp:effectExtent l="0" t="0" r="0" b="0"/>
            <wp:docPr id="22" name="Рисунок 22" descr="C:\Users\user\AppData\Local\Microsoft\Windows\Temporary Internet Files\Content.Word\2 том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user\AppData\Local\Microsoft\Windows\Temporary Internet Files\Content.Word\2 том_page-001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325C8A">
        <w:t xml:space="preserve"> </w:t>
      </w:r>
      <w:r>
        <w:rPr>
          <w:noProof/>
          <w:lang w:eastAsia="ru-RU"/>
        </w:rPr>
        <w:drawing>
          <wp:inline distT="0" distB="0" distL="0" distR="0">
            <wp:extent cx="971550" cy="228600"/>
            <wp:effectExtent l="0" t="0" r="0" b="0"/>
            <wp:docPr id="23" name="Рисунок 23" descr="C:\Users\user\AppData\Local\Microsoft\Windows\Temporary Internet Files\Content.Word\2 том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user\AppData\Local\Microsoft\Windows\Temporary Internet Files\Content.Word\2 том_page-001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325C8A">
        <w:t xml:space="preserve"> </w:t>
      </w:r>
      <w:r>
        <w:rPr>
          <w:noProof/>
          <w:lang w:eastAsia="ru-RU"/>
        </w:rPr>
        <w:drawing>
          <wp:inline distT="0" distB="0" distL="0" distR="0">
            <wp:extent cx="971550" cy="238125"/>
            <wp:effectExtent l="0" t="0" r="0" b="9525"/>
            <wp:docPr id="24" name="Рисунок 24" descr="C:\Users\user\AppData\Local\Microsoft\Windows\Temporary Internet Files\Content.Word\2 том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user\AppData\Local\Microsoft\Windows\Temporary Internet Files\Content.Word\2 том_page-002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1550" cy="238125"/>
                    </a:xfrm>
                    <a:prstGeom prst="rect">
                      <a:avLst/>
                    </a:prstGeom>
                    <a:noFill/>
                    <a:ln>
                      <a:noFill/>
                    </a:ln>
                  </pic:spPr>
                </pic:pic>
              </a:graphicData>
            </a:graphic>
          </wp:inline>
        </w:drawing>
      </w:r>
      <w:r w:rsidRPr="00325C8A">
        <w:t xml:space="preserve"> </w:t>
      </w:r>
      <w:r>
        <w:rPr>
          <w:noProof/>
          <w:lang w:eastAsia="ru-RU"/>
        </w:rPr>
        <w:drawing>
          <wp:inline distT="0" distB="0" distL="0" distR="0">
            <wp:extent cx="971550" cy="371475"/>
            <wp:effectExtent l="0" t="0" r="0" b="9525"/>
            <wp:docPr id="25" name="Рисунок 25" descr="C:\Users\user\AppData\Local\Microsoft\Windows\Temporary Internet Files\Content.Word\2 том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user\AppData\Local\Microsoft\Windows\Temporary Internet Files\Content.Word\2 том_page-002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1550" cy="371475"/>
                    </a:xfrm>
                    <a:prstGeom prst="rect">
                      <a:avLst/>
                    </a:prstGeom>
                    <a:noFill/>
                    <a:ln>
                      <a:noFill/>
                    </a:ln>
                  </pic:spPr>
                </pic:pic>
              </a:graphicData>
            </a:graphic>
          </wp:inline>
        </w:drawing>
      </w:r>
      <w:r w:rsidRPr="00325C8A">
        <w:t xml:space="preserve"> </w:t>
      </w:r>
      <w:r>
        <w:rPr>
          <w:noProof/>
          <w:lang w:eastAsia="ru-RU"/>
        </w:rPr>
        <w:drawing>
          <wp:inline distT="0" distB="0" distL="0" distR="0">
            <wp:extent cx="971550" cy="228600"/>
            <wp:effectExtent l="0" t="0" r="0" b="0"/>
            <wp:docPr id="26" name="Рисунок 26" descr="C:\Users\user\AppData\Local\Microsoft\Windows\Temporary Internet Files\Content.Word\2 том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user\AppData\Local\Microsoft\Windows\Temporary Internet Files\Content.Word\2 том_page-002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325C8A">
        <w:t xml:space="preserve"> </w:t>
      </w:r>
      <w:r>
        <w:rPr>
          <w:noProof/>
          <w:lang w:eastAsia="ru-RU"/>
        </w:rPr>
        <w:drawing>
          <wp:inline distT="0" distB="0" distL="0" distR="0">
            <wp:extent cx="971550" cy="228600"/>
            <wp:effectExtent l="0" t="0" r="0" b="0"/>
            <wp:docPr id="27" name="Рисунок 27" descr="C:\Users\user\AppData\Local\Microsoft\Windows\Temporary Internet Files\Content.Word\2 том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user\AppData\Local\Microsoft\Windows\Temporary Internet Files\Content.Word\2 том_page-002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325C8A">
        <w:t xml:space="preserve"> </w:t>
      </w:r>
      <w:r>
        <w:rPr>
          <w:noProof/>
          <w:lang w:eastAsia="ru-RU"/>
        </w:rPr>
        <w:drawing>
          <wp:inline distT="0" distB="0" distL="0" distR="0">
            <wp:extent cx="971550" cy="238125"/>
            <wp:effectExtent l="0" t="0" r="0" b="9525"/>
            <wp:docPr id="28" name="Рисунок 28" descr="C:\Users\user\AppData\Local\Microsoft\Windows\Temporary Internet Files\Content.Word\2 том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user\AppData\Local\Microsoft\Windows\Temporary Internet Files\Content.Word\2 том_page-002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1550" cy="238125"/>
                    </a:xfrm>
                    <a:prstGeom prst="rect">
                      <a:avLst/>
                    </a:prstGeom>
                    <a:noFill/>
                    <a:ln>
                      <a:noFill/>
                    </a:ln>
                  </pic:spPr>
                </pic:pic>
              </a:graphicData>
            </a:graphic>
          </wp:inline>
        </w:drawing>
      </w:r>
      <w:r w:rsidRPr="00325C8A">
        <w:t xml:space="preserve"> </w:t>
      </w:r>
      <w:r>
        <w:rPr>
          <w:noProof/>
          <w:lang w:eastAsia="ru-RU"/>
        </w:rPr>
        <w:drawing>
          <wp:inline distT="0" distB="0" distL="0" distR="0">
            <wp:extent cx="971550" cy="371475"/>
            <wp:effectExtent l="0" t="0" r="0" b="9525"/>
            <wp:docPr id="29" name="Рисунок 29" descr="C:\Users\user\AppData\Local\Microsoft\Windows\Temporary Internet Files\Content.Word\2 том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user\AppData\Local\Microsoft\Windows\Temporary Internet Files\Content.Word\2 том_page-002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1550" cy="371475"/>
                    </a:xfrm>
                    <a:prstGeom prst="rect">
                      <a:avLst/>
                    </a:prstGeom>
                    <a:noFill/>
                    <a:ln>
                      <a:noFill/>
                    </a:ln>
                  </pic:spPr>
                </pic:pic>
              </a:graphicData>
            </a:graphic>
          </wp:inline>
        </w:drawing>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4 Раздел 4 «Материалы по обоснованию проекта планировки территории. Пояснительная записка».</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4.1 Описание природно-климатических условий территории, в отношении которой разрабатывается проект планировки территории</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 xml:space="preserve">В административном отношении участок работ расположен по адресу: Территория муниципального района Сергиевский Самарской области, село Старое </w:t>
      </w:r>
      <w:proofErr w:type="spellStart"/>
      <w:r w:rsidRPr="00565168">
        <w:rPr>
          <w:rFonts w:ascii="Times New Roman" w:hAnsi="Times New Roman" w:cs="Times New Roman"/>
          <w:sz w:val="12"/>
          <w:szCs w:val="12"/>
        </w:rPr>
        <w:t>Якушкино</w:t>
      </w:r>
      <w:proofErr w:type="spellEnd"/>
      <w:r w:rsidRPr="00565168">
        <w:rPr>
          <w:rFonts w:ascii="Times New Roman" w:hAnsi="Times New Roman" w:cs="Times New Roman"/>
          <w:sz w:val="12"/>
          <w:szCs w:val="12"/>
        </w:rPr>
        <w:t>.</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 xml:space="preserve">Старое </w:t>
      </w:r>
      <w:proofErr w:type="spellStart"/>
      <w:r w:rsidRPr="00565168">
        <w:rPr>
          <w:rFonts w:ascii="Times New Roman" w:hAnsi="Times New Roman" w:cs="Times New Roman"/>
          <w:sz w:val="12"/>
          <w:szCs w:val="12"/>
        </w:rPr>
        <w:t>Якушкино</w:t>
      </w:r>
      <w:proofErr w:type="spellEnd"/>
      <w:r w:rsidRPr="00565168">
        <w:rPr>
          <w:rFonts w:ascii="Times New Roman" w:hAnsi="Times New Roman" w:cs="Times New Roman"/>
          <w:sz w:val="12"/>
          <w:szCs w:val="12"/>
        </w:rPr>
        <w:t xml:space="preserve"> - село в Сергиевском районе Самарской области России. Входит в сельское поселение Кармало-Аделяково.</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Расположено на крайнем востоке района, в 16 км к востоку от Суходола, в 20 км к юго-востоку от Сергиевска и в 110 км к северо-востоку от Самары.</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 xml:space="preserve">В 2,5 км к северо-востоку от села расположено Голубое озеро (памятник природы). </w:t>
      </w:r>
      <w:proofErr w:type="spellStart"/>
      <w:r w:rsidRPr="00565168">
        <w:rPr>
          <w:rFonts w:ascii="Times New Roman" w:hAnsi="Times New Roman" w:cs="Times New Roman"/>
          <w:sz w:val="12"/>
          <w:szCs w:val="12"/>
        </w:rPr>
        <w:t>Геоморфологически</w:t>
      </w:r>
      <w:proofErr w:type="spellEnd"/>
      <w:r w:rsidRPr="00565168">
        <w:rPr>
          <w:rFonts w:ascii="Times New Roman" w:hAnsi="Times New Roman" w:cs="Times New Roman"/>
          <w:sz w:val="12"/>
          <w:szCs w:val="12"/>
        </w:rPr>
        <w:t xml:space="preserve"> они приурочены к правобережному коренному склону долины р. </w:t>
      </w:r>
      <w:proofErr w:type="spellStart"/>
      <w:r w:rsidRPr="00565168">
        <w:rPr>
          <w:rFonts w:ascii="Times New Roman" w:hAnsi="Times New Roman" w:cs="Times New Roman"/>
          <w:sz w:val="12"/>
          <w:szCs w:val="12"/>
        </w:rPr>
        <w:t>Шунгут</w:t>
      </w:r>
      <w:proofErr w:type="spellEnd"/>
      <w:r w:rsidRPr="00565168">
        <w:rPr>
          <w:rFonts w:ascii="Times New Roman" w:hAnsi="Times New Roman" w:cs="Times New Roman"/>
          <w:sz w:val="12"/>
          <w:szCs w:val="12"/>
        </w:rPr>
        <w:t xml:space="preserve">. </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 xml:space="preserve">Рельеф участка ровный, не застроенный, характеризуется абсолютными отметками </w:t>
      </w:r>
      <w:proofErr w:type="spellStart"/>
      <w:r w:rsidRPr="00565168">
        <w:rPr>
          <w:rFonts w:ascii="Times New Roman" w:hAnsi="Times New Roman" w:cs="Times New Roman"/>
          <w:sz w:val="12"/>
          <w:szCs w:val="12"/>
        </w:rPr>
        <w:t>по-верхности</w:t>
      </w:r>
      <w:proofErr w:type="spellEnd"/>
      <w:r w:rsidRPr="00565168">
        <w:rPr>
          <w:rFonts w:ascii="Times New Roman" w:hAnsi="Times New Roman" w:cs="Times New Roman"/>
          <w:sz w:val="12"/>
          <w:szCs w:val="12"/>
        </w:rPr>
        <w:t xml:space="preserve"> 83,71 – 114,96 м. Доминирующие углы наклона поверхности от 0 до 2°.</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Неблагоприятные для строительства физико-геологические процессы и яв</w:t>
      </w:r>
      <w:r>
        <w:rPr>
          <w:rFonts w:ascii="Times New Roman" w:hAnsi="Times New Roman" w:cs="Times New Roman"/>
          <w:sz w:val="12"/>
          <w:szCs w:val="12"/>
        </w:rPr>
        <w:t>ления на участке не обнаружены.</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Климатическая характеристика района работ</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Для составления климатической характеристики территории изысканий использованы данные СП 131.13330.2020 и Научно-прикладного справочника «Климат России».</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Климат Самарской области умеренно-континентальный. Для него характерно выраженность времен года: резкие температурные контрасты между холодным и теплым сезонами, быстрый переход от холодной зимы к жаркому лету, дефицитность влаги, интенсивность испарения и хорошее солнечное освещение.</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Средняя годовая температура воздуха составляет 3,5ºС.</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Самый теплый месяц – июль со среднемесячной температурой воздуха 19,5 ºС.</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Самый холодный месяц – январь со среднемесячной температурой минус 13,2 ºС.</w:t>
      </w:r>
    </w:p>
    <w:p w:rsidR="00565168" w:rsidRP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Абсолютный максимум температуры воздуха 40,1 ºС (август) – по данным м-</w:t>
      </w:r>
      <w:proofErr w:type="spellStart"/>
      <w:r w:rsidRPr="00565168">
        <w:rPr>
          <w:rFonts w:ascii="Times New Roman" w:hAnsi="Times New Roman" w:cs="Times New Roman"/>
          <w:sz w:val="12"/>
          <w:szCs w:val="12"/>
        </w:rPr>
        <w:t>ст</w:t>
      </w:r>
      <w:proofErr w:type="spellEnd"/>
      <w:r w:rsidRPr="00565168">
        <w:rPr>
          <w:rFonts w:ascii="Times New Roman" w:hAnsi="Times New Roman" w:cs="Times New Roman"/>
          <w:sz w:val="12"/>
          <w:szCs w:val="12"/>
        </w:rPr>
        <w:t xml:space="preserve"> </w:t>
      </w:r>
      <w:proofErr w:type="spellStart"/>
      <w:r w:rsidRPr="00565168">
        <w:rPr>
          <w:rFonts w:ascii="Times New Roman" w:hAnsi="Times New Roman" w:cs="Times New Roman"/>
          <w:sz w:val="12"/>
          <w:szCs w:val="12"/>
        </w:rPr>
        <w:t>Чулпанов</w:t>
      </w:r>
      <w:proofErr w:type="spellEnd"/>
      <w:r w:rsidRPr="00565168">
        <w:rPr>
          <w:rFonts w:ascii="Times New Roman" w:hAnsi="Times New Roman" w:cs="Times New Roman"/>
          <w:sz w:val="12"/>
          <w:szCs w:val="12"/>
        </w:rPr>
        <w:t>. Абсолютный минимум температуры воздуха составил минус 50,4 ºС (январь) - по данным м-</w:t>
      </w:r>
      <w:proofErr w:type="spellStart"/>
      <w:r w:rsidRPr="00565168">
        <w:rPr>
          <w:rFonts w:ascii="Times New Roman" w:hAnsi="Times New Roman" w:cs="Times New Roman"/>
          <w:sz w:val="12"/>
          <w:szCs w:val="12"/>
        </w:rPr>
        <w:t>ст</w:t>
      </w:r>
      <w:proofErr w:type="spellEnd"/>
      <w:r w:rsidRPr="00565168">
        <w:rPr>
          <w:rFonts w:ascii="Times New Roman" w:hAnsi="Times New Roman" w:cs="Times New Roman"/>
          <w:sz w:val="12"/>
          <w:szCs w:val="12"/>
        </w:rPr>
        <w:t xml:space="preserve"> </w:t>
      </w:r>
      <w:proofErr w:type="spellStart"/>
      <w:r w:rsidRPr="00565168">
        <w:rPr>
          <w:rFonts w:ascii="Times New Roman" w:hAnsi="Times New Roman" w:cs="Times New Roman"/>
          <w:sz w:val="12"/>
          <w:szCs w:val="12"/>
        </w:rPr>
        <w:t>Чулпаново</w:t>
      </w:r>
      <w:proofErr w:type="spellEnd"/>
      <w:r w:rsidRPr="00565168">
        <w:rPr>
          <w:rFonts w:ascii="Times New Roman" w:hAnsi="Times New Roman" w:cs="Times New Roman"/>
          <w:sz w:val="12"/>
          <w:szCs w:val="12"/>
        </w:rPr>
        <w:t>. Среднемесячная и годовая, абсолютные значения температуры воздуха приводятся в таблице 1.</w:t>
      </w:r>
    </w:p>
    <w:p w:rsidR="00565168" w:rsidRDefault="00565168" w:rsidP="00565168">
      <w:pPr>
        <w:spacing w:after="0" w:line="240" w:lineRule="auto"/>
        <w:ind w:firstLine="284"/>
        <w:jc w:val="both"/>
        <w:rPr>
          <w:rFonts w:ascii="Times New Roman" w:hAnsi="Times New Roman" w:cs="Times New Roman"/>
          <w:sz w:val="12"/>
          <w:szCs w:val="12"/>
        </w:rPr>
      </w:pPr>
      <w:r w:rsidRPr="00565168">
        <w:rPr>
          <w:rFonts w:ascii="Times New Roman" w:hAnsi="Times New Roman" w:cs="Times New Roman"/>
          <w:sz w:val="12"/>
          <w:szCs w:val="12"/>
        </w:rPr>
        <w:t xml:space="preserve">Таблица 1 – Температура воздуха по МС </w:t>
      </w:r>
      <w:proofErr w:type="spellStart"/>
      <w:r w:rsidRPr="00565168">
        <w:rPr>
          <w:rFonts w:ascii="Times New Roman" w:hAnsi="Times New Roman" w:cs="Times New Roman"/>
          <w:sz w:val="12"/>
          <w:szCs w:val="12"/>
        </w:rPr>
        <w:t>Чулпаново</w:t>
      </w:r>
      <w:proofErr w:type="spellEnd"/>
      <w:r w:rsidRPr="00565168">
        <w:rPr>
          <w:rFonts w:ascii="Times New Roman" w:hAnsi="Times New Roman" w:cs="Times New Roman"/>
          <w:sz w:val="12"/>
          <w:szCs w:val="12"/>
        </w:rPr>
        <w:t>, 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622"/>
        <w:gridCol w:w="621"/>
        <w:gridCol w:w="621"/>
        <w:gridCol w:w="552"/>
        <w:gridCol w:w="552"/>
        <w:gridCol w:w="552"/>
        <w:gridCol w:w="552"/>
        <w:gridCol w:w="552"/>
        <w:gridCol w:w="621"/>
        <w:gridCol w:w="621"/>
        <w:gridCol w:w="621"/>
        <w:gridCol w:w="620"/>
      </w:tblGrid>
      <w:tr w:rsidR="00565168" w:rsidRPr="00E06B72" w:rsidTr="00E06B72">
        <w:trPr>
          <w:cantSplit/>
          <w:trHeight w:val="70"/>
          <w:jc w:val="center"/>
        </w:trPr>
        <w:tc>
          <w:tcPr>
            <w:tcW w:w="4599" w:type="pct"/>
            <w:gridSpan w:val="12"/>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Месяц</w:t>
            </w:r>
          </w:p>
        </w:tc>
        <w:tc>
          <w:tcPr>
            <w:tcW w:w="401"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Год</w:t>
            </w:r>
          </w:p>
        </w:tc>
      </w:tr>
      <w:tr w:rsidR="00565168" w:rsidRPr="00E06B72" w:rsidTr="00E06B72">
        <w:trPr>
          <w:cantSplit/>
          <w:trHeight w:val="70"/>
          <w:jc w:val="center"/>
        </w:trPr>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I</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II</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III</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IV</w:t>
            </w:r>
          </w:p>
        </w:tc>
        <w:tc>
          <w:tcPr>
            <w:tcW w:w="357"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V</w:t>
            </w:r>
          </w:p>
        </w:tc>
        <w:tc>
          <w:tcPr>
            <w:tcW w:w="357"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VI</w:t>
            </w:r>
          </w:p>
        </w:tc>
        <w:tc>
          <w:tcPr>
            <w:tcW w:w="357"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VII</w:t>
            </w:r>
          </w:p>
        </w:tc>
        <w:tc>
          <w:tcPr>
            <w:tcW w:w="357"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VIII</w:t>
            </w:r>
          </w:p>
        </w:tc>
        <w:tc>
          <w:tcPr>
            <w:tcW w:w="357"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IX</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X</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XI</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XII</w:t>
            </w:r>
          </w:p>
        </w:tc>
        <w:tc>
          <w:tcPr>
            <w:tcW w:w="401"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p>
        </w:tc>
      </w:tr>
      <w:tr w:rsidR="00565168" w:rsidRPr="00E06B72" w:rsidTr="00E06B72">
        <w:trPr>
          <w:trHeight w:val="70"/>
          <w:jc w:val="center"/>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средняя месячная температура</w:t>
            </w:r>
          </w:p>
        </w:tc>
      </w:tr>
      <w:tr w:rsidR="00565168" w:rsidRPr="00E06B72" w:rsidTr="00E06B72">
        <w:trPr>
          <w:trHeight w:val="70"/>
          <w:jc w:val="center"/>
        </w:trPr>
        <w:tc>
          <w:tcPr>
            <w:tcW w:w="402" w:type="pct"/>
            <w:tcBorders>
              <w:top w:val="single" w:sz="4" w:space="0" w:color="auto"/>
              <w:left w:val="single" w:sz="4" w:space="0" w:color="auto"/>
              <w:bottom w:val="single" w:sz="4" w:space="0" w:color="auto"/>
              <w:right w:val="single" w:sz="4" w:space="0" w:color="auto"/>
            </w:tcBorders>
            <w:vAlign w:val="center"/>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-13,2</w:t>
            </w:r>
          </w:p>
        </w:tc>
        <w:tc>
          <w:tcPr>
            <w:tcW w:w="402" w:type="pct"/>
            <w:tcBorders>
              <w:top w:val="single" w:sz="4" w:space="0" w:color="auto"/>
              <w:left w:val="single" w:sz="4" w:space="0" w:color="auto"/>
              <w:bottom w:val="single" w:sz="4" w:space="0" w:color="auto"/>
              <w:right w:val="single" w:sz="4" w:space="0" w:color="auto"/>
            </w:tcBorders>
            <w:vAlign w:val="center"/>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-13,1</w:t>
            </w:r>
          </w:p>
        </w:tc>
        <w:tc>
          <w:tcPr>
            <w:tcW w:w="402" w:type="pct"/>
            <w:tcBorders>
              <w:top w:val="single" w:sz="4" w:space="0" w:color="auto"/>
              <w:left w:val="single" w:sz="4" w:space="0" w:color="auto"/>
              <w:bottom w:val="single" w:sz="4" w:space="0" w:color="auto"/>
              <w:right w:val="single" w:sz="4" w:space="0" w:color="auto"/>
            </w:tcBorders>
            <w:vAlign w:val="center"/>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-6,5</w:t>
            </w:r>
          </w:p>
        </w:tc>
        <w:tc>
          <w:tcPr>
            <w:tcW w:w="402" w:type="pct"/>
            <w:tcBorders>
              <w:top w:val="single" w:sz="4" w:space="0" w:color="auto"/>
              <w:left w:val="single" w:sz="4" w:space="0" w:color="auto"/>
              <w:bottom w:val="single" w:sz="4" w:space="0" w:color="auto"/>
              <w:right w:val="single" w:sz="4" w:space="0" w:color="auto"/>
            </w:tcBorders>
            <w:vAlign w:val="center"/>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4,8</w:t>
            </w:r>
          </w:p>
        </w:tc>
        <w:tc>
          <w:tcPr>
            <w:tcW w:w="357" w:type="pct"/>
            <w:tcBorders>
              <w:top w:val="single" w:sz="4" w:space="0" w:color="auto"/>
              <w:left w:val="single" w:sz="4" w:space="0" w:color="auto"/>
              <w:bottom w:val="single" w:sz="4" w:space="0" w:color="auto"/>
              <w:right w:val="single" w:sz="4" w:space="0" w:color="auto"/>
            </w:tcBorders>
            <w:vAlign w:val="center"/>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13,3</w:t>
            </w:r>
          </w:p>
        </w:tc>
        <w:tc>
          <w:tcPr>
            <w:tcW w:w="357" w:type="pct"/>
            <w:tcBorders>
              <w:top w:val="single" w:sz="4" w:space="0" w:color="auto"/>
              <w:left w:val="single" w:sz="4" w:space="0" w:color="auto"/>
              <w:bottom w:val="single" w:sz="4" w:space="0" w:color="auto"/>
              <w:right w:val="single" w:sz="4" w:space="0" w:color="auto"/>
            </w:tcBorders>
            <w:vAlign w:val="center"/>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17,7</w:t>
            </w:r>
          </w:p>
        </w:tc>
        <w:tc>
          <w:tcPr>
            <w:tcW w:w="357" w:type="pct"/>
            <w:tcBorders>
              <w:top w:val="single" w:sz="4" w:space="0" w:color="auto"/>
              <w:left w:val="single" w:sz="4" w:space="0" w:color="auto"/>
              <w:bottom w:val="single" w:sz="4" w:space="0" w:color="auto"/>
              <w:right w:val="single" w:sz="4" w:space="0" w:color="auto"/>
            </w:tcBorders>
            <w:vAlign w:val="center"/>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19,5</w:t>
            </w:r>
          </w:p>
        </w:tc>
        <w:tc>
          <w:tcPr>
            <w:tcW w:w="357" w:type="pct"/>
            <w:tcBorders>
              <w:top w:val="single" w:sz="4" w:space="0" w:color="auto"/>
              <w:left w:val="single" w:sz="4" w:space="0" w:color="auto"/>
              <w:bottom w:val="single" w:sz="4" w:space="0" w:color="auto"/>
              <w:right w:val="single" w:sz="4" w:space="0" w:color="auto"/>
            </w:tcBorders>
            <w:vAlign w:val="center"/>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17,5</w:t>
            </w:r>
          </w:p>
        </w:tc>
        <w:tc>
          <w:tcPr>
            <w:tcW w:w="357" w:type="pct"/>
            <w:tcBorders>
              <w:top w:val="single" w:sz="4" w:space="0" w:color="auto"/>
              <w:left w:val="single" w:sz="4" w:space="0" w:color="auto"/>
              <w:bottom w:val="single" w:sz="4" w:space="0" w:color="auto"/>
              <w:right w:val="single" w:sz="4" w:space="0" w:color="auto"/>
            </w:tcBorders>
            <w:vAlign w:val="center"/>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11,4</w:t>
            </w:r>
          </w:p>
        </w:tc>
        <w:tc>
          <w:tcPr>
            <w:tcW w:w="402" w:type="pct"/>
            <w:tcBorders>
              <w:top w:val="single" w:sz="4" w:space="0" w:color="auto"/>
              <w:left w:val="single" w:sz="4" w:space="0" w:color="auto"/>
              <w:bottom w:val="single" w:sz="4" w:space="0" w:color="auto"/>
              <w:right w:val="single" w:sz="4" w:space="0" w:color="auto"/>
            </w:tcBorders>
            <w:vAlign w:val="center"/>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3,9</w:t>
            </w:r>
          </w:p>
        </w:tc>
        <w:tc>
          <w:tcPr>
            <w:tcW w:w="402" w:type="pct"/>
            <w:tcBorders>
              <w:top w:val="single" w:sz="4" w:space="0" w:color="auto"/>
              <w:left w:val="single" w:sz="4" w:space="0" w:color="auto"/>
              <w:bottom w:val="single" w:sz="4" w:space="0" w:color="auto"/>
              <w:right w:val="single" w:sz="4" w:space="0" w:color="auto"/>
            </w:tcBorders>
            <w:vAlign w:val="center"/>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-3,7</w:t>
            </w:r>
          </w:p>
        </w:tc>
        <w:tc>
          <w:tcPr>
            <w:tcW w:w="402" w:type="pct"/>
            <w:tcBorders>
              <w:top w:val="single" w:sz="4" w:space="0" w:color="auto"/>
              <w:left w:val="single" w:sz="4" w:space="0" w:color="auto"/>
              <w:bottom w:val="single" w:sz="4" w:space="0" w:color="auto"/>
              <w:right w:val="single" w:sz="4" w:space="0" w:color="auto"/>
            </w:tcBorders>
            <w:vAlign w:val="center"/>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-10,1</w:t>
            </w:r>
          </w:p>
        </w:tc>
        <w:tc>
          <w:tcPr>
            <w:tcW w:w="401" w:type="pct"/>
            <w:tcBorders>
              <w:top w:val="single" w:sz="4" w:space="0" w:color="auto"/>
              <w:left w:val="single" w:sz="4" w:space="0" w:color="auto"/>
              <w:bottom w:val="single" w:sz="4" w:space="0" w:color="auto"/>
              <w:right w:val="single" w:sz="4" w:space="0" w:color="auto"/>
            </w:tcBorders>
            <w:vAlign w:val="center"/>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3,5</w:t>
            </w:r>
          </w:p>
        </w:tc>
      </w:tr>
      <w:tr w:rsidR="00565168" w:rsidRPr="00E06B72" w:rsidTr="00E06B72">
        <w:trPr>
          <w:trHeight w:val="70"/>
          <w:jc w:val="center"/>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абсолютный максимум температуры</w:t>
            </w:r>
          </w:p>
        </w:tc>
      </w:tr>
      <w:tr w:rsidR="00565168" w:rsidRPr="00E06B72" w:rsidTr="00E06B72">
        <w:trPr>
          <w:trHeight w:val="70"/>
          <w:jc w:val="center"/>
        </w:trPr>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lastRenderedPageBreak/>
              <w:t>3,6</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5,7</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13,6</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31,2</w:t>
            </w:r>
          </w:p>
        </w:tc>
        <w:tc>
          <w:tcPr>
            <w:tcW w:w="357"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34,8</w:t>
            </w:r>
          </w:p>
        </w:tc>
        <w:tc>
          <w:tcPr>
            <w:tcW w:w="357"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37,8</w:t>
            </w:r>
          </w:p>
        </w:tc>
        <w:tc>
          <w:tcPr>
            <w:tcW w:w="357"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40,0</w:t>
            </w:r>
          </w:p>
        </w:tc>
        <w:tc>
          <w:tcPr>
            <w:tcW w:w="357"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40,1</w:t>
            </w:r>
          </w:p>
        </w:tc>
        <w:tc>
          <w:tcPr>
            <w:tcW w:w="357"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33,3</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26,6</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13,9</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6,0</w:t>
            </w:r>
          </w:p>
        </w:tc>
        <w:tc>
          <w:tcPr>
            <w:tcW w:w="401"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40,1</w:t>
            </w:r>
          </w:p>
        </w:tc>
      </w:tr>
      <w:tr w:rsidR="00565168" w:rsidRPr="00E06B72" w:rsidTr="00E06B72">
        <w:trPr>
          <w:trHeight w:val="70"/>
          <w:jc w:val="center"/>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абсолютный минимум температуры</w:t>
            </w:r>
          </w:p>
        </w:tc>
      </w:tr>
      <w:tr w:rsidR="00565168" w:rsidRPr="00E06B72" w:rsidTr="00E06B72">
        <w:trPr>
          <w:trHeight w:val="70"/>
          <w:jc w:val="center"/>
        </w:trPr>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-50,4</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-46,3</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-36,7</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-25,2</w:t>
            </w:r>
          </w:p>
        </w:tc>
        <w:tc>
          <w:tcPr>
            <w:tcW w:w="357"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-7,3</w:t>
            </w:r>
          </w:p>
        </w:tc>
        <w:tc>
          <w:tcPr>
            <w:tcW w:w="357"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-3,7</w:t>
            </w:r>
          </w:p>
        </w:tc>
        <w:tc>
          <w:tcPr>
            <w:tcW w:w="357"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2,2</w:t>
            </w:r>
          </w:p>
        </w:tc>
        <w:tc>
          <w:tcPr>
            <w:tcW w:w="357"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-1,0</w:t>
            </w:r>
          </w:p>
        </w:tc>
        <w:tc>
          <w:tcPr>
            <w:tcW w:w="357"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-8,1</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-23,2</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-33,3</w:t>
            </w:r>
          </w:p>
        </w:tc>
        <w:tc>
          <w:tcPr>
            <w:tcW w:w="402"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-44,0</w:t>
            </w:r>
          </w:p>
        </w:tc>
        <w:tc>
          <w:tcPr>
            <w:tcW w:w="401" w:type="pct"/>
            <w:tcBorders>
              <w:top w:val="single" w:sz="4" w:space="0" w:color="auto"/>
              <w:left w:val="single" w:sz="4" w:space="0" w:color="auto"/>
              <w:bottom w:val="single" w:sz="4" w:space="0" w:color="auto"/>
              <w:right w:val="single" w:sz="4" w:space="0" w:color="auto"/>
            </w:tcBorders>
            <w:vAlign w:val="center"/>
            <w:hideMark/>
          </w:tcPr>
          <w:p w:rsidR="00565168" w:rsidRPr="00E06B72" w:rsidRDefault="00565168" w:rsidP="00E06B72">
            <w:pPr>
              <w:spacing w:after="0" w:line="240" w:lineRule="auto"/>
              <w:ind w:firstLine="22"/>
              <w:jc w:val="center"/>
              <w:rPr>
                <w:rFonts w:ascii="Times New Roman" w:hAnsi="Times New Roman" w:cs="Times New Roman"/>
                <w:sz w:val="12"/>
                <w:szCs w:val="12"/>
              </w:rPr>
            </w:pPr>
            <w:r w:rsidRPr="00E06B72">
              <w:rPr>
                <w:rFonts w:ascii="Times New Roman" w:hAnsi="Times New Roman" w:cs="Times New Roman"/>
                <w:sz w:val="12"/>
                <w:szCs w:val="12"/>
              </w:rPr>
              <w:t>-50,4</w:t>
            </w:r>
          </w:p>
        </w:tc>
      </w:tr>
    </w:tbl>
    <w:p w:rsidR="00E06B72" w:rsidRPr="00E06B72" w:rsidRDefault="00E06B72" w:rsidP="00E06B72">
      <w:pPr>
        <w:spacing w:after="0" w:line="240" w:lineRule="auto"/>
        <w:ind w:firstLine="284"/>
        <w:rPr>
          <w:rFonts w:ascii="Times New Roman" w:hAnsi="Times New Roman" w:cs="Times New Roman"/>
          <w:sz w:val="12"/>
          <w:szCs w:val="12"/>
        </w:rPr>
      </w:pPr>
      <w:r w:rsidRPr="00E06B72">
        <w:rPr>
          <w:rFonts w:ascii="Times New Roman" w:hAnsi="Times New Roman" w:cs="Times New Roman"/>
          <w:sz w:val="12"/>
          <w:szCs w:val="12"/>
        </w:rPr>
        <w:t>Нормативная глубина промерзания грунта определена согласно СП 22.13330.2016 (</w:t>
      </w:r>
      <w:proofErr w:type="spellStart"/>
      <w:r w:rsidRPr="00E06B72">
        <w:rPr>
          <w:rFonts w:ascii="Times New Roman" w:hAnsi="Times New Roman" w:cs="Times New Roman"/>
          <w:sz w:val="12"/>
          <w:szCs w:val="12"/>
        </w:rPr>
        <w:t>п.п</w:t>
      </w:r>
      <w:proofErr w:type="spellEnd"/>
      <w:r w:rsidRPr="00E06B72">
        <w:rPr>
          <w:rFonts w:ascii="Times New Roman" w:hAnsi="Times New Roman" w:cs="Times New Roman"/>
          <w:sz w:val="12"/>
          <w:szCs w:val="12"/>
        </w:rPr>
        <w:t>. 5.5.2-5.5.3) (таблица 4.21):</w:t>
      </w:r>
    </w:p>
    <w:p w:rsidR="00E06B72" w:rsidRPr="00E06B72" w:rsidRDefault="00E06B72" w:rsidP="00E06B72">
      <w:pPr>
        <w:spacing w:after="0" w:line="240" w:lineRule="auto"/>
        <w:ind w:firstLine="284"/>
        <w:rPr>
          <w:rFonts w:ascii="Times New Roman" w:hAnsi="Times New Roman" w:cs="Times New Roman"/>
          <w:sz w:val="12"/>
          <w:szCs w:val="12"/>
        </w:rPr>
      </w:pPr>
      <w:r w:rsidRPr="00E06B72">
        <w:rPr>
          <w:rFonts w:ascii="Times New Roman" w:hAnsi="Times New Roman" w:cs="Times New Roman"/>
          <w:sz w:val="12"/>
          <w:szCs w:val="12"/>
        </w:rPr>
        <w:t>для районов, где глубина промерзания не превышает 2,5 м, ее нормативное значение допускается определять по формуле:</w:t>
      </w:r>
    </w:p>
    <w:p w:rsidR="00E06B72" w:rsidRPr="00E06B72" w:rsidRDefault="00E06B72" w:rsidP="00E06B72">
      <w:pPr>
        <w:spacing w:after="0" w:line="240" w:lineRule="auto"/>
        <w:ind w:firstLine="284"/>
        <w:rPr>
          <w:rFonts w:ascii="Times New Roman" w:hAnsi="Times New Roman" w:cs="Times New Roman"/>
          <w:sz w:val="12"/>
          <w:szCs w:val="12"/>
        </w:rPr>
      </w:pPr>
      <w:r w:rsidRPr="00E06B72">
        <w:rPr>
          <w:rFonts w:ascii="Times New Roman" w:hAnsi="Times New Roman" w:cs="Times New Roman"/>
          <w:sz w:val="12"/>
          <w:szCs w:val="12"/>
        </w:rPr>
        <w:fldChar w:fldCharType="begin"/>
      </w:r>
      <w:r w:rsidRPr="00E06B72">
        <w:rPr>
          <w:rFonts w:ascii="Times New Roman" w:hAnsi="Times New Roman" w:cs="Times New Roman"/>
          <w:sz w:val="12"/>
          <w:szCs w:val="12"/>
        </w:rPr>
        <w:instrText xml:space="preserve"> QUOTE </w:instrText>
      </w:r>
      <w:r w:rsidR="007361F8">
        <w:rPr>
          <w:rFonts w:ascii="Times New Roman" w:hAnsi="Times New Roman" w:cs="Times New Roman"/>
          <w:sz w:val="12"/>
          <w:szCs w:val="12"/>
        </w:rPr>
        <w:pict>
          <v:shape id="_x0000_i1025" type="#_x0000_t75" style="width:68.25pt;height:17.25pt" equationxml="&lt;">
            <v:imagedata r:id="rId38" o:title="" chromakey="white"/>
          </v:shape>
        </w:pict>
      </w:r>
      <w:r w:rsidRPr="00E06B72">
        <w:rPr>
          <w:rFonts w:ascii="Times New Roman" w:hAnsi="Times New Roman" w:cs="Times New Roman"/>
          <w:sz w:val="12"/>
          <w:szCs w:val="12"/>
        </w:rPr>
        <w:instrText xml:space="preserve"> </w:instrText>
      </w:r>
      <w:r w:rsidRPr="00E06B72">
        <w:rPr>
          <w:rFonts w:ascii="Times New Roman" w:hAnsi="Times New Roman" w:cs="Times New Roman"/>
          <w:sz w:val="12"/>
          <w:szCs w:val="12"/>
        </w:rPr>
        <w:fldChar w:fldCharType="separate"/>
      </w:r>
      <w:r w:rsidR="007361F8">
        <w:rPr>
          <w:rFonts w:ascii="Times New Roman" w:hAnsi="Times New Roman" w:cs="Times New Roman"/>
          <w:sz w:val="12"/>
          <w:szCs w:val="12"/>
        </w:rPr>
        <w:pict>
          <v:shape id="_x0000_i1026" type="#_x0000_t75" style="width:44.25pt;height:11.25pt" equationxml="&lt;">
            <v:imagedata r:id="rId38" o:title="" chromakey="white"/>
          </v:shape>
        </w:pict>
      </w:r>
      <w:r w:rsidRPr="00E06B72">
        <w:rPr>
          <w:rFonts w:ascii="Times New Roman" w:hAnsi="Times New Roman" w:cs="Times New Roman"/>
          <w:sz w:val="12"/>
          <w:szCs w:val="12"/>
        </w:rPr>
        <w:fldChar w:fldCharType="end"/>
      </w:r>
      <w:r w:rsidRPr="00E06B72">
        <w:rPr>
          <w:rFonts w:ascii="Times New Roman" w:hAnsi="Times New Roman" w:cs="Times New Roman"/>
          <w:sz w:val="12"/>
          <w:szCs w:val="12"/>
        </w:rPr>
        <w:t xml:space="preserve">  , где</w:t>
      </w:r>
    </w:p>
    <w:p w:rsidR="00E06B72" w:rsidRPr="00E06B72" w:rsidRDefault="00E06B72" w:rsidP="00E06B72">
      <w:pPr>
        <w:spacing w:after="0" w:line="240" w:lineRule="auto"/>
        <w:ind w:firstLine="284"/>
        <w:rPr>
          <w:rFonts w:ascii="Times New Roman" w:hAnsi="Times New Roman" w:cs="Times New Roman"/>
          <w:sz w:val="12"/>
          <w:szCs w:val="12"/>
        </w:rPr>
      </w:pPr>
      <w:r w:rsidRPr="00E06B72">
        <w:rPr>
          <w:rFonts w:ascii="Times New Roman" w:hAnsi="Times New Roman" w:cs="Times New Roman"/>
          <w:sz w:val="12"/>
          <w:szCs w:val="12"/>
        </w:rPr>
        <w:fldChar w:fldCharType="begin"/>
      </w:r>
      <w:r w:rsidRPr="00E06B72">
        <w:rPr>
          <w:rFonts w:ascii="Times New Roman" w:hAnsi="Times New Roman" w:cs="Times New Roman"/>
          <w:sz w:val="12"/>
          <w:szCs w:val="12"/>
        </w:rPr>
        <w:instrText xml:space="preserve"> QUOTE </w:instrText>
      </w:r>
      <w:r w:rsidR="007361F8">
        <w:rPr>
          <w:rFonts w:ascii="Times New Roman" w:hAnsi="Times New Roman" w:cs="Times New Roman"/>
          <w:sz w:val="12"/>
          <w:szCs w:val="12"/>
        </w:rPr>
        <w:pict>
          <v:shape id="_x0000_i1027" type="#_x0000_t75" style="width:13.5pt;height:13.5pt" equationxml="&lt;">
            <v:imagedata r:id="rId39" o:title="" chromakey="white"/>
          </v:shape>
        </w:pict>
      </w:r>
      <w:r w:rsidRPr="00E06B72">
        <w:rPr>
          <w:rFonts w:ascii="Times New Roman" w:hAnsi="Times New Roman" w:cs="Times New Roman"/>
          <w:sz w:val="12"/>
          <w:szCs w:val="12"/>
        </w:rPr>
        <w:instrText xml:space="preserve"> </w:instrText>
      </w:r>
      <w:r w:rsidRPr="00E06B72">
        <w:rPr>
          <w:rFonts w:ascii="Times New Roman" w:hAnsi="Times New Roman" w:cs="Times New Roman"/>
          <w:sz w:val="12"/>
          <w:szCs w:val="12"/>
        </w:rPr>
        <w:fldChar w:fldCharType="separate"/>
      </w:r>
      <w:r w:rsidR="007361F8">
        <w:rPr>
          <w:rFonts w:ascii="Times New Roman" w:hAnsi="Times New Roman" w:cs="Times New Roman"/>
          <w:sz w:val="12"/>
          <w:szCs w:val="12"/>
        </w:rPr>
        <w:pict>
          <v:shape id="_x0000_i1028" type="#_x0000_t75" style="width:12pt;height:12pt" equationxml="&lt;">
            <v:imagedata r:id="rId39" o:title="" chromakey="white"/>
          </v:shape>
        </w:pict>
      </w:r>
      <w:r w:rsidRPr="00E06B72">
        <w:rPr>
          <w:rFonts w:ascii="Times New Roman" w:hAnsi="Times New Roman" w:cs="Times New Roman"/>
          <w:sz w:val="12"/>
          <w:szCs w:val="12"/>
        </w:rPr>
        <w:fldChar w:fldCharType="end"/>
      </w:r>
      <w:r w:rsidRPr="00E06B72">
        <w:rPr>
          <w:rFonts w:ascii="Times New Roman" w:hAnsi="Times New Roman" w:cs="Times New Roman"/>
          <w:sz w:val="12"/>
          <w:szCs w:val="12"/>
        </w:rPr>
        <w:t xml:space="preserve"> - безразмерный коэффициент, численно равный сумме абсолютных значений среднемесячных отрицательных температур за год в данном районе;</w:t>
      </w:r>
    </w:p>
    <w:p w:rsidR="00E06B72" w:rsidRPr="00E06B72" w:rsidRDefault="00E06B72" w:rsidP="00E06B72">
      <w:pPr>
        <w:spacing w:after="0" w:line="240" w:lineRule="auto"/>
        <w:ind w:firstLine="284"/>
        <w:rPr>
          <w:rFonts w:ascii="Times New Roman" w:hAnsi="Times New Roman" w:cs="Times New Roman"/>
          <w:sz w:val="12"/>
          <w:szCs w:val="12"/>
        </w:rPr>
      </w:pPr>
      <w:r w:rsidRPr="00E06B72">
        <w:rPr>
          <w:rFonts w:ascii="Times New Roman" w:hAnsi="Times New Roman" w:cs="Times New Roman"/>
          <w:sz w:val="12"/>
          <w:szCs w:val="12"/>
        </w:rPr>
        <w:fldChar w:fldCharType="begin"/>
      </w:r>
      <w:r w:rsidRPr="00E06B72">
        <w:rPr>
          <w:rFonts w:ascii="Times New Roman" w:hAnsi="Times New Roman" w:cs="Times New Roman"/>
          <w:sz w:val="12"/>
          <w:szCs w:val="12"/>
        </w:rPr>
        <w:instrText xml:space="preserve"> QUOTE </w:instrText>
      </w:r>
      <w:r w:rsidR="007361F8">
        <w:rPr>
          <w:rFonts w:ascii="Times New Roman" w:hAnsi="Times New Roman" w:cs="Times New Roman"/>
          <w:sz w:val="12"/>
          <w:szCs w:val="12"/>
        </w:rPr>
        <w:pict>
          <v:shape id="_x0000_i1029" type="#_x0000_t75" style="width:12pt;height:13.5pt" equationxml="&lt;">
            <v:imagedata r:id="rId40" o:title="" chromakey="white"/>
          </v:shape>
        </w:pict>
      </w:r>
      <w:r w:rsidRPr="00E06B72">
        <w:rPr>
          <w:rFonts w:ascii="Times New Roman" w:hAnsi="Times New Roman" w:cs="Times New Roman"/>
          <w:sz w:val="12"/>
          <w:szCs w:val="12"/>
        </w:rPr>
        <w:instrText xml:space="preserve"> </w:instrText>
      </w:r>
      <w:r w:rsidRPr="00E06B72">
        <w:rPr>
          <w:rFonts w:ascii="Times New Roman" w:hAnsi="Times New Roman" w:cs="Times New Roman"/>
          <w:sz w:val="12"/>
          <w:szCs w:val="12"/>
        </w:rPr>
        <w:fldChar w:fldCharType="separate"/>
      </w:r>
      <w:r w:rsidR="007361F8">
        <w:rPr>
          <w:rFonts w:ascii="Times New Roman" w:hAnsi="Times New Roman" w:cs="Times New Roman"/>
          <w:sz w:val="12"/>
          <w:szCs w:val="12"/>
        </w:rPr>
        <w:pict>
          <v:shape id="_x0000_i1030" type="#_x0000_t75" style="width:9.75pt;height:11.25pt" equationxml="&lt;">
            <v:imagedata r:id="rId40" o:title="" chromakey="white"/>
          </v:shape>
        </w:pict>
      </w:r>
      <w:r w:rsidRPr="00E06B72">
        <w:rPr>
          <w:rFonts w:ascii="Times New Roman" w:hAnsi="Times New Roman" w:cs="Times New Roman"/>
          <w:sz w:val="12"/>
          <w:szCs w:val="12"/>
        </w:rPr>
        <w:fldChar w:fldCharType="end"/>
      </w:r>
      <w:r w:rsidRPr="00E06B72">
        <w:rPr>
          <w:rFonts w:ascii="Times New Roman" w:hAnsi="Times New Roman" w:cs="Times New Roman"/>
          <w:sz w:val="12"/>
          <w:szCs w:val="12"/>
        </w:rPr>
        <w:t xml:space="preserve"> - величина, принимаемая равной для суглинков и глин 0,23 м; супесей, песков мелких и пылеватых - 0,28 м; песков гравелистых, крупных и средней крупности - 0,30 м; крупнообломочных грунтов - 0,34 м.</w:t>
      </w:r>
    </w:p>
    <w:p w:rsidR="00E06B72" w:rsidRPr="00E06B72" w:rsidRDefault="00E06B72" w:rsidP="00E06B72">
      <w:pPr>
        <w:spacing w:after="0" w:line="240" w:lineRule="auto"/>
        <w:ind w:firstLine="284"/>
        <w:rPr>
          <w:rFonts w:ascii="Times New Roman" w:hAnsi="Times New Roman" w:cs="Times New Roman"/>
          <w:sz w:val="12"/>
          <w:szCs w:val="12"/>
        </w:rPr>
      </w:pPr>
      <w:r w:rsidRPr="00E06B72">
        <w:rPr>
          <w:rFonts w:ascii="Times New Roman" w:hAnsi="Times New Roman" w:cs="Times New Roman"/>
          <w:sz w:val="12"/>
          <w:szCs w:val="12"/>
        </w:rPr>
        <w:t xml:space="preserve">Таблица 2 – Нормативная глубина промерзания грунтов, м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200"/>
        <w:gridCol w:w="1864"/>
        <w:gridCol w:w="1863"/>
      </w:tblGrid>
      <w:tr w:rsidR="00E06B72" w:rsidRPr="00E06B72" w:rsidTr="00E06B72">
        <w:trPr>
          <w:trHeight w:val="70"/>
          <w:tblHeader/>
          <w:jc w:val="center"/>
        </w:trPr>
        <w:tc>
          <w:tcPr>
            <w:tcW w:w="1813" w:type="pct"/>
            <w:shd w:val="clear" w:color="auto" w:fill="auto"/>
            <w:vAlign w:val="center"/>
          </w:tcPr>
          <w:p w:rsidR="00E06B72" w:rsidRPr="00E06B72" w:rsidRDefault="00E06B72" w:rsidP="00E06B72">
            <w:pPr>
              <w:spacing w:after="0" w:line="240" w:lineRule="auto"/>
              <w:jc w:val="center"/>
              <w:rPr>
                <w:rFonts w:ascii="Times New Roman" w:hAnsi="Times New Roman" w:cs="Times New Roman"/>
                <w:sz w:val="12"/>
                <w:szCs w:val="12"/>
              </w:rPr>
            </w:pPr>
            <w:r w:rsidRPr="00E06B72">
              <w:rPr>
                <w:rFonts w:ascii="Times New Roman" w:hAnsi="Times New Roman" w:cs="Times New Roman"/>
                <w:sz w:val="12"/>
                <w:szCs w:val="12"/>
              </w:rPr>
              <w:t>Грунт</w:t>
            </w:r>
          </w:p>
        </w:tc>
        <w:tc>
          <w:tcPr>
            <w:tcW w:w="776" w:type="pct"/>
            <w:vAlign w:val="center"/>
          </w:tcPr>
          <w:p w:rsidR="00E06B72" w:rsidRPr="00E06B72" w:rsidRDefault="007361F8" w:rsidP="00E06B72">
            <w:pPr>
              <w:spacing w:after="0" w:line="240" w:lineRule="auto"/>
              <w:jc w:val="center"/>
              <w:rPr>
                <w:rFonts w:ascii="Times New Roman" w:hAnsi="Times New Roman" w:cs="Times New Roman"/>
                <w:sz w:val="12"/>
                <w:szCs w:val="12"/>
              </w:rPr>
            </w:pPr>
            <m:oMathPara>
              <m:oMath>
                <m:sSub>
                  <m:sSubPr>
                    <m:ctrlPr>
                      <w:rPr>
                        <w:rFonts w:ascii="Cambria Math" w:hAnsi="Cambria Math" w:cs="Times New Roman"/>
                        <w:b/>
                        <w:i/>
                        <w:sz w:val="12"/>
                        <w:szCs w:val="12"/>
                        <w:vertAlign w:val="subscript"/>
                      </w:rPr>
                    </m:ctrlPr>
                  </m:sSubPr>
                  <m:e>
                    <m:r>
                      <m:rPr>
                        <m:sty m:val="bi"/>
                      </m:rPr>
                      <w:rPr>
                        <w:rFonts w:ascii="Cambria Math" w:hAnsi="Cambria Math" w:cs="Times New Roman"/>
                        <w:sz w:val="12"/>
                        <w:szCs w:val="12"/>
                        <w:vertAlign w:val="subscript"/>
                      </w:rPr>
                      <m:t>M</m:t>
                    </m:r>
                  </m:e>
                  <m:sub>
                    <m:r>
                      <m:rPr>
                        <m:sty m:val="bi"/>
                      </m:rPr>
                      <w:rPr>
                        <w:rFonts w:ascii="Cambria Math" w:hAnsi="Cambria Math" w:cs="Times New Roman"/>
                        <w:sz w:val="12"/>
                        <w:szCs w:val="12"/>
                        <w:vertAlign w:val="subscript"/>
                      </w:rPr>
                      <m:t>t</m:t>
                    </m:r>
                  </m:sub>
                </m:sSub>
              </m:oMath>
            </m:oMathPara>
          </w:p>
        </w:tc>
        <w:tc>
          <w:tcPr>
            <w:tcW w:w="1206" w:type="pct"/>
            <w:vAlign w:val="center"/>
          </w:tcPr>
          <w:p w:rsidR="00E06B72" w:rsidRPr="00E06B72" w:rsidRDefault="007361F8" w:rsidP="00E06B72">
            <w:pPr>
              <w:spacing w:after="0" w:line="240" w:lineRule="auto"/>
              <w:jc w:val="center"/>
              <w:rPr>
                <w:rFonts w:ascii="Times New Roman" w:hAnsi="Times New Roman" w:cs="Times New Roman"/>
                <w:sz w:val="12"/>
                <w:szCs w:val="12"/>
              </w:rPr>
            </w:pPr>
            <m:oMathPara>
              <m:oMath>
                <m:sSub>
                  <m:sSubPr>
                    <m:ctrlPr>
                      <w:rPr>
                        <w:rFonts w:ascii="Cambria Math" w:hAnsi="Cambria Math" w:cs="Times New Roman"/>
                        <w:b/>
                        <w:i/>
                        <w:sz w:val="12"/>
                        <w:szCs w:val="12"/>
                      </w:rPr>
                    </m:ctrlPr>
                  </m:sSubPr>
                  <m:e>
                    <m:r>
                      <m:rPr>
                        <m:sty m:val="bi"/>
                      </m:rPr>
                      <w:rPr>
                        <w:rFonts w:ascii="Cambria Math" w:hAnsi="Cambria Math" w:cs="Times New Roman"/>
                        <w:sz w:val="12"/>
                        <w:szCs w:val="12"/>
                        <w:lang w:val="en-US"/>
                      </w:rPr>
                      <m:t>d</m:t>
                    </m:r>
                  </m:e>
                  <m:sub>
                    <m:r>
                      <m:rPr>
                        <m:sty m:val="bi"/>
                      </m:rPr>
                      <w:rPr>
                        <w:rFonts w:ascii="Cambria Math" w:hAnsi="Cambria Math" w:cs="Times New Roman"/>
                        <w:sz w:val="12"/>
                        <w:szCs w:val="12"/>
                      </w:rPr>
                      <m:t>0</m:t>
                    </m:r>
                  </m:sub>
                </m:sSub>
              </m:oMath>
            </m:oMathPara>
          </w:p>
        </w:tc>
        <w:tc>
          <w:tcPr>
            <w:tcW w:w="1205" w:type="pct"/>
            <w:shd w:val="clear" w:color="auto" w:fill="auto"/>
            <w:vAlign w:val="center"/>
          </w:tcPr>
          <w:p w:rsidR="00E06B72" w:rsidRPr="00E06B72" w:rsidRDefault="00E06B72" w:rsidP="00E06B72">
            <w:pPr>
              <w:spacing w:after="0" w:line="240" w:lineRule="auto"/>
              <w:jc w:val="center"/>
              <w:rPr>
                <w:rFonts w:ascii="Times New Roman" w:hAnsi="Times New Roman" w:cs="Times New Roman"/>
                <w:sz w:val="12"/>
                <w:szCs w:val="12"/>
              </w:rPr>
            </w:pPr>
            <w:r w:rsidRPr="00E06B72">
              <w:rPr>
                <w:rFonts w:ascii="Times New Roman" w:hAnsi="Times New Roman" w:cs="Times New Roman"/>
                <w:sz w:val="12"/>
                <w:szCs w:val="12"/>
              </w:rPr>
              <w:t>Глубина промерзания, м</w:t>
            </w:r>
          </w:p>
        </w:tc>
      </w:tr>
      <w:tr w:rsidR="00E06B72" w:rsidRPr="00E06B72" w:rsidTr="00E06B72">
        <w:trPr>
          <w:trHeight w:val="70"/>
          <w:jc w:val="center"/>
        </w:trPr>
        <w:tc>
          <w:tcPr>
            <w:tcW w:w="1813" w:type="pct"/>
            <w:shd w:val="clear" w:color="auto" w:fill="auto"/>
            <w:vAlign w:val="center"/>
          </w:tcPr>
          <w:p w:rsidR="00E06B72" w:rsidRPr="00E06B72" w:rsidRDefault="00E06B72" w:rsidP="00E06B72">
            <w:pPr>
              <w:spacing w:after="0" w:line="240" w:lineRule="auto"/>
              <w:jc w:val="center"/>
              <w:rPr>
                <w:rFonts w:ascii="Times New Roman" w:hAnsi="Times New Roman" w:cs="Times New Roman"/>
                <w:sz w:val="12"/>
                <w:szCs w:val="12"/>
              </w:rPr>
            </w:pPr>
            <w:r w:rsidRPr="00E06B72">
              <w:rPr>
                <w:rFonts w:ascii="Times New Roman" w:hAnsi="Times New Roman" w:cs="Times New Roman"/>
                <w:sz w:val="12"/>
                <w:szCs w:val="12"/>
              </w:rPr>
              <w:t>Суглинки, глины</w:t>
            </w:r>
          </w:p>
        </w:tc>
        <w:tc>
          <w:tcPr>
            <w:tcW w:w="776" w:type="pct"/>
            <w:vMerge w:val="restart"/>
            <w:vAlign w:val="center"/>
          </w:tcPr>
          <w:p w:rsidR="00E06B72" w:rsidRPr="00E06B72" w:rsidRDefault="00E06B72" w:rsidP="00E06B72">
            <w:pPr>
              <w:spacing w:after="0" w:line="240" w:lineRule="auto"/>
              <w:jc w:val="center"/>
              <w:rPr>
                <w:rFonts w:ascii="Times New Roman" w:hAnsi="Times New Roman" w:cs="Times New Roman"/>
                <w:sz w:val="12"/>
                <w:szCs w:val="12"/>
              </w:rPr>
            </w:pPr>
            <w:r w:rsidRPr="00E06B72">
              <w:rPr>
                <w:rFonts w:ascii="Times New Roman" w:hAnsi="Times New Roman" w:cs="Times New Roman"/>
                <w:sz w:val="12"/>
                <w:szCs w:val="12"/>
              </w:rPr>
              <w:t>46,6</w:t>
            </w:r>
          </w:p>
        </w:tc>
        <w:tc>
          <w:tcPr>
            <w:tcW w:w="1206" w:type="pct"/>
            <w:vAlign w:val="center"/>
          </w:tcPr>
          <w:p w:rsidR="00E06B72" w:rsidRPr="00E06B72" w:rsidRDefault="00E06B72" w:rsidP="00E06B72">
            <w:pPr>
              <w:spacing w:after="0" w:line="240" w:lineRule="auto"/>
              <w:jc w:val="center"/>
              <w:rPr>
                <w:rFonts w:ascii="Times New Roman" w:hAnsi="Times New Roman" w:cs="Times New Roman"/>
                <w:sz w:val="12"/>
                <w:szCs w:val="12"/>
              </w:rPr>
            </w:pPr>
            <w:r w:rsidRPr="00E06B72">
              <w:rPr>
                <w:rFonts w:ascii="Times New Roman" w:hAnsi="Times New Roman" w:cs="Times New Roman"/>
                <w:sz w:val="12"/>
                <w:szCs w:val="12"/>
              </w:rPr>
              <w:t>0,23</w:t>
            </w:r>
          </w:p>
        </w:tc>
        <w:tc>
          <w:tcPr>
            <w:tcW w:w="1205" w:type="pct"/>
            <w:shd w:val="clear" w:color="auto" w:fill="auto"/>
            <w:vAlign w:val="center"/>
          </w:tcPr>
          <w:p w:rsidR="00E06B72" w:rsidRPr="00E06B72" w:rsidRDefault="00E06B72" w:rsidP="00E06B72">
            <w:pPr>
              <w:spacing w:after="0" w:line="240" w:lineRule="auto"/>
              <w:jc w:val="center"/>
              <w:rPr>
                <w:rFonts w:ascii="Times New Roman" w:hAnsi="Times New Roman" w:cs="Times New Roman"/>
                <w:sz w:val="12"/>
                <w:szCs w:val="12"/>
              </w:rPr>
            </w:pPr>
            <w:r w:rsidRPr="00E06B72">
              <w:rPr>
                <w:rFonts w:ascii="Times New Roman" w:hAnsi="Times New Roman" w:cs="Times New Roman"/>
                <w:sz w:val="12"/>
                <w:szCs w:val="12"/>
              </w:rPr>
              <w:t>1,57</w:t>
            </w:r>
          </w:p>
        </w:tc>
      </w:tr>
      <w:tr w:rsidR="00E06B72" w:rsidRPr="00E06B72" w:rsidTr="00E06B72">
        <w:trPr>
          <w:trHeight w:val="70"/>
          <w:jc w:val="center"/>
        </w:trPr>
        <w:tc>
          <w:tcPr>
            <w:tcW w:w="1813" w:type="pct"/>
            <w:shd w:val="clear" w:color="auto" w:fill="auto"/>
            <w:vAlign w:val="center"/>
          </w:tcPr>
          <w:p w:rsidR="00E06B72" w:rsidRPr="00E06B72" w:rsidRDefault="00E06B72" w:rsidP="00E06B72">
            <w:pPr>
              <w:spacing w:after="0" w:line="240" w:lineRule="auto"/>
              <w:jc w:val="center"/>
              <w:rPr>
                <w:rFonts w:ascii="Times New Roman" w:hAnsi="Times New Roman" w:cs="Times New Roman"/>
                <w:sz w:val="12"/>
                <w:szCs w:val="12"/>
              </w:rPr>
            </w:pPr>
            <w:r w:rsidRPr="00E06B72">
              <w:rPr>
                <w:rFonts w:ascii="Times New Roman" w:hAnsi="Times New Roman" w:cs="Times New Roman"/>
                <w:sz w:val="12"/>
                <w:szCs w:val="12"/>
              </w:rPr>
              <w:t>Супесь, песок пылеватый или мелкий</w:t>
            </w:r>
          </w:p>
        </w:tc>
        <w:tc>
          <w:tcPr>
            <w:tcW w:w="776" w:type="pct"/>
            <w:vMerge/>
            <w:vAlign w:val="center"/>
          </w:tcPr>
          <w:p w:rsidR="00E06B72" w:rsidRPr="00E06B72" w:rsidRDefault="00E06B72" w:rsidP="00E06B72">
            <w:pPr>
              <w:spacing w:after="0" w:line="240" w:lineRule="auto"/>
              <w:jc w:val="center"/>
              <w:rPr>
                <w:rFonts w:ascii="Times New Roman" w:hAnsi="Times New Roman" w:cs="Times New Roman"/>
                <w:sz w:val="12"/>
                <w:szCs w:val="12"/>
              </w:rPr>
            </w:pPr>
          </w:p>
        </w:tc>
        <w:tc>
          <w:tcPr>
            <w:tcW w:w="1206" w:type="pct"/>
            <w:vAlign w:val="center"/>
          </w:tcPr>
          <w:p w:rsidR="00E06B72" w:rsidRPr="00E06B72" w:rsidRDefault="00E06B72" w:rsidP="00E06B72">
            <w:pPr>
              <w:spacing w:after="0" w:line="240" w:lineRule="auto"/>
              <w:jc w:val="center"/>
              <w:rPr>
                <w:rFonts w:ascii="Times New Roman" w:hAnsi="Times New Roman" w:cs="Times New Roman"/>
                <w:sz w:val="12"/>
                <w:szCs w:val="12"/>
              </w:rPr>
            </w:pPr>
            <w:r w:rsidRPr="00E06B72">
              <w:rPr>
                <w:rFonts w:ascii="Times New Roman" w:hAnsi="Times New Roman" w:cs="Times New Roman"/>
                <w:sz w:val="12"/>
                <w:szCs w:val="12"/>
              </w:rPr>
              <w:t>0,28</w:t>
            </w:r>
          </w:p>
        </w:tc>
        <w:tc>
          <w:tcPr>
            <w:tcW w:w="1205" w:type="pct"/>
            <w:shd w:val="clear" w:color="auto" w:fill="auto"/>
            <w:vAlign w:val="center"/>
          </w:tcPr>
          <w:p w:rsidR="00E06B72" w:rsidRPr="00E06B72" w:rsidRDefault="00E06B72" w:rsidP="00E06B72">
            <w:pPr>
              <w:spacing w:after="0" w:line="240" w:lineRule="auto"/>
              <w:jc w:val="center"/>
              <w:rPr>
                <w:rFonts w:ascii="Times New Roman" w:hAnsi="Times New Roman" w:cs="Times New Roman"/>
                <w:sz w:val="12"/>
                <w:szCs w:val="12"/>
              </w:rPr>
            </w:pPr>
            <w:r w:rsidRPr="00E06B72">
              <w:rPr>
                <w:rFonts w:ascii="Times New Roman" w:hAnsi="Times New Roman" w:cs="Times New Roman"/>
                <w:sz w:val="12"/>
                <w:szCs w:val="12"/>
              </w:rPr>
              <w:t>1,91</w:t>
            </w:r>
          </w:p>
        </w:tc>
      </w:tr>
      <w:tr w:rsidR="00E06B72" w:rsidRPr="00E06B72" w:rsidTr="00E06B72">
        <w:trPr>
          <w:trHeight w:val="70"/>
          <w:jc w:val="center"/>
        </w:trPr>
        <w:tc>
          <w:tcPr>
            <w:tcW w:w="1813" w:type="pct"/>
            <w:shd w:val="clear" w:color="auto" w:fill="auto"/>
            <w:vAlign w:val="center"/>
          </w:tcPr>
          <w:p w:rsidR="00E06B72" w:rsidRPr="00E06B72" w:rsidRDefault="00E06B72" w:rsidP="00E06B72">
            <w:pPr>
              <w:spacing w:after="0" w:line="240" w:lineRule="auto"/>
              <w:jc w:val="center"/>
              <w:rPr>
                <w:rFonts w:ascii="Times New Roman" w:hAnsi="Times New Roman" w:cs="Times New Roman"/>
                <w:sz w:val="12"/>
                <w:szCs w:val="12"/>
              </w:rPr>
            </w:pPr>
            <w:r w:rsidRPr="00E06B72">
              <w:rPr>
                <w:rFonts w:ascii="Times New Roman" w:hAnsi="Times New Roman" w:cs="Times New Roman"/>
                <w:sz w:val="12"/>
                <w:szCs w:val="12"/>
              </w:rPr>
              <w:t>Пески гравелистые, крупные, средней крупности</w:t>
            </w:r>
          </w:p>
        </w:tc>
        <w:tc>
          <w:tcPr>
            <w:tcW w:w="776" w:type="pct"/>
            <w:vMerge/>
            <w:vAlign w:val="center"/>
          </w:tcPr>
          <w:p w:rsidR="00E06B72" w:rsidRPr="00E06B72" w:rsidRDefault="00E06B72" w:rsidP="00E06B72">
            <w:pPr>
              <w:spacing w:after="0" w:line="240" w:lineRule="auto"/>
              <w:jc w:val="center"/>
              <w:rPr>
                <w:rFonts w:ascii="Times New Roman" w:hAnsi="Times New Roman" w:cs="Times New Roman"/>
                <w:sz w:val="12"/>
                <w:szCs w:val="12"/>
              </w:rPr>
            </w:pPr>
          </w:p>
        </w:tc>
        <w:tc>
          <w:tcPr>
            <w:tcW w:w="1206" w:type="pct"/>
            <w:vAlign w:val="center"/>
          </w:tcPr>
          <w:p w:rsidR="00E06B72" w:rsidRPr="00E06B72" w:rsidRDefault="00E06B72" w:rsidP="00E06B72">
            <w:pPr>
              <w:spacing w:after="0" w:line="240" w:lineRule="auto"/>
              <w:jc w:val="center"/>
              <w:rPr>
                <w:rFonts w:ascii="Times New Roman" w:hAnsi="Times New Roman" w:cs="Times New Roman"/>
                <w:sz w:val="12"/>
                <w:szCs w:val="12"/>
              </w:rPr>
            </w:pPr>
            <w:r w:rsidRPr="00E06B72">
              <w:rPr>
                <w:rFonts w:ascii="Times New Roman" w:hAnsi="Times New Roman" w:cs="Times New Roman"/>
                <w:sz w:val="12"/>
                <w:szCs w:val="12"/>
              </w:rPr>
              <w:t>0,30</w:t>
            </w:r>
          </w:p>
        </w:tc>
        <w:tc>
          <w:tcPr>
            <w:tcW w:w="1205" w:type="pct"/>
            <w:shd w:val="clear" w:color="auto" w:fill="auto"/>
            <w:vAlign w:val="center"/>
          </w:tcPr>
          <w:p w:rsidR="00E06B72" w:rsidRPr="00E06B72" w:rsidRDefault="00E06B72" w:rsidP="00E06B72">
            <w:pPr>
              <w:spacing w:after="0" w:line="240" w:lineRule="auto"/>
              <w:jc w:val="center"/>
              <w:rPr>
                <w:rFonts w:ascii="Times New Roman" w:hAnsi="Times New Roman" w:cs="Times New Roman"/>
                <w:sz w:val="12"/>
                <w:szCs w:val="12"/>
              </w:rPr>
            </w:pPr>
            <w:r w:rsidRPr="00E06B72">
              <w:rPr>
                <w:rFonts w:ascii="Times New Roman" w:hAnsi="Times New Roman" w:cs="Times New Roman"/>
                <w:sz w:val="12"/>
                <w:szCs w:val="12"/>
              </w:rPr>
              <w:t>2,04</w:t>
            </w:r>
          </w:p>
        </w:tc>
      </w:tr>
    </w:tbl>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По карте районирования территория изысканий по весу снегового покрова земли относится к IV району (СП 20.13330.2016, карта 1) со значением показателя 2 кН/м2. По толщине стенки гололеда относится ко II району (СП 20.13330.2016, карта 3) со значением показателя 5 мм.</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По карте районирования (карта 2, СП 20.13330.2016 «Нагрузки и воздействия») территория изысканий по давлению ветра относится к III району со значением показателя 0,38 кПа.</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Согласно СП 131.13330.2020 по климатическому районированию для строительства территория относится к II B.</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Согласно СП 34.13330.2021 (Приложение Б) район работ относится к III1 дорожно-климатической зоне.</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Гидрография</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 xml:space="preserve">Река </w:t>
      </w:r>
      <w:proofErr w:type="spellStart"/>
      <w:r w:rsidRPr="00E06B72">
        <w:rPr>
          <w:rFonts w:ascii="Times New Roman" w:hAnsi="Times New Roman" w:cs="Times New Roman"/>
          <w:sz w:val="12"/>
          <w:szCs w:val="12"/>
        </w:rPr>
        <w:t>Шунгут</w:t>
      </w:r>
      <w:proofErr w:type="spellEnd"/>
      <w:r w:rsidRPr="00E06B72">
        <w:rPr>
          <w:rFonts w:ascii="Times New Roman" w:hAnsi="Times New Roman" w:cs="Times New Roman"/>
          <w:sz w:val="12"/>
          <w:szCs w:val="12"/>
        </w:rPr>
        <w:t xml:space="preserve"> – правобережный приток р.  Сургут. Берет начало у северо-восточной окраины с. Старый </w:t>
      </w:r>
      <w:proofErr w:type="spellStart"/>
      <w:r w:rsidRPr="00E06B72">
        <w:rPr>
          <w:rFonts w:ascii="Times New Roman" w:hAnsi="Times New Roman" w:cs="Times New Roman"/>
          <w:sz w:val="12"/>
          <w:szCs w:val="12"/>
        </w:rPr>
        <w:t>Шунгут</w:t>
      </w:r>
      <w:proofErr w:type="spellEnd"/>
      <w:r w:rsidRPr="00E06B72">
        <w:rPr>
          <w:rFonts w:ascii="Times New Roman" w:hAnsi="Times New Roman" w:cs="Times New Roman"/>
          <w:sz w:val="12"/>
          <w:szCs w:val="12"/>
        </w:rPr>
        <w:t xml:space="preserve"> </w:t>
      </w:r>
      <w:proofErr w:type="spellStart"/>
      <w:r w:rsidRPr="00E06B72">
        <w:rPr>
          <w:rFonts w:ascii="Times New Roman" w:hAnsi="Times New Roman" w:cs="Times New Roman"/>
          <w:sz w:val="12"/>
          <w:szCs w:val="12"/>
        </w:rPr>
        <w:t>Исаклинского</w:t>
      </w:r>
      <w:proofErr w:type="spellEnd"/>
      <w:r w:rsidRPr="00E06B72">
        <w:rPr>
          <w:rFonts w:ascii="Times New Roman" w:hAnsi="Times New Roman" w:cs="Times New Roman"/>
          <w:sz w:val="12"/>
          <w:szCs w:val="12"/>
        </w:rPr>
        <w:t xml:space="preserve"> района Самарской области. Длина водотока составляет 32 км, площадь водосбора – 258 км2. Район работ приурочен к средней правобережной части водосбора.</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 xml:space="preserve"> Водосбор р. </w:t>
      </w:r>
      <w:proofErr w:type="spellStart"/>
      <w:r w:rsidRPr="00E06B72">
        <w:rPr>
          <w:rFonts w:ascii="Times New Roman" w:hAnsi="Times New Roman" w:cs="Times New Roman"/>
          <w:sz w:val="12"/>
          <w:szCs w:val="12"/>
        </w:rPr>
        <w:t>Шунгут</w:t>
      </w:r>
      <w:proofErr w:type="spellEnd"/>
      <w:r w:rsidRPr="00E06B72">
        <w:rPr>
          <w:rFonts w:ascii="Times New Roman" w:hAnsi="Times New Roman" w:cs="Times New Roman"/>
          <w:sz w:val="12"/>
          <w:szCs w:val="12"/>
        </w:rPr>
        <w:t xml:space="preserve"> представляет собой волнистую с отдельными холмами равнину, умеренно пересеченную долинами рек и овражно-балочной сетью. Природная зона лесостепная. Лес в основном приурочен к правой части водосбора и </w:t>
      </w:r>
      <w:proofErr w:type="spellStart"/>
      <w:r w:rsidRPr="00E06B72">
        <w:rPr>
          <w:rFonts w:ascii="Times New Roman" w:hAnsi="Times New Roman" w:cs="Times New Roman"/>
          <w:sz w:val="12"/>
          <w:szCs w:val="12"/>
        </w:rPr>
        <w:t>приурезовой</w:t>
      </w:r>
      <w:proofErr w:type="spellEnd"/>
      <w:r w:rsidRPr="00E06B72">
        <w:rPr>
          <w:rFonts w:ascii="Times New Roman" w:hAnsi="Times New Roman" w:cs="Times New Roman"/>
          <w:sz w:val="12"/>
          <w:szCs w:val="12"/>
        </w:rPr>
        <w:t xml:space="preserve"> зоне.</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 xml:space="preserve">Долина р. </w:t>
      </w:r>
      <w:proofErr w:type="spellStart"/>
      <w:r w:rsidRPr="00E06B72">
        <w:rPr>
          <w:rFonts w:ascii="Times New Roman" w:hAnsi="Times New Roman" w:cs="Times New Roman"/>
          <w:sz w:val="12"/>
          <w:szCs w:val="12"/>
        </w:rPr>
        <w:t>Шунгут</w:t>
      </w:r>
      <w:proofErr w:type="spellEnd"/>
      <w:r w:rsidRPr="00E06B72">
        <w:rPr>
          <w:rFonts w:ascii="Times New Roman" w:hAnsi="Times New Roman" w:cs="Times New Roman"/>
          <w:sz w:val="12"/>
          <w:szCs w:val="12"/>
        </w:rPr>
        <w:t xml:space="preserve"> хорошо выраженная, трапецеидальная. Склоны ассиметричные: правый более высокий и крутой, левый пологий, постепенно сливающийся с окружающей местностью, оба умерено изрезанные балками и оврагами. </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 xml:space="preserve">Пойма р. </w:t>
      </w:r>
      <w:proofErr w:type="spellStart"/>
      <w:r w:rsidRPr="00E06B72">
        <w:rPr>
          <w:rFonts w:ascii="Times New Roman" w:hAnsi="Times New Roman" w:cs="Times New Roman"/>
          <w:sz w:val="12"/>
          <w:szCs w:val="12"/>
        </w:rPr>
        <w:t>Шунгут</w:t>
      </w:r>
      <w:proofErr w:type="spellEnd"/>
      <w:r w:rsidRPr="00E06B72">
        <w:rPr>
          <w:rFonts w:ascii="Times New Roman" w:hAnsi="Times New Roman" w:cs="Times New Roman"/>
          <w:sz w:val="12"/>
          <w:szCs w:val="12"/>
        </w:rPr>
        <w:t xml:space="preserve"> двухсторонняя, в районе работ левобережная, шириной до 0,5-0,6 км. Поверхность ее ровная, покрыта луговой растительностью с отдельными участками деревьев и кустарников.</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 xml:space="preserve">Русло р. </w:t>
      </w:r>
      <w:proofErr w:type="spellStart"/>
      <w:r w:rsidRPr="00E06B72">
        <w:rPr>
          <w:rFonts w:ascii="Times New Roman" w:hAnsi="Times New Roman" w:cs="Times New Roman"/>
          <w:sz w:val="12"/>
          <w:szCs w:val="12"/>
        </w:rPr>
        <w:t>Шунгут</w:t>
      </w:r>
      <w:proofErr w:type="spellEnd"/>
      <w:r w:rsidRPr="00E06B72">
        <w:rPr>
          <w:rFonts w:ascii="Times New Roman" w:hAnsi="Times New Roman" w:cs="Times New Roman"/>
          <w:sz w:val="12"/>
          <w:szCs w:val="12"/>
        </w:rPr>
        <w:t xml:space="preserve"> умерено извилистое в районе работ шириной 5-10 м  и глубиной до 0,5-1 м. Берега умерены крутые, высотой до 2 м, на участках поворота русла крутые и обрывисты - 2,5-3 м, заросшие травянистой, кустарниковой и древесной растительностью.</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 xml:space="preserve">Овражно-балочная сеть территории изысканий представлена безымянными логами, приуроченные к правобережью р. </w:t>
      </w:r>
      <w:proofErr w:type="spellStart"/>
      <w:r w:rsidRPr="00E06B72">
        <w:rPr>
          <w:rFonts w:ascii="Times New Roman" w:hAnsi="Times New Roman" w:cs="Times New Roman"/>
          <w:sz w:val="12"/>
          <w:szCs w:val="12"/>
        </w:rPr>
        <w:t>Шунгут</w:t>
      </w:r>
      <w:proofErr w:type="spellEnd"/>
      <w:r w:rsidRPr="00E06B72">
        <w:rPr>
          <w:rFonts w:ascii="Times New Roman" w:hAnsi="Times New Roman" w:cs="Times New Roman"/>
          <w:sz w:val="12"/>
          <w:szCs w:val="12"/>
        </w:rPr>
        <w:t>. В плане все они имеют V-образный профиль, пологие склоны, задернованные травянистой растительностью склонами. На период выполнения полевых работ (май 2022 г.) тальвеги данных логов были сухими.</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 xml:space="preserve"> Проектируемая дорога берет начало у северной окраины с. Старое </w:t>
      </w:r>
      <w:proofErr w:type="spellStart"/>
      <w:r w:rsidRPr="00E06B72">
        <w:rPr>
          <w:rFonts w:ascii="Times New Roman" w:hAnsi="Times New Roman" w:cs="Times New Roman"/>
          <w:sz w:val="12"/>
          <w:szCs w:val="12"/>
        </w:rPr>
        <w:t>Якушкино</w:t>
      </w:r>
      <w:proofErr w:type="spellEnd"/>
      <w:r w:rsidRPr="00E06B72">
        <w:rPr>
          <w:rFonts w:ascii="Times New Roman" w:hAnsi="Times New Roman" w:cs="Times New Roman"/>
          <w:sz w:val="12"/>
          <w:szCs w:val="12"/>
        </w:rPr>
        <w:t xml:space="preserve"> до трех Голубых озер. Данные озера являются памятниками природы регионального значения. В плане имеют овальную (20×40 м и 35×65 м) и круглую (d=32 м), глубиной до 30-34 м. Озера представляют собой карстовую воронку с уклоном стен 70-90°.</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 xml:space="preserve">На основании Водного кодекса РФ [1], ширина </w:t>
      </w:r>
      <w:proofErr w:type="spellStart"/>
      <w:r w:rsidRPr="00E06B72">
        <w:rPr>
          <w:rFonts w:ascii="Times New Roman" w:hAnsi="Times New Roman" w:cs="Times New Roman"/>
          <w:sz w:val="12"/>
          <w:szCs w:val="12"/>
        </w:rPr>
        <w:t>водоохранной</w:t>
      </w:r>
      <w:proofErr w:type="spellEnd"/>
      <w:r w:rsidRPr="00E06B72">
        <w:rPr>
          <w:rFonts w:ascii="Times New Roman" w:hAnsi="Times New Roman" w:cs="Times New Roman"/>
          <w:sz w:val="12"/>
          <w:szCs w:val="12"/>
        </w:rPr>
        <w:t xml:space="preserve"> зоны р. </w:t>
      </w:r>
      <w:proofErr w:type="spellStart"/>
      <w:r w:rsidRPr="00E06B72">
        <w:rPr>
          <w:rFonts w:ascii="Times New Roman" w:hAnsi="Times New Roman" w:cs="Times New Roman"/>
          <w:sz w:val="12"/>
          <w:szCs w:val="12"/>
        </w:rPr>
        <w:t>Шунгут</w:t>
      </w:r>
      <w:proofErr w:type="spellEnd"/>
      <w:r w:rsidRPr="00E06B72">
        <w:rPr>
          <w:rFonts w:ascii="Times New Roman" w:hAnsi="Times New Roman" w:cs="Times New Roman"/>
          <w:sz w:val="12"/>
          <w:szCs w:val="12"/>
        </w:rPr>
        <w:t xml:space="preserve"> составляет 100 м, ширина прибрежной защитной полосы – 50 м. Проектируемая трасса автодороги частично попадает в </w:t>
      </w:r>
      <w:proofErr w:type="spellStart"/>
      <w:r w:rsidRPr="00E06B72">
        <w:rPr>
          <w:rFonts w:ascii="Times New Roman" w:hAnsi="Times New Roman" w:cs="Times New Roman"/>
          <w:sz w:val="12"/>
          <w:szCs w:val="12"/>
        </w:rPr>
        <w:t>водоохранную</w:t>
      </w:r>
      <w:proofErr w:type="spellEnd"/>
      <w:r w:rsidRPr="00E06B72">
        <w:rPr>
          <w:rFonts w:ascii="Times New Roman" w:hAnsi="Times New Roman" w:cs="Times New Roman"/>
          <w:sz w:val="12"/>
          <w:szCs w:val="12"/>
        </w:rPr>
        <w:t xml:space="preserve"> и прибрежную зоны.</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Геологическое строение и гидрогеологические условия</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В геологическом строении участка на глубину до 5м принимают участие верхнепермские отложения казанского яруса (P2kz2), современные аллювиальные отложения, (</w:t>
      </w:r>
      <w:proofErr w:type="spellStart"/>
      <w:r w:rsidRPr="00E06B72">
        <w:rPr>
          <w:rFonts w:ascii="Times New Roman" w:hAnsi="Times New Roman" w:cs="Times New Roman"/>
          <w:sz w:val="12"/>
          <w:szCs w:val="12"/>
        </w:rPr>
        <w:t>aQIV</w:t>
      </w:r>
      <w:proofErr w:type="spellEnd"/>
      <w:r w:rsidRPr="00E06B72">
        <w:rPr>
          <w:rFonts w:ascii="Times New Roman" w:hAnsi="Times New Roman" w:cs="Times New Roman"/>
          <w:sz w:val="12"/>
          <w:szCs w:val="12"/>
        </w:rPr>
        <w:t>), перекрытые современным почвенно-растительным слоем (</w:t>
      </w:r>
      <w:proofErr w:type="spellStart"/>
      <w:r w:rsidRPr="00E06B72">
        <w:rPr>
          <w:rFonts w:ascii="Times New Roman" w:hAnsi="Times New Roman" w:cs="Times New Roman"/>
          <w:sz w:val="12"/>
          <w:szCs w:val="12"/>
        </w:rPr>
        <w:t>pdQIV</w:t>
      </w:r>
      <w:proofErr w:type="spellEnd"/>
      <w:r w:rsidRPr="00E06B72">
        <w:rPr>
          <w:rFonts w:ascii="Times New Roman" w:hAnsi="Times New Roman" w:cs="Times New Roman"/>
          <w:sz w:val="12"/>
          <w:szCs w:val="12"/>
        </w:rPr>
        <w:t xml:space="preserve">) </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P2kz2 – Глина коричневато-красная, полутвердая, с включением доломита Залегает локально, в районе скважины №9, вскрытая мощность слоя 3.0м.</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 xml:space="preserve">P2kz2 - Доломит </w:t>
      </w:r>
      <w:proofErr w:type="spellStart"/>
      <w:r w:rsidRPr="00E06B72">
        <w:rPr>
          <w:rFonts w:ascii="Times New Roman" w:hAnsi="Times New Roman" w:cs="Times New Roman"/>
          <w:sz w:val="12"/>
          <w:szCs w:val="12"/>
        </w:rPr>
        <w:t>выветрелый</w:t>
      </w:r>
      <w:proofErr w:type="spellEnd"/>
      <w:r w:rsidRPr="00E06B72">
        <w:rPr>
          <w:rFonts w:ascii="Times New Roman" w:hAnsi="Times New Roman" w:cs="Times New Roman"/>
          <w:sz w:val="12"/>
          <w:szCs w:val="12"/>
        </w:rPr>
        <w:t xml:space="preserve"> до мучнистого состояния (от полутвердого до </w:t>
      </w:r>
      <w:proofErr w:type="spellStart"/>
      <w:r w:rsidRPr="00E06B72">
        <w:rPr>
          <w:rFonts w:ascii="Times New Roman" w:hAnsi="Times New Roman" w:cs="Times New Roman"/>
          <w:sz w:val="12"/>
          <w:szCs w:val="12"/>
        </w:rPr>
        <w:t>мягкопластичного</w:t>
      </w:r>
      <w:proofErr w:type="spellEnd"/>
      <w:r w:rsidRPr="00E06B72">
        <w:rPr>
          <w:rFonts w:ascii="Times New Roman" w:hAnsi="Times New Roman" w:cs="Times New Roman"/>
          <w:sz w:val="12"/>
          <w:szCs w:val="12"/>
        </w:rPr>
        <w:t xml:space="preserve">), серый, с включением доломита до 10-30%. Вскрытая мощность слоя 1.8-5.0м. </w:t>
      </w:r>
    </w:p>
    <w:p w:rsidR="00E06B72" w:rsidRPr="00E06B72" w:rsidRDefault="00E06B72" w:rsidP="00E06B72">
      <w:pPr>
        <w:spacing w:after="0" w:line="240" w:lineRule="auto"/>
        <w:ind w:firstLine="284"/>
        <w:jc w:val="both"/>
        <w:rPr>
          <w:rFonts w:ascii="Times New Roman" w:hAnsi="Times New Roman" w:cs="Times New Roman"/>
          <w:sz w:val="12"/>
          <w:szCs w:val="12"/>
        </w:rPr>
      </w:pPr>
      <w:proofErr w:type="spellStart"/>
      <w:r w:rsidRPr="00E06B72">
        <w:rPr>
          <w:rFonts w:ascii="Times New Roman" w:hAnsi="Times New Roman" w:cs="Times New Roman"/>
          <w:sz w:val="12"/>
          <w:szCs w:val="12"/>
        </w:rPr>
        <w:t>aQIV</w:t>
      </w:r>
      <w:proofErr w:type="spellEnd"/>
      <w:r w:rsidRPr="00E06B72">
        <w:rPr>
          <w:rFonts w:ascii="Times New Roman" w:hAnsi="Times New Roman" w:cs="Times New Roman"/>
          <w:sz w:val="12"/>
          <w:szCs w:val="12"/>
        </w:rPr>
        <w:t xml:space="preserve"> - Суглинок коричневый, </w:t>
      </w:r>
      <w:proofErr w:type="spellStart"/>
      <w:r w:rsidRPr="00E06B72">
        <w:rPr>
          <w:rFonts w:ascii="Times New Roman" w:hAnsi="Times New Roman" w:cs="Times New Roman"/>
          <w:sz w:val="12"/>
          <w:szCs w:val="12"/>
        </w:rPr>
        <w:t>мягкопластичный</w:t>
      </w:r>
      <w:proofErr w:type="spellEnd"/>
      <w:r w:rsidRPr="00E06B72">
        <w:rPr>
          <w:rFonts w:ascii="Times New Roman" w:hAnsi="Times New Roman" w:cs="Times New Roman"/>
          <w:sz w:val="12"/>
          <w:szCs w:val="12"/>
        </w:rPr>
        <w:t>, с включением щебня, до 5 %. Залегает локально, в районе скважины №1, вскрытая мощность слоя 2.8м.</w:t>
      </w:r>
    </w:p>
    <w:p w:rsidR="00E06B72" w:rsidRPr="00E06B72" w:rsidRDefault="00E06B72" w:rsidP="00E06B72">
      <w:pPr>
        <w:spacing w:after="0" w:line="240" w:lineRule="auto"/>
        <w:ind w:firstLine="284"/>
        <w:jc w:val="both"/>
        <w:rPr>
          <w:rFonts w:ascii="Times New Roman" w:hAnsi="Times New Roman" w:cs="Times New Roman"/>
          <w:sz w:val="12"/>
          <w:szCs w:val="12"/>
        </w:rPr>
      </w:pPr>
      <w:proofErr w:type="spellStart"/>
      <w:r w:rsidRPr="00E06B72">
        <w:rPr>
          <w:rFonts w:ascii="Times New Roman" w:hAnsi="Times New Roman" w:cs="Times New Roman"/>
          <w:sz w:val="12"/>
          <w:szCs w:val="12"/>
        </w:rPr>
        <w:t>aQIV</w:t>
      </w:r>
      <w:proofErr w:type="spellEnd"/>
      <w:r w:rsidRPr="00E06B72">
        <w:rPr>
          <w:rFonts w:ascii="Times New Roman" w:hAnsi="Times New Roman" w:cs="Times New Roman"/>
          <w:sz w:val="12"/>
          <w:szCs w:val="12"/>
        </w:rPr>
        <w:t xml:space="preserve"> – Суглинок коричневый, </w:t>
      </w:r>
      <w:proofErr w:type="spellStart"/>
      <w:r w:rsidRPr="00E06B72">
        <w:rPr>
          <w:rFonts w:ascii="Times New Roman" w:hAnsi="Times New Roman" w:cs="Times New Roman"/>
          <w:sz w:val="12"/>
          <w:szCs w:val="12"/>
        </w:rPr>
        <w:t>тугопластичный</w:t>
      </w:r>
      <w:proofErr w:type="spellEnd"/>
      <w:r w:rsidRPr="00E06B72">
        <w:rPr>
          <w:rFonts w:ascii="Times New Roman" w:hAnsi="Times New Roman" w:cs="Times New Roman"/>
          <w:sz w:val="12"/>
          <w:szCs w:val="12"/>
        </w:rPr>
        <w:t>. Залегает локально в районе скважин №1 и №6, мощность слоя 1.2-1.7м.</w:t>
      </w:r>
    </w:p>
    <w:p w:rsidR="00E06B72" w:rsidRPr="00E06B72" w:rsidRDefault="00E06B72" w:rsidP="00E06B72">
      <w:pPr>
        <w:spacing w:after="0" w:line="240" w:lineRule="auto"/>
        <w:ind w:firstLine="284"/>
        <w:jc w:val="both"/>
        <w:rPr>
          <w:rFonts w:ascii="Times New Roman" w:hAnsi="Times New Roman" w:cs="Times New Roman"/>
          <w:sz w:val="12"/>
          <w:szCs w:val="12"/>
        </w:rPr>
      </w:pPr>
      <w:proofErr w:type="spellStart"/>
      <w:r w:rsidRPr="00E06B72">
        <w:rPr>
          <w:rFonts w:ascii="Times New Roman" w:hAnsi="Times New Roman" w:cs="Times New Roman"/>
          <w:sz w:val="12"/>
          <w:szCs w:val="12"/>
        </w:rPr>
        <w:t>pdQIV</w:t>
      </w:r>
      <w:proofErr w:type="spellEnd"/>
      <w:r w:rsidRPr="00E06B72">
        <w:rPr>
          <w:rFonts w:ascii="Times New Roman" w:hAnsi="Times New Roman" w:cs="Times New Roman"/>
          <w:sz w:val="12"/>
          <w:szCs w:val="12"/>
        </w:rPr>
        <w:t xml:space="preserve"> – Почвенно-растительный слой – глинистый и суглинистый чернозем. Залегает с поверхности, толщина слоя 0.2-1.0м.</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Во время проходки буровых скважин предметов представляющих археологическую ценность не обнаружено.</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 xml:space="preserve">Гидрогеологические условия участка характеризуются наличием действующего водоносного горизонта, приуроченного к толще верхнепермским отложениям казанского яруса, четвертичных, аллювиальных отложений. Распространение УГВ локальное, незакономерное. По результатам гидрогеологических наблюдений в период бурения, апрель 2022г., уровень грунтовых вод установился на глубине 2.0-3.3м (на </w:t>
      </w:r>
      <w:proofErr w:type="spellStart"/>
      <w:r w:rsidRPr="00E06B72">
        <w:rPr>
          <w:rFonts w:ascii="Times New Roman" w:hAnsi="Times New Roman" w:cs="Times New Roman"/>
          <w:sz w:val="12"/>
          <w:szCs w:val="12"/>
        </w:rPr>
        <w:t>абс</w:t>
      </w:r>
      <w:proofErr w:type="spellEnd"/>
      <w:r w:rsidRPr="00E06B72">
        <w:rPr>
          <w:rFonts w:ascii="Times New Roman" w:hAnsi="Times New Roman" w:cs="Times New Roman"/>
          <w:sz w:val="12"/>
          <w:szCs w:val="12"/>
        </w:rPr>
        <w:t xml:space="preserve">. </w:t>
      </w:r>
      <w:proofErr w:type="spellStart"/>
      <w:r w:rsidRPr="00E06B72">
        <w:rPr>
          <w:rFonts w:ascii="Times New Roman" w:hAnsi="Times New Roman" w:cs="Times New Roman"/>
          <w:sz w:val="12"/>
          <w:szCs w:val="12"/>
        </w:rPr>
        <w:t>отм</w:t>
      </w:r>
      <w:proofErr w:type="spellEnd"/>
      <w:r w:rsidRPr="00E06B72">
        <w:rPr>
          <w:rFonts w:ascii="Times New Roman" w:hAnsi="Times New Roman" w:cs="Times New Roman"/>
          <w:sz w:val="12"/>
          <w:szCs w:val="12"/>
        </w:rPr>
        <w:t xml:space="preserve">. 83.00-85.90м). Водовмещающими породами являются суглинки </w:t>
      </w:r>
      <w:proofErr w:type="spellStart"/>
      <w:r w:rsidRPr="00E06B72">
        <w:rPr>
          <w:rFonts w:ascii="Times New Roman" w:hAnsi="Times New Roman" w:cs="Times New Roman"/>
          <w:sz w:val="12"/>
          <w:szCs w:val="12"/>
        </w:rPr>
        <w:t>мягкопластичные</w:t>
      </w:r>
      <w:proofErr w:type="spellEnd"/>
      <w:r w:rsidRPr="00E06B72">
        <w:rPr>
          <w:rFonts w:ascii="Times New Roman" w:hAnsi="Times New Roman" w:cs="Times New Roman"/>
          <w:sz w:val="12"/>
          <w:szCs w:val="12"/>
        </w:rPr>
        <w:t>, доломитовая мука (по ГОСТ 25100-2020г., суглинок полутвердый) с коэффициентами фильтрации 0.05-0.005 м/</w:t>
      </w:r>
      <w:proofErr w:type="spellStart"/>
      <w:r w:rsidRPr="00E06B72">
        <w:rPr>
          <w:rFonts w:ascii="Times New Roman" w:hAnsi="Times New Roman" w:cs="Times New Roman"/>
          <w:sz w:val="12"/>
          <w:szCs w:val="12"/>
        </w:rPr>
        <w:t>сут</w:t>
      </w:r>
      <w:proofErr w:type="spellEnd"/>
      <w:r w:rsidRPr="00E06B72">
        <w:rPr>
          <w:rFonts w:ascii="Times New Roman" w:hAnsi="Times New Roman" w:cs="Times New Roman"/>
          <w:sz w:val="12"/>
          <w:szCs w:val="12"/>
        </w:rPr>
        <w:t xml:space="preserve">. </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В период обильных осенних дождей и весенних паводков возможны сезонные колебания УГВ на 1.0-1.5м, а также возможно образование локальных линз грунтовых вод, в верхней части разреза (до 2-4м), типа «верховодка» в любой части исследуемой территории.</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Питание водоносного горизонта осуществляется за счет инфильтрации атмосферных осадков. Разгрузка - подземным стоком в сторону ближайшего водоема.</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 xml:space="preserve">По результатам </w:t>
      </w:r>
      <w:proofErr w:type="spellStart"/>
      <w:r w:rsidRPr="00E06B72">
        <w:rPr>
          <w:rFonts w:ascii="Times New Roman" w:hAnsi="Times New Roman" w:cs="Times New Roman"/>
          <w:sz w:val="12"/>
          <w:szCs w:val="12"/>
        </w:rPr>
        <w:t>химанализов</w:t>
      </w:r>
      <w:proofErr w:type="spellEnd"/>
      <w:r w:rsidRPr="00E06B72">
        <w:rPr>
          <w:rFonts w:ascii="Times New Roman" w:hAnsi="Times New Roman" w:cs="Times New Roman"/>
          <w:sz w:val="12"/>
          <w:szCs w:val="12"/>
        </w:rPr>
        <w:t xml:space="preserve"> (приложение К) грунтовая вода классифицируется как пресная солоноватая с общей минерализацией 923-1025 мг/л. По отношению к бетонам всех марок и к арматуре ж/б конструкций вода является неагрессивной [9, прилож. В, табл. В.3, В.4, Г.2]. По степени агрессивного воздействия на металлические конструкции вода – среда средне-агрессивная [9, прилож. Х, табл. Х.3]</w:t>
      </w:r>
      <w:r>
        <w:rPr>
          <w:rFonts w:ascii="Times New Roman" w:hAnsi="Times New Roman" w:cs="Times New Roman"/>
          <w:sz w:val="12"/>
          <w:szCs w:val="12"/>
        </w:rPr>
        <w:t>.</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4.2 Обоснование определения границ зон планируемого размещения линейных объектов</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 xml:space="preserve">Планируемый к размещению объект расположен в границах населенного пункта с. Старое </w:t>
      </w:r>
      <w:proofErr w:type="spellStart"/>
      <w:r w:rsidRPr="00E06B72">
        <w:rPr>
          <w:rFonts w:ascii="Times New Roman" w:hAnsi="Times New Roman" w:cs="Times New Roman"/>
          <w:sz w:val="12"/>
          <w:szCs w:val="12"/>
        </w:rPr>
        <w:t>Якушкино</w:t>
      </w:r>
      <w:proofErr w:type="spellEnd"/>
      <w:r w:rsidRPr="00E06B72">
        <w:rPr>
          <w:rFonts w:ascii="Times New Roman" w:hAnsi="Times New Roman" w:cs="Times New Roman"/>
          <w:sz w:val="12"/>
          <w:szCs w:val="12"/>
        </w:rPr>
        <w:t xml:space="preserve">, сельского поселения Кармало-Аделяково, муниципального района Сергиевский Самарской области, часть зоны размещения автомобильной дороги расположена на землях населенных пунктов, часть на землях промышленности, часть на землях с/х использования. </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lastRenderedPageBreak/>
        <w:t>Зона планируемого размещения линейного объекта определялась исходя из фактического расположения улиц, шириной полосы постоянного отвода автомобильной дороги соответствует нормам отвода земель, утвержденными Постановлением Правительства РФ от 02.09.2009 г. № 717 «О Нормах отвода земель для размещения автомобильных дорог и (или) объектов дорожного сервиса» и дополнению п. 4 вышеуказанных норм». Вместе с тем согласно пунктам 1, 2 и 3 Постановления Правительства РФ № 717 ширина полосы отвода меняется в зависимости от высоты насыпи, крутизны откосов земляного полотна, на подходах к мостам.</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В отношении автомобильных дорог устанавливаются границы придорожных полос.</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Придорожные полосы не устанавливаются на автомобильные дороги  в границах населенных пунктов.</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 xml:space="preserve">Таким образом, на часть автомобильной дороги, выходящей за границы населенного пункта установлена придорожная полоса, в соответствии с Федеральным законом от 08.11.2007 N 257-ФЗ (ред. от 14.07.2022)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Каталог координат поворотных точек границ затрагиваемых земельных участков/частей земельных участков и их площадь содержится в Томе 3 "Проект межевания территории. Текстовая часть".</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Информация о земельных участках, попадающих в границы разработки документации по планировке территории отражены на схеме – «Схема использования территории в период подготовки проекта планировки территории».</w:t>
      </w:r>
    </w:p>
    <w:p w:rsid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Земельные участки, попадающие в границы полосы отвода, и их характеристики представлены в таблице ниже:</w:t>
      </w:r>
    </w:p>
    <w:tbl>
      <w:tblPr>
        <w:tblW w:w="5000" w:type="pct"/>
        <w:tblLook w:val="04A0" w:firstRow="1" w:lastRow="0" w:firstColumn="1" w:lastColumn="0" w:noHBand="0" w:noVBand="1"/>
      </w:tblPr>
      <w:tblGrid>
        <w:gridCol w:w="1252"/>
        <w:gridCol w:w="740"/>
        <w:gridCol w:w="2189"/>
        <w:gridCol w:w="966"/>
        <w:gridCol w:w="638"/>
        <w:gridCol w:w="1121"/>
        <w:gridCol w:w="823"/>
      </w:tblGrid>
      <w:tr w:rsidR="00E06B72" w:rsidRPr="00E06B72" w:rsidTr="00E06B72">
        <w:trPr>
          <w:trHeight w:val="70"/>
        </w:trPr>
        <w:tc>
          <w:tcPr>
            <w:tcW w:w="8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Кадастровый номер</w:t>
            </w:r>
          </w:p>
        </w:tc>
        <w:tc>
          <w:tcPr>
            <w:tcW w:w="4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Условный номер</w:t>
            </w:r>
          </w:p>
        </w:tc>
        <w:tc>
          <w:tcPr>
            <w:tcW w:w="141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Правообладатель</w:t>
            </w:r>
          </w:p>
        </w:tc>
        <w:tc>
          <w:tcPr>
            <w:tcW w:w="62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Наименование объекта строительства</w:t>
            </w:r>
          </w:p>
        </w:tc>
        <w:tc>
          <w:tcPr>
            <w:tcW w:w="1670" w:type="pct"/>
            <w:gridSpan w:val="3"/>
            <w:tcBorders>
              <w:top w:val="single" w:sz="4" w:space="0" w:color="auto"/>
              <w:left w:val="nil"/>
              <w:bottom w:val="single" w:sz="4" w:space="0" w:color="auto"/>
              <w:right w:val="single" w:sz="4" w:space="0" w:color="000000"/>
            </w:tcBorders>
            <w:shd w:val="clear" w:color="000000" w:fill="FFFFFF"/>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Площадь занимаемых земель в соответствии с проектными решениями (м2)</w:t>
            </w:r>
          </w:p>
        </w:tc>
      </w:tr>
      <w:tr w:rsidR="00E06B72" w:rsidRPr="00E06B72" w:rsidTr="00E06B72">
        <w:trPr>
          <w:trHeight w:val="70"/>
        </w:trPr>
        <w:tc>
          <w:tcPr>
            <w:tcW w:w="810" w:type="pct"/>
            <w:vMerge/>
            <w:tcBorders>
              <w:top w:val="single" w:sz="4" w:space="0" w:color="auto"/>
              <w:left w:val="single" w:sz="4" w:space="0" w:color="auto"/>
              <w:bottom w:val="single" w:sz="4" w:space="0" w:color="auto"/>
              <w:right w:val="single" w:sz="4" w:space="0" w:color="auto"/>
            </w:tcBorders>
            <w:vAlign w:val="center"/>
            <w:hideMark/>
          </w:tcPr>
          <w:p w:rsidR="00E06B72" w:rsidRPr="00E06B72" w:rsidRDefault="00E06B72" w:rsidP="00E06B72">
            <w:pPr>
              <w:pStyle w:val="aff1"/>
              <w:jc w:val="center"/>
              <w:rPr>
                <w:rFonts w:ascii="Times New Roman" w:hAnsi="Times New Roman" w:cs="Times New Roman"/>
                <w:sz w:val="12"/>
                <w:szCs w:val="12"/>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E06B72" w:rsidRPr="00E06B72" w:rsidRDefault="00E06B72" w:rsidP="00E06B72">
            <w:pPr>
              <w:pStyle w:val="aff1"/>
              <w:jc w:val="center"/>
              <w:rPr>
                <w:rFonts w:ascii="Times New Roman" w:hAnsi="Times New Roman" w:cs="Times New Roman"/>
                <w:sz w:val="12"/>
                <w:szCs w:val="12"/>
              </w:rPr>
            </w:pPr>
          </w:p>
        </w:tc>
        <w:tc>
          <w:tcPr>
            <w:tcW w:w="1416" w:type="pct"/>
            <w:vMerge/>
            <w:tcBorders>
              <w:top w:val="single" w:sz="4" w:space="0" w:color="auto"/>
              <w:left w:val="single" w:sz="4" w:space="0" w:color="auto"/>
              <w:bottom w:val="single" w:sz="4" w:space="0" w:color="auto"/>
              <w:right w:val="single" w:sz="4" w:space="0" w:color="auto"/>
            </w:tcBorders>
            <w:vAlign w:val="center"/>
            <w:hideMark/>
          </w:tcPr>
          <w:p w:rsidR="00E06B72" w:rsidRPr="00E06B72" w:rsidRDefault="00E06B72" w:rsidP="00E06B72">
            <w:pPr>
              <w:pStyle w:val="aff1"/>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E06B72" w:rsidRPr="00E06B72" w:rsidRDefault="00E06B72" w:rsidP="00E06B72">
            <w:pPr>
              <w:pStyle w:val="aff1"/>
              <w:jc w:val="center"/>
              <w:rPr>
                <w:rFonts w:ascii="Times New Roman" w:hAnsi="Times New Roman" w:cs="Times New Roman"/>
                <w:sz w:val="12"/>
                <w:szCs w:val="12"/>
              </w:rPr>
            </w:pPr>
          </w:p>
        </w:tc>
        <w:tc>
          <w:tcPr>
            <w:tcW w:w="1670" w:type="pct"/>
            <w:gridSpan w:val="3"/>
            <w:tcBorders>
              <w:top w:val="single" w:sz="4" w:space="0" w:color="auto"/>
              <w:left w:val="nil"/>
              <w:bottom w:val="single" w:sz="4" w:space="0" w:color="auto"/>
              <w:right w:val="single" w:sz="4" w:space="0" w:color="000000"/>
            </w:tcBorders>
            <w:shd w:val="clear" w:color="000000" w:fill="FFFFFF"/>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Долгосрочное пользование</w:t>
            </w:r>
          </w:p>
        </w:tc>
      </w:tr>
      <w:tr w:rsidR="00E06B72" w:rsidRPr="00E06B72" w:rsidTr="00E06B72">
        <w:trPr>
          <w:trHeight w:val="70"/>
        </w:trPr>
        <w:tc>
          <w:tcPr>
            <w:tcW w:w="810" w:type="pct"/>
            <w:vMerge/>
            <w:tcBorders>
              <w:top w:val="single" w:sz="4" w:space="0" w:color="auto"/>
              <w:left w:val="single" w:sz="4" w:space="0" w:color="auto"/>
              <w:bottom w:val="single" w:sz="4" w:space="0" w:color="auto"/>
              <w:right w:val="single" w:sz="4" w:space="0" w:color="auto"/>
            </w:tcBorders>
            <w:vAlign w:val="center"/>
            <w:hideMark/>
          </w:tcPr>
          <w:p w:rsidR="00E06B72" w:rsidRPr="00E06B72" w:rsidRDefault="00E06B72" w:rsidP="00E06B72">
            <w:pPr>
              <w:pStyle w:val="aff1"/>
              <w:jc w:val="center"/>
              <w:rPr>
                <w:rFonts w:ascii="Times New Roman" w:hAnsi="Times New Roman" w:cs="Times New Roman"/>
                <w:sz w:val="12"/>
                <w:szCs w:val="12"/>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E06B72" w:rsidRPr="00E06B72" w:rsidRDefault="00E06B72" w:rsidP="00E06B72">
            <w:pPr>
              <w:pStyle w:val="aff1"/>
              <w:jc w:val="center"/>
              <w:rPr>
                <w:rFonts w:ascii="Times New Roman" w:hAnsi="Times New Roman" w:cs="Times New Roman"/>
                <w:sz w:val="12"/>
                <w:szCs w:val="12"/>
              </w:rPr>
            </w:pPr>
          </w:p>
        </w:tc>
        <w:tc>
          <w:tcPr>
            <w:tcW w:w="1416" w:type="pct"/>
            <w:vMerge/>
            <w:tcBorders>
              <w:top w:val="single" w:sz="4" w:space="0" w:color="auto"/>
              <w:left w:val="single" w:sz="4" w:space="0" w:color="auto"/>
              <w:bottom w:val="single" w:sz="4" w:space="0" w:color="auto"/>
              <w:right w:val="single" w:sz="4" w:space="0" w:color="auto"/>
            </w:tcBorders>
            <w:vAlign w:val="center"/>
            <w:hideMark/>
          </w:tcPr>
          <w:p w:rsidR="00E06B72" w:rsidRPr="00E06B72" w:rsidRDefault="00E06B72" w:rsidP="00E06B72">
            <w:pPr>
              <w:pStyle w:val="aff1"/>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E06B72" w:rsidRPr="00E06B72" w:rsidRDefault="00E06B72" w:rsidP="00E06B72">
            <w:pPr>
              <w:pStyle w:val="aff1"/>
              <w:jc w:val="center"/>
              <w:rPr>
                <w:rFonts w:ascii="Times New Roman" w:hAnsi="Times New Roman" w:cs="Times New Roman"/>
                <w:sz w:val="12"/>
                <w:szCs w:val="12"/>
              </w:rPr>
            </w:pPr>
          </w:p>
        </w:tc>
        <w:tc>
          <w:tcPr>
            <w:tcW w:w="1670" w:type="pct"/>
            <w:gridSpan w:val="3"/>
            <w:tcBorders>
              <w:top w:val="single" w:sz="4" w:space="0" w:color="auto"/>
              <w:left w:val="nil"/>
              <w:bottom w:val="single" w:sz="4" w:space="0" w:color="auto"/>
              <w:right w:val="single" w:sz="4" w:space="0" w:color="000000"/>
            </w:tcBorders>
            <w:shd w:val="clear" w:color="000000" w:fill="FFFFFF"/>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Вид угодья (м2)</w:t>
            </w:r>
          </w:p>
        </w:tc>
      </w:tr>
      <w:tr w:rsidR="00E06B72" w:rsidRPr="00E06B72" w:rsidTr="00E06B72">
        <w:trPr>
          <w:trHeight w:val="70"/>
        </w:trPr>
        <w:tc>
          <w:tcPr>
            <w:tcW w:w="810" w:type="pct"/>
            <w:vMerge/>
            <w:tcBorders>
              <w:top w:val="single" w:sz="4" w:space="0" w:color="auto"/>
              <w:left w:val="single" w:sz="4" w:space="0" w:color="auto"/>
              <w:bottom w:val="single" w:sz="4" w:space="0" w:color="auto"/>
              <w:right w:val="single" w:sz="4" w:space="0" w:color="auto"/>
            </w:tcBorders>
            <w:vAlign w:val="center"/>
            <w:hideMark/>
          </w:tcPr>
          <w:p w:rsidR="00E06B72" w:rsidRPr="00E06B72" w:rsidRDefault="00E06B72" w:rsidP="00E06B72">
            <w:pPr>
              <w:pStyle w:val="aff1"/>
              <w:jc w:val="center"/>
              <w:rPr>
                <w:rFonts w:ascii="Times New Roman" w:hAnsi="Times New Roman" w:cs="Times New Roman"/>
                <w:sz w:val="12"/>
                <w:szCs w:val="12"/>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E06B72" w:rsidRPr="00E06B72" w:rsidRDefault="00E06B72" w:rsidP="00E06B72">
            <w:pPr>
              <w:pStyle w:val="aff1"/>
              <w:jc w:val="center"/>
              <w:rPr>
                <w:rFonts w:ascii="Times New Roman" w:hAnsi="Times New Roman" w:cs="Times New Roman"/>
                <w:sz w:val="12"/>
                <w:szCs w:val="12"/>
              </w:rPr>
            </w:pPr>
          </w:p>
        </w:tc>
        <w:tc>
          <w:tcPr>
            <w:tcW w:w="1416" w:type="pct"/>
            <w:vMerge/>
            <w:tcBorders>
              <w:top w:val="single" w:sz="4" w:space="0" w:color="auto"/>
              <w:left w:val="single" w:sz="4" w:space="0" w:color="auto"/>
              <w:bottom w:val="single" w:sz="4" w:space="0" w:color="auto"/>
              <w:right w:val="single" w:sz="4" w:space="0" w:color="auto"/>
            </w:tcBorders>
            <w:vAlign w:val="center"/>
            <w:hideMark/>
          </w:tcPr>
          <w:p w:rsidR="00E06B72" w:rsidRPr="00E06B72" w:rsidRDefault="00E06B72" w:rsidP="00E06B72">
            <w:pPr>
              <w:pStyle w:val="aff1"/>
              <w:jc w:val="center"/>
              <w:rPr>
                <w:rFonts w:ascii="Times New Roman" w:hAnsi="Times New Roman" w:cs="Times New Roman"/>
                <w:sz w:val="12"/>
                <w:szCs w:val="12"/>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rsidR="00E06B72" w:rsidRPr="00E06B72" w:rsidRDefault="00E06B72" w:rsidP="00E06B72">
            <w:pPr>
              <w:pStyle w:val="aff1"/>
              <w:jc w:val="center"/>
              <w:rPr>
                <w:rFonts w:ascii="Times New Roman" w:hAnsi="Times New Roman" w:cs="Times New Roman"/>
                <w:sz w:val="12"/>
                <w:szCs w:val="12"/>
              </w:rPr>
            </w:pPr>
          </w:p>
        </w:tc>
        <w:tc>
          <w:tcPr>
            <w:tcW w:w="413" w:type="pct"/>
            <w:tcBorders>
              <w:top w:val="nil"/>
              <w:left w:val="nil"/>
              <w:bottom w:val="single" w:sz="4" w:space="0" w:color="auto"/>
              <w:right w:val="single" w:sz="4" w:space="0" w:color="auto"/>
            </w:tcBorders>
            <w:shd w:val="clear" w:color="000000" w:fill="FFFFFF"/>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Земли с/х</w:t>
            </w:r>
            <w:r w:rsidRPr="00E06B72">
              <w:rPr>
                <w:rFonts w:ascii="Times New Roman" w:hAnsi="Times New Roman" w:cs="Times New Roman"/>
                <w:sz w:val="12"/>
                <w:szCs w:val="12"/>
              </w:rPr>
              <w:br/>
              <w:t>Прочие</w:t>
            </w:r>
          </w:p>
        </w:tc>
        <w:tc>
          <w:tcPr>
            <w:tcW w:w="725" w:type="pct"/>
            <w:tcBorders>
              <w:top w:val="nil"/>
              <w:left w:val="nil"/>
              <w:bottom w:val="single" w:sz="4" w:space="0" w:color="auto"/>
              <w:right w:val="single" w:sz="4" w:space="0" w:color="auto"/>
            </w:tcBorders>
            <w:shd w:val="clear" w:color="000000" w:fill="FFFFFF"/>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Земли промышленности</w:t>
            </w:r>
          </w:p>
        </w:tc>
        <w:tc>
          <w:tcPr>
            <w:tcW w:w="532" w:type="pct"/>
            <w:tcBorders>
              <w:top w:val="nil"/>
              <w:left w:val="nil"/>
              <w:bottom w:val="single" w:sz="4" w:space="0" w:color="auto"/>
              <w:right w:val="single" w:sz="4" w:space="0" w:color="auto"/>
            </w:tcBorders>
            <w:shd w:val="clear" w:color="000000" w:fill="FFFFFF"/>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Земли населенных пунктов</w:t>
            </w:r>
          </w:p>
        </w:tc>
      </w:tr>
      <w:tr w:rsidR="00E06B72" w:rsidRPr="00E06B72" w:rsidTr="00E06B72">
        <w:trPr>
          <w:trHeight w:val="7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Земельные участки, занимаемые полосой отвода объекта: Благоустройство памятника природы регионального значения «Голубое озеро»</w:t>
            </w:r>
          </w:p>
        </w:tc>
      </w:tr>
      <w:tr w:rsidR="00E06B72" w:rsidRPr="00E06B72" w:rsidTr="00E06B72">
        <w:trPr>
          <w:trHeight w:val="70"/>
        </w:trPr>
        <w:tc>
          <w:tcPr>
            <w:tcW w:w="810" w:type="pct"/>
            <w:tcBorders>
              <w:top w:val="nil"/>
              <w:left w:val="single" w:sz="4" w:space="0" w:color="auto"/>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63:31:0000000:1059</w:t>
            </w:r>
          </w:p>
        </w:tc>
        <w:tc>
          <w:tcPr>
            <w:tcW w:w="479"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w:t>
            </w:r>
          </w:p>
        </w:tc>
        <w:tc>
          <w:tcPr>
            <w:tcW w:w="1416"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Самарская область (собственность), Министерство транспорта и автомобильных дорог Самарской области (ПБП)</w:t>
            </w:r>
          </w:p>
        </w:tc>
        <w:tc>
          <w:tcPr>
            <w:tcW w:w="625"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а/д</w:t>
            </w:r>
          </w:p>
        </w:tc>
        <w:tc>
          <w:tcPr>
            <w:tcW w:w="413"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w:t>
            </w:r>
          </w:p>
        </w:tc>
        <w:tc>
          <w:tcPr>
            <w:tcW w:w="725"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w:t>
            </w:r>
          </w:p>
        </w:tc>
        <w:tc>
          <w:tcPr>
            <w:tcW w:w="532"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1392</w:t>
            </w:r>
          </w:p>
        </w:tc>
      </w:tr>
      <w:tr w:rsidR="00E06B72" w:rsidRPr="00E06B72" w:rsidTr="00E06B72">
        <w:trPr>
          <w:trHeight w:val="70"/>
        </w:trPr>
        <w:tc>
          <w:tcPr>
            <w:tcW w:w="810" w:type="pct"/>
            <w:tcBorders>
              <w:top w:val="nil"/>
              <w:left w:val="single" w:sz="4" w:space="0" w:color="auto"/>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63:31:1206001</w:t>
            </w:r>
          </w:p>
        </w:tc>
        <w:tc>
          <w:tcPr>
            <w:tcW w:w="479"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:ЗУ1</w:t>
            </w:r>
          </w:p>
        </w:tc>
        <w:tc>
          <w:tcPr>
            <w:tcW w:w="1416"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земли, государственная собственность на которые не разграничена в ведении администрации района</w:t>
            </w:r>
          </w:p>
        </w:tc>
        <w:tc>
          <w:tcPr>
            <w:tcW w:w="625"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а/д</w:t>
            </w:r>
          </w:p>
        </w:tc>
        <w:tc>
          <w:tcPr>
            <w:tcW w:w="413"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w:t>
            </w:r>
          </w:p>
        </w:tc>
        <w:tc>
          <w:tcPr>
            <w:tcW w:w="725"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w:t>
            </w:r>
          </w:p>
        </w:tc>
        <w:tc>
          <w:tcPr>
            <w:tcW w:w="532"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23235</w:t>
            </w:r>
          </w:p>
        </w:tc>
      </w:tr>
      <w:tr w:rsidR="00E06B72" w:rsidRPr="00E06B72" w:rsidTr="00E06B72">
        <w:trPr>
          <w:trHeight w:val="70"/>
        </w:trPr>
        <w:tc>
          <w:tcPr>
            <w:tcW w:w="810" w:type="pct"/>
            <w:tcBorders>
              <w:top w:val="nil"/>
              <w:left w:val="single" w:sz="4" w:space="0" w:color="auto"/>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63:31:0000000</w:t>
            </w:r>
          </w:p>
        </w:tc>
        <w:tc>
          <w:tcPr>
            <w:tcW w:w="479"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:ЗУ2</w:t>
            </w:r>
          </w:p>
        </w:tc>
        <w:tc>
          <w:tcPr>
            <w:tcW w:w="1416"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 xml:space="preserve">земли, </w:t>
            </w:r>
            <w:r>
              <w:rPr>
                <w:rFonts w:ascii="Times New Roman" w:hAnsi="Times New Roman" w:cs="Times New Roman"/>
                <w:sz w:val="12"/>
                <w:szCs w:val="12"/>
              </w:rPr>
              <w:t xml:space="preserve">государственная </w:t>
            </w:r>
            <w:r w:rsidRPr="00E06B72">
              <w:rPr>
                <w:rFonts w:ascii="Times New Roman" w:hAnsi="Times New Roman" w:cs="Times New Roman"/>
                <w:sz w:val="12"/>
                <w:szCs w:val="12"/>
              </w:rPr>
              <w:t>собственность на которые не разграничена в ведении администрации района</w:t>
            </w:r>
          </w:p>
        </w:tc>
        <w:tc>
          <w:tcPr>
            <w:tcW w:w="625"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а/д</w:t>
            </w:r>
          </w:p>
        </w:tc>
        <w:tc>
          <w:tcPr>
            <w:tcW w:w="413"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w:t>
            </w:r>
          </w:p>
        </w:tc>
        <w:tc>
          <w:tcPr>
            <w:tcW w:w="725"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25236</w:t>
            </w:r>
          </w:p>
        </w:tc>
        <w:tc>
          <w:tcPr>
            <w:tcW w:w="532"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w:t>
            </w:r>
          </w:p>
        </w:tc>
      </w:tr>
      <w:tr w:rsidR="00E06B72" w:rsidRPr="00E06B72" w:rsidTr="00E06B72">
        <w:trPr>
          <w:trHeight w:val="70"/>
        </w:trPr>
        <w:tc>
          <w:tcPr>
            <w:tcW w:w="810" w:type="pct"/>
            <w:tcBorders>
              <w:top w:val="nil"/>
              <w:left w:val="single" w:sz="4" w:space="0" w:color="auto"/>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63:31:0000000:189</w:t>
            </w:r>
          </w:p>
        </w:tc>
        <w:tc>
          <w:tcPr>
            <w:tcW w:w="479"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:189:ЗУ1</w:t>
            </w:r>
          </w:p>
        </w:tc>
        <w:tc>
          <w:tcPr>
            <w:tcW w:w="1416"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Долевая собственность граждан (11 участников)</w:t>
            </w:r>
          </w:p>
        </w:tc>
        <w:tc>
          <w:tcPr>
            <w:tcW w:w="625"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а/д</w:t>
            </w:r>
          </w:p>
        </w:tc>
        <w:tc>
          <w:tcPr>
            <w:tcW w:w="413"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44044</w:t>
            </w:r>
          </w:p>
        </w:tc>
        <w:tc>
          <w:tcPr>
            <w:tcW w:w="725"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w:t>
            </w:r>
          </w:p>
        </w:tc>
        <w:tc>
          <w:tcPr>
            <w:tcW w:w="532"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w:t>
            </w:r>
          </w:p>
        </w:tc>
      </w:tr>
      <w:tr w:rsidR="00E06B72" w:rsidRPr="00E06B72" w:rsidTr="00E06B72">
        <w:trPr>
          <w:trHeight w:val="70"/>
        </w:trPr>
        <w:tc>
          <w:tcPr>
            <w:tcW w:w="810" w:type="pct"/>
            <w:tcBorders>
              <w:top w:val="nil"/>
              <w:left w:val="single" w:sz="4" w:space="0" w:color="auto"/>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63:31:1202006:101</w:t>
            </w:r>
          </w:p>
        </w:tc>
        <w:tc>
          <w:tcPr>
            <w:tcW w:w="479"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:101:ЗУ1</w:t>
            </w:r>
          </w:p>
        </w:tc>
        <w:tc>
          <w:tcPr>
            <w:tcW w:w="1416"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Муниципальный район Сергиевский Самарской области (собственность)</w:t>
            </w:r>
          </w:p>
        </w:tc>
        <w:tc>
          <w:tcPr>
            <w:tcW w:w="625"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а/д</w:t>
            </w:r>
          </w:p>
        </w:tc>
        <w:tc>
          <w:tcPr>
            <w:tcW w:w="413"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2524</w:t>
            </w:r>
          </w:p>
        </w:tc>
        <w:tc>
          <w:tcPr>
            <w:tcW w:w="725"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w:t>
            </w:r>
          </w:p>
        </w:tc>
        <w:tc>
          <w:tcPr>
            <w:tcW w:w="532"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w:t>
            </w:r>
          </w:p>
        </w:tc>
      </w:tr>
      <w:tr w:rsidR="00E06B72" w:rsidRPr="00E06B72" w:rsidTr="00E06B72">
        <w:trPr>
          <w:trHeight w:val="70"/>
        </w:trPr>
        <w:tc>
          <w:tcPr>
            <w:tcW w:w="810" w:type="pct"/>
            <w:tcBorders>
              <w:top w:val="nil"/>
              <w:left w:val="single" w:sz="4" w:space="0" w:color="auto"/>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63:31:0000000:169</w:t>
            </w:r>
          </w:p>
        </w:tc>
        <w:tc>
          <w:tcPr>
            <w:tcW w:w="479"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:169:ЗУ1</w:t>
            </w:r>
          </w:p>
        </w:tc>
        <w:tc>
          <w:tcPr>
            <w:tcW w:w="1416"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Российская Федерация (собственность), Акционерное общество "</w:t>
            </w:r>
            <w:proofErr w:type="spellStart"/>
            <w:r w:rsidRPr="00E06B72">
              <w:rPr>
                <w:rFonts w:ascii="Times New Roman" w:hAnsi="Times New Roman" w:cs="Times New Roman"/>
                <w:sz w:val="12"/>
                <w:szCs w:val="12"/>
              </w:rPr>
              <w:t>Самаранефтегаз</w:t>
            </w:r>
            <w:proofErr w:type="spellEnd"/>
            <w:r w:rsidRPr="00E06B72">
              <w:rPr>
                <w:rFonts w:ascii="Times New Roman" w:hAnsi="Times New Roman" w:cs="Times New Roman"/>
                <w:sz w:val="12"/>
                <w:szCs w:val="12"/>
              </w:rPr>
              <w:t>" (аренда)</w:t>
            </w:r>
          </w:p>
        </w:tc>
        <w:tc>
          <w:tcPr>
            <w:tcW w:w="625"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а/д</w:t>
            </w:r>
          </w:p>
        </w:tc>
        <w:tc>
          <w:tcPr>
            <w:tcW w:w="413"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w:t>
            </w:r>
          </w:p>
        </w:tc>
        <w:tc>
          <w:tcPr>
            <w:tcW w:w="725"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15</w:t>
            </w:r>
          </w:p>
        </w:tc>
        <w:tc>
          <w:tcPr>
            <w:tcW w:w="532"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w:t>
            </w:r>
          </w:p>
        </w:tc>
      </w:tr>
      <w:tr w:rsidR="00E06B72" w:rsidRPr="00E06B72" w:rsidTr="00E06B72">
        <w:trPr>
          <w:trHeight w:val="70"/>
        </w:trPr>
        <w:tc>
          <w:tcPr>
            <w:tcW w:w="333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Итого :</w:t>
            </w:r>
          </w:p>
        </w:tc>
        <w:tc>
          <w:tcPr>
            <w:tcW w:w="413"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46583</w:t>
            </w:r>
          </w:p>
        </w:tc>
        <w:tc>
          <w:tcPr>
            <w:tcW w:w="725"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25236</w:t>
            </w:r>
          </w:p>
        </w:tc>
        <w:tc>
          <w:tcPr>
            <w:tcW w:w="532" w:type="pct"/>
            <w:tcBorders>
              <w:top w:val="nil"/>
              <w:left w:val="nil"/>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24627</w:t>
            </w:r>
          </w:p>
        </w:tc>
      </w:tr>
      <w:tr w:rsidR="00E06B72" w:rsidRPr="00E06B72" w:rsidTr="00E06B72">
        <w:trPr>
          <w:trHeight w:val="70"/>
        </w:trPr>
        <w:tc>
          <w:tcPr>
            <w:tcW w:w="333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Итого :</w:t>
            </w:r>
          </w:p>
        </w:tc>
        <w:tc>
          <w:tcPr>
            <w:tcW w:w="1670" w:type="pct"/>
            <w:gridSpan w:val="3"/>
            <w:tcBorders>
              <w:top w:val="single" w:sz="4" w:space="0" w:color="auto"/>
              <w:left w:val="nil"/>
              <w:bottom w:val="single" w:sz="4" w:space="0" w:color="auto"/>
              <w:right w:val="single" w:sz="4" w:space="0" w:color="auto"/>
            </w:tcBorders>
            <w:shd w:val="clear" w:color="auto" w:fill="auto"/>
            <w:noWrap/>
            <w:vAlign w:val="center"/>
            <w:hideMark/>
          </w:tcPr>
          <w:p w:rsidR="00E06B72" w:rsidRPr="00E06B72" w:rsidRDefault="00E06B72" w:rsidP="00E06B72">
            <w:pPr>
              <w:pStyle w:val="aff1"/>
              <w:jc w:val="center"/>
              <w:rPr>
                <w:rFonts w:ascii="Times New Roman" w:hAnsi="Times New Roman" w:cs="Times New Roman"/>
                <w:sz w:val="12"/>
                <w:szCs w:val="12"/>
              </w:rPr>
            </w:pPr>
            <w:r w:rsidRPr="00E06B72">
              <w:rPr>
                <w:rFonts w:ascii="Times New Roman" w:hAnsi="Times New Roman" w:cs="Times New Roman"/>
                <w:sz w:val="12"/>
                <w:szCs w:val="12"/>
              </w:rPr>
              <w:t>96446</w:t>
            </w:r>
          </w:p>
        </w:tc>
      </w:tr>
    </w:tbl>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 xml:space="preserve">4.3 Обоснование определения границ зон планируемого размещения линейных объектов, подлежащих реконструкции в связи </w:t>
      </w:r>
      <w:r>
        <w:rPr>
          <w:rFonts w:ascii="Times New Roman" w:hAnsi="Times New Roman" w:cs="Times New Roman"/>
          <w:sz w:val="12"/>
          <w:szCs w:val="12"/>
        </w:rPr>
        <w:t xml:space="preserve">с изменением их местоположения </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Линейные объекты, подлежащие реконструкции в связи с изменением</w:t>
      </w:r>
      <w:r>
        <w:rPr>
          <w:rFonts w:ascii="Times New Roman" w:hAnsi="Times New Roman" w:cs="Times New Roman"/>
          <w:sz w:val="12"/>
          <w:szCs w:val="12"/>
        </w:rPr>
        <w:t xml:space="preserve"> их местоположения отсутствуют.</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4.4 Обоснование определения предельных параметров застройки территории в границах зон планируемого размещения объектов капитального строительства, проектируемых в составе линейных объектов</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Предельные параметры разрешенного строительства, реконструкции объектов капитального строительства определяются градостроительными регламентами, установленные в пределах границ соответствующей территориальной зоны муниципального образования.</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В соответствии со статьей 36 Градостроительного кодекса РФ 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В состав линейного объекта Благоустройство памятника природы регионального значения «Голубое озеро», не входят объекты капитального строительства, для которых устанавливаются предельные параметры разрешенного строительства</w:t>
      </w:r>
      <w:r>
        <w:rPr>
          <w:rFonts w:ascii="Times New Roman" w:hAnsi="Times New Roman" w:cs="Times New Roman"/>
          <w:sz w:val="12"/>
          <w:szCs w:val="12"/>
        </w:rPr>
        <w:t>, реконструкции.</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4.5 Ведомость пересечений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Проектируемый линейный Благоустройство памятника природы регионального значения «Голубое озеро», не пересекает здания, строения, сооружения, объекты, строительство которых не завершено, строящихся на момент подготовки проекта планировки территории на момент подготовки проекта планировки территории.</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 xml:space="preserve">Планируемый к размещению линейный объект пересекает инженерные коммуникации и автомобильную дорогу общего пользования регионального значения Самарской области "Урал" - Старое </w:t>
      </w:r>
      <w:proofErr w:type="spellStart"/>
      <w:r w:rsidRPr="00E06B72">
        <w:rPr>
          <w:rFonts w:ascii="Times New Roman" w:hAnsi="Times New Roman" w:cs="Times New Roman"/>
          <w:sz w:val="12"/>
          <w:szCs w:val="12"/>
        </w:rPr>
        <w:t>Якушкино</w:t>
      </w:r>
      <w:proofErr w:type="spellEnd"/>
      <w:r w:rsidRPr="00E06B72">
        <w:rPr>
          <w:rFonts w:ascii="Times New Roman" w:hAnsi="Times New Roman" w:cs="Times New Roman"/>
          <w:sz w:val="12"/>
          <w:szCs w:val="12"/>
        </w:rPr>
        <w:t>.</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Сохранность пересекаемых инженерных коммуникаций и автомобильной дороги необходимо обеспечить строгим соблюдением технических условий на пересечения от эксплуатирующих организаций</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4.6 Ведомость пересечений границ зон планируемого размещения линейного объекта (объектов)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Проектируемый линейный объект Благоустройство памятника природы регионального значения «Голубое озеро», не пересекает объектов капитального строительства, планируемых к строительству в соответствии с ранее утвержденной документацией по планировке территории на момент подготовки проекта планировки территории.</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4.7 Ведомость пересечений границ зон планируемого размещения линейного объекта (объектов) с водными объектами (в том числе с водотоками, водоемами, болотами и т.д.)</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lastRenderedPageBreak/>
        <w:t>Зона планируемого размещения линейного объекта Благоустройство памятника природы регионального значения «Голубое озеро» не пересекает водные объекты (в том числе с водо</w:t>
      </w:r>
      <w:r>
        <w:rPr>
          <w:rFonts w:ascii="Times New Roman" w:hAnsi="Times New Roman" w:cs="Times New Roman"/>
          <w:sz w:val="12"/>
          <w:szCs w:val="12"/>
        </w:rPr>
        <w:t xml:space="preserve">токи, водоемы, болота и т.д.). </w:t>
      </w:r>
    </w:p>
    <w:p w:rsidR="00E06B72" w:rsidRP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4.8 ПРИМЕЧАНИЯ</w:t>
      </w:r>
    </w:p>
    <w:p w:rsidR="00E06B72"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В составе томов документации по планировке территории отсутствуют отчеты по выполненным инженерным изысканиям, в связи с большим объемом, материалы инженерных изысканий представлены в виде отдельных томов.</w:t>
      </w:r>
    </w:p>
    <w:p w:rsidR="00325C8A" w:rsidRDefault="00E06B72" w:rsidP="00E06B72">
      <w:pPr>
        <w:spacing w:after="0" w:line="240" w:lineRule="auto"/>
        <w:ind w:firstLine="284"/>
        <w:jc w:val="both"/>
        <w:rPr>
          <w:rFonts w:ascii="Times New Roman" w:hAnsi="Times New Roman" w:cs="Times New Roman"/>
          <w:sz w:val="12"/>
          <w:szCs w:val="12"/>
        </w:rPr>
      </w:pPr>
      <w:r w:rsidRPr="00E06B72">
        <w:rPr>
          <w:rFonts w:ascii="Times New Roman" w:hAnsi="Times New Roman" w:cs="Times New Roman"/>
          <w:sz w:val="12"/>
          <w:szCs w:val="12"/>
        </w:rPr>
        <w:t>4.9 ПРИЛОЖЕНИЯ</w:t>
      </w:r>
    </w:p>
    <w:p w:rsidR="00C845C9" w:rsidRDefault="00C845C9" w:rsidP="00E06B72">
      <w:pPr>
        <w:spacing w:after="0" w:line="240" w:lineRule="auto"/>
        <w:ind w:firstLine="284"/>
        <w:jc w:val="both"/>
        <w:rPr>
          <w:rFonts w:ascii="Times New Roman" w:hAnsi="Times New Roman" w:cs="Times New Roman"/>
          <w:sz w:val="12"/>
          <w:szCs w:val="12"/>
        </w:rPr>
      </w:pPr>
    </w:p>
    <w:p w:rsidR="00C845C9" w:rsidRDefault="00C845C9" w:rsidP="00C845C9">
      <w:pPr>
        <w:spacing w:after="0" w:line="240" w:lineRule="auto"/>
        <w:ind w:firstLine="284"/>
        <w:jc w:val="center"/>
        <w:rPr>
          <w:rFonts w:ascii="Times New Roman" w:hAnsi="Times New Roman" w:cs="Times New Roman"/>
          <w:sz w:val="12"/>
          <w:szCs w:val="12"/>
        </w:rPr>
      </w:pPr>
      <w:r w:rsidRPr="00C845C9">
        <w:rPr>
          <w:rFonts w:ascii="Times New Roman" w:hAnsi="Times New Roman" w:cs="Times New Roman"/>
          <w:sz w:val="12"/>
          <w:szCs w:val="12"/>
        </w:rPr>
        <w:t>Документация по планировке территории</w:t>
      </w:r>
    </w:p>
    <w:p w:rsidR="00C845C9" w:rsidRDefault="00C845C9" w:rsidP="00C845C9">
      <w:pPr>
        <w:spacing w:after="0" w:line="240" w:lineRule="auto"/>
        <w:ind w:firstLine="284"/>
        <w:jc w:val="center"/>
        <w:rPr>
          <w:rFonts w:ascii="Times New Roman" w:hAnsi="Times New Roman" w:cs="Times New Roman"/>
          <w:sz w:val="12"/>
          <w:szCs w:val="12"/>
        </w:rPr>
      </w:pPr>
    </w:p>
    <w:p w:rsidR="00C845C9" w:rsidRPr="00C845C9" w:rsidRDefault="00C845C9" w:rsidP="00C845C9">
      <w:pPr>
        <w:spacing w:after="0" w:line="240" w:lineRule="auto"/>
        <w:ind w:firstLine="284"/>
        <w:jc w:val="center"/>
        <w:rPr>
          <w:rFonts w:ascii="Times New Roman" w:hAnsi="Times New Roman" w:cs="Times New Roman"/>
          <w:sz w:val="12"/>
          <w:szCs w:val="12"/>
        </w:rPr>
      </w:pPr>
      <w:r w:rsidRPr="00C845C9">
        <w:rPr>
          <w:rFonts w:ascii="Times New Roman" w:hAnsi="Times New Roman" w:cs="Times New Roman"/>
          <w:sz w:val="12"/>
          <w:szCs w:val="12"/>
        </w:rPr>
        <w:t>Благоустройство памятника природы регионал</w:t>
      </w:r>
      <w:r>
        <w:rPr>
          <w:rFonts w:ascii="Times New Roman" w:hAnsi="Times New Roman" w:cs="Times New Roman"/>
          <w:sz w:val="12"/>
          <w:szCs w:val="12"/>
        </w:rPr>
        <w:t>ьного значения «Голубое озеро»»</w:t>
      </w:r>
    </w:p>
    <w:p w:rsidR="006E2820" w:rsidRDefault="00C845C9" w:rsidP="00C845C9">
      <w:pPr>
        <w:spacing w:after="0" w:line="240" w:lineRule="auto"/>
        <w:ind w:firstLine="284"/>
        <w:jc w:val="center"/>
        <w:rPr>
          <w:rFonts w:ascii="Times New Roman" w:hAnsi="Times New Roman" w:cs="Times New Roman"/>
          <w:sz w:val="12"/>
          <w:szCs w:val="12"/>
        </w:rPr>
      </w:pPr>
      <w:r w:rsidRPr="00C845C9">
        <w:rPr>
          <w:rFonts w:ascii="Times New Roman" w:hAnsi="Times New Roman" w:cs="Times New Roman"/>
          <w:sz w:val="12"/>
          <w:szCs w:val="12"/>
        </w:rPr>
        <w:t>ППТ</w:t>
      </w:r>
      <w:r w:rsidRPr="00C845C9">
        <w:rPr>
          <w:rFonts w:ascii="Cambria Math" w:hAnsi="Cambria Math" w:cs="Cambria Math"/>
          <w:sz w:val="12"/>
          <w:szCs w:val="12"/>
        </w:rPr>
        <w:t>‐</w:t>
      </w:r>
      <w:r w:rsidRPr="00C845C9">
        <w:rPr>
          <w:rFonts w:ascii="Times New Roman" w:hAnsi="Times New Roman" w:cs="Times New Roman"/>
          <w:sz w:val="12"/>
          <w:szCs w:val="12"/>
        </w:rPr>
        <w:t>ПМТ.ПМТ</w:t>
      </w:r>
      <w:r w:rsidRPr="00C845C9">
        <w:rPr>
          <w:rFonts w:ascii="Cambria Math" w:hAnsi="Cambria Math" w:cs="Cambria Math"/>
          <w:sz w:val="12"/>
          <w:szCs w:val="12"/>
        </w:rPr>
        <w:t>‐</w:t>
      </w:r>
      <w:r w:rsidRPr="00C845C9">
        <w:rPr>
          <w:rFonts w:ascii="Times New Roman" w:hAnsi="Times New Roman" w:cs="Times New Roman"/>
          <w:sz w:val="12"/>
          <w:szCs w:val="12"/>
        </w:rPr>
        <w:t>ОЧ</w:t>
      </w:r>
    </w:p>
    <w:p w:rsidR="00C845C9" w:rsidRDefault="00C845C9" w:rsidP="00C845C9">
      <w:pPr>
        <w:spacing w:after="0" w:line="240" w:lineRule="auto"/>
        <w:ind w:firstLine="284"/>
        <w:jc w:val="right"/>
        <w:rPr>
          <w:rFonts w:ascii="Times New Roman" w:hAnsi="Times New Roman" w:cs="Times New Roman"/>
          <w:sz w:val="12"/>
          <w:szCs w:val="12"/>
        </w:rPr>
      </w:pPr>
      <w:r>
        <w:rPr>
          <w:noProof/>
          <w:lang w:eastAsia="ru-RU"/>
        </w:rPr>
        <w:drawing>
          <wp:inline distT="0" distB="0" distL="0" distR="0">
            <wp:extent cx="1031394" cy="638175"/>
            <wp:effectExtent l="0" t="0" r="0" b="0"/>
            <wp:docPr id="1" name="Рисунок 1"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1394" cy="638175"/>
                    </a:xfrm>
                    <a:prstGeom prst="rect">
                      <a:avLst/>
                    </a:prstGeom>
                    <a:noFill/>
                    <a:ln>
                      <a:noFill/>
                    </a:ln>
                  </pic:spPr>
                </pic:pic>
              </a:graphicData>
            </a:graphic>
          </wp:inline>
        </w:drawing>
      </w:r>
    </w:p>
    <w:p w:rsidR="00C845C9" w:rsidRDefault="00C845C9" w:rsidP="00C845C9">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Самара, 2022</w:t>
      </w:r>
    </w:p>
    <w:tbl>
      <w:tblPr>
        <w:tblStyle w:val="aff6"/>
        <w:tblW w:w="0" w:type="auto"/>
        <w:tblLook w:val="04A0" w:firstRow="1" w:lastRow="0" w:firstColumn="1" w:lastColumn="0" w:noHBand="0" w:noVBand="1"/>
      </w:tblPr>
      <w:tblGrid>
        <w:gridCol w:w="595"/>
        <w:gridCol w:w="1356"/>
        <w:gridCol w:w="4926"/>
        <w:gridCol w:w="852"/>
      </w:tblGrid>
      <w:tr w:rsidR="00C845C9" w:rsidTr="00C845C9">
        <w:tc>
          <w:tcPr>
            <w:tcW w:w="0" w:type="auto"/>
            <w:vAlign w:val="center"/>
          </w:tcPr>
          <w:p w:rsidR="00C845C9" w:rsidRPr="00C845C9" w:rsidRDefault="00C845C9" w:rsidP="00C845C9">
            <w:pPr>
              <w:jc w:val="center"/>
              <w:rPr>
                <w:rFonts w:ascii="Times New Roman" w:hAnsi="Times New Roman" w:cs="Times New Roman"/>
                <w:sz w:val="12"/>
                <w:szCs w:val="12"/>
              </w:rPr>
            </w:pPr>
            <w:r w:rsidRPr="00C845C9">
              <w:rPr>
                <w:rFonts w:ascii="Times New Roman" w:hAnsi="Times New Roman" w:cs="Times New Roman"/>
                <w:sz w:val="12"/>
                <w:szCs w:val="12"/>
              </w:rPr>
              <w:t>№ тома</w:t>
            </w:r>
          </w:p>
        </w:tc>
        <w:tc>
          <w:tcPr>
            <w:tcW w:w="1356" w:type="dxa"/>
            <w:vAlign w:val="center"/>
          </w:tcPr>
          <w:p w:rsidR="00C845C9" w:rsidRPr="00C845C9" w:rsidRDefault="00C845C9" w:rsidP="00C845C9">
            <w:pPr>
              <w:jc w:val="center"/>
              <w:rPr>
                <w:rFonts w:ascii="Times New Roman" w:hAnsi="Times New Roman" w:cs="Times New Roman"/>
                <w:sz w:val="12"/>
                <w:szCs w:val="12"/>
              </w:rPr>
            </w:pPr>
            <w:r w:rsidRPr="00C845C9">
              <w:rPr>
                <w:rFonts w:ascii="Times New Roman" w:hAnsi="Times New Roman" w:cs="Times New Roman"/>
                <w:sz w:val="12"/>
                <w:szCs w:val="12"/>
              </w:rPr>
              <w:t xml:space="preserve">Обозначение </w:t>
            </w:r>
          </w:p>
        </w:tc>
        <w:tc>
          <w:tcPr>
            <w:tcW w:w="4926" w:type="dxa"/>
            <w:vAlign w:val="center"/>
          </w:tcPr>
          <w:p w:rsidR="00C845C9" w:rsidRPr="00C845C9" w:rsidRDefault="00C845C9" w:rsidP="00C845C9">
            <w:pPr>
              <w:jc w:val="center"/>
              <w:rPr>
                <w:rFonts w:ascii="Times New Roman" w:hAnsi="Times New Roman" w:cs="Times New Roman"/>
                <w:sz w:val="12"/>
                <w:szCs w:val="12"/>
              </w:rPr>
            </w:pPr>
            <w:r w:rsidRPr="00C845C9">
              <w:rPr>
                <w:rFonts w:ascii="Times New Roman" w:hAnsi="Times New Roman" w:cs="Times New Roman"/>
                <w:sz w:val="12"/>
                <w:szCs w:val="12"/>
              </w:rPr>
              <w:t xml:space="preserve">Наименование </w:t>
            </w:r>
          </w:p>
        </w:tc>
        <w:tc>
          <w:tcPr>
            <w:tcW w:w="0" w:type="auto"/>
            <w:vAlign w:val="center"/>
          </w:tcPr>
          <w:p w:rsidR="00C845C9" w:rsidRPr="00C845C9" w:rsidRDefault="00C845C9" w:rsidP="00C845C9">
            <w:pPr>
              <w:jc w:val="center"/>
              <w:rPr>
                <w:rFonts w:ascii="Times New Roman" w:hAnsi="Times New Roman" w:cs="Times New Roman"/>
                <w:sz w:val="12"/>
                <w:szCs w:val="12"/>
              </w:rPr>
            </w:pPr>
            <w:r w:rsidRPr="00C845C9">
              <w:rPr>
                <w:rFonts w:ascii="Times New Roman" w:hAnsi="Times New Roman" w:cs="Times New Roman"/>
                <w:sz w:val="12"/>
                <w:szCs w:val="12"/>
              </w:rPr>
              <w:t xml:space="preserve">Примечание </w:t>
            </w:r>
          </w:p>
        </w:tc>
      </w:tr>
      <w:tr w:rsidR="00C845C9" w:rsidTr="00C845C9">
        <w:tc>
          <w:tcPr>
            <w:tcW w:w="0" w:type="auto"/>
            <w:vMerge w:val="restart"/>
            <w:vAlign w:val="center"/>
          </w:tcPr>
          <w:p w:rsidR="00C845C9" w:rsidRPr="00C845C9" w:rsidRDefault="00C845C9" w:rsidP="00C845C9">
            <w:pPr>
              <w:jc w:val="center"/>
              <w:rPr>
                <w:rFonts w:ascii="Times New Roman" w:hAnsi="Times New Roman" w:cs="Times New Roman"/>
                <w:sz w:val="12"/>
                <w:szCs w:val="12"/>
              </w:rPr>
            </w:pPr>
            <w:r w:rsidRPr="00C845C9">
              <w:rPr>
                <w:rFonts w:ascii="Times New Roman" w:hAnsi="Times New Roman" w:cs="Times New Roman"/>
                <w:sz w:val="12"/>
                <w:szCs w:val="12"/>
              </w:rPr>
              <w:t>1</w:t>
            </w:r>
          </w:p>
        </w:tc>
        <w:tc>
          <w:tcPr>
            <w:tcW w:w="1356" w:type="dxa"/>
            <w:vMerge w:val="restart"/>
            <w:vAlign w:val="center"/>
          </w:tcPr>
          <w:p w:rsidR="00C845C9" w:rsidRPr="00C845C9" w:rsidRDefault="00C845C9" w:rsidP="00C845C9">
            <w:pPr>
              <w:autoSpaceDE w:val="0"/>
              <w:autoSpaceDN w:val="0"/>
              <w:adjustRightInd w:val="0"/>
              <w:jc w:val="center"/>
              <w:rPr>
                <w:rFonts w:ascii="Times New Roman" w:hAnsi="Times New Roman" w:cs="Times New Roman"/>
                <w:color w:val="000000"/>
                <w:sz w:val="12"/>
                <w:szCs w:val="12"/>
              </w:rPr>
            </w:pPr>
            <w:r w:rsidRPr="00C845C9">
              <w:rPr>
                <w:rFonts w:ascii="Times New Roman" w:hAnsi="Times New Roman" w:cs="Times New Roman"/>
                <w:color w:val="000000"/>
                <w:sz w:val="12"/>
                <w:szCs w:val="12"/>
              </w:rPr>
              <w:t>ППТ-ПМТ.ППТ-ОЧ</w:t>
            </w:r>
          </w:p>
        </w:tc>
        <w:tc>
          <w:tcPr>
            <w:tcW w:w="4926" w:type="dxa"/>
            <w:vAlign w:val="center"/>
          </w:tcPr>
          <w:p w:rsidR="00C845C9" w:rsidRPr="00C845C9" w:rsidRDefault="00C845C9" w:rsidP="00C845C9">
            <w:pPr>
              <w:rPr>
                <w:rFonts w:ascii="Times New Roman" w:hAnsi="Times New Roman" w:cs="Times New Roman"/>
                <w:sz w:val="12"/>
                <w:szCs w:val="12"/>
              </w:rPr>
            </w:pPr>
            <w:r w:rsidRPr="00C845C9">
              <w:rPr>
                <w:rFonts w:ascii="Times New Roman" w:hAnsi="Times New Roman" w:cs="Times New Roman"/>
                <w:sz w:val="12"/>
                <w:szCs w:val="12"/>
              </w:rPr>
              <w:t>Проект планировки территории.</w:t>
            </w:r>
          </w:p>
          <w:p w:rsidR="00C845C9" w:rsidRPr="008B6E61" w:rsidRDefault="00C845C9" w:rsidP="00C845C9">
            <w:pPr>
              <w:rPr>
                <w:rFonts w:ascii="Times New Roman" w:hAnsi="Times New Roman" w:cs="Times New Roman"/>
                <w:sz w:val="12"/>
                <w:szCs w:val="12"/>
              </w:rPr>
            </w:pPr>
            <w:r w:rsidRPr="00C845C9">
              <w:rPr>
                <w:rFonts w:ascii="Times New Roman" w:hAnsi="Times New Roman" w:cs="Times New Roman"/>
                <w:sz w:val="12"/>
                <w:szCs w:val="12"/>
              </w:rPr>
              <w:t xml:space="preserve">Раздел 1 «Проект планировки </w:t>
            </w:r>
            <w:r w:rsidR="008B6E61">
              <w:rPr>
                <w:rFonts w:ascii="Times New Roman" w:hAnsi="Times New Roman" w:cs="Times New Roman"/>
                <w:sz w:val="12"/>
                <w:szCs w:val="12"/>
              </w:rPr>
              <w:t xml:space="preserve">территории. Графическая часть». </w:t>
            </w:r>
            <w:r w:rsidRPr="00C845C9">
              <w:rPr>
                <w:rFonts w:ascii="Times New Roman" w:hAnsi="Times New Roman" w:cs="Times New Roman"/>
                <w:sz w:val="12"/>
                <w:szCs w:val="12"/>
              </w:rPr>
              <w:t>Основная часть.</w:t>
            </w:r>
          </w:p>
        </w:tc>
        <w:tc>
          <w:tcPr>
            <w:tcW w:w="0" w:type="auto"/>
            <w:vAlign w:val="center"/>
          </w:tcPr>
          <w:p w:rsidR="00C845C9" w:rsidRPr="00C845C9" w:rsidRDefault="00C845C9" w:rsidP="00C845C9">
            <w:pPr>
              <w:rPr>
                <w:rFonts w:ascii="Times New Roman" w:hAnsi="Times New Roman" w:cs="Times New Roman"/>
                <w:sz w:val="12"/>
                <w:szCs w:val="12"/>
                <w:highlight w:val="yellow"/>
              </w:rPr>
            </w:pPr>
          </w:p>
        </w:tc>
      </w:tr>
      <w:tr w:rsidR="00C845C9" w:rsidTr="00C845C9">
        <w:tc>
          <w:tcPr>
            <w:tcW w:w="0" w:type="auto"/>
            <w:vMerge/>
            <w:vAlign w:val="center"/>
          </w:tcPr>
          <w:p w:rsidR="00C845C9" w:rsidRPr="00C845C9" w:rsidRDefault="00C845C9" w:rsidP="00C845C9">
            <w:pPr>
              <w:jc w:val="center"/>
              <w:rPr>
                <w:rFonts w:ascii="Times New Roman" w:hAnsi="Times New Roman" w:cs="Times New Roman"/>
                <w:sz w:val="12"/>
                <w:szCs w:val="12"/>
                <w:highlight w:val="yellow"/>
              </w:rPr>
            </w:pPr>
          </w:p>
        </w:tc>
        <w:tc>
          <w:tcPr>
            <w:tcW w:w="1356" w:type="dxa"/>
            <w:vMerge/>
            <w:vAlign w:val="center"/>
          </w:tcPr>
          <w:p w:rsidR="00C845C9" w:rsidRPr="00C845C9" w:rsidRDefault="00C845C9" w:rsidP="00C845C9">
            <w:pPr>
              <w:rPr>
                <w:rFonts w:ascii="Times New Roman" w:hAnsi="Times New Roman" w:cs="Times New Roman"/>
                <w:sz w:val="12"/>
                <w:szCs w:val="12"/>
                <w:highlight w:val="yellow"/>
              </w:rPr>
            </w:pPr>
          </w:p>
        </w:tc>
        <w:tc>
          <w:tcPr>
            <w:tcW w:w="4926" w:type="dxa"/>
            <w:vAlign w:val="center"/>
          </w:tcPr>
          <w:p w:rsidR="00C845C9" w:rsidRPr="00C845C9" w:rsidRDefault="00C845C9" w:rsidP="00C845C9">
            <w:pPr>
              <w:rPr>
                <w:rFonts w:ascii="Times New Roman" w:hAnsi="Times New Roman" w:cs="Times New Roman"/>
                <w:sz w:val="12"/>
                <w:szCs w:val="12"/>
              </w:rPr>
            </w:pPr>
            <w:r w:rsidRPr="00C845C9">
              <w:rPr>
                <w:rFonts w:ascii="Times New Roman" w:hAnsi="Times New Roman" w:cs="Times New Roman"/>
                <w:sz w:val="12"/>
                <w:szCs w:val="12"/>
              </w:rPr>
              <w:t>Проект планировки территории.</w:t>
            </w:r>
          </w:p>
          <w:p w:rsidR="00C845C9" w:rsidRPr="008B6E61" w:rsidRDefault="00C845C9" w:rsidP="00C845C9">
            <w:pPr>
              <w:rPr>
                <w:rFonts w:ascii="Times New Roman" w:hAnsi="Times New Roman" w:cs="Times New Roman"/>
                <w:sz w:val="12"/>
                <w:szCs w:val="12"/>
              </w:rPr>
            </w:pPr>
            <w:r w:rsidRPr="00C845C9">
              <w:rPr>
                <w:rFonts w:ascii="Times New Roman" w:hAnsi="Times New Roman" w:cs="Times New Roman"/>
                <w:sz w:val="12"/>
                <w:szCs w:val="12"/>
              </w:rPr>
              <w:t>Раздел 2 «Положение о</w:t>
            </w:r>
            <w:r w:rsidR="008B6E61">
              <w:rPr>
                <w:rFonts w:ascii="Times New Roman" w:hAnsi="Times New Roman" w:cs="Times New Roman"/>
                <w:sz w:val="12"/>
                <w:szCs w:val="12"/>
              </w:rPr>
              <w:t xml:space="preserve"> размещении линейных объектов». </w:t>
            </w:r>
            <w:r w:rsidRPr="00C845C9">
              <w:rPr>
                <w:rFonts w:ascii="Times New Roman" w:hAnsi="Times New Roman" w:cs="Times New Roman"/>
                <w:sz w:val="12"/>
                <w:szCs w:val="12"/>
              </w:rPr>
              <w:t>Основная часть.</w:t>
            </w:r>
          </w:p>
        </w:tc>
        <w:tc>
          <w:tcPr>
            <w:tcW w:w="0" w:type="auto"/>
            <w:vAlign w:val="center"/>
          </w:tcPr>
          <w:p w:rsidR="00C845C9" w:rsidRPr="00C845C9" w:rsidRDefault="00C845C9" w:rsidP="00C845C9">
            <w:pPr>
              <w:ind w:left="-68" w:hanging="14"/>
              <w:rPr>
                <w:rFonts w:ascii="Times New Roman" w:hAnsi="Times New Roman" w:cs="Times New Roman"/>
                <w:sz w:val="12"/>
                <w:szCs w:val="12"/>
                <w:highlight w:val="yellow"/>
              </w:rPr>
            </w:pPr>
          </w:p>
        </w:tc>
      </w:tr>
      <w:tr w:rsidR="00C845C9" w:rsidTr="00C845C9">
        <w:tc>
          <w:tcPr>
            <w:tcW w:w="0" w:type="auto"/>
            <w:vMerge w:val="restart"/>
            <w:vAlign w:val="center"/>
          </w:tcPr>
          <w:p w:rsidR="00C845C9" w:rsidRPr="00C845C9" w:rsidRDefault="00C845C9" w:rsidP="00C845C9">
            <w:pPr>
              <w:jc w:val="center"/>
              <w:rPr>
                <w:rFonts w:ascii="Times New Roman" w:hAnsi="Times New Roman" w:cs="Times New Roman"/>
                <w:sz w:val="12"/>
                <w:szCs w:val="12"/>
              </w:rPr>
            </w:pPr>
            <w:r w:rsidRPr="00C845C9">
              <w:rPr>
                <w:rFonts w:ascii="Times New Roman" w:hAnsi="Times New Roman" w:cs="Times New Roman"/>
                <w:sz w:val="12"/>
                <w:szCs w:val="12"/>
              </w:rPr>
              <w:t>2</w:t>
            </w:r>
          </w:p>
        </w:tc>
        <w:tc>
          <w:tcPr>
            <w:tcW w:w="1356" w:type="dxa"/>
            <w:vMerge w:val="restart"/>
            <w:vAlign w:val="center"/>
          </w:tcPr>
          <w:p w:rsidR="00C845C9" w:rsidRPr="00C845C9" w:rsidRDefault="00C845C9" w:rsidP="00C845C9">
            <w:pPr>
              <w:autoSpaceDE w:val="0"/>
              <w:autoSpaceDN w:val="0"/>
              <w:adjustRightInd w:val="0"/>
              <w:jc w:val="center"/>
              <w:rPr>
                <w:rFonts w:ascii="Times New Roman" w:hAnsi="Times New Roman" w:cs="Times New Roman"/>
                <w:color w:val="000000"/>
                <w:sz w:val="12"/>
                <w:szCs w:val="12"/>
              </w:rPr>
            </w:pPr>
            <w:r w:rsidRPr="00C845C9">
              <w:rPr>
                <w:rFonts w:ascii="Times New Roman" w:hAnsi="Times New Roman" w:cs="Times New Roman"/>
                <w:color w:val="000000"/>
                <w:sz w:val="12"/>
                <w:szCs w:val="12"/>
              </w:rPr>
              <w:t>ППТ-ПМТ.ППТ-МО</w:t>
            </w:r>
          </w:p>
        </w:tc>
        <w:tc>
          <w:tcPr>
            <w:tcW w:w="4926" w:type="dxa"/>
            <w:vAlign w:val="center"/>
          </w:tcPr>
          <w:p w:rsidR="00C845C9" w:rsidRPr="00C845C9" w:rsidRDefault="00C845C9" w:rsidP="00C845C9">
            <w:pPr>
              <w:rPr>
                <w:rFonts w:ascii="Times New Roman" w:hAnsi="Times New Roman" w:cs="Times New Roman"/>
                <w:sz w:val="12"/>
                <w:szCs w:val="12"/>
              </w:rPr>
            </w:pPr>
            <w:r w:rsidRPr="00C845C9">
              <w:rPr>
                <w:rFonts w:ascii="Times New Roman" w:hAnsi="Times New Roman" w:cs="Times New Roman"/>
                <w:sz w:val="12"/>
                <w:szCs w:val="12"/>
              </w:rPr>
              <w:t>Проект планировки территории.</w:t>
            </w:r>
          </w:p>
          <w:p w:rsidR="00C845C9" w:rsidRPr="00C845C9" w:rsidRDefault="00C845C9" w:rsidP="00C845C9">
            <w:pPr>
              <w:rPr>
                <w:rFonts w:ascii="Times New Roman" w:hAnsi="Times New Roman" w:cs="Times New Roman"/>
                <w:sz w:val="12"/>
                <w:szCs w:val="12"/>
                <w:highlight w:val="yellow"/>
              </w:rPr>
            </w:pPr>
            <w:r w:rsidRPr="00C845C9">
              <w:rPr>
                <w:rFonts w:ascii="Times New Roman" w:hAnsi="Times New Roman" w:cs="Times New Roman"/>
                <w:sz w:val="12"/>
                <w:szCs w:val="12"/>
              </w:rPr>
              <w:t>Раздел 3 «Материалы по обоснованию проекта планировки территории. Графическая часть».</w:t>
            </w:r>
          </w:p>
        </w:tc>
        <w:tc>
          <w:tcPr>
            <w:tcW w:w="0" w:type="auto"/>
            <w:vAlign w:val="center"/>
          </w:tcPr>
          <w:p w:rsidR="00C845C9" w:rsidRPr="00C845C9" w:rsidRDefault="00C845C9" w:rsidP="00C845C9">
            <w:pPr>
              <w:rPr>
                <w:rFonts w:ascii="Times New Roman" w:hAnsi="Times New Roman" w:cs="Times New Roman"/>
                <w:sz w:val="12"/>
                <w:szCs w:val="12"/>
                <w:highlight w:val="yellow"/>
              </w:rPr>
            </w:pPr>
          </w:p>
        </w:tc>
      </w:tr>
      <w:tr w:rsidR="00C845C9" w:rsidTr="00C845C9">
        <w:tc>
          <w:tcPr>
            <w:tcW w:w="0" w:type="auto"/>
            <w:vMerge/>
            <w:vAlign w:val="center"/>
          </w:tcPr>
          <w:p w:rsidR="00C845C9" w:rsidRPr="00C845C9" w:rsidRDefault="00C845C9" w:rsidP="00C845C9">
            <w:pPr>
              <w:jc w:val="center"/>
              <w:rPr>
                <w:rFonts w:ascii="Times New Roman" w:hAnsi="Times New Roman" w:cs="Times New Roman"/>
                <w:sz w:val="12"/>
                <w:szCs w:val="12"/>
              </w:rPr>
            </w:pPr>
          </w:p>
        </w:tc>
        <w:tc>
          <w:tcPr>
            <w:tcW w:w="1356" w:type="dxa"/>
            <w:vMerge/>
            <w:vAlign w:val="center"/>
          </w:tcPr>
          <w:p w:rsidR="00C845C9" w:rsidRPr="00C845C9" w:rsidRDefault="00C845C9" w:rsidP="00C845C9">
            <w:pPr>
              <w:rPr>
                <w:rFonts w:ascii="Times New Roman" w:hAnsi="Times New Roman" w:cs="Times New Roman"/>
                <w:sz w:val="12"/>
                <w:szCs w:val="12"/>
              </w:rPr>
            </w:pPr>
          </w:p>
        </w:tc>
        <w:tc>
          <w:tcPr>
            <w:tcW w:w="4926" w:type="dxa"/>
            <w:vAlign w:val="center"/>
          </w:tcPr>
          <w:p w:rsidR="00C845C9" w:rsidRPr="00C845C9" w:rsidRDefault="00C845C9" w:rsidP="00C845C9">
            <w:pPr>
              <w:rPr>
                <w:rFonts w:ascii="Times New Roman" w:hAnsi="Times New Roman" w:cs="Times New Roman"/>
                <w:sz w:val="12"/>
                <w:szCs w:val="12"/>
              </w:rPr>
            </w:pPr>
            <w:r w:rsidRPr="00C845C9">
              <w:rPr>
                <w:rFonts w:ascii="Times New Roman" w:hAnsi="Times New Roman" w:cs="Times New Roman"/>
                <w:sz w:val="12"/>
                <w:szCs w:val="12"/>
              </w:rPr>
              <w:t>Проект планировки территории.</w:t>
            </w:r>
          </w:p>
          <w:p w:rsidR="00C845C9" w:rsidRPr="00C845C9" w:rsidRDefault="00C845C9" w:rsidP="00C845C9">
            <w:pPr>
              <w:rPr>
                <w:rFonts w:ascii="Times New Roman" w:hAnsi="Times New Roman" w:cs="Times New Roman"/>
                <w:sz w:val="12"/>
                <w:szCs w:val="12"/>
              </w:rPr>
            </w:pPr>
            <w:r w:rsidRPr="00C845C9">
              <w:rPr>
                <w:rFonts w:ascii="Times New Roman" w:hAnsi="Times New Roman" w:cs="Times New Roman"/>
                <w:sz w:val="12"/>
                <w:szCs w:val="12"/>
              </w:rPr>
              <w:t>Раздел 4 «Материалы по обоснованию проекта планировки территории. Пояснительная записка».</w:t>
            </w:r>
          </w:p>
        </w:tc>
        <w:tc>
          <w:tcPr>
            <w:tcW w:w="0" w:type="auto"/>
            <w:vAlign w:val="center"/>
          </w:tcPr>
          <w:p w:rsidR="00C845C9" w:rsidRPr="00C845C9" w:rsidRDefault="00C845C9" w:rsidP="00C845C9">
            <w:pPr>
              <w:rPr>
                <w:rFonts w:ascii="Times New Roman" w:hAnsi="Times New Roman" w:cs="Times New Roman"/>
                <w:sz w:val="12"/>
                <w:szCs w:val="12"/>
              </w:rPr>
            </w:pPr>
          </w:p>
        </w:tc>
      </w:tr>
      <w:tr w:rsidR="00C845C9" w:rsidTr="00C845C9">
        <w:tc>
          <w:tcPr>
            <w:tcW w:w="0" w:type="auto"/>
            <w:vMerge w:val="restart"/>
            <w:vAlign w:val="center"/>
          </w:tcPr>
          <w:p w:rsidR="00C845C9" w:rsidRPr="00C845C9" w:rsidRDefault="00C845C9" w:rsidP="00C845C9">
            <w:pPr>
              <w:jc w:val="center"/>
              <w:rPr>
                <w:rFonts w:ascii="Times New Roman" w:hAnsi="Times New Roman" w:cs="Times New Roman"/>
                <w:sz w:val="12"/>
                <w:szCs w:val="12"/>
              </w:rPr>
            </w:pPr>
            <w:r w:rsidRPr="00C845C9">
              <w:rPr>
                <w:rFonts w:ascii="Times New Roman" w:hAnsi="Times New Roman" w:cs="Times New Roman"/>
                <w:sz w:val="12"/>
                <w:szCs w:val="12"/>
              </w:rPr>
              <w:t>3</w:t>
            </w:r>
          </w:p>
        </w:tc>
        <w:tc>
          <w:tcPr>
            <w:tcW w:w="1356" w:type="dxa"/>
            <w:vMerge w:val="restart"/>
            <w:vAlign w:val="center"/>
          </w:tcPr>
          <w:p w:rsidR="00C845C9" w:rsidRPr="00C845C9" w:rsidRDefault="00C845C9" w:rsidP="00C845C9">
            <w:pPr>
              <w:autoSpaceDE w:val="0"/>
              <w:autoSpaceDN w:val="0"/>
              <w:adjustRightInd w:val="0"/>
              <w:jc w:val="center"/>
              <w:rPr>
                <w:rFonts w:ascii="Times New Roman" w:hAnsi="Times New Roman" w:cs="Times New Roman"/>
                <w:color w:val="000000"/>
                <w:sz w:val="12"/>
                <w:szCs w:val="12"/>
              </w:rPr>
            </w:pPr>
            <w:r w:rsidRPr="00C845C9">
              <w:rPr>
                <w:rFonts w:ascii="Times New Roman" w:hAnsi="Times New Roman" w:cs="Times New Roman"/>
                <w:color w:val="000000"/>
                <w:sz w:val="12"/>
                <w:szCs w:val="12"/>
              </w:rPr>
              <w:t>ППТ-ПМТ.ПМТ-ОЧ</w:t>
            </w:r>
          </w:p>
        </w:tc>
        <w:tc>
          <w:tcPr>
            <w:tcW w:w="4926" w:type="dxa"/>
            <w:vAlign w:val="center"/>
          </w:tcPr>
          <w:p w:rsidR="00C845C9" w:rsidRPr="00C845C9" w:rsidRDefault="00C845C9" w:rsidP="00C845C9">
            <w:pPr>
              <w:rPr>
                <w:rFonts w:ascii="Times New Roman" w:hAnsi="Times New Roman" w:cs="Times New Roman"/>
                <w:bCs/>
                <w:sz w:val="12"/>
                <w:szCs w:val="12"/>
              </w:rPr>
            </w:pPr>
            <w:r w:rsidRPr="00C845C9">
              <w:rPr>
                <w:rFonts w:ascii="Times New Roman" w:hAnsi="Times New Roman" w:cs="Times New Roman"/>
                <w:bCs/>
                <w:sz w:val="12"/>
                <w:szCs w:val="12"/>
              </w:rPr>
              <w:t>Проект межевания территории</w:t>
            </w:r>
          </w:p>
          <w:p w:rsidR="00C845C9" w:rsidRPr="008B6E61" w:rsidRDefault="00C845C9" w:rsidP="00C845C9">
            <w:pPr>
              <w:rPr>
                <w:rFonts w:ascii="Times New Roman" w:hAnsi="Times New Roman" w:cs="Times New Roman"/>
                <w:bCs/>
                <w:sz w:val="12"/>
                <w:szCs w:val="12"/>
              </w:rPr>
            </w:pPr>
            <w:r w:rsidRPr="00C845C9">
              <w:rPr>
                <w:rFonts w:ascii="Times New Roman" w:hAnsi="Times New Roman" w:cs="Times New Roman"/>
                <w:bCs/>
                <w:sz w:val="12"/>
                <w:szCs w:val="12"/>
              </w:rPr>
              <w:t>Раздел 1 "Проект межевания</w:t>
            </w:r>
            <w:r w:rsidR="008B6E61">
              <w:rPr>
                <w:rFonts w:ascii="Times New Roman" w:hAnsi="Times New Roman" w:cs="Times New Roman"/>
                <w:bCs/>
                <w:sz w:val="12"/>
                <w:szCs w:val="12"/>
              </w:rPr>
              <w:t xml:space="preserve"> территории. Графическая часть" </w:t>
            </w:r>
            <w:r w:rsidRPr="00C845C9">
              <w:rPr>
                <w:rFonts w:ascii="Times New Roman" w:hAnsi="Times New Roman" w:cs="Times New Roman"/>
                <w:sz w:val="12"/>
                <w:szCs w:val="12"/>
              </w:rPr>
              <w:t>Основная часть.</w:t>
            </w:r>
          </w:p>
        </w:tc>
        <w:tc>
          <w:tcPr>
            <w:tcW w:w="0" w:type="auto"/>
            <w:vAlign w:val="center"/>
          </w:tcPr>
          <w:p w:rsidR="00C845C9" w:rsidRPr="00C845C9" w:rsidRDefault="00C845C9" w:rsidP="00C845C9">
            <w:pPr>
              <w:rPr>
                <w:rFonts w:ascii="Times New Roman" w:hAnsi="Times New Roman" w:cs="Times New Roman"/>
                <w:sz w:val="12"/>
                <w:szCs w:val="12"/>
              </w:rPr>
            </w:pPr>
          </w:p>
        </w:tc>
      </w:tr>
      <w:tr w:rsidR="00C845C9" w:rsidTr="00C845C9">
        <w:tc>
          <w:tcPr>
            <w:tcW w:w="0" w:type="auto"/>
            <w:vMerge/>
            <w:vAlign w:val="center"/>
          </w:tcPr>
          <w:p w:rsidR="00C845C9" w:rsidRPr="00C845C9" w:rsidRDefault="00C845C9" w:rsidP="00C845C9">
            <w:pPr>
              <w:jc w:val="center"/>
              <w:rPr>
                <w:rFonts w:ascii="Times New Roman" w:hAnsi="Times New Roman" w:cs="Times New Roman"/>
                <w:sz w:val="12"/>
                <w:szCs w:val="12"/>
              </w:rPr>
            </w:pPr>
          </w:p>
        </w:tc>
        <w:tc>
          <w:tcPr>
            <w:tcW w:w="1356" w:type="dxa"/>
            <w:vMerge/>
            <w:vAlign w:val="center"/>
          </w:tcPr>
          <w:p w:rsidR="00C845C9" w:rsidRPr="00C845C9" w:rsidRDefault="00C845C9" w:rsidP="00C845C9">
            <w:pPr>
              <w:autoSpaceDE w:val="0"/>
              <w:autoSpaceDN w:val="0"/>
              <w:adjustRightInd w:val="0"/>
              <w:jc w:val="center"/>
              <w:rPr>
                <w:rFonts w:ascii="Times New Roman" w:hAnsi="Times New Roman" w:cs="Times New Roman"/>
                <w:color w:val="000000"/>
                <w:sz w:val="12"/>
                <w:szCs w:val="12"/>
              </w:rPr>
            </w:pPr>
          </w:p>
        </w:tc>
        <w:tc>
          <w:tcPr>
            <w:tcW w:w="4926" w:type="dxa"/>
            <w:vAlign w:val="center"/>
          </w:tcPr>
          <w:p w:rsidR="00C845C9" w:rsidRPr="00C845C9" w:rsidRDefault="00C845C9" w:rsidP="00C845C9">
            <w:pPr>
              <w:rPr>
                <w:rFonts w:ascii="Times New Roman" w:hAnsi="Times New Roman" w:cs="Times New Roman"/>
                <w:bCs/>
                <w:sz w:val="12"/>
                <w:szCs w:val="12"/>
              </w:rPr>
            </w:pPr>
            <w:r w:rsidRPr="00C845C9">
              <w:rPr>
                <w:rFonts w:ascii="Times New Roman" w:hAnsi="Times New Roman" w:cs="Times New Roman"/>
                <w:bCs/>
                <w:sz w:val="12"/>
                <w:szCs w:val="12"/>
              </w:rPr>
              <w:t>Проект межевания территории</w:t>
            </w:r>
          </w:p>
          <w:p w:rsidR="00C845C9" w:rsidRPr="00C845C9" w:rsidRDefault="00C845C9" w:rsidP="00C845C9">
            <w:pPr>
              <w:rPr>
                <w:rFonts w:ascii="Times New Roman" w:hAnsi="Times New Roman" w:cs="Times New Roman"/>
                <w:bCs/>
                <w:sz w:val="12"/>
                <w:szCs w:val="12"/>
              </w:rPr>
            </w:pPr>
            <w:r w:rsidRPr="00C845C9">
              <w:rPr>
                <w:rFonts w:ascii="Times New Roman" w:hAnsi="Times New Roman" w:cs="Times New Roman"/>
                <w:bCs/>
                <w:sz w:val="12"/>
                <w:szCs w:val="12"/>
              </w:rPr>
              <w:t>Раздел 2 "Проект межевания территори</w:t>
            </w:r>
            <w:r w:rsidR="008B6E61">
              <w:rPr>
                <w:rFonts w:ascii="Times New Roman" w:hAnsi="Times New Roman" w:cs="Times New Roman"/>
                <w:bCs/>
                <w:sz w:val="12"/>
                <w:szCs w:val="12"/>
              </w:rPr>
              <w:t xml:space="preserve">и. Текстовая часть". </w:t>
            </w:r>
            <w:r w:rsidRPr="00C845C9">
              <w:rPr>
                <w:rFonts w:ascii="Times New Roman" w:hAnsi="Times New Roman" w:cs="Times New Roman"/>
                <w:sz w:val="12"/>
                <w:szCs w:val="12"/>
              </w:rPr>
              <w:t>Основная часть.</w:t>
            </w:r>
          </w:p>
        </w:tc>
        <w:tc>
          <w:tcPr>
            <w:tcW w:w="0" w:type="auto"/>
            <w:vAlign w:val="center"/>
          </w:tcPr>
          <w:p w:rsidR="00C845C9" w:rsidRPr="00C845C9" w:rsidRDefault="00C845C9" w:rsidP="00C845C9">
            <w:pPr>
              <w:rPr>
                <w:rFonts w:ascii="Times New Roman" w:hAnsi="Times New Roman" w:cs="Times New Roman"/>
                <w:sz w:val="12"/>
                <w:szCs w:val="12"/>
              </w:rPr>
            </w:pPr>
          </w:p>
        </w:tc>
      </w:tr>
      <w:tr w:rsidR="00C845C9" w:rsidTr="00C845C9">
        <w:tc>
          <w:tcPr>
            <w:tcW w:w="0" w:type="auto"/>
            <w:vMerge w:val="restart"/>
            <w:vAlign w:val="center"/>
          </w:tcPr>
          <w:p w:rsidR="00C845C9" w:rsidRPr="00C845C9" w:rsidRDefault="00C845C9" w:rsidP="00C845C9">
            <w:pPr>
              <w:jc w:val="center"/>
              <w:rPr>
                <w:rFonts w:ascii="Times New Roman" w:hAnsi="Times New Roman" w:cs="Times New Roman"/>
                <w:sz w:val="12"/>
                <w:szCs w:val="12"/>
              </w:rPr>
            </w:pPr>
            <w:r w:rsidRPr="00C845C9">
              <w:rPr>
                <w:rFonts w:ascii="Times New Roman" w:hAnsi="Times New Roman" w:cs="Times New Roman"/>
                <w:sz w:val="12"/>
                <w:szCs w:val="12"/>
              </w:rPr>
              <w:t>4</w:t>
            </w:r>
          </w:p>
        </w:tc>
        <w:tc>
          <w:tcPr>
            <w:tcW w:w="1356" w:type="dxa"/>
            <w:vMerge w:val="restart"/>
            <w:vAlign w:val="center"/>
          </w:tcPr>
          <w:p w:rsidR="00C845C9" w:rsidRPr="00C845C9" w:rsidRDefault="00C845C9" w:rsidP="00C845C9">
            <w:pPr>
              <w:autoSpaceDE w:val="0"/>
              <w:autoSpaceDN w:val="0"/>
              <w:adjustRightInd w:val="0"/>
              <w:jc w:val="center"/>
              <w:rPr>
                <w:rFonts w:ascii="Times New Roman" w:hAnsi="Times New Roman" w:cs="Times New Roman"/>
                <w:color w:val="000000"/>
                <w:sz w:val="12"/>
                <w:szCs w:val="12"/>
              </w:rPr>
            </w:pPr>
            <w:r>
              <w:rPr>
                <w:rFonts w:ascii="Times New Roman" w:hAnsi="Times New Roman" w:cs="Times New Roman"/>
                <w:color w:val="000000"/>
                <w:sz w:val="12"/>
                <w:szCs w:val="12"/>
              </w:rPr>
              <w:t>ППТ-ПМТ.ПМТ-</w:t>
            </w:r>
            <w:r w:rsidRPr="00C845C9">
              <w:rPr>
                <w:rFonts w:ascii="Times New Roman" w:hAnsi="Times New Roman" w:cs="Times New Roman"/>
                <w:color w:val="000000"/>
                <w:sz w:val="12"/>
                <w:szCs w:val="12"/>
              </w:rPr>
              <w:t>МО</w:t>
            </w:r>
          </w:p>
        </w:tc>
        <w:tc>
          <w:tcPr>
            <w:tcW w:w="4926" w:type="dxa"/>
            <w:vAlign w:val="center"/>
          </w:tcPr>
          <w:p w:rsidR="00C845C9" w:rsidRPr="00C845C9" w:rsidRDefault="00C845C9" w:rsidP="00C845C9">
            <w:pPr>
              <w:rPr>
                <w:rFonts w:ascii="Times New Roman" w:hAnsi="Times New Roman" w:cs="Times New Roman"/>
                <w:bCs/>
                <w:sz w:val="12"/>
                <w:szCs w:val="12"/>
              </w:rPr>
            </w:pPr>
            <w:r w:rsidRPr="00C845C9">
              <w:rPr>
                <w:rFonts w:ascii="Times New Roman" w:hAnsi="Times New Roman" w:cs="Times New Roman"/>
                <w:bCs/>
                <w:sz w:val="12"/>
                <w:szCs w:val="12"/>
              </w:rPr>
              <w:t>Проект межевания территории</w:t>
            </w:r>
          </w:p>
          <w:p w:rsidR="00C845C9" w:rsidRPr="00C845C9" w:rsidRDefault="00C845C9" w:rsidP="00C845C9">
            <w:pPr>
              <w:rPr>
                <w:rFonts w:ascii="Times New Roman" w:hAnsi="Times New Roman" w:cs="Times New Roman"/>
                <w:sz w:val="12"/>
                <w:szCs w:val="12"/>
              </w:rPr>
            </w:pPr>
            <w:r w:rsidRPr="00C845C9">
              <w:rPr>
                <w:rFonts w:ascii="Times New Roman" w:hAnsi="Times New Roman" w:cs="Times New Roman"/>
                <w:bCs/>
                <w:sz w:val="12"/>
                <w:szCs w:val="12"/>
              </w:rPr>
              <w:t>Раздел 3 "Материалы по обоснованию проекта межевания территории. Графическая часть"</w:t>
            </w:r>
          </w:p>
        </w:tc>
        <w:tc>
          <w:tcPr>
            <w:tcW w:w="0" w:type="auto"/>
            <w:vAlign w:val="center"/>
          </w:tcPr>
          <w:p w:rsidR="00C845C9" w:rsidRPr="00C845C9" w:rsidRDefault="00C845C9" w:rsidP="00C845C9">
            <w:pPr>
              <w:rPr>
                <w:rFonts w:ascii="Times New Roman" w:hAnsi="Times New Roman" w:cs="Times New Roman"/>
                <w:sz w:val="12"/>
                <w:szCs w:val="12"/>
              </w:rPr>
            </w:pPr>
          </w:p>
        </w:tc>
      </w:tr>
      <w:tr w:rsidR="00C845C9" w:rsidTr="00C845C9">
        <w:tc>
          <w:tcPr>
            <w:tcW w:w="0" w:type="auto"/>
            <w:vMerge/>
          </w:tcPr>
          <w:p w:rsidR="00C845C9" w:rsidRPr="00C845C9" w:rsidRDefault="00C845C9" w:rsidP="00C845C9">
            <w:pPr>
              <w:jc w:val="center"/>
              <w:rPr>
                <w:rFonts w:ascii="Times New Roman" w:hAnsi="Times New Roman" w:cs="Times New Roman"/>
                <w:sz w:val="12"/>
                <w:szCs w:val="12"/>
              </w:rPr>
            </w:pPr>
          </w:p>
        </w:tc>
        <w:tc>
          <w:tcPr>
            <w:tcW w:w="1356" w:type="dxa"/>
            <w:vMerge/>
            <w:vAlign w:val="center"/>
          </w:tcPr>
          <w:p w:rsidR="00C845C9" w:rsidRPr="00C845C9" w:rsidRDefault="00C845C9" w:rsidP="00C845C9">
            <w:pPr>
              <w:autoSpaceDE w:val="0"/>
              <w:autoSpaceDN w:val="0"/>
              <w:adjustRightInd w:val="0"/>
              <w:jc w:val="center"/>
              <w:rPr>
                <w:rFonts w:ascii="Times New Roman" w:hAnsi="Times New Roman" w:cs="Times New Roman"/>
                <w:color w:val="000000"/>
                <w:sz w:val="12"/>
                <w:szCs w:val="12"/>
              </w:rPr>
            </w:pPr>
          </w:p>
        </w:tc>
        <w:tc>
          <w:tcPr>
            <w:tcW w:w="4926" w:type="dxa"/>
            <w:vAlign w:val="center"/>
          </w:tcPr>
          <w:p w:rsidR="00C845C9" w:rsidRPr="00C845C9" w:rsidRDefault="00C845C9" w:rsidP="00C845C9">
            <w:pPr>
              <w:rPr>
                <w:rFonts w:ascii="Times New Roman" w:hAnsi="Times New Roman" w:cs="Times New Roman"/>
                <w:bCs/>
                <w:sz w:val="12"/>
                <w:szCs w:val="12"/>
              </w:rPr>
            </w:pPr>
            <w:r w:rsidRPr="00C845C9">
              <w:rPr>
                <w:rFonts w:ascii="Times New Roman" w:hAnsi="Times New Roman" w:cs="Times New Roman"/>
                <w:bCs/>
                <w:sz w:val="12"/>
                <w:szCs w:val="12"/>
              </w:rPr>
              <w:t>Проект межевания территории</w:t>
            </w:r>
          </w:p>
          <w:p w:rsidR="00C845C9" w:rsidRPr="00C845C9" w:rsidRDefault="00C845C9" w:rsidP="00C845C9">
            <w:pPr>
              <w:tabs>
                <w:tab w:val="left" w:pos="9639"/>
              </w:tabs>
              <w:ind w:right="-144"/>
              <w:rPr>
                <w:rFonts w:ascii="Times New Roman" w:hAnsi="Times New Roman" w:cs="Times New Roman"/>
                <w:bCs/>
                <w:sz w:val="12"/>
                <w:szCs w:val="12"/>
              </w:rPr>
            </w:pPr>
            <w:r w:rsidRPr="00C845C9">
              <w:rPr>
                <w:rFonts w:ascii="Times New Roman" w:hAnsi="Times New Roman" w:cs="Times New Roman"/>
                <w:bCs/>
                <w:sz w:val="12"/>
                <w:szCs w:val="12"/>
              </w:rPr>
              <w:t>Раздел 4 "Материалы по обоснованию проекта межевания территории. Пояснительная записка".</w:t>
            </w:r>
          </w:p>
        </w:tc>
        <w:tc>
          <w:tcPr>
            <w:tcW w:w="0" w:type="auto"/>
            <w:vAlign w:val="center"/>
          </w:tcPr>
          <w:p w:rsidR="00C845C9" w:rsidRPr="00C845C9" w:rsidRDefault="00C845C9" w:rsidP="00C845C9">
            <w:pPr>
              <w:rPr>
                <w:rFonts w:ascii="Times New Roman" w:hAnsi="Times New Roman" w:cs="Times New Roman"/>
                <w:sz w:val="12"/>
                <w:szCs w:val="12"/>
              </w:rPr>
            </w:pPr>
          </w:p>
        </w:tc>
      </w:tr>
    </w:tbl>
    <w:p w:rsidR="00C845C9" w:rsidRDefault="00C845C9" w:rsidP="00C845C9">
      <w:pPr>
        <w:spacing w:after="0" w:line="240" w:lineRule="auto"/>
        <w:ind w:firstLine="284"/>
        <w:jc w:val="center"/>
        <w:rPr>
          <w:rFonts w:ascii="Times New Roman" w:hAnsi="Times New Roman" w:cs="Times New Roman"/>
          <w:sz w:val="12"/>
          <w:szCs w:val="12"/>
        </w:rPr>
      </w:pPr>
    </w:p>
    <w:p w:rsidR="008B6E61" w:rsidRPr="008B6E61" w:rsidRDefault="008B6E61" w:rsidP="008B6E61">
      <w:pPr>
        <w:spacing w:after="0" w:line="240" w:lineRule="auto"/>
        <w:ind w:firstLine="284"/>
        <w:jc w:val="center"/>
        <w:rPr>
          <w:rFonts w:ascii="Times New Roman" w:hAnsi="Times New Roman" w:cs="Times New Roman"/>
          <w:sz w:val="12"/>
          <w:szCs w:val="12"/>
        </w:rPr>
      </w:pPr>
      <w:r w:rsidRPr="008B6E61">
        <w:rPr>
          <w:rFonts w:ascii="Times New Roman" w:hAnsi="Times New Roman" w:cs="Times New Roman"/>
          <w:sz w:val="12"/>
          <w:szCs w:val="12"/>
        </w:rPr>
        <w:t>ОГЛАВЛЕНИЕ</w:t>
      </w:r>
    </w:p>
    <w:p w:rsidR="008B6E61" w:rsidRPr="008B6E61" w:rsidRDefault="008B6E61" w:rsidP="008B6E61">
      <w:pPr>
        <w:spacing w:after="0" w:line="240" w:lineRule="auto"/>
        <w:ind w:firstLine="284"/>
        <w:jc w:val="right"/>
        <w:rPr>
          <w:rFonts w:ascii="Times New Roman" w:hAnsi="Times New Roman" w:cs="Times New Roman"/>
          <w:sz w:val="12"/>
          <w:szCs w:val="12"/>
        </w:rPr>
      </w:pPr>
      <w:r w:rsidRPr="008B6E61">
        <w:rPr>
          <w:rFonts w:ascii="Times New Roman" w:hAnsi="Times New Roman" w:cs="Times New Roman"/>
          <w:sz w:val="12"/>
          <w:szCs w:val="12"/>
        </w:rPr>
        <w:t>Стр.</w:t>
      </w:r>
    </w:p>
    <w:p w:rsidR="008B6E61" w:rsidRPr="008B6E61" w:rsidRDefault="008B6E61" w:rsidP="008B6E61">
      <w:pPr>
        <w:spacing w:after="0" w:line="240" w:lineRule="auto"/>
        <w:ind w:firstLine="284"/>
        <w:jc w:val="both"/>
        <w:rPr>
          <w:rFonts w:ascii="Times New Roman" w:hAnsi="Times New Roman" w:cs="Times New Roman"/>
          <w:sz w:val="12"/>
          <w:szCs w:val="12"/>
        </w:rPr>
      </w:pPr>
      <w:r w:rsidRPr="008B6E61">
        <w:rPr>
          <w:rFonts w:ascii="Times New Roman" w:hAnsi="Times New Roman" w:cs="Times New Roman"/>
          <w:sz w:val="12"/>
          <w:szCs w:val="12"/>
        </w:rPr>
        <w:t>1 Раздел 1 "Проект межевания территории. Графическая часть"</w:t>
      </w:r>
      <w:r w:rsidRPr="008B6E61">
        <w:rPr>
          <w:rFonts w:ascii="Times New Roman" w:hAnsi="Times New Roman" w:cs="Times New Roman"/>
          <w:sz w:val="12"/>
          <w:szCs w:val="12"/>
        </w:rPr>
        <w:tab/>
        <w:t>3</w:t>
      </w:r>
    </w:p>
    <w:p w:rsidR="008B6E61" w:rsidRPr="008B6E61" w:rsidRDefault="008B6E61" w:rsidP="008B6E61">
      <w:pPr>
        <w:spacing w:after="0" w:line="240" w:lineRule="auto"/>
        <w:ind w:firstLine="284"/>
        <w:jc w:val="both"/>
        <w:rPr>
          <w:rFonts w:ascii="Times New Roman" w:hAnsi="Times New Roman" w:cs="Times New Roman"/>
          <w:sz w:val="12"/>
          <w:szCs w:val="12"/>
        </w:rPr>
      </w:pPr>
      <w:r w:rsidRPr="008B6E61">
        <w:rPr>
          <w:rFonts w:ascii="Times New Roman" w:hAnsi="Times New Roman" w:cs="Times New Roman"/>
          <w:sz w:val="12"/>
          <w:szCs w:val="12"/>
        </w:rPr>
        <w:t>1.1 Чертеж межевания территории</w:t>
      </w:r>
      <w:r w:rsidRPr="008B6E61">
        <w:rPr>
          <w:rFonts w:ascii="Times New Roman" w:hAnsi="Times New Roman" w:cs="Times New Roman"/>
          <w:sz w:val="12"/>
          <w:szCs w:val="12"/>
        </w:rPr>
        <w:tab/>
        <w:t>3</w:t>
      </w:r>
    </w:p>
    <w:p w:rsidR="008B6E61" w:rsidRPr="008B6E61" w:rsidRDefault="008B6E61" w:rsidP="008B6E61">
      <w:pPr>
        <w:spacing w:after="0" w:line="240" w:lineRule="auto"/>
        <w:ind w:firstLine="284"/>
        <w:jc w:val="both"/>
        <w:rPr>
          <w:rFonts w:ascii="Times New Roman" w:hAnsi="Times New Roman" w:cs="Times New Roman"/>
          <w:sz w:val="12"/>
          <w:szCs w:val="12"/>
        </w:rPr>
      </w:pPr>
      <w:r w:rsidRPr="008B6E61">
        <w:rPr>
          <w:rFonts w:ascii="Times New Roman" w:hAnsi="Times New Roman" w:cs="Times New Roman"/>
          <w:sz w:val="12"/>
          <w:szCs w:val="12"/>
        </w:rPr>
        <w:t>2 Раздел 2 "Проект межевания территории. Текстовая часть"</w:t>
      </w:r>
      <w:r w:rsidRPr="008B6E61">
        <w:rPr>
          <w:rFonts w:ascii="Times New Roman" w:hAnsi="Times New Roman" w:cs="Times New Roman"/>
          <w:sz w:val="12"/>
          <w:szCs w:val="12"/>
        </w:rPr>
        <w:tab/>
        <w:t>7</w:t>
      </w:r>
    </w:p>
    <w:p w:rsidR="008B6E61" w:rsidRPr="008B6E61" w:rsidRDefault="008B6E61" w:rsidP="008B6E61">
      <w:pPr>
        <w:spacing w:after="0" w:line="240" w:lineRule="auto"/>
        <w:ind w:firstLine="284"/>
        <w:jc w:val="both"/>
        <w:rPr>
          <w:rFonts w:ascii="Times New Roman" w:hAnsi="Times New Roman" w:cs="Times New Roman"/>
          <w:sz w:val="12"/>
          <w:szCs w:val="12"/>
        </w:rPr>
      </w:pPr>
      <w:r w:rsidRPr="008B6E61">
        <w:rPr>
          <w:rFonts w:ascii="Times New Roman" w:hAnsi="Times New Roman" w:cs="Times New Roman"/>
          <w:sz w:val="12"/>
          <w:szCs w:val="12"/>
        </w:rPr>
        <w:t>2.1 Перечень образуемых земельных участков</w:t>
      </w:r>
      <w:r w:rsidRPr="008B6E61">
        <w:rPr>
          <w:rFonts w:ascii="Times New Roman" w:hAnsi="Times New Roman" w:cs="Times New Roman"/>
          <w:sz w:val="12"/>
          <w:szCs w:val="12"/>
        </w:rPr>
        <w:tab/>
        <w:t>7</w:t>
      </w:r>
    </w:p>
    <w:p w:rsidR="008B6E61" w:rsidRPr="008B6E61" w:rsidRDefault="008B6E61" w:rsidP="008B6E61">
      <w:pPr>
        <w:spacing w:after="0" w:line="240" w:lineRule="auto"/>
        <w:ind w:firstLine="284"/>
        <w:jc w:val="both"/>
        <w:rPr>
          <w:rFonts w:ascii="Times New Roman" w:hAnsi="Times New Roman" w:cs="Times New Roman"/>
          <w:sz w:val="12"/>
          <w:szCs w:val="12"/>
        </w:rPr>
      </w:pPr>
      <w:r w:rsidRPr="008B6E61">
        <w:rPr>
          <w:rFonts w:ascii="Times New Roman" w:hAnsi="Times New Roman" w:cs="Times New Roman"/>
          <w:sz w:val="12"/>
          <w:szCs w:val="12"/>
        </w:rPr>
        <w:t>2.2 Перечень координат характерных точек образуемых земельных участков</w:t>
      </w:r>
      <w:r w:rsidRPr="008B6E61">
        <w:rPr>
          <w:rFonts w:ascii="Times New Roman" w:hAnsi="Times New Roman" w:cs="Times New Roman"/>
          <w:sz w:val="12"/>
          <w:szCs w:val="12"/>
        </w:rPr>
        <w:tab/>
        <w:t>10</w:t>
      </w:r>
    </w:p>
    <w:p w:rsidR="008B6E61" w:rsidRPr="008B6E61" w:rsidRDefault="008B6E61" w:rsidP="008B6E61">
      <w:pPr>
        <w:spacing w:after="0" w:line="240" w:lineRule="auto"/>
        <w:ind w:firstLine="284"/>
        <w:jc w:val="both"/>
        <w:rPr>
          <w:rFonts w:ascii="Times New Roman" w:hAnsi="Times New Roman" w:cs="Times New Roman"/>
          <w:sz w:val="12"/>
          <w:szCs w:val="12"/>
        </w:rPr>
      </w:pPr>
      <w:r w:rsidRPr="008B6E61">
        <w:rPr>
          <w:rFonts w:ascii="Times New Roman" w:hAnsi="Times New Roman" w:cs="Times New Roman"/>
          <w:sz w:val="12"/>
          <w:szCs w:val="12"/>
        </w:rPr>
        <w:t>2.3 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применительно к которой осуществляется подготовка проекта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Российской Федерации для территориальных зон</w:t>
      </w:r>
      <w:r w:rsidRPr="008B6E61">
        <w:rPr>
          <w:rFonts w:ascii="Times New Roman" w:hAnsi="Times New Roman" w:cs="Times New Roman"/>
          <w:sz w:val="12"/>
          <w:szCs w:val="12"/>
        </w:rPr>
        <w:tab/>
        <w:t>25</w:t>
      </w:r>
    </w:p>
    <w:p w:rsidR="008B6E61" w:rsidRDefault="008B6E61" w:rsidP="008B6E61">
      <w:pPr>
        <w:spacing w:after="0" w:line="240" w:lineRule="auto"/>
        <w:ind w:firstLine="284"/>
        <w:jc w:val="both"/>
        <w:rPr>
          <w:rFonts w:ascii="Times New Roman" w:hAnsi="Times New Roman" w:cs="Times New Roman"/>
          <w:sz w:val="12"/>
          <w:szCs w:val="12"/>
        </w:rPr>
      </w:pPr>
      <w:r w:rsidRPr="008B6E61">
        <w:rPr>
          <w:rFonts w:ascii="Times New Roman" w:hAnsi="Times New Roman" w:cs="Times New Roman"/>
          <w:sz w:val="12"/>
          <w:szCs w:val="12"/>
        </w:rPr>
        <w:t>2.4 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w:t>
      </w:r>
      <w:r>
        <w:rPr>
          <w:rFonts w:ascii="Times New Roman" w:hAnsi="Times New Roman" w:cs="Times New Roman"/>
          <w:sz w:val="12"/>
          <w:szCs w:val="12"/>
        </w:rPr>
        <w:t xml:space="preserve"> проектом планировки территории</w:t>
      </w:r>
      <w:r w:rsidRPr="008B6E61">
        <w:rPr>
          <w:rFonts w:ascii="Times New Roman" w:hAnsi="Times New Roman" w:cs="Times New Roman"/>
          <w:sz w:val="12"/>
          <w:szCs w:val="12"/>
        </w:rPr>
        <w:t>26</w:t>
      </w:r>
    </w:p>
    <w:p w:rsidR="008B6E61" w:rsidRDefault="008B6E61" w:rsidP="008B6E61">
      <w:pPr>
        <w:spacing w:after="0" w:line="240" w:lineRule="auto"/>
        <w:ind w:firstLine="284"/>
        <w:jc w:val="both"/>
        <w:rPr>
          <w:rFonts w:ascii="Times New Roman" w:hAnsi="Times New Roman" w:cs="Times New Roman"/>
          <w:sz w:val="12"/>
          <w:szCs w:val="12"/>
        </w:rPr>
      </w:pPr>
    </w:p>
    <w:p w:rsidR="008B6E61" w:rsidRPr="008B6E61" w:rsidRDefault="008B6E61" w:rsidP="008B6E6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 </w:t>
      </w:r>
      <w:r w:rsidRPr="008B6E61">
        <w:rPr>
          <w:rFonts w:ascii="Times New Roman" w:hAnsi="Times New Roman" w:cs="Times New Roman"/>
          <w:sz w:val="12"/>
          <w:szCs w:val="12"/>
        </w:rPr>
        <w:t>Раздел 1 "Проект межевания территории. Графическая часть"</w:t>
      </w:r>
    </w:p>
    <w:p w:rsidR="008B6E61" w:rsidRDefault="008B6E61" w:rsidP="008B6E61">
      <w:pPr>
        <w:spacing w:after="0" w:line="240" w:lineRule="auto"/>
        <w:ind w:firstLine="284"/>
        <w:jc w:val="both"/>
        <w:rPr>
          <w:rFonts w:ascii="Times New Roman" w:hAnsi="Times New Roman" w:cs="Times New Roman"/>
          <w:sz w:val="12"/>
          <w:szCs w:val="12"/>
        </w:rPr>
      </w:pPr>
      <w:r w:rsidRPr="008B6E61">
        <w:rPr>
          <w:rFonts w:ascii="Times New Roman" w:hAnsi="Times New Roman" w:cs="Times New Roman"/>
          <w:sz w:val="12"/>
          <w:szCs w:val="12"/>
        </w:rPr>
        <w:t>1.1  Чертеж межевания территории</w:t>
      </w:r>
    </w:p>
    <w:p w:rsidR="008B6E61" w:rsidRPr="008B6E61" w:rsidRDefault="007276CE" w:rsidP="007276CE">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971550" cy="381000"/>
            <wp:effectExtent l="0" t="0" r="0" b="0"/>
            <wp:docPr id="30" name="Рисунок 30" descr="C:\Users\user\AppData\Local\Microsoft\Windows\Temporary Internet Files\Content.Word\3 том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3 том_page-000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1550" cy="381000"/>
                    </a:xfrm>
                    <a:prstGeom prst="rect">
                      <a:avLst/>
                    </a:prstGeom>
                    <a:noFill/>
                    <a:ln>
                      <a:noFill/>
                    </a:ln>
                  </pic:spPr>
                </pic:pic>
              </a:graphicData>
            </a:graphic>
          </wp:inline>
        </w:drawing>
      </w:r>
      <w:r w:rsidRPr="007276CE">
        <w:t xml:space="preserve"> </w:t>
      </w:r>
      <w:r>
        <w:rPr>
          <w:noProof/>
          <w:lang w:eastAsia="ru-RU"/>
        </w:rPr>
        <w:drawing>
          <wp:inline distT="0" distB="0" distL="0" distR="0">
            <wp:extent cx="971550" cy="381000"/>
            <wp:effectExtent l="0" t="0" r="0" b="0"/>
            <wp:docPr id="31" name="Рисунок 31" descr="C:\Users\user\AppData\Local\Microsoft\Windows\Temporary Internet Files\Content.Word\3 том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3 том_page-000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1550" cy="381000"/>
                    </a:xfrm>
                    <a:prstGeom prst="rect">
                      <a:avLst/>
                    </a:prstGeom>
                    <a:noFill/>
                    <a:ln>
                      <a:noFill/>
                    </a:ln>
                  </pic:spPr>
                </pic:pic>
              </a:graphicData>
            </a:graphic>
          </wp:inline>
        </w:drawing>
      </w:r>
      <w:r w:rsidRPr="007276CE">
        <w:t xml:space="preserve"> </w:t>
      </w:r>
      <w:r>
        <w:rPr>
          <w:noProof/>
          <w:lang w:eastAsia="ru-RU"/>
        </w:rPr>
        <w:drawing>
          <wp:inline distT="0" distB="0" distL="0" distR="0">
            <wp:extent cx="971550" cy="371475"/>
            <wp:effectExtent l="0" t="0" r="0" b="9525"/>
            <wp:docPr id="32" name="Рисунок 32" descr="C:\Users\user\AppData\Local\Microsoft\Windows\Temporary Internet Files\Content.Word\3 том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3 том_page-000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1550" cy="371475"/>
                    </a:xfrm>
                    <a:prstGeom prst="rect">
                      <a:avLst/>
                    </a:prstGeom>
                    <a:noFill/>
                    <a:ln>
                      <a:noFill/>
                    </a:ln>
                  </pic:spPr>
                </pic:pic>
              </a:graphicData>
            </a:graphic>
          </wp:inline>
        </w:drawing>
      </w:r>
      <w:r w:rsidRPr="007276CE">
        <w:t xml:space="preserve"> </w:t>
      </w:r>
      <w:r>
        <w:rPr>
          <w:noProof/>
          <w:lang w:eastAsia="ru-RU"/>
        </w:rPr>
        <w:drawing>
          <wp:inline distT="0" distB="0" distL="0" distR="0">
            <wp:extent cx="971550" cy="371475"/>
            <wp:effectExtent l="0" t="0" r="0" b="9525"/>
            <wp:docPr id="33" name="Рисунок 33" descr="C:\Users\user\AppData\Local\Microsoft\Windows\Temporary Internet Files\Content.Word\3 том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3 том_page-000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1550" cy="371475"/>
                    </a:xfrm>
                    <a:prstGeom prst="rect">
                      <a:avLst/>
                    </a:prstGeom>
                    <a:noFill/>
                    <a:ln>
                      <a:noFill/>
                    </a:ln>
                  </pic:spPr>
                </pic:pic>
              </a:graphicData>
            </a:graphic>
          </wp:inline>
        </w:drawing>
      </w:r>
    </w:p>
    <w:p w:rsidR="008B6E61" w:rsidRPr="008B6E61" w:rsidRDefault="008B6E61" w:rsidP="008B6E61">
      <w:pPr>
        <w:spacing w:after="0" w:line="240" w:lineRule="auto"/>
        <w:ind w:firstLine="284"/>
        <w:jc w:val="center"/>
        <w:rPr>
          <w:rFonts w:ascii="Times New Roman" w:hAnsi="Times New Roman" w:cs="Times New Roman"/>
          <w:sz w:val="12"/>
          <w:szCs w:val="12"/>
        </w:rPr>
      </w:pPr>
      <w:r w:rsidRPr="008B6E61">
        <w:rPr>
          <w:rFonts w:ascii="Times New Roman" w:hAnsi="Times New Roman" w:cs="Times New Roman"/>
          <w:sz w:val="12"/>
          <w:szCs w:val="12"/>
        </w:rPr>
        <w:t>2 Раздел 2 "Проект межевания территории. Текстовая часть"</w:t>
      </w:r>
    </w:p>
    <w:p w:rsidR="008B6E61" w:rsidRPr="008B6E61" w:rsidRDefault="008B6E61" w:rsidP="008B6E61">
      <w:pPr>
        <w:spacing w:after="0" w:line="240" w:lineRule="auto"/>
        <w:ind w:firstLine="284"/>
        <w:jc w:val="both"/>
        <w:rPr>
          <w:rFonts w:ascii="Times New Roman" w:hAnsi="Times New Roman" w:cs="Times New Roman"/>
          <w:sz w:val="12"/>
          <w:szCs w:val="12"/>
        </w:rPr>
      </w:pPr>
      <w:r w:rsidRPr="008B6E61">
        <w:rPr>
          <w:rFonts w:ascii="Times New Roman" w:hAnsi="Times New Roman" w:cs="Times New Roman"/>
          <w:sz w:val="12"/>
          <w:szCs w:val="12"/>
        </w:rPr>
        <w:t>2.1 Перечень образуемых земельных участков</w:t>
      </w:r>
    </w:p>
    <w:p w:rsidR="008B6E61" w:rsidRPr="008B6E61" w:rsidRDefault="008B6E61" w:rsidP="008B6E61">
      <w:pPr>
        <w:spacing w:after="0" w:line="240" w:lineRule="auto"/>
        <w:ind w:firstLine="284"/>
        <w:jc w:val="both"/>
        <w:rPr>
          <w:rFonts w:ascii="Times New Roman" w:hAnsi="Times New Roman" w:cs="Times New Roman"/>
          <w:sz w:val="12"/>
          <w:szCs w:val="12"/>
        </w:rPr>
      </w:pPr>
      <w:r w:rsidRPr="008B6E61">
        <w:rPr>
          <w:rFonts w:ascii="Times New Roman" w:hAnsi="Times New Roman" w:cs="Times New Roman"/>
          <w:sz w:val="12"/>
          <w:szCs w:val="12"/>
        </w:rPr>
        <w:t>Зона планируемого размещения линейного объекта определялась исходя из фактического расположения улиц, шириной полосы постоянного отвода автомобильной дороги соответствует нормам отвода земель, утвержденными Постановлением Правительства РФ от 02.09.2009 г. № 717 «О Нормах отвода земель для размещения автомобильных дорог и (или) объектов дорожного сервиса» и дополнению п. 4 вышеуказанных норм». Вместе с тем согласно пунктам 1, 2 и 3 Постановления Правительства РФ № 717 ширина полосы отвода меняется в зависимости от высоты насыпи, крутизны откосов земляного полотна, на подходах к мостам.</w:t>
      </w:r>
    </w:p>
    <w:p w:rsidR="008B6E61" w:rsidRDefault="008B6E61" w:rsidP="008B6E61">
      <w:pPr>
        <w:spacing w:after="0" w:line="240" w:lineRule="auto"/>
        <w:ind w:firstLine="284"/>
        <w:jc w:val="both"/>
        <w:rPr>
          <w:rFonts w:ascii="Times New Roman" w:hAnsi="Times New Roman" w:cs="Times New Roman"/>
          <w:sz w:val="12"/>
          <w:szCs w:val="12"/>
        </w:rPr>
      </w:pPr>
      <w:r w:rsidRPr="008B6E61">
        <w:rPr>
          <w:rFonts w:ascii="Times New Roman" w:hAnsi="Times New Roman" w:cs="Times New Roman"/>
          <w:sz w:val="12"/>
          <w:szCs w:val="12"/>
        </w:rPr>
        <w:lastRenderedPageBreak/>
        <w:t xml:space="preserve"> В соответствии с определенной в проекте планировке территории зоной планируемого размещения линейного объекта Благоустройство памятника природы регионального значения «Голубое озеро», к образованию предусмотрены следующие земельные участки:</w:t>
      </w:r>
    </w:p>
    <w:tbl>
      <w:tblPr>
        <w:tblW w:w="0" w:type="auto"/>
        <w:tblLayout w:type="fixed"/>
        <w:tblLook w:val="04A0" w:firstRow="1" w:lastRow="0" w:firstColumn="1" w:lastColumn="0" w:noHBand="0" w:noVBand="1"/>
      </w:tblPr>
      <w:tblGrid>
        <w:gridCol w:w="250"/>
        <w:gridCol w:w="284"/>
        <w:gridCol w:w="283"/>
        <w:gridCol w:w="284"/>
        <w:gridCol w:w="1927"/>
        <w:gridCol w:w="928"/>
        <w:gridCol w:w="790"/>
        <w:gridCol w:w="1044"/>
        <w:gridCol w:w="697"/>
        <w:gridCol w:w="1242"/>
      </w:tblGrid>
      <w:tr w:rsidR="008B6E61" w:rsidRPr="008B6E61" w:rsidTr="008B6E61">
        <w:trPr>
          <w:trHeight w:val="5609"/>
        </w:trPr>
        <w:tc>
          <w:tcPr>
            <w:tcW w:w="2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условные номера образуемых земельных участков</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номера характерных точек образуемых земельных участков</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кадастровые номера земельных участков, из которых образуются земельные участки</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 xml:space="preserve">площадь образуемых земельных участков, </w:t>
            </w:r>
            <w:proofErr w:type="spellStart"/>
            <w:r w:rsidRPr="008B6E61">
              <w:rPr>
                <w:rFonts w:ascii="Times New Roman" w:hAnsi="Times New Roman" w:cs="Times New Roman"/>
                <w:sz w:val="12"/>
                <w:szCs w:val="12"/>
              </w:rPr>
              <w:t>кв.м</w:t>
            </w:r>
            <w:proofErr w:type="spellEnd"/>
            <w:r w:rsidRPr="008B6E61">
              <w:rPr>
                <w:rFonts w:ascii="Times New Roman" w:hAnsi="Times New Roman" w:cs="Times New Roman"/>
                <w:sz w:val="12"/>
                <w:szCs w:val="12"/>
              </w:rPr>
              <w:t>.</w:t>
            </w:r>
          </w:p>
        </w:tc>
        <w:tc>
          <w:tcPr>
            <w:tcW w:w="1927" w:type="dxa"/>
            <w:tcBorders>
              <w:top w:val="single" w:sz="4" w:space="0" w:color="auto"/>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способы образования земельных участков</w:t>
            </w:r>
          </w:p>
        </w:tc>
        <w:tc>
          <w:tcPr>
            <w:tcW w:w="928" w:type="dxa"/>
            <w:tcBorders>
              <w:top w:val="single" w:sz="4" w:space="0" w:color="auto"/>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сведения об отнесении (</w:t>
            </w:r>
            <w:proofErr w:type="spellStart"/>
            <w:r w:rsidRPr="008B6E61">
              <w:rPr>
                <w:rFonts w:ascii="Times New Roman" w:hAnsi="Times New Roman" w:cs="Times New Roman"/>
                <w:sz w:val="12"/>
                <w:szCs w:val="12"/>
              </w:rPr>
              <w:t>неотнесении</w:t>
            </w:r>
            <w:proofErr w:type="spellEnd"/>
            <w:r w:rsidRPr="008B6E61">
              <w:rPr>
                <w:rFonts w:ascii="Times New Roman" w:hAnsi="Times New Roman" w:cs="Times New Roman"/>
                <w:sz w:val="12"/>
                <w:szCs w:val="12"/>
              </w:rPr>
              <w:t>) образуемых земельных участков к территории общего пользования</w:t>
            </w:r>
          </w:p>
        </w:tc>
        <w:tc>
          <w:tcPr>
            <w:tcW w:w="790" w:type="dxa"/>
            <w:tcBorders>
              <w:top w:val="single" w:sz="4" w:space="0" w:color="auto"/>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tc>
        <w:tc>
          <w:tcPr>
            <w:tcW w:w="1044" w:type="dxa"/>
            <w:tcBorders>
              <w:top w:val="single" w:sz="4" w:space="0" w:color="auto"/>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условные номера образуемых земельных участков, кадастровые номера или иные ранее присвоенные государственные учетные номера существующих земельных участков, в отношении которых предполагаются их резервирование и (или) изъятие для государственных или муниципальных нужд,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tc>
        <w:tc>
          <w:tcPr>
            <w:tcW w:w="697" w:type="dxa"/>
            <w:tcBorders>
              <w:top w:val="single" w:sz="4" w:space="0" w:color="auto"/>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tc>
        <w:tc>
          <w:tcPr>
            <w:tcW w:w="1242" w:type="dxa"/>
            <w:tcBorders>
              <w:top w:val="single" w:sz="4" w:space="0" w:color="auto"/>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сведения об отнесении образуемого земельного участка к определенной категории земель (в том числе в случае,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 или сведения о необходимости перевода земельного участка из состава земель одной категории в другую</w:t>
            </w:r>
          </w:p>
        </w:tc>
      </w:tr>
      <w:tr w:rsidR="008B6E61" w:rsidRPr="008B6E61" w:rsidTr="008B6E61">
        <w:trPr>
          <w:cantSplit/>
          <w:trHeight w:val="1344"/>
        </w:trPr>
        <w:tc>
          <w:tcPr>
            <w:tcW w:w="250" w:type="dxa"/>
            <w:tcBorders>
              <w:top w:val="nil"/>
              <w:left w:val="single" w:sz="4" w:space="0" w:color="auto"/>
              <w:bottom w:val="single" w:sz="4" w:space="0" w:color="auto"/>
              <w:right w:val="single" w:sz="4" w:space="0" w:color="auto"/>
            </w:tcBorders>
            <w:shd w:val="clear" w:color="auto" w:fill="auto"/>
            <w:textDirection w:val="btLr"/>
            <w:vAlign w:val="center"/>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в разделе 2.2 данного тома</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63:31:0000000:1059</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1392</w:t>
            </w:r>
          </w:p>
        </w:tc>
        <w:tc>
          <w:tcPr>
            <w:tcW w:w="1927"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Не требуется образование земельного участка, предусмотреть установление публичного сервитута</w:t>
            </w:r>
          </w:p>
        </w:tc>
        <w:tc>
          <w:tcPr>
            <w:tcW w:w="928"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отнесен к территории общего пользования</w:t>
            </w:r>
          </w:p>
        </w:tc>
        <w:tc>
          <w:tcPr>
            <w:tcW w:w="790"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Не относятся к землям лесного фонда</w:t>
            </w:r>
          </w:p>
        </w:tc>
        <w:tc>
          <w:tcPr>
            <w:tcW w:w="1044"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Изъятие не предусмотрено</w:t>
            </w:r>
          </w:p>
        </w:tc>
        <w:tc>
          <w:tcPr>
            <w:tcW w:w="697" w:type="dxa"/>
            <w:tcBorders>
              <w:top w:val="nil"/>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63:31:0000000:1059</w:t>
            </w:r>
          </w:p>
        </w:tc>
        <w:tc>
          <w:tcPr>
            <w:tcW w:w="1242"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Земли населенных пунктов</w:t>
            </w:r>
          </w:p>
        </w:tc>
      </w:tr>
      <w:tr w:rsidR="008B6E61" w:rsidRPr="008B6E61" w:rsidTr="008B6E61">
        <w:trPr>
          <w:cantSplit/>
          <w:trHeight w:val="978"/>
        </w:trPr>
        <w:tc>
          <w:tcPr>
            <w:tcW w:w="250" w:type="dxa"/>
            <w:tcBorders>
              <w:top w:val="nil"/>
              <w:left w:val="single" w:sz="4" w:space="0" w:color="auto"/>
              <w:bottom w:val="single" w:sz="4" w:space="0" w:color="auto"/>
              <w:right w:val="single" w:sz="4" w:space="0" w:color="auto"/>
            </w:tcBorders>
            <w:shd w:val="clear" w:color="auto" w:fill="auto"/>
            <w:textDirection w:val="btLr"/>
            <w:vAlign w:val="center"/>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:ЗУ1</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в разделе 2.2 данного тома</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63:31:1206001</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23235</w:t>
            </w:r>
          </w:p>
        </w:tc>
        <w:tc>
          <w:tcPr>
            <w:tcW w:w="1927"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Образовани</w:t>
            </w:r>
            <w:r>
              <w:rPr>
                <w:rFonts w:ascii="Times New Roman" w:hAnsi="Times New Roman" w:cs="Times New Roman"/>
                <w:sz w:val="12"/>
                <w:szCs w:val="12"/>
              </w:rPr>
              <w:t xml:space="preserve">е земельного участка из земель, </w:t>
            </w:r>
            <w:r w:rsidRPr="008B6E61">
              <w:rPr>
                <w:rFonts w:ascii="Times New Roman" w:hAnsi="Times New Roman" w:cs="Times New Roman"/>
                <w:sz w:val="12"/>
                <w:szCs w:val="12"/>
              </w:rPr>
              <w:t>государственная собственность на которые не разграничена</w:t>
            </w:r>
          </w:p>
        </w:tc>
        <w:tc>
          <w:tcPr>
            <w:tcW w:w="928"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отнесен к территории общего пользования</w:t>
            </w:r>
          </w:p>
        </w:tc>
        <w:tc>
          <w:tcPr>
            <w:tcW w:w="790"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Не относятся к землям лесного фонда</w:t>
            </w:r>
          </w:p>
        </w:tc>
        <w:tc>
          <w:tcPr>
            <w:tcW w:w="1044"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Изъятие не предусмотрено</w:t>
            </w:r>
          </w:p>
        </w:tc>
        <w:tc>
          <w:tcPr>
            <w:tcW w:w="697" w:type="dxa"/>
            <w:tcBorders>
              <w:top w:val="nil"/>
              <w:left w:val="nil"/>
              <w:bottom w:val="single" w:sz="4" w:space="0" w:color="auto"/>
              <w:right w:val="single" w:sz="4" w:space="0" w:color="auto"/>
            </w:tcBorders>
            <w:shd w:val="clear" w:color="auto" w:fill="auto"/>
            <w:textDirection w:val="tbRl"/>
            <w:vAlign w:val="center"/>
            <w:hideMark/>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w:t>
            </w:r>
          </w:p>
        </w:tc>
        <w:tc>
          <w:tcPr>
            <w:tcW w:w="1242"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Земли населенных пунктов</w:t>
            </w:r>
          </w:p>
        </w:tc>
      </w:tr>
      <w:tr w:rsidR="008B6E61" w:rsidRPr="008B6E61" w:rsidTr="008B6E61">
        <w:trPr>
          <w:cantSplit/>
          <w:trHeight w:val="978"/>
        </w:trPr>
        <w:tc>
          <w:tcPr>
            <w:tcW w:w="250" w:type="dxa"/>
            <w:tcBorders>
              <w:top w:val="nil"/>
              <w:left w:val="single" w:sz="4" w:space="0" w:color="auto"/>
              <w:bottom w:val="single" w:sz="4" w:space="0" w:color="auto"/>
              <w:right w:val="single" w:sz="4" w:space="0" w:color="auto"/>
            </w:tcBorders>
            <w:shd w:val="clear" w:color="auto" w:fill="auto"/>
            <w:textDirection w:val="btLr"/>
            <w:vAlign w:val="center"/>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:ЗУ2</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в разделе 2.2 данного тома</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63:31:0000000</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25236</w:t>
            </w:r>
          </w:p>
        </w:tc>
        <w:tc>
          <w:tcPr>
            <w:tcW w:w="1927"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Образование земельного участка из земель, государственная собственность на которые не разграничена</w:t>
            </w:r>
          </w:p>
        </w:tc>
        <w:tc>
          <w:tcPr>
            <w:tcW w:w="928"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отнесен к территории общего пользования</w:t>
            </w:r>
          </w:p>
        </w:tc>
        <w:tc>
          <w:tcPr>
            <w:tcW w:w="790"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Не относятся к землям лесного фонда</w:t>
            </w:r>
          </w:p>
        </w:tc>
        <w:tc>
          <w:tcPr>
            <w:tcW w:w="1044"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Изъятие не предусмотрено</w:t>
            </w:r>
          </w:p>
        </w:tc>
        <w:tc>
          <w:tcPr>
            <w:tcW w:w="697" w:type="dxa"/>
            <w:tcBorders>
              <w:top w:val="nil"/>
              <w:left w:val="nil"/>
              <w:bottom w:val="single" w:sz="4" w:space="0" w:color="auto"/>
              <w:right w:val="single" w:sz="4" w:space="0" w:color="auto"/>
            </w:tcBorders>
            <w:shd w:val="clear" w:color="auto" w:fill="auto"/>
            <w:textDirection w:val="tbRl"/>
            <w:vAlign w:val="center"/>
            <w:hideMark/>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w:t>
            </w:r>
          </w:p>
        </w:tc>
        <w:tc>
          <w:tcPr>
            <w:tcW w:w="1242"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земли промышленности</w:t>
            </w:r>
          </w:p>
        </w:tc>
      </w:tr>
      <w:tr w:rsidR="008B6E61" w:rsidRPr="008B6E61" w:rsidTr="008B6E61">
        <w:trPr>
          <w:cantSplit/>
          <w:trHeight w:val="584"/>
        </w:trPr>
        <w:tc>
          <w:tcPr>
            <w:tcW w:w="250" w:type="dxa"/>
            <w:tcBorders>
              <w:top w:val="nil"/>
              <w:left w:val="single" w:sz="4" w:space="0" w:color="auto"/>
              <w:bottom w:val="single" w:sz="4" w:space="0" w:color="auto"/>
              <w:right w:val="single" w:sz="4" w:space="0" w:color="auto"/>
            </w:tcBorders>
            <w:shd w:val="clear" w:color="auto" w:fill="auto"/>
            <w:textDirection w:val="btLr"/>
            <w:vAlign w:val="center"/>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lastRenderedPageBreak/>
              <w:t>:189:ЗУ1</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в разделе 2.2 данного тома</w:t>
            </w:r>
          </w:p>
        </w:tc>
        <w:tc>
          <w:tcPr>
            <w:tcW w:w="283" w:type="dxa"/>
            <w:tcBorders>
              <w:top w:val="nil"/>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63:31:0000000:189</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44044</w:t>
            </w:r>
          </w:p>
        </w:tc>
        <w:tc>
          <w:tcPr>
            <w:tcW w:w="1927"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Образование земельного участка предусмотрено в несколько этапов:</w:t>
            </w:r>
            <w:r>
              <w:rPr>
                <w:rFonts w:ascii="Times New Roman" w:hAnsi="Times New Roman" w:cs="Times New Roman"/>
                <w:sz w:val="12"/>
                <w:szCs w:val="12"/>
              </w:rPr>
              <w:t xml:space="preserve"> </w:t>
            </w:r>
            <w:r w:rsidRPr="008B6E61">
              <w:rPr>
                <w:rFonts w:ascii="Times New Roman" w:hAnsi="Times New Roman" w:cs="Times New Roman"/>
                <w:sz w:val="12"/>
                <w:szCs w:val="12"/>
              </w:rPr>
              <w:t>1. Выдел из земельного участка долевой собственности.</w:t>
            </w:r>
          </w:p>
          <w:p w:rsidR="008B6E61" w:rsidRPr="008B6E61" w:rsidRDefault="008B6E61" w:rsidP="008B6E61">
            <w:pPr>
              <w:pStyle w:val="aff1"/>
              <w:jc w:val="center"/>
              <w:rPr>
                <w:rFonts w:ascii="Times New Roman" w:hAnsi="Times New Roman" w:cs="Times New Roman"/>
                <w:sz w:val="12"/>
                <w:szCs w:val="12"/>
              </w:rPr>
            </w:pPr>
            <w:r>
              <w:rPr>
                <w:rFonts w:ascii="Times New Roman" w:hAnsi="Times New Roman" w:cs="Times New Roman"/>
                <w:sz w:val="12"/>
                <w:szCs w:val="12"/>
              </w:rPr>
              <w:t xml:space="preserve">2. Раздел земельного участка, </w:t>
            </w:r>
            <w:r w:rsidRPr="008B6E61">
              <w:rPr>
                <w:rFonts w:ascii="Times New Roman" w:hAnsi="Times New Roman" w:cs="Times New Roman"/>
                <w:sz w:val="12"/>
                <w:szCs w:val="12"/>
              </w:rPr>
              <w:t>образованного путем выдела, с целью формирования :189:ЗУ1</w:t>
            </w:r>
            <w:r>
              <w:rPr>
                <w:rFonts w:ascii="Times New Roman" w:hAnsi="Times New Roman" w:cs="Times New Roman"/>
                <w:sz w:val="12"/>
                <w:szCs w:val="12"/>
              </w:rPr>
              <w:t xml:space="preserve"> </w:t>
            </w:r>
            <w:r w:rsidRPr="008B6E61">
              <w:rPr>
                <w:rFonts w:ascii="Times New Roman" w:hAnsi="Times New Roman" w:cs="Times New Roman"/>
                <w:sz w:val="12"/>
                <w:szCs w:val="12"/>
              </w:rPr>
              <w:t>Предус</w:t>
            </w:r>
            <w:r>
              <w:rPr>
                <w:rFonts w:ascii="Times New Roman" w:hAnsi="Times New Roman" w:cs="Times New Roman"/>
                <w:sz w:val="12"/>
                <w:szCs w:val="12"/>
              </w:rPr>
              <w:t xml:space="preserve">мотреть возможность образования </w:t>
            </w:r>
            <w:r w:rsidRPr="008B6E61">
              <w:rPr>
                <w:rFonts w:ascii="Times New Roman" w:hAnsi="Times New Roman" w:cs="Times New Roman"/>
                <w:sz w:val="12"/>
                <w:szCs w:val="12"/>
              </w:rPr>
              <w:t>земельного участка в один этап – путем раздела в целях изъятия для муниципальных нужд.</w:t>
            </w:r>
          </w:p>
        </w:tc>
        <w:tc>
          <w:tcPr>
            <w:tcW w:w="928"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отнесен к территории общего пользования</w:t>
            </w:r>
          </w:p>
        </w:tc>
        <w:tc>
          <w:tcPr>
            <w:tcW w:w="790"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Не относятся к землям лесного фонда</w:t>
            </w:r>
          </w:p>
        </w:tc>
        <w:tc>
          <w:tcPr>
            <w:tcW w:w="1044"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Предусмотрено изъятие</w:t>
            </w:r>
          </w:p>
        </w:tc>
        <w:tc>
          <w:tcPr>
            <w:tcW w:w="697" w:type="dxa"/>
            <w:tcBorders>
              <w:top w:val="nil"/>
              <w:left w:val="nil"/>
              <w:bottom w:val="single" w:sz="4" w:space="0" w:color="auto"/>
              <w:right w:val="single" w:sz="4" w:space="0" w:color="auto"/>
            </w:tcBorders>
            <w:shd w:val="clear" w:color="auto" w:fill="auto"/>
            <w:textDirection w:val="tbRl"/>
            <w:vAlign w:val="center"/>
            <w:hideMark/>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w:t>
            </w:r>
          </w:p>
        </w:tc>
        <w:tc>
          <w:tcPr>
            <w:tcW w:w="1242" w:type="dxa"/>
            <w:tcBorders>
              <w:top w:val="nil"/>
              <w:left w:val="nil"/>
              <w:bottom w:val="single" w:sz="4" w:space="0" w:color="auto"/>
              <w:right w:val="single" w:sz="4" w:space="0" w:color="auto"/>
            </w:tcBorders>
            <w:shd w:val="clear" w:color="auto" w:fill="auto"/>
            <w:vAlign w:val="center"/>
            <w:hideMark/>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Земли сельскохозяйственного назначения. Предусмотрен перевод в земли промышленности</w:t>
            </w:r>
          </w:p>
        </w:tc>
      </w:tr>
      <w:tr w:rsidR="008B6E61" w:rsidRPr="008B6E61" w:rsidTr="008B6E61">
        <w:trPr>
          <w:cantSplit/>
          <w:trHeight w:val="1204"/>
        </w:trPr>
        <w:tc>
          <w:tcPr>
            <w:tcW w:w="2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:101:ЗУ1</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в разделе 2.2 данного тома</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63:31:1202006:101</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2524</w:t>
            </w:r>
          </w:p>
        </w:tc>
        <w:tc>
          <w:tcPr>
            <w:tcW w:w="1927" w:type="dxa"/>
            <w:tcBorders>
              <w:top w:val="single" w:sz="4" w:space="0" w:color="auto"/>
              <w:left w:val="nil"/>
              <w:bottom w:val="single" w:sz="4" w:space="0" w:color="auto"/>
              <w:right w:val="single" w:sz="4" w:space="0" w:color="auto"/>
            </w:tcBorders>
            <w:shd w:val="clear" w:color="auto" w:fill="auto"/>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Образование земельного участка путем раздела с сохранением исходного земельного участка в измененных границах</w:t>
            </w:r>
          </w:p>
        </w:tc>
        <w:tc>
          <w:tcPr>
            <w:tcW w:w="928" w:type="dxa"/>
            <w:tcBorders>
              <w:top w:val="single" w:sz="4" w:space="0" w:color="auto"/>
              <w:left w:val="nil"/>
              <w:bottom w:val="single" w:sz="4" w:space="0" w:color="auto"/>
              <w:right w:val="single" w:sz="4" w:space="0" w:color="auto"/>
            </w:tcBorders>
            <w:shd w:val="clear" w:color="auto" w:fill="auto"/>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отнесен к территории общего пользования</w:t>
            </w:r>
          </w:p>
        </w:tc>
        <w:tc>
          <w:tcPr>
            <w:tcW w:w="790" w:type="dxa"/>
            <w:tcBorders>
              <w:top w:val="single" w:sz="4" w:space="0" w:color="auto"/>
              <w:left w:val="nil"/>
              <w:bottom w:val="single" w:sz="4" w:space="0" w:color="auto"/>
              <w:right w:val="single" w:sz="4" w:space="0" w:color="auto"/>
            </w:tcBorders>
            <w:shd w:val="clear" w:color="auto" w:fill="auto"/>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Не относятся к землям лесного фонда</w:t>
            </w:r>
          </w:p>
        </w:tc>
        <w:tc>
          <w:tcPr>
            <w:tcW w:w="1044" w:type="dxa"/>
            <w:tcBorders>
              <w:top w:val="single" w:sz="4" w:space="0" w:color="auto"/>
              <w:left w:val="nil"/>
              <w:bottom w:val="single" w:sz="4" w:space="0" w:color="auto"/>
              <w:right w:val="single" w:sz="4" w:space="0" w:color="auto"/>
            </w:tcBorders>
            <w:shd w:val="clear" w:color="auto" w:fill="auto"/>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Предусмотрено изъятие</w:t>
            </w:r>
          </w:p>
        </w:tc>
        <w:tc>
          <w:tcPr>
            <w:tcW w:w="697" w:type="dxa"/>
            <w:tcBorders>
              <w:top w:val="single" w:sz="4" w:space="0" w:color="auto"/>
              <w:left w:val="nil"/>
              <w:bottom w:val="single" w:sz="4" w:space="0" w:color="auto"/>
              <w:right w:val="single" w:sz="4" w:space="0" w:color="auto"/>
            </w:tcBorders>
            <w:shd w:val="clear" w:color="auto" w:fill="auto"/>
            <w:textDirection w:val="tbRl"/>
            <w:vAlign w:val="center"/>
          </w:tcPr>
          <w:p w:rsidR="008B6E61" w:rsidRPr="008B6E61" w:rsidRDefault="008B6E61" w:rsidP="008B6E61">
            <w:pPr>
              <w:pStyle w:val="aff1"/>
              <w:ind w:left="113" w:right="113"/>
              <w:jc w:val="center"/>
              <w:rPr>
                <w:rFonts w:ascii="Times New Roman" w:hAnsi="Times New Roman" w:cs="Times New Roman"/>
                <w:sz w:val="12"/>
                <w:szCs w:val="12"/>
              </w:rPr>
            </w:pPr>
            <w:r w:rsidRPr="008B6E61">
              <w:rPr>
                <w:rFonts w:ascii="Times New Roman" w:hAnsi="Times New Roman" w:cs="Times New Roman"/>
                <w:sz w:val="12"/>
                <w:szCs w:val="12"/>
              </w:rPr>
              <w:t>-</w:t>
            </w:r>
          </w:p>
        </w:tc>
        <w:tc>
          <w:tcPr>
            <w:tcW w:w="1242" w:type="dxa"/>
            <w:tcBorders>
              <w:top w:val="single" w:sz="4" w:space="0" w:color="auto"/>
              <w:left w:val="nil"/>
              <w:bottom w:val="single" w:sz="4" w:space="0" w:color="auto"/>
              <w:right w:val="single" w:sz="4" w:space="0" w:color="auto"/>
            </w:tcBorders>
            <w:shd w:val="clear" w:color="auto" w:fill="auto"/>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Земли сельскохозяйственного назначения. Предусмотрен перевод в земли промышленности</w:t>
            </w:r>
          </w:p>
        </w:tc>
      </w:tr>
    </w:tbl>
    <w:p w:rsidR="008B6E61" w:rsidRDefault="008B6E61" w:rsidP="008B6E61">
      <w:pPr>
        <w:spacing w:after="0" w:line="240" w:lineRule="auto"/>
        <w:ind w:firstLine="284"/>
        <w:jc w:val="both"/>
        <w:rPr>
          <w:rFonts w:ascii="Times New Roman" w:hAnsi="Times New Roman" w:cs="Times New Roman"/>
          <w:sz w:val="12"/>
          <w:szCs w:val="12"/>
        </w:rPr>
      </w:pPr>
    </w:p>
    <w:p w:rsidR="008B6E61" w:rsidRDefault="008B6E61" w:rsidP="008B6E61">
      <w:pPr>
        <w:spacing w:after="0" w:line="240" w:lineRule="auto"/>
        <w:ind w:firstLine="284"/>
        <w:jc w:val="both"/>
        <w:rPr>
          <w:rFonts w:ascii="Times New Roman" w:hAnsi="Times New Roman" w:cs="Times New Roman"/>
          <w:sz w:val="12"/>
          <w:szCs w:val="12"/>
        </w:rPr>
      </w:pPr>
      <w:r w:rsidRPr="008B6E61">
        <w:rPr>
          <w:rFonts w:ascii="Times New Roman" w:hAnsi="Times New Roman" w:cs="Times New Roman"/>
          <w:sz w:val="12"/>
          <w:szCs w:val="12"/>
        </w:rPr>
        <w:t>2.2 Перечень координат характерных точек образуемых земельных участков</w:t>
      </w:r>
    </w:p>
    <w:tbl>
      <w:tblPr>
        <w:tblStyle w:val="aff6"/>
        <w:tblW w:w="5000" w:type="pct"/>
        <w:tblLook w:val="04A0" w:firstRow="1" w:lastRow="0" w:firstColumn="1" w:lastColumn="0" w:noHBand="0" w:noVBand="1"/>
      </w:tblPr>
      <w:tblGrid>
        <w:gridCol w:w="2268"/>
        <w:gridCol w:w="1266"/>
        <w:gridCol w:w="1371"/>
        <w:gridCol w:w="1382"/>
        <w:gridCol w:w="1442"/>
      </w:tblGrid>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Публичный сервитут</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1392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roofErr w:type="spellStart"/>
            <w:r w:rsidRPr="008B6E61">
              <w:rPr>
                <w:rFonts w:ascii="Times New Roman" w:hAnsi="Times New Roman" w:cs="Times New Roman"/>
                <w:sz w:val="12"/>
                <w:szCs w:val="12"/>
              </w:rPr>
              <w:t>кв.м</w:t>
            </w:r>
            <w:proofErr w:type="spellEnd"/>
            <w:r w:rsidRPr="008B6E61">
              <w:rPr>
                <w:rFonts w:ascii="Times New Roman" w:hAnsi="Times New Roman" w:cs="Times New Roman"/>
                <w:sz w:val="12"/>
                <w:szCs w:val="12"/>
              </w:rPr>
              <w:t>.</w:t>
            </w:r>
          </w:p>
        </w:tc>
        <w:tc>
          <w:tcPr>
            <w:tcW w:w="933" w:type="pct"/>
          </w:tcPr>
          <w:p w:rsidR="008B6E61" w:rsidRDefault="008B6E61" w:rsidP="008B6E61">
            <w:pPr>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Назв.</w:t>
            </w:r>
          </w:p>
        </w:tc>
        <w:tc>
          <w:tcPr>
            <w:tcW w:w="1706" w:type="pct"/>
            <w:gridSpan w:val="2"/>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Координаты</w:t>
            </w:r>
          </w:p>
        </w:tc>
        <w:tc>
          <w:tcPr>
            <w:tcW w:w="894" w:type="pct"/>
            <w:vMerge w:val="restar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Расстояние</w:t>
            </w:r>
          </w:p>
        </w:tc>
        <w:tc>
          <w:tcPr>
            <w:tcW w:w="933" w:type="pct"/>
            <w:vMerge w:val="restart"/>
            <w:vAlign w:val="center"/>
          </w:tcPr>
          <w:p w:rsidR="008B6E61" w:rsidRPr="008B6E61" w:rsidRDefault="008B6E61" w:rsidP="008B6E61">
            <w:pPr>
              <w:pStyle w:val="aff1"/>
              <w:jc w:val="center"/>
              <w:rPr>
                <w:rFonts w:ascii="Times New Roman" w:hAnsi="Times New Roman" w:cs="Times New Roman"/>
                <w:sz w:val="12"/>
                <w:szCs w:val="12"/>
              </w:rPr>
            </w:pPr>
            <w:r>
              <w:rPr>
                <w:rFonts w:ascii="Times New Roman" w:hAnsi="Times New Roman" w:cs="Times New Roman"/>
                <w:sz w:val="12"/>
                <w:szCs w:val="12"/>
              </w:rPr>
              <w:t>Дирекцион</w:t>
            </w:r>
            <w:r w:rsidRPr="008B6E61">
              <w:rPr>
                <w:rFonts w:ascii="Times New Roman" w:hAnsi="Times New Roman" w:cs="Times New Roman"/>
                <w:sz w:val="12"/>
                <w:szCs w:val="12"/>
              </w:rPr>
              <w:t>ный угол</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точки</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X</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Y</w:t>
            </w:r>
          </w:p>
        </w:tc>
        <w:tc>
          <w:tcPr>
            <w:tcW w:w="894" w:type="pct"/>
            <w:vMerge/>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Merge/>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466220,57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2262261,34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466222,07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2262267,15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75°32'4"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466213,21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2262280,49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16,01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123°35'28"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466222,74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2262289,36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13,02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42°56'18"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466221,79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2262289,6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0,98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165°40'43"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466181,16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2262299,98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41,93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165°39'52"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466163,59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2262283,75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23,93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222°43'32"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466161,7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2262276,53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7,46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255°20'58"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466220,57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2262261,34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60,79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345°32'4"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:ЗУ1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23235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roofErr w:type="spellStart"/>
            <w:r w:rsidRPr="008B6E61">
              <w:rPr>
                <w:rFonts w:ascii="Times New Roman" w:hAnsi="Times New Roman" w:cs="Times New Roman"/>
                <w:sz w:val="12"/>
                <w:szCs w:val="12"/>
              </w:rPr>
              <w:t>кв.м</w:t>
            </w:r>
            <w:proofErr w:type="spellEnd"/>
            <w:r w:rsidRPr="008B6E61">
              <w:rPr>
                <w:rFonts w:ascii="Times New Roman" w:hAnsi="Times New Roman" w:cs="Times New Roman"/>
                <w:sz w:val="12"/>
                <w:szCs w:val="12"/>
              </w:rPr>
              <w:t>.</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Назв.</w:t>
            </w:r>
          </w:p>
        </w:tc>
        <w:tc>
          <w:tcPr>
            <w:tcW w:w="1706" w:type="pct"/>
            <w:gridSpan w:val="2"/>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Координаты</w:t>
            </w:r>
          </w:p>
        </w:tc>
        <w:tc>
          <w:tcPr>
            <w:tcW w:w="894" w:type="pct"/>
            <w:vMerge w:val="restar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Расстояние</w:t>
            </w:r>
          </w:p>
        </w:tc>
        <w:tc>
          <w:tcPr>
            <w:tcW w:w="933" w:type="pct"/>
            <w:vMerge w:val="restart"/>
            <w:vAlign w:val="center"/>
          </w:tcPr>
          <w:p w:rsidR="008B6E61" w:rsidRPr="008B6E61" w:rsidRDefault="008B6E61" w:rsidP="008B6E61">
            <w:pPr>
              <w:pStyle w:val="aff1"/>
              <w:jc w:val="center"/>
              <w:rPr>
                <w:rFonts w:ascii="Times New Roman" w:hAnsi="Times New Roman" w:cs="Times New Roman"/>
                <w:sz w:val="12"/>
                <w:szCs w:val="12"/>
              </w:rPr>
            </w:pPr>
            <w:r>
              <w:rPr>
                <w:rFonts w:ascii="Times New Roman" w:hAnsi="Times New Roman" w:cs="Times New Roman"/>
                <w:sz w:val="12"/>
                <w:szCs w:val="12"/>
              </w:rPr>
              <w:t>Дирекцион</w:t>
            </w:r>
            <w:r w:rsidRPr="008B6E61">
              <w:rPr>
                <w:rFonts w:ascii="Times New Roman" w:hAnsi="Times New Roman" w:cs="Times New Roman"/>
                <w:sz w:val="12"/>
                <w:szCs w:val="12"/>
              </w:rPr>
              <w:t>ный угол</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точки</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X</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Y</w:t>
            </w:r>
          </w:p>
        </w:tc>
        <w:tc>
          <w:tcPr>
            <w:tcW w:w="894" w:type="pct"/>
            <w:vMerge/>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Merge/>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466297,16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2262329,66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466280,83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2262349,33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25,57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129°42'8"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466331,33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2262418,31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85,48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53°47'20"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466431,47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2262591,35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199,93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59°56'26"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466472,29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2262648,92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70,58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54°39'55"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466506,94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2262688,95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52,95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49°6'47"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466525,2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2262722,98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38,62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61°47'7"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466519,64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2262728,28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7,68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136°24'16"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466508,98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2262738,42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14,71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136°25'56"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466508,15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2262739,22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136°3'16"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466503,19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2262743,94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6,85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136°25'13"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466500,7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2262739,69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4,93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239°38'5"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466482,88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2262709,31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35,22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239°36'19"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466478,88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2262703,13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7,36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237°5'13"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466469,31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2262693,97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13,25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223°44'46"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466457,19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2262687,26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13,86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208°58'19"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466401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2262610,53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95,1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233°47'6"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466314,58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2262460,61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173,04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240°2'22"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466255,9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2262375,67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103,24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235°21'49"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466232,25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2262396,66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31,63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138°25'28"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466184,71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2262343,25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71,5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228°19'49"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466205,41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2262322,37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29,39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314°45'13"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466181,16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2262299,98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222°43'32"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466221,79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2262289,6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41,93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345°39'52"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466222,74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2262289,36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0,98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345°40'43"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466251,66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2262281,98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29,84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345°40'43"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466297,16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2262329,66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65,91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46°20'28"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:ЗУ2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25236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roofErr w:type="spellStart"/>
            <w:r w:rsidRPr="008B6E61">
              <w:rPr>
                <w:rFonts w:ascii="Times New Roman" w:hAnsi="Times New Roman" w:cs="Times New Roman"/>
                <w:sz w:val="12"/>
                <w:szCs w:val="12"/>
              </w:rPr>
              <w:t>кв.м</w:t>
            </w:r>
            <w:proofErr w:type="spellEnd"/>
            <w:r w:rsidRPr="008B6E61">
              <w:rPr>
                <w:rFonts w:ascii="Times New Roman" w:hAnsi="Times New Roman" w:cs="Times New Roman"/>
                <w:sz w:val="12"/>
                <w:szCs w:val="12"/>
              </w:rPr>
              <w:t>.</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Назв.</w:t>
            </w:r>
          </w:p>
        </w:tc>
        <w:tc>
          <w:tcPr>
            <w:tcW w:w="1706" w:type="pct"/>
            <w:gridSpan w:val="2"/>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Координаты</w:t>
            </w:r>
          </w:p>
        </w:tc>
        <w:tc>
          <w:tcPr>
            <w:tcW w:w="894" w:type="pct"/>
            <w:vMerge w:val="restar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Расстояние</w:t>
            </w:r>
          </w:p>
        </w:tc>
        <w:tc>
          <w:tcPr>
            <w:tcW w:w="933" w:type="pct"/>
            <w:vMerge w:val="restart"/>
            <w:vAlign w:val="center"/>
          </w:tcPr>
          <w:p w:rsidR="008B6E61" w:rsidRPr="008B6E61" w:rsidRDefault="008B6E61" w:rsidP="008B6E61">
            <w:pPr>
              <w:pStyle w:val="aff1"/>
              <w:jc w:val="center"/>
              <w:rPr>
                <w:rFonts w:ascii="Times New Roman" w:hAnsi="Times New Roman" w:cs="Times New Roman"/>
                <w:sz w:val="12"/>
                <w:szCs w:val="12"/>
              </w:rPr>
            </w:pPr>
            <w:r>
              <w:rPr>
                <w:rFonts w:ascii="Times New Roman" w:hAnsi="Times New Roman" w:cs="Times New Roman"/>
                <w:sz w:val="12"/>
                <w:szCs w:val="12"/>
              </w:rPr>
              <w:t>Дирекцион</w:t>
            </w:r>
            <w:r w:rsidRPr="008B6E61">
              <w:rPr>
                <w:rFonts w:ascii="Times New Roman" w:hAnsi="Times New Roman" w:cs="Times New Roman"/>
                <w:sz w:val="12"/>
                <w:szCs w:val="12"/>
              </w:rPr>
              <w:t>ный угол</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точки</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X</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Y</w:t>
            </w:r>
          </w:p>
        </w:tc>
        <w:tc>
          <w:tcPr>
            <w:tcW w:w="894" w:type="pct"/>
            <w:vMerge/>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Merge/>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lastRenderedPageBreak/>
              <w:t>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466503,19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2262743,94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466502,41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2262747,66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101°50'31"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466501,4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2262754,75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7,16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98°8'23"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466479,49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2262717,71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43,03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239°23'39"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466457,19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2262687,26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37,75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233°47'6"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466469,31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2262693,97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13,86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28°58'19"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466478,88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2262703,13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13,25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43°44'46"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466482,88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2262709,31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7,36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57°5'13"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466500,7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2262739,69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35,22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59°36'19"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466503,19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2262743,94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4,93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59°38'5"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466503,19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2262743,94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466745,94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2263109,18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466769,04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2263145,23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42,82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57°20'57"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466799,67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2263211,22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72,75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65°6'4"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466816,77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2263272,04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63,18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74°17'47"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466818,15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2263290,79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85°47'26"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466831,68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2263327,28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38,92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69°39'21"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466876,1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2263392,8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79,16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55°51'51"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466902,82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2263478,29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89,57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72°38'36"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466928,48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2263513,75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43,77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54°6'33"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466933,41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2263519,87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7,86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51°8'48"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466949,36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2263529,78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18,78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31°51'12"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466964,16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2263535,63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15,91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21°34'56"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466971,11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2263544,84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11,53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52°55'19"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466946,65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2263535,16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26,31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201°34'53"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466944,74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2263533,97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211°55'28"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466961,94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2263555,39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27,47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51°14'9"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466992,17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2263595,66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50,35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53°6'18"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467009,32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2263595,39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17,15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359°6'12"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467009,53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2263595,68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0,36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52°55'19"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467009,41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2263595,67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0,13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184°4'40"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466992,24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2263595,75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17,17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179°43'59"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466993,43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2263597,35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53°21'36"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467058,8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2263664,59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93,78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45°48'28"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467069,25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2263682,78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20,98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60°7'23"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467071,26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2263697,2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14,56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82°3'53"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467070,49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2263709,05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11,87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93°43'4"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467065,62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2263735,83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27,22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100°18'24"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467067,04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2263776,29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40,48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87°59'24"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467054,77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2263815,4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40,99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107°25'6"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467040,84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2263846,9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34,44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113°51'22"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467013,24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2263875,91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40,04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133°34'24"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466999,44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2263893,73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22,54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127°45'17"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466999,45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2263893,73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466994,4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2263905,05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114°2'32"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466992,9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2263913,81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8,89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99°43'0"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466993,53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2263923,63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9,84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86°19'45"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466995,81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2263935,63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12,21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79°14'31"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467010,12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2263968,6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35,94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66°32'16"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467019,23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2263988,61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21,99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65°31'18"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467037,81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2264012,75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30,46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52°24'55"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467053,91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2264038,51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30,38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57°59'41"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467061,29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2264056,6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67°48'23"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467063,97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2264075,31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81°50'54"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467063,96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2264075,31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467063,96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2264089,76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14,45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467062,06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2264113,96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24,27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94°29'21"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467056,76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2264156,67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43,04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97°4'26"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467058,02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2264199,4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42,75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88°18'40"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467054,91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2264219,12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19,96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98°57'44"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467079,59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2264207,7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27,19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335°10'8"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467102,65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2264199,43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340°16'14"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467123,82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2264168,86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37,18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304°42'11"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467124,51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2264166,49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286°21'23"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467130,38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2264167,84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6,02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12°56'20"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467129,31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2264171,48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3,79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106°20'49"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467108,91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2264200,92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35,82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124°43'10"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467137,79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2264217,06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33,08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29°11'59"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467134,26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2264231,67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15,03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103°33'49"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lastRenderedPageBreak/>
              <w:t>70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467101,35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2264228,77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33,04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185°1'33"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467100,52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2264236,04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7,32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96°30'30"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467040,44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2264233,74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60,12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182°11'51"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467042,64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2264220,03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13,88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279°6'33"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467045,99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2264198,65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21,64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278°54'19"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467044,95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2264163,43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35,24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268°18'31"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467043,57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2264163,43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467043,57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2264161,43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467044,9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2264161,43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467044,75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2264156,11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5,32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268°23'6"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467050,11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2264112,75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43,69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277°2'49"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467051,97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2264089,29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23,53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274°31'59"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467051,97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2264076,16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13,13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467049,62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2264059,76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16,57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261°50'44"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467043,19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2264044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17,02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247°48'17"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467027,94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2264019,6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28,77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237°59'41"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467008,86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2263994,84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31,26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232°22'56"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466999,15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2263973,47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23,47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245°33'51"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466984,26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2263939,18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37,38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246°31'40"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466981,6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2263925,15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14,28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259°15'52"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466980,83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2263913,18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11,99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266°19'10"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466982,83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2263901,53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11,82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279°44'28"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466989,07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2263887,53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15,33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294°1'24"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467004,12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2263868,08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24,59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307°43'55"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467030,71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2263840,14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38,57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313°34'55"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467043,52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2263811,17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31,68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293°51'15"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467054,98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2263774,65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38,28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287°25'19"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467053,59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2263734,96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39,71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267°59'39"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467058,57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2263707,59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27,82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280°18'44"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467059,2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2263697,64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9,97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273°37'23"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467057,68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2263686,74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11,01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262°3'41"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467049,14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2263671,88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17,14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240°6'51"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466984,3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2263605,17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93,03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225°48'52"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466977,52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2263596,13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233°7'48"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466969,49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2263596,84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8,06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174°56'50"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466965,32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2263597,55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4,23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170°18'40"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466965,13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2263597,3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0,31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232°44'15"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466969,47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2263596,62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4,39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351°2'13"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466977,44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2263596,03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7,99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355°45'59"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466952,46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2263562,75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41,61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233°6'29"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466918,93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2263521,01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53,54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231°13'30"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466891,94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2263483,74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46,02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234°5'20"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466865,18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2263398,07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89,75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252°39'12"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466820,93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2263332,81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78,85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235°51'38"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466806,31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2263293,36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42,07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249°39'56"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466804,88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2263274,12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19,29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265°44'58"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466788,38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2263215,4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60,99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254°18'18"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466758,49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2263151,02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70,98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245°5'45"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466736,54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2263116,76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40,69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237°21'10"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466695,42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2263075,66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58,14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224°59'10"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466671,05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2263049,89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35,47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226°35'58"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466605,84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2262947,9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121,05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237°24'22"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466515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2262771,76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198,18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242°43'7"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466509,57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2262740,42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31,81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260°10'14"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466508,15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2262740,43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179°35'47"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466508,16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2262739,22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270°28'25"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466508,15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2262739,22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466508,98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2262738,42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316°3'16"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466519,64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2262728,28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14,71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316°25'56"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466526,5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2262767,9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40,21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80°10'37"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466616,25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2262941,91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195,79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62°42'59"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466680,55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2263042,46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119,35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57°24'6"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466704,04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2263067,3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34,19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46°36'0"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466745,94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2263109,18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59,24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44°59'11"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466513,43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2262768,56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466513,43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2262770,56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466511,43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2262770,56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466511,43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2262768,56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466513,43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2262768,56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lastRenderedPageBreak/>
              <w:t>139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466691,23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2263081,93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466737,39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2263132,11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68,18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47°23'26"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466759,85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2263167,65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42,04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57°42'31"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466781,38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2263226,57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62,73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69°55'38"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466800,39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2263274,55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51,61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68°23'10"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466803,18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2263294,05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81°51'20"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466759,77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2263185,46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116,94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248°12'40"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466704,06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2263099,43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102,5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237°4'20"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466691,23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2263081,93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233°45'40"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466999,68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2264002,43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467002,34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2264003,54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2,88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22°37'20"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467013,52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2264011,33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13,63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34°52'5"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467019,38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2264019,14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9,76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53°7'6"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467020,35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2264027,92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8,83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83°41'44"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467018,03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2264028,58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164°0'50"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467000,76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2264004,84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29,36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233°58'14"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466999,68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2264002,43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245°49'44"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467022,67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2263672,28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467025,19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2263674,3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3,23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38°41'19"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467035,31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2263681,93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12,67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37°0'52"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467036,54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2263682,52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25°37'33"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467046,14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2263686,75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10,49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23°46'46"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467053,59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2263698,84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58°21'29"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467057,93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2263706,88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9,14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61°38'23"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467057,83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2263706,92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0,11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158°11'55"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467053,43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2263698,94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9,11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241°7'43"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467045,93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2263686,99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14,11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237°53'13"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467036,38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2263682,89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10,39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203°14'5"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467035,06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2263682,36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201°52'34"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467024,58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2263675,43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12,56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213°29'27"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467022,67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2263672,28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3,68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238°41'28"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467033,78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2263753,27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467046,06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2263762,11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15,13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35°44'10"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2263762,19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126°52'12"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467033,79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2263753,54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14,96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215°19'2"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467033,78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2263753,27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0,27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267°43'23"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467051,38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2264160,52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467051,39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2264162,47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89°42'22"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467049,43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2264162,47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467049,43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2264160,52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467051,38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2264160,52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467073,14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2264102,79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467073,37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2264104,6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82°42'22"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467072,79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2264122,6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18,01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91°49'59"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467066,24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2264122,4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6,56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181°43'31"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467063,08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2264118,53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230°46'1"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467064,49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2264107,98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10,64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277°36'45"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467073,14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2264102,79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10,09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329°3'20"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467079,01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2264224,74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467079,01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2264226,69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467077,06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2264226,69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467077,06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2264224,74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467079,01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2264224,74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467085,36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2264178,51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467085,36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2264185,58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7,07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467078,29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2264185,58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7,07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467078,29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2264178,51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7,07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467085,36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2264178,51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7,07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467117,01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2264219,9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467117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2264221,84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90°17'43"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467115,06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2264221,84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467115,06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2264219,9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467117,01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2264219,9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:189:ЗУ1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44044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roofErr w:type="spellStart"/>
            <w:r w:rsidRPr="008B6E61">
              <w:rPr>
                <w:rFonts w:ascii="Times New Roman" w:hAnsi="Times New Roman" w:cs="Times New Roman"/>
                <w:sz w:val="12"/>
                <w:szCs w:val="12"/>
              </w:rPr>
              <w:t>кв.м</w:t>
            </w:r>
            <w:proofErr w:type="spellEnd"/>
            <w:r w:rsidRPr="008B6E61">
              <w:rPr>
                <w:rFonts w:ascii="Times New Roman" w:hAnsi="Times New Roman" w:cs="Times New Roman"/>
                <w:sz w:val="12"/>
                <w:szCs w:val="12"/>
              </w:rPr>
              <w:t>.</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Назв.</w:t>
            </w:r>
          </w:p>
        </w:tc>
        <w:tc>
          <w:tcPr>
            <w:tcW w:w="1706" w:type="pct"/>
            <w:gridSpan w:val="2"/>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Координаты</w:t>
            </w:r>
          </w:p>
        </w:tc>
        <w:tc>
          <w:tcPr>
            <w:tcW w:w="894" w:type="pct"/>
            <w:vMerge w:val="restar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Расстояние</w:t>
            </w:r>
          </w:p>
        </w:tc>
        <w:tc>
          <w:tcPr>
            <w:tcW w:w="933" w:type="pct"/>
            <w:vMerge w:val="restart"/>
            <w:vAlign w:val="center"/>
          </w:tcPr>
          <w:p w:rsidR="008B6E61" w:rsidRPr="008B6E61" w:rsidRDefault="008B6E61" w:rsidP="008B6E61">
            <w:pPr>
              <w:pStyle w:val="aff1"/>
              <w:jc w:val="center"/>
              <w:rPr>
                <w:rFonts w:ascii="Times New Roman" w:hAnsi="Times New Roman" w:cs="Times New Roman"/>
                <w:sz w:val="12"/>
                <w:szCs w:val="12"/>
              </w:rPr>
            </w:pPr>
            <w:r>
              <w:rPr>
                <w:rFonts w:ascii="Times New Roman" w:hAnsi="Times New Roman" w:cs="Times New Roman"/>
                <w:sz w:val="12"/>
                <w:szCs w:val="12"/>
              </w:rPr>
              <w:t>Дирекцион</w:t>
            </w:r>
            <w:r w:rsidRPr="008B6E61">
              <w:rPr>
                <w:rFonts w:ascii="Times New Roman" w:hAnsi="Times New Roman" w:cs="Times New Roman"/>
                <w:sz w:val="12"/>
                <w:szCs w:val="12"/>
              </w:rPr>
              <w:t>ный угол</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точки</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X</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Y</w:t>
            </w:r>
          </w:p>
        </w:tc>
        <w:tc>
          <w:tcPr>
            <w:tcW w:w="894" w:type="pct"/>
            <w:vMerge/>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Merge/>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466736,54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2263116,76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466758,49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2263151,02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40,69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57°21'10"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lastRenderedPageBreak/>
              <w:t>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466788,38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2263215,4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70,98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65°5'45"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466804,88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2263274,12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60,99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74°18'18"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466806,31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2263293,36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19,29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85°44'58"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466820,93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2263332,81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42,07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69°39'56"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466865,18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2263398,07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78,85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55°51'38"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466891,94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2263483,74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89,75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72°39'12"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466918,93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2263521,01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46,02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54°5'20"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466952,46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2263562,75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53,54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51°13'30"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466977,44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2263596,03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41,61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53°6'29"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466969,47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2263596,62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7,99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175°45'59"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466965,13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2263597,3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4,39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171°2'13"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466898,5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2263509,72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110,04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232°44'15"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466868,81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2263455,69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61,65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241°12'41"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466856,41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2263427,21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31,07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246°28'15"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466803,18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2263294,05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143,4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248°12'40"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466800,39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2263274,55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261°51'20"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466781,38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2263226,57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51,61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248°23'10"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466759,85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2263167,65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62,73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249°55'38"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466737,39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2263132,11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42,04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237°42'31"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466691,23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2263081,93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68,18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227°23'26"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466617,53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2262981,38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124,67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233°45'40"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466588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2262933,47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56,28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238°20'38"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466506,42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2262764,87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187,3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244°10'43"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466510,55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2262757,66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8,31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299°49'28"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466509,2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2262754,03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3,87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249°38'4"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466505,75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2262753,5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3,49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188°38'52"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466501,51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2262754,95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4,47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161°11'43"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466501,4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2262754,75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0,23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239°23'39"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466502,41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2262747,66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7,16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278°8'23"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466503,19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2262743,94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281°50'31"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466508,16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2262739,22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6,85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316°28'40"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466508,15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2262740,43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90°28'25"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466509,57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2262740,42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359°35'47"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466515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2262771,76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31,81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80°10'14"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466605,84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2262947,9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198,18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62°43'7"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466671,05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2263049,89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121,05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57°24'22"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466695,42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2263075,66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35,47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46°35'58"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466736,54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2263116,76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58,14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44°59'10"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466513,43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2262768,56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466513,43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2262770,56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466511,43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2262770,56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466511,43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2262768,56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466513,43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2262768,56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466685,38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2263011,85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466764,77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2263126,08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139,11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55°12'3"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466790,21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2263170,42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51,12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60°9'24"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466800,62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2263175,9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11,76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27°43'53"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466808,18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2263190,53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16,47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62°40'8"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466805,09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2263199,75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9,73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108°32'37"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466833,85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2263265,34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71,62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66°18'58"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466842,3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2263275,45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13,18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50°7'57"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466856,9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2263313,24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40,51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68°52'46"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466860,78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2263331,12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77°46'7"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466889,78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2263413,67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87,49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70°38'24"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466901,38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2263440,31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29,05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66°28'15"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466930,72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2263491,38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58,91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60°7'29"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466964,16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2263535,63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55,46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52°55'19"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466949,36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2263529,78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15,91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201°34'56"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466933,41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2263519,87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18,78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211°51'12"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466928,48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2263513,75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7,86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231°8'48"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466902,82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2263478,29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43,77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234°6'33"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466876,1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2263392,8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89,57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252°38'36"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466831,68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2263327,28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79,16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235°51'51"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466818,15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2263290,79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38,92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249°39'21"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466816,77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2263272,04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265°47'26"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466799,67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2263211,22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63,18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254°17'47"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466769,04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2263145,23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72,75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245°6'4"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466745,94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2263109,18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42,82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237°20'57"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466704,04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2263067,3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59,24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224°59'11"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lastRenderedPageBreak/>
              <w:t>72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466680,55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2263042,46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34,19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466616,25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2262941,91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119,35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237°24'6"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466526,5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2262767,9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195,79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242°42'59"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466519,64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2262728,28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40,21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260°10'37"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466525,2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2262722,98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7,68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316°24'16"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466529,5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2262730,98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9,08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61°47'7"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466564,05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2262762,01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46,44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41°55'5"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466563,7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2262802,69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40,69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90°29'49"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466619,26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2262915,62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125,86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63°48'4"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466685,38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2263011,85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116,75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55°30'35"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466944,74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2263533,97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466946,65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2263535,16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31°55'28"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466971,11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2263544,84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26,31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21°34'53"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467009,32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2263595,39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63,37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52°55'19"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466992,17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2263595,66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17,15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179°6'12"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466961,94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2263555,39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50,35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233°6'18"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466944,74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2263533,97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27,47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231°14'9"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466977,52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2263596,13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466984,3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2263605,17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53°7'48"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467049,14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2263671,88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93,03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45°48'52"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467057,68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2263686,74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17,14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60°6'51"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467059,2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2263697,64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11,01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82°3'41"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467058,57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2263707,59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9,97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93°37'23"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467053,59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2263734,96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27,82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100°18'44"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467054,98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2263774,65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39,71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87°59'39"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467043,52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2263811,17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38,28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107°25'19"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467030,71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2263840,14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31,68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113°51'15"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467004,12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2263868,08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38,57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133°34'55"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466989,07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2263887,53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24,59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127°43'55"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466982,83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2263901,53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15,33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114°1'24"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466980,83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2263913,18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11,82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99°44'28"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466981,6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2263925,15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11,99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86°19'10"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466984,26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2263939,18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14,28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79°15'52"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466999,15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2263973,47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37,38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66°31'40"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467008,86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2263994,84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23,47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65°33'51"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467027,94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2264019,6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31,26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52°22'56"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467043,19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2264044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28,77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57°59'41"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467049,62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2264059,76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17,02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67°48'17"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467051,97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2264076,16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16,57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81°50'44"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467051,97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2264089,29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13,13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467050,11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2264112,75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23,53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94°31'59"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467044,75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2264156,11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43,69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97°2'49"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467044,9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2264161,43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5,32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88°23'6"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467043,57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2264161,43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467043,57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2264163,43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467044,95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2264163,43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467045,99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2264198,65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35,24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88°18'31"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467042,64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2264220,03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21,64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98°54'19"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467040,44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2264233,74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13,88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99°6'33"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467025,77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2264233,18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14,68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182°11'51"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467030,62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2264161,93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71,41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273°53'33"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467034,38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2264155,8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7,19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301°31'42"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467037,36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2264106,2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49,69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273°26'35"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467031,83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2264067,2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39,39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261°55'11"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467019,08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2264030,03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39,29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251°4'39"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467018,03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2264028,58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233°58'14"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467020,35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2264027,92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344°0'50"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467019,38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2264019,14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8,83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263°41'44"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467013,52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2264011,33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9,76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233°7'6"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467002,34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2264003,54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13,63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214°52'5"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466999,68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2264002,43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2,88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202°37'20"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466979,19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2263956,79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50,03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245°49'44"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466972,13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2263925,58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257°15'18"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466975,56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2263896,16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29,62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276°38'52"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466987,03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2263870,63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27,98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294°11'22"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466995,12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2263858,46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14,62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303°36'42"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467028,89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2263812,26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57,22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306°9'39"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467035,11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2263786,84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26,18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283°45'52"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467033,79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2263753,54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33,32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267°43'23"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lastRenderedPageBreak/>
              <w:t>141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2263762,19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14,96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35°19'2"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467046,06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2263762,11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306°52'12"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467033,78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2263753,27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15,13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215°44'10"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467031,11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2263686,16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67,17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267°43'23"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467024,58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2263675,43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12,56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238°41'28"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467035,06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2263682,36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12,56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33°29'27"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467036,38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2263682,89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21°52'34"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467045,93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2263686,99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10,39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23°14'5"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467053,43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2263698,94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14,11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57°53'13"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467057,83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2263706,92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9,11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61°7'43"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467057,93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2263706,88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0,11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338°11'55"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467053,59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2263698,84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9,14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241°38'23"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467046,14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2263686,75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238°21'29"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467036,54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2263682,52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10,49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203°46'46"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467035,31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2263681,93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205°37'33"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467025,19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2263674,3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12,67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217°0'52"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467022,67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2263672,28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3,23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218°41'19"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467019,56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2263667,18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5,97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238°41'28"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466997,9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2263650,17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27,54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218°7'24"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466982,41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2263626,99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27,88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236°15'29"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466985,78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2263624,45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4,22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323°6'50"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466965,32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2263597,55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33,8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232°44'15"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466969,49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2263596,84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4,23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350°18'40"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466977,52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2263596,13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8,06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354°56'50"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467009,53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2263595,68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467022,19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2263612,42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20,98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52°55'19"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467060,46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2263643,3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49,18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38°54'3"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467073,48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2263656,71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18,69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45°51'10"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467080,19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2263666,94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12,23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56°43'57"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467087,96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2263683,63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18,41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65°0'30"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467091,92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2263756,76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73,24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86°54'12"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467084,29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2263788,19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32,35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103°38'45"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467078,96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2263803,41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16,12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109°18'16"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467062,14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2263829,99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31,46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122°19'52"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467024,31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2263879,58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62,37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127°20'10"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467016,15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2263893,19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15,87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120°56'33"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466999,45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2263893,73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16,71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178°8'36"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466999,44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2263893,73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467013,24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2263875,91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22,54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307°45'17"</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467040,84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2263846,9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40,04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313°34'24"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467054,77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2263815,4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34,44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293°51'22"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467067,04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2263776,29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40,99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287°25'6"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467065,62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2263735,83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40,48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267°59'24"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467070,49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2263709,05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27,22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280°18'24"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467071,26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2263697,2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11,87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273°43'4"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467069,25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2263682,78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14,56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262°3'53"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467058,8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2263664,59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20,98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240°7'23"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466993,43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2263597,35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93,78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225°48'28"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466992,24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2263595,75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233°21'36"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467009,41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2263595,67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17,17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359°43'59"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467009,53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2263595,68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0,13</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4°4'40"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467040,19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2264229,68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467040,2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2264231,63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89°42'22"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467038,25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2264231,64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179°42'22"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467038,24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2264229,68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269°42'28"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467040,19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2264229,68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467063,97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2264075,31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467069,83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2264076,94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6,08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15°30'55"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467073,14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2264102,79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26,07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82°42'22"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467064,49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2264107,98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10,09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149°3'20"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467063,08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2264118,53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10,64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97°36'45"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467066,24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2264122,4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50°46'1"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467072,79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2264122,6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6,56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1°43'31"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467071,78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2264154,38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31,8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91°49'59"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467124,51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2264166,49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54,11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12°56'20"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467123,82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2264168,86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106°21'23"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467102,65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2264199,43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37,18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124°42'11"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467079,59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2264207,7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160°16'14"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467054,91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2264219,12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27,19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155°10'8"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lastRenderedPageBreak/>
              <w:t>210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467058,02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2264199,4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19,96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278°57'44"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467056,76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2264156,67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42,75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268°18'40"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467062,06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2264113,96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43,04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277°4'26"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467063,96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2264089,76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24,27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274°29'21"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467063,96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2264075,31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14,45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467063,97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2264075,31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467085,36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2264178,51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467085,36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2264185,58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7,07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467078,29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2264185,58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7,07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467078,29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2264178,51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7,07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467085,36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2264178,51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7,07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0°0'0"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467130,38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2264167,84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467137,56</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2264169,49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7,37</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12°56'20"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467143,39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2264193,82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25,02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76°30'56"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467137,79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2264217,06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23,91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103°33'49"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467108,91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2264200,92</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33,08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209°11'59"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467129,31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2264171,48</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35,82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304°43'10"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467130,38</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2264167,84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3,79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286°20'49"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:101:ЗУ1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2524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roofErr w:type="spellStart"/>
            <w:r w:rsidRPr="008B6E61">
              <w:rPr>
                <w:rFonts w:ascii="Times New Roman" w:hAnsi="Times New Roman" w:cs="Times New Roman"/>
                <w:sz w:val="12"/>
                <w:szCs w:val="12"/>
              </w:rPr>
              <w:t>кв.м</w:t>
            </w:r>
            <w:proofErr w:type="spellEnd"/>
            <w:r w:rsidRPr="008B6E61">
              <w:rPr>
                <w:rFonts w:ascii="Times New Roman" w:hAnsi="Times New Roman" w:cs="Times New Roman"/>
                <w:sz w:val="12"/>
                <w:szCs w:val="12"/>
              </w:rPr>
              <w:t>.</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Назв.</w:t>
            </w:r>
          </w:p>
        </w:tc>
        <w:tc>
          <w:tcPr>
            <w:tcW w:w="1706" w:type="pct"/>
            <w:gridSpan w:val="2"/>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Координаты</w:t>
            </w:r>
          </w:p>
        </w:tc>
        <w:tc>
          <w:tcPr>
            <w:tcW w:w="894" w:type="pct"/>
            <w:vMerge w:val="restar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Расстояние</w:t>
            </w:r>
          </w:p>
        </w:tc>
        <w:tc>
          <w:tcPr>
            <w:tcW w:w="933" w:type="pct"/>
            <w:vMerge w:val="restart"/>
            <w:vAlign w:val="center"/>
          </w:tcPr>
          <w:p w:rsidR="008B6E61" w:rsidRPr="008B6E61" w:rsidRDefault="008B6E61" w:rsidP="008B6E61">
            <w:pPr>
              <w:pStyle w:val="aff1"/>
              <w:jc w:val="center"/>
              <w:rPr>
                <w:rFonts w:ascii="Times New Roman" w:hAnsi="Times New Roman" w:cs="Times New Roman"/>
                <w:sz w:val="12"/>
                <w:szCs w:val="12"/>
              </w:rPr>
            </w:pPr>
            <w:r>
              <w:rPr>
                <w:rFonts w:ascii="Times New Roman" w:hAnsi="Times New Roman" w:cs="Times New Roman"/>
                <w:sz w:val="12"/>
                <w:szCs w:val="12"/>
              </w:rPr>
              <w:t>Дирекцион</w:t>
            </w:r>
            <w:r w:rsidRPr="008B6E61">
              <w:rPr>
                <w:rFonts w:ascii="Times New Roman" w:hAnsi="Times New Roman" w:cs="Times New Roman"/>
                <w:sz w:val="12"/>
                <w:szCs w:val="12"/>
              </w:rPr>
              <w:t>ный угол</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точки</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X</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Y</w:t>
            </w:r>
          </w:p>
        </w:tc>
        <w:tc>
          <w:tcPr>
            <w:tcW w:w="894" w:type="pct"/>
            <w:vMerge/>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Merge/>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467016,15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2263893,19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467013,4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2263897,77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5,34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120°56'33"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467009,65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2263933,66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36,08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95°57'59"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467019,65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2263958,07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26,38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67°43'44"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467054,12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2264014,61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66,22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58°38'2"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467062,05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2264035,37</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22,22</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69°5'39"</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467067,74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2264060,59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25,85</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77°17'16"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467069,83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2264076,94</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16,48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82°42'22"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467063,97</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2264075,31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6,08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195°30'55"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467061,29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2264056,6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261°50'54"</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11</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467053,91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2264038,51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19,54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247°48'23"</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467037,81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2264012,75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30,38</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237°59'41"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13</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467019,23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2263988,61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30,46</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232°24'55"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14</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467010,12</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2263968,6</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21,99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245°31'18"</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15</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466995,81</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2263935,63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35,94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246°32'16"</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466993,53</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2263923,63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12,21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259°14'31"</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17</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466992,9</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2263913,81</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9,84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266°19'45"</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18</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466994,4</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2263905,05</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8,89</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279°43'0"</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19</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466999,45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2263893,73</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12,4</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294°2'32"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20</w:t>
            </w: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467016,15</w:t>
            </w: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2263893,19</w:t>
            </w: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16,71</w:t>
            </w: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r w:rsidRPr="008B6E61">
              <w:rPr>
                <w:rFonts w:ascii="Times New Roman" w:hAnsi="Times New Roman" w:cs="Times New Roman"/>
                <w:sz w:val="12"/>
                <w:szCs w:val="12"/>
              </w:rPr>
              <w:t>358°8'32"</w:t>
            </w:r>
          </w:p>
        </w:tc>
      </w:tr>
      <w:tr w:rsidR="008B6E61" w:rsidTr="008B6E61">
        <w:tc>
          <w:tcPr>
            <w:tcW w:w="1467" w:type="pct"/>
            <w:vAlign w:val="center"/>
          </w:tcPr>
          <w:p w:rsidR="008B6E61" w:rsidRPr="008B6E61" w:rsidRDefault="008B6E61" w:rsidP="008B6E61">
            <w:pPr>
              <w:pStyle w:val="aff1"/>
              <w:jc w:val="center"/>
              <w:rPr>
                <w:rFonts w:ascii="Times New Roman" w:hAnsi="Times New Roman" w:cs="Times New Roman"/>
                <w:sz w:val="12"/>
                <w:szCs w:val="12"/>
              </w:rPr>
            </w:pPr>
          </w:p>
        </w:tc>
        <w:tc>
          <w:tcPr>
            <w:tcW w:w="819" w:type="pct"/>
            <w:vAlign w:val="center"/>
          </w:tcPr>
          <w:p w:rsidR="008B6E61" w:rsidRPr="008B6E61" w:rsidRDefault="008B6E61" w:rsidP="008B6E61">
            <w:pPr>
              <w:pStyle w:val="aff1"/>
              <w:jc w:val="center"/>
              <w:rPr>
                <w:rFonts w:ascii="Times New Roman" w:hAnsi="Times New Roman" w:cs="Times New Roman"/>
                <w:sz w:val="12"/>
                <w:szCs w:val="12"/>
              </w:rPr>
            </w:pPr>
          </w:p>
        </w:tc>
        <w:tc>
          <w:tcPr>
            <w:tcW w:w="887" w:type="pct"/>
            <w:vAlign w:val="center"/>
          </w:tcPr>
          <w:p w:rsidR="008B6E61" w:rsidRPr="008B6E61" w:rsidRDefault="008B6E61" w:rsidP="008B6E61">
            <w:pPr>
              <w:pStyle w:val="aff1"/>
              <w:jc w:val="center"/>
              <w:rPr>
                <w:rFonts w:ascii="Times New Roman" w:hAnsi="Times New Roman" w:cs="Times New Roman"/>
                <w:sz w:val="12"/>
                <w:szCs w:val="12"/>
              </w:rPr>
            </w:pPr>
          </w:p>
        </w:tc>
        <w:tc>
          <w:tcPr>
            <w:tcW w:w="894" w:type="pct"/>
            <w:vAlign w:val="center"/>
          </w:tcPr>
          <w:p w:rsidR="008B6E61" w:rsidRPr="008B6E61" w:rsidRDefault="008B6E61" w:rsidP="008B6E61">
            <w:pPr>
              <w:pStyle w:val="aff1"/>
              <w:jc w:val="center"/>
              <w:rPr>
                <w:rFonts w:ascii="Times New Roman" w:hAnsi="Times New Roman" w:cs="Times New Roman"/>
                <w:sz w:val="12"/>
                <w:szCs w:val="12"/>
              </w:rPr>
            </w:pPr>
          </w:p>
        </w:tc>
        <w:tc>
          <w:tcPr>
            <w:tcW w:w="933" w:type="pct"/>
            <w:vAlign w:val="center"/>
          </w:tcPr>
          <w:p w:rsidR="008B6E61" w:rsidRPr="008B6E61" w:rsidRDefault="008B6E61" w:rsidP="008B6E61">
            <w:pPr>
              <w:pStyle w:val="aff1"/>
              <w:jc w:val="center"/>
              <w:rPr>
                <w:rFonts w:ascii="Times New Roman" w:hAnsi="Times New Roman" w:cs="Times New Roman"/>
                <w:sz w:val="12"/>
                <w:szCs w:val="12"/>
              </w:rPr>
            </w:pPr>
          </w:p>
        </w:tc>
      </w:tr>
    </w:tbl>
    <w:p w:rsidR="008B6E61" w:rsidRDefault="008B6E61" w:rsidP="008B6E61">
      <w:pPr>
        <w:spacing w:after="0" w:line="240" w:lineRule="auto"/>
        <w:ind w:firstLine="284"/>
        <w:jc w:val="both"/>
        <w:rPr>
          <w:rFonts w:ascii="Times New Roman" w:hAnsi="Times New Roman" w:cs="Times New Roman"/>
          <w:sz w:val="12"/>
          <w:szCs w:val="12"/>
        </w:rPr>
      </w:pPr>
    </w:p>
    <w:p w:rsidR="007276CE" w:rsidRDefault="007276CE" w:rsidP="008B6E61">
      <w:pPr>
        <w:spacing w:after="0" w:line="240" w:lineRule="auto"/>
        <w:ind w:firstLine="284"/>
        <w:jc w:val="both"/>
        <w:rPr>
          <w:rFonts w:ascii="Times New Roman" w:hAnsi="Times New Roman" w:cs="Times New Roman"/>
          <w:sz w:val="12"/>
          <w:szCs w:val="12"/>
        </w:rPr>
      </w:pPr>
      <w:r w:rsidRPr="007276CE">
        <w:rPr>
          <w:rFonts w:ascii="Times New Roman" w:hAnsi="Times New Roman" w:cs="Times New Roman"/>
          <w:sz w:val="12"/>
          <w:szCs w:val="12"/>
        </w:rPr>
        <w:t>2.3 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применительно к которой осуществляется подготовка проекта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Российской Федерации для территориальных зон</w:t>
      </w:r>
    </w:p>
    <w:tbl>
      <w:tblPr>
        <w:tblStyle w:val="aff6"/>
        <w:tblW w:w="5000" w:type="pct"/>
        <w:tblLook w:val="04A0" w:firstRow="1" w:lastRow="0" w:firstColumn="1" w:lastColumn="0" w:noHBand="0" w:noVBand="1"/>
      </w:tblPr>
      <w:tblGrid>
        <w:gridCol w:w="2576"/>
        <w:gridCol w:w="2578"/>
        <w:gridCol w:w="2575"/>
      </w:tblGrid>
      <w:tr w:rsidR="007276CE" w:rsidTr="007276CE">
        <w:tc>
          <w:tcPr>
            <w:tcW w:w="5000" w:type="pct"/>
            <w:gridSpan w:val="3"/>
            <w:vAlign w:val="center"/>
          </w:tcPr>
          <w:p w:rsidR="007276CE" w:rsidRDefault="007276CE" w:rsidP="007276CE">
            <w:pPr>
              <w:jc w:val="center"/>
              <w:rPr>
                <w:rFonts w:ascii="Times New Roman" w:hAnsi="Times New Roman" w:cs="Times New Roman"/>
                <w:sz w:val="12"/>
                <w:szCs w:val="12"/>
              </w:rPr>
            </w:pPr>
            <w:r w:rsidRPr="007276CE">
              <w:rPr>
                <w:rFonts w:ascii="Times New Roman" w:hAnsi="Times New Roman" w:cs="Times New Roman"/>
                <w:sz w:val="12"/>
                <w:szCs w:val="12"/>
              </w:rPr>
              <w:t>Каталог координат поворотных точек границ территории, применительно к которой осуществляет</w:t>
            </w:r>
            <w:r>
              <w:rPr>
                <w:rFonts w:ascii="Times New Roman" w:hAnsi="Times New Roman" w:cs="Times New Roman"/>
                <w:sz w:val="12"/>
                <w:szCs w:val="12"/>
              </w:rPr>
              <w:t xml:space="preserve">ся подготовка проекта межевания </w:t>
            </w:r>
            <w:r w:rsidRPr="007276CE">
              <w:rPr>
                <w:rFonts w:ascii="Times New Roman" w:hAnsi="Times New Roman" w:cs="Times New Roman"/>
                <w:sz w:val="12"/>
                <w:szCs w:val="12"/>
              </w:rPr>
              <w:t>МСК-63</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S =</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96 446</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proofErr w:type="spellStart"/>
            <w:r w:rsidRPr="007276CE">
              <w:rPr>
                <w:rFonts w:ascii="Times New Roman" w:hAnsi="Times New Roman" w:cs="Times New Roman"/>
                <w:sz w:val="12"/>
                <w:szCs w:val="12"/>
              </w:rPr>
              <w:t>кв.м</w:t>
            </w:r>
            <w:proofErr w:type="spellEnd"/>
            <w:r w:rsidRPr="007276CE">
              <w:rPr>
                <w:rFonts w:ascii="Times New Roman" w:hAnsi="Times New Roman" w:cs="Times New Roman"/>
                <w:sz w:val="12"/>
                <w:szCs w:val="12"/>
              </w:rPr>
              <w:t>.</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Назв.</w:t>
            </w:r>
          </w:p>
        </w:tc>
        <w:tc>
          <w:tcPr>
            <w:tcW w:w="3334" w:type="pct"/>
            <w:gridSpan w:val="2"/>
            <w:vAlign w:val="center"/>
          </w:tcPr>
          <w:p w:rsidR="007276CE" w:rsidRPr="007276CE" w:rsidRDefault="007276CE" w:rsidP="007276CE">
            <w:pPr>
              <w:pStyle w:val="aff1"/>
              <w:jc w:val="center"/>
              <w:rPr>
                <w:rFonts w:ascii="Times New Roman" w:hAnsi="Times New Roman" w:cs="Times New Roman"/>
                <w:sz w:val="12"/>
                <w:szCs w:val="12"/>
              </w:rPr>
            </w:pPr>
            <w:r w:rsidRPr="007276CE">
              <w:rPr>
                <w:rFonts w:ascii="Times New Roman" w:hAnsi="Times New Roman" w:cs="Times New Roman"/>
                <w:sz w:val="12"/>
                <w:szCs w:val="12"/>
              </w:rPr>
              <w:t>Координаты</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точки</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X</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Y</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1</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466564,05</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2262762,01</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91</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466563,7</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2262802,69</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90</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466619,26</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2262915,62</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89</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466685,38</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2263011,85</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88</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466764,77</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2263126,08</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87</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466790,21</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2263170,42</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86</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466800,62</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2263175,9</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85</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466808,18</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2263190,53</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84</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466805,09</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2263199,75</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83</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466833,85</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2263265,34</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82</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466842,3</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2263275,45</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81</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466856,9</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2263313,24</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80</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466860,78</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2263331,12</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79</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466889,78</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2263413,67</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78</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466901,38</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2263440,31</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77</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466930,72</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2263491,38</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lastRenderedPageBreak/>
              <w:t>76</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467022,19</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2263612,42</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75</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467060,46</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2263643,3</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74</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467073,48</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2263656,71</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73</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467080,19</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2263666,94</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72</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467087,96</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2263683,63</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71</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467091,92</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2263756,76</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70</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467084,29</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2263788,19</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69</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467078,96</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2263803,41</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68</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467062,14</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2263829,99</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67</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467024,31</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2263879,58</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66</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467013,4</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2263897,77</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65</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467009,65</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2263933,66</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64</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467019,65</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2263958,07</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63</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467054,12</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2264014,61</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62</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467062,05</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2264035,37</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61</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467067,74</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2264060,59</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60</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467073,37</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2264104,6</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59</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467071,78</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2264154,38</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58</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467137,56</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2264169,49</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57</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467143,39</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2264193,82</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56</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467134,26</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2264231,67</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55</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467101,35</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2264228,77</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54</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467100,52</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2264236,04</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53</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467025,77</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2264233,18</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52</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467030,62</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2264161,93</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51</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467034,38</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2264155,8</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50</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467037,36</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2264106,2</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49</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467031,83</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2264067,2</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48</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467019,08</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2264030,03</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47</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467000,76</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2264004,84</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466979,19</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2263956,79</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45</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466972,13</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2263925,58</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44</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466975,56</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2263896,16</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43</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466987,03</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2263870,63</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42</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466995,12</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2263858,46</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41</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467028,89</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2263812,26</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40</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467035,11</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2263786,84</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39</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467031,11</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2263686,16</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38</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467019,56</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2263667,18</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37</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466997,9</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2263650,17</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36</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466982,41</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2263626,99</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35</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466985,78</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2263624,45</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34</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466898,5</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2263509,72</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33</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466868,81</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2263455,69</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32</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466856,41</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2263427,21</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31</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466759,77</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2263185,46</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30</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466704,06</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2263099,43</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29</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466617,53</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2262981,38</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28</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466588</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2262933,47</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27</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466506,42</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2262764,87</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26</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466510,55</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2262757,66</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25</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466509,2</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2262754,03</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24</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466505,75</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2262753,5</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23</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466501,51</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2262754,95</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466479,49</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2262717,71</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21</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466401</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2262610,53</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20</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466314,58</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2262460,61</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19</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466255,9</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2262375,67</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18</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466232,25</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2262396,66</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17</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466184,71</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2262343,25</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16</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466205,41</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2262322,37</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15</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466163,59</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2262283,75</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14</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466161,7</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2262276,53</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13</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466220,57</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2262261,34</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12</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466222,07</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2262267,15</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11</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466213,21</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2262280,49</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10</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466222,74</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2262289,36</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9</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466251,66</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2262281,98</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8</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466297,16</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2262329,66</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lastRenderedPageBreak/>
              <w:t>7</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466280,83</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2262349,33</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6</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466331,33</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2262418,31</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5</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466431,47</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2262591,35</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466472,29</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2262648,92</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3</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466506,94</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2262688,95</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466529,5</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2262730,98</w:t>
            </w:r>
          </w:p>
        </w:tc>
      </w:tr>
      <w:tr w:rsidR="007276CE" w:rsidTr="007276CE">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1</w:t>
            </w:r>
          </w:p>
        </w:tc>
        <w:tc>
          <w:tcPr>
            <w:tcW w:w="1668"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466564,05</w:t>
            </w:r>
          </w:p>
        </w:tc>
        <w:tc>
          <w:tcPr>
            <w:tcW w:w="1666" w:type="pct"/>
            <w:vAlign w:val="center"/>
          </w:tcPr>
          <w:p w:rsidR="007276CE" w:rsidRPr="007276CE" w:rsidRDefault="007276CE" w:rsidP="00D56008">
            <w:pPr>
              <w:pStyle w:val="aff1"/>
              <w:jc w:val="center"/>
              <w:rPr>
                <w:rFonts w:ascii="Times New Roman" w:hAnsi="Times New Roman" w:cs="Times New Roman"/>
                <w:sz w:val="12"/>
                <w:szCs w:val="12"/>
              </w:rPr>
            </w:pPr>
            <w:r w:rsidRPr="007276CE">
              <w:rPr>
                <w:rFonts w:ascii="Times New Roman" w:hAnsi="Times New Roman" w:cs="Times New Roman"/>
                <w:sz w:val="12"/>
                <w:szCs w:val="12"/>
              </w:rPr>
              <w:t>2262762,01</w:t>
            </w:r>
          </w:p>
        </w:tc>
      </w:tr>
    </w:tbl>
    <w:p w:rsidR="007276CE" w:rsidRDefault="007276CE" w:rsidP="008B6E61">
      <w:pPr>
        <w:spacing w:after="0" w:line="240" w:lineRule="auto"/>
        <w:ind w:firstLine="284"/>
        <w:jc w:val="both"/>
        <w:rPr>
          <w:rFonts w:ascii="Times New Roman" w:hAnsi="Times New Roman" w:cs="Times New Roman"/>
          <w:sz w:val="12"/>
          <w:szCs w:val="12"/>
        </w:rPr>
      </w:pPr>
    </w:p>
    <w:p w:rsidR="007276CE" w:rsidRPr="007276CE" w:rsidRDefault="007276CE" w:rsidP="007276CE">
      <w:pPr>
        <w:spacing w:after="0" w:line="240" w:lineRule="auto"/>
        <w:ind w:firstLine="284"/>
        <w:jc w:val="both"/>
        <w:rPr>
          <w:rFonts w:ascii="Times New Roman" w:hAnsi="Times New Roman" w:cs="Times New Roman"/>
          <w:sz w:val="12"/>
          <w:szCs w:val="12"/>
        </w:rPr>
      </w:pPr>
      <w:r w:rsidRPr="007276CE">
        <w:rPr>
          <w:rFonts w:ascii="Times New Roman" w:hAnsi="Times New Roman" w:cs="Times New Roman"/>
          <w:sz w:val="12"/>
          <w:szCs w:val="12"/>
        </w:rPr>
        <w:t>2.4 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p>
    <w:p w:rsidR="007276CE" w:rsidRPr="007276CE" w:rsidRDefault="007276CE" w:rsidP="007276CE">
      <w:pPr>
        <w:spacing w:after="0" w:line="240" w:lineRule="auto"/>
        <w:ind w:firstLine="284"/>
        <w:jc w:val="both"/>
        <w:rPr>
          <w:rFonts w:ascii="Times New Roman" w:hAnsi="Times New Roman" w:cs="Times New Roman"/>
          <w:sz w:val="12"/>
          <w:szCs w:val="12"/>
        </w:rPr>
      </w:pPr>
      <w:r w:rsidRPr="007276CE">
        <w:rPr>
          <w:rFonts w:ascii="Times New Roman" w:hAnsi="Times New Roman" w:cs="Times New Roman"/>
          <w:sz w:val="12"/>
          <w:szCs w:val="12"/>
        </w:rPr>
        <w:t xml:space="preserve">Для образуемых земельных участков установить следующий вид разрешенного использования: </w:t>
      </w:r>
    </w:p>
    <w:p w:rsidR="007276CE" w:rsidRPr="007276CE" w:rsidRDefault="007276CE" w:rsidP="007276CE">
      <w:pPr>
        <w:spacing w:after="0" w:line="240" w:lineRule="auto"/>
        <w:ind w:firstLine="284"/>
        <w:jc w:val="both"/>
        <w:rPr>
          <w:rFonts w:ascii="Times New Roman" w:hAnsi="Times New Roman" w:cs="Times New Roman"/>
          <w:sz w:val="12"/>
          <w:szCs w:val="12"/>
        </w:rPr>
      </w:pPr>
      <w:r w:rsidRPr="007276CE">
        <w:rPr>
          <w:rFonts w:ascii="Times New Roman" w:hAnsi="Times New Roman" w:cs="Times New Roman"/>
          <w:sz w:val="12"/>
          <w:szCs w:val="12"/>
        </w:rPr>
        <w:t>:ЗУ1 - Земельные участки (территории) общего пользования</w:t>
      </w:r>
    </w:p>
    <w:p w:rsidR="007276CE" w:rsidRPr="007276CE" w:rsidRDefault="007276CE" w:rsidP="007276CE">
      <w:pPr>
        <w:spacing w:after="0" w:line="240" w:lineRule="auto"/>
        <w:ind w:firstLine="284"/>
        <w:jc w:val="both"/>
        <w:rPr>
          <w:rFonts w:ascii="Times New Roman" w:hAnsi="Times New Roman" w:cs="Times New Roman"/>
          <w:sz w:val="12"/>
          <w:szCs w:val="12"/>
        </w:rPr>
      </w:pPr>
      <w:r w:rsidRPr="007276CE">
        <w:rPr>
          <w:rFonts w:ascii="Times New Roman" w:hAnsi="Times New Roman" w:cs="Times New Roman"/>
          <w:sz w:val="12"/>
          <w:szCs w:val="12"/>
        </w:rPr>
        <w:t>:ЗУ2 - Автомобильный транспорт</w:t>
      </w:r>
    </w:p>
    <w:p w:rsidR="007276CE" w:rsidRPr="007276CE" w:rsidRDefault="007276CE" w:rsidP="007276CE">
      <w:pPr>
        <w:spacing w:after="0" w:line="240" w:lineRule="auto"/>
        <w:ind w:firstLine="284"/>
        <w:jc w:val="both"/>
        <w:rPr>
          <w:rFonts w:ascii="Times New Roman" w:hAnsi="Times New Roman" w:cs="Times New Roman"/>
          <w:sz w:val="12"/>
          <w:szCs w:val="12"/>
        </w:rPr>
      </w:pPr>
      <w:r w:rsidRPr="007276CE">
        <w:rPr>
          <w:rFonts w:ascii="Times New Roman" w:hAnsi="Times New Roman" w:cs="Times New Roman"/>
          <w:sz w:val="12"/>
          <w:szCs w:val="12"/>
        </w:rPr>
        <w:t>:189:ЗУ1 – на первом этапе, после выдела выбран вид разрешенного использования исходного земельного участка - Для сельскохозяйственного производства, на втором этапе - после раздела выбран вид разрешенного использования исходного земельного участка - Для сельскохозяйственного производства, после перевода в земли промышленности предусмотрено изменение вида разрешенного использования на - Автомобильный транспорт</w:t>
      </w:r>
    </w:p>
    <w:p w:rsidR="007276CE" w:rsidRDefault="007276CE" w:rsidP="007276CE">
      <w:pPr>
        <w:spacing w:after="0" w:line="240" w:lineRule="auto"/>
        <w:ind w:firstLine="284"/>
        <w:jc w:val="both"/>
        <w:rPr>
          <w:rFonts w:ascii="Times New Roman" w:hAnsi="Times New Roman" w:cs="Times New Roman"/>
          <w:sz w:val="12"/>
          <w:szCs w:val="12"/>
        </w:rPr>
      </w:pPr>
      <w:r w:rsidRPr="007276CE">
        <w:rPr>
          <w:rFonts w:ascii="Times New Roman" w:hAnsi="Times New Roman" w:cs="Times New Roman"/>
          <w:sz w:val="12"/>
          <w:szCs w:val="12"/>
        </w:rPr>
        <w:t>:101:ЗУ1 - после раздела выбран вид разрешенного использования исходного земельного участка - Для сельскохозяйственного производства, после перевода в земли промышленности предусмотрено изменение вида разрешенного использования на - Автомобильный транспорт</w:t>
      </w:r>
    </w:p>
    <w:p w:rsidR="007276CE" w:rsidRDefault="007276CE" w:rsidP="007276CE">
      <w:pPr>
        <w:spacing w:after="0" w:line="240" w:lineRule="auto"/>
        <w:ind w:firstLine="284"/>
        <w:jc w:val="both"/>
        <w:rPr>
          <w:rFonts w:ascii="Times New Roman" w:hAnsi="Times New Roman" w:cs="Times New Roman"/>
          <w:sz w:val="12"/>
          <w:szCs w:val="12"/>
        </w:rPr>
      </w:pPr>
    </w:p>
    <w:p w:rsidR="007276CE" w:rsidRDefault="007276CE" w:rsidP="007276CE">
      <w:pPr>
        <w:spacing w:after="0" w:line="240" w:lineRule="auto"/>
        <w:ind w:firstLine="284"/>
        <w:jc w:val="center"/>
        <w:rPr>
          <w:rFonts w:ascii="Times New Roman" w:hAnsi="Times New Roman" w:cs="Times New Roman"/>
          <w:sz w:val="12"/>
          <w:szCs w:val="12"/>
        </w:rPr>
      </w:pPr>
      <w:r w:rsidRPr="007276CE">
        <w:rPr>
          <w:rFonts w:ascii="Times New Roman" w:hAnsi="Times New Roman" w:cs="Times New Roman"/>
          <w:sz w:val="12"/>
          <w:szCs w:val="12"/>
        </w:rPr>
        <w:t>Документация по планировке территории</w:t>
      </w:r>
    </w:p>
    <w:p w:rsidR="007276CE" w:rsidRDefault="007276CE" w:rsidP="007276CE">
      <w:pPr>
        <w:spacing w:after="0" w:line="240" w:lineRule="auto"/>
        <w:ind w:firstLine="284"/>
        <w:jc w:val="center"/>
        <w:rPr>
          <w:rFonts w:ascii="Times New Roman" w:hAnsi="Times New Roman" w:cs="Times New Roman"/>
          <w:sz w:val="12"/>
          <w:szCs w:val="12"/>
        </w:rPr>
      </w:pPr>
    </w:p>
    <w:p w:rsidR="007276CE" w:rsidRPr="007276CE" w:rsidRDefault="007276CE" w:rsidP="007276CE">
      <w:pPr>
        <w:spacing w:after="0" w:line="240" w:lineRule="auto"/>
        <w:ind w:firstLine="284"/>
        <w:jc w:val="center"/>
        <w:rPr>
          <w:rFonts w:ascii="Times New Roman" w:hAnsi="Times New Roman" w:cs="Times New Roman"/>
          <w:sz w:val="12"/>
          <w:szCs w:val="12"/>
        </w:rPr>
      </w:pPr>
      <w:r w:rsidRPr="007276CE">
        <w:rPr>
          <w:rFonts w:ascii="Times New Roman" w:hAnsi="Times New Roman" w:cs="Times New Roman"/>
          <w:sz w:val="12"/>
          <w:szCs w:val="12"/>
        </w:rPr>
        <w:t>«Благоустройство памятника природы регионал</w:t>
      </w:r>
      <w:r>
        <w:rPr>
          <w:rFonts w:ascii="Times New Roman" w:hAnsi="Times New Roman" w:cs="Times New Roman"/>
          <w:sz w:val="12"/>
          <w:szCs w:val="12"/>
        </w:rPr>
        <w:t>ьного значения «Голубое озеро»»</w:t>
      </w:r>
    </w:p>
    <w:p w:rsidR="007276CE" w:rsidRDefault="007276CE" w:rsidP="007276CE">
      <w:pPr>
        <w:spacing w:after="0" w:line="240" w:lineRule="auto"/>
        <w:ind w:firstLine="284"/>
        <w:jc w:val="center"/>
        <w:rPr>
          <w:rFonts w:ascii="Times New Roman" w:hAnsi="Times New Roman" w:cs="Times New Roman"/>
          <w:sz w:val="12"/>
          <w:szCs w:val="12"/>
        </w:rPr>
      </w:pPr>
      <w:r w:rsidRPr="007276CE">
        <w:rPr>
          <w:rFonts w:ascii="Times New Roman" w:hAnsi="Times New Roman" w:cs="Times New Roman"/>
          <w:sz w:val="12"/>
          <w:szCs w:val="12"/>
        </w:rPr>
        <w:t>ППТ</w:t>
      </w:r>
      <w:r w:rsidRPr="007276CE">
        <w:rPr>
          <w:rFonts w:ascii="Cambria Math" w:hAnsi="Cambria Math" w:cs="Cambria Math"/>
          <w:sz w:val="12"/>
          <w:szCs w:val="12"/>
        </w:rPr>
        <w:t>‐</w:t>
      </w:r>
      <w:r w:rsidRPr="007276CE">
        <w:rPr>
          <w:rFonts w:ascii="Times New Roman" w:hAnsi="Times New Roman" w:cs="Times New Roman"/>
          <w:sz w:val="12"/>
          <w:szCs w:val="12"/>
        </w:rPr>
        <w:t>ПМТ.ПМТ</w:t>
      </w:r>
      <w:r w:rsidRPr="007276CE">
        <w:rPr>
          <w:rFonts w:ascii="Cambria Math" w:hAnsi="Cambria Math" w:cs="Cambria Math"/>
          <w:sz w:val="12"/>
          <w:szCs w:val="12"/>
        </w:rPr>
        <w:t>‐</w:t>
      </w:r>
      <w:r w:rsidRPr="007276CE">
        <w:rPr>
          <w:rFonts w:ascii="Times New Roman" w:hAnsi="Times New Roman" w:cs="Times New Roman"/>
          <w:sz w:val="12"/>
          <w:szCs w:val="12"/>
        </w:rPr>
        <w:t>МО</w:t>
      </w:r>
    </w:p>
    <w:p w:rsidR="007276CE" w:rsidRDefault="007276CE" w:rsidP="007276CE">
      <w:pPr>
        <w:spacing w:after="0" w:line="240" w:lineRule="auto"/>
        <w:ind w:firstLine="284"/>
        <w:jc w:val="right"/>
        <w:rPr>
          <w:rFonts w:ascii="Times New Roman" w:hAnsi="Times New Roman" w:cs="Times New Roman"/>
          <w:sz w:val="12"/>
          <w:szCs w:val="12"/>
        </w:rPr>
      </w:pPr>
      <w:r>
        <w:rPr>
          <w:noProof/>
          <w:lang w:eastAsia="ru-RU"/>
        </w:rPr>
        <w:drawing>
          <wp:inline distT="0" distB="0" distL="0" distR="0">
            <wp:extent cx="1108364" cy="685800"/>
            <wp:effectExtent l="0" t="0" r="0" b="0"/>
            <wp:docPr id="34" name="Рисунок 34"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8364" cy="685800"/>
                    </a:xfrm>
                    <a:prstGeom prst="rect">
                      <a:avLst/>
                    </a:prstGeom>
                    <a:noFill/>
                    <a:ln>
                      <a:noFill/>
                    </a:ln>
                  </pic:spPr>
                </pic:pic>
              </a:graphicData>
            </a:graphic>
          </wp:inline>
        </w:drawing>
      </w:r>
    </w:p>
    <w:p w:rsidR="007276CE" w:rsidRDefault="007276CE" w:rsidP="007276C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Самара, 2022</w:t>
      </w:r>
    </w:p>
    <w:tbl>
      <w:tblPr>
        <w:tblStyle w:val="aff6"/>
        <w:tblW w:w="5000" w:type="pct"/>
        <w:tblLook w:val="04A0" w:firstRow="1" w:lastRow="0" w:firstColumn="1" w:lastColumn="0" w:noHBand="0" w:noVBand="1"/>
      </w:tblPr>
      <w:tblGrid>
        <w:gridCol w:w="629"/>
        <w:gridCol w:w="1336"/>
        <w:gridCol w:w="4832"/>
        <w:gridCol w:w="932"/>
      </w:tblGrid>
      <w:tr w:rsidR="00D56008" w:rsidTr="00D56008">
        <w:tc>
          <w:tcPr>
            <w:tcW w:w="407" w:type="pct"/>
            <w:vAlign w:val="center"/>
          </w:tcPr>
          <w:p w:rsidR="00D56008" w:rsidRPr="00D56008" w:rsidRDefault="00D56008" w:rsidP="00D56008">
            <w:pPr>
              <w:jc w:val="center"/>
              <w:rPr>
                <w:rFonts w:ascii="Times New Roman" w:hAnsi="Times New Roman" w:cs="Times New Roman"/>
                <w:sz w:val="12"/>
                <w:szCs w:val="12"/>
              </w:rPr>
            </w:pPr>
            <w:r w:rsidRPr="00D56008">
              <w:rPr>
                <w:rFonts w:ascii="Times New Roman" w:hAnsi="Times New Roman" w:cs="Times New Roman"/>
                <w:sz w:val="12"/>
                <w:szCs w:val="12"/>
              </w:rPr>
              <w:t>№ тома</w:t>
            </w:r>
          </w:p>
        </w:tc>
        <w:tc>
          <w:tcPr>
            <w:tcW w:w="864" w:type="pct"/>
            <w:vAlign w:val="center"/>
          </w:tcPr>
          <w:p w:rsidR="00D56008" w:rsidRPr="00D56008" w:rsidRDefault="00D56008" w:rsidP="00D56008">
            <w:pPr>
              <w:jc w:val="center"/>
              <w:rPr>
                <w:rFonts w:ascii="Times New Roman" w:hAnsi="Times New Roman" w:cs="Times New Roman"/>
                <w:sz w:val="12"/>
                <w:szCs w:val="12"/>
              </w:rPr>
            </w:pPr>
            <w:r w:rsidRPr="00D56008">
              <w:rPr>
                <w:rFonts w:ascii="Times New Roman" w:hAnsi="Times New Roman" w:cs="Times New Roman"/>
                <w:sz w:val="12"/>
                <w:szCs w:val="12"/>
              </w:rPr>
              <w:t xml:space="preserve">Обозначение </w:t>
            </w:r>
          </w:p>
        </w:tc>
        <w:tc>
          <w:tcPr>
            <w:tcW w:w="3126" w:type="pct"/>
            <w:vAlign w:val="center"/>
          </w:tcPr>
          <w:p w:rsidR="00D56008" w:rsidRPr="00D56008" w:rsidRDefault="00D56008" w:rsidP="00D56008">
            <w:pPr>
              <w:jc w:val="center"/>
              <w:rPr>
                <w:rFonts w:ascii="Times New Roman" w:hAnsi="Times New Roman" w:cs="Times New Roman"/>
                <w:sz w:val="12"/>
                <w:szCs w:val="12"/>
              </w:rPr>
            </w:pPr>
            <w:r w:rsidRPr="00D56008">
              <w:rPr>
                <w:rFonts w:ascii="Times New Roman" w:hAnsi="Times New Roman" w:cs="Times New Roman"/>
                <w:sz w:val="12"/>
                <w:szCs w:val="12"/>
              </w:rPr>
              <w:t xml:space="preserve">Наименование </w:t>
            </w:r>
          </w:p>
        </w:tc>
        <w:tc>
          <w:tcPr>
            <w:tcW w:w="603" w:type="pct"/>
            <w:vAlign w:val="center"/>
          </w:tcPr>
          <w:p w:rsidR="00D56008" w:rsidRPr="00D56008" w:rsidRDefault="00D56008" w:rsidP="00D56008">
            <w:pPr>
              <w:jc w:val="center"/>
              <w:rPr>
                <w:rFonts w:ascii="Times New Roman" w:hAnsi="Times New Roman" w:cs="Times New Roman"/>
                <w:sz w:val="12"/>
                <w:szCs w:val="12"/>
              </w:rPr>
            </w:pPr>
            <w:r w:rsidRPr="00D56008">
              <w:rPr>
                <w:rFonts w:ascii="Times New Roman" w:hAnsi="Times New Roman" w:cs="Times New Roman"/>
                <w:sz w:val="12"/>
                <w:szCs w:val="12"/>
              </w:rPr>
              <w:t xml:space="preserve">Примечание </w:t>
            </w:r>
          </w:p>
        </w:tc>
      </w:tr>
      <w:tr w:rsidR="00D56008" w:rsidTr="00D56008">
        <w:tc>
          <w:tcPr>
            <w:tcW w:w="407" w:type="pct"/>
            <w:vMerge w:val="restart"/>
            <w:vAlign w:val="center"/>
          </w:tcPr>
          <w:p w:rsidR="00D56008" w:rsidRPr="00D56008" w:rsidRDefault="00D56008" w:rsidP="00D56008">
            <w:pPr>
              <w:jc w:val="center"/>
              <w:rPr>
                <w:rFonts w:ascii="Times New Roman" w:hAnsi="Times New Roman" w:cs="Times New Roman"/>
                <w:sz w:val="12"/>
                <w:szCs w:val="12"/>
              </w:rPr>
            </w:pPr>
            <w:r w:rsidRPr="00D56008">
              <w:rPr>
                <w:rFonts w:ascii="Times New Roman" w:hAnsi="Times New Roman" w:cs="Times New Roman"/>
                <w:sz w:val="12"/>
                <w:szCs w:val="12"/>
              </w:rPr>
              <w:t>1</w:t>
            </w:r>
          </w:p>
        </w:tc>
        <w:tc>
          <w:tcPr>
            <w:tcW w:w="864" w:type="pct"/>
            <w:vMerge w:val="restart"/>
            <w:vAlign w:val="center"/>
          </w:tcPr>
          <w:p w:rsidR="00D56008" w:rsidRPr="00D56008" w:rsidRDefault="00D56008" w:rsidP="00D56008">
            <w:pPr>
              <w:autoSpaceDE w:val="0"/>
              <w:autoSpaceDN w:val="0"/>
              <w:adjustRightInd w:val="0"/>
              <w:jc w:val="center"/>
              <w:rPr>
                <w:rFonts w:ascii="Times New Roman" w:hAnsi="Times New Roman" w:cs="Times New Roman"/>
                <w:color w:val="000000"/>
                <w:sz w:val="12"/>
                <w:szCs w:val="12"/>
              </w:rPr>
            </w:pPr>
            <w:r w:rsidRPr="00D56008">
              <w:rPr>
                <w:rFonts w:ascii="Times New Roman" w:hAnsi="Times New Roman" w:cs="Times New Roman"/>
                <w:color w:val="000000"/>
                <w:sz w:val="12"/>
                <w:szCs w:val="12"/>
              </w:rPr>
              <w:t>ППТ-ПМТ.ППТ-ОЧ</w:t>
            </w:r>
          </w:p>
        </w:tc>
        <w:tc>
          <w:tcPr>
            <w:tcW w:w="3126" w:type="pct"/>
            <w:vAlign w:val="center"/>
          </w:tcPr>
          <w:p w:rsidR="00D56008" w:rsidRPr="00D56008" w:rsidRDefault="00D56008" w:rsidP="00D56008">
            <w:pPr>
              <w:rPr>
                <w:rFonts w:ascii="Times New Roman" w:hAnsi="Times New Roman" w:cs="Times New Roman"/>
                <w:sz w:val="12"/>
                <w:szCs w:val="12"/>
              </w:rPr>
            </w:pPr>
            <w:r w:rsidRPr="00D56008">
              <w:rPr>
                <w:rFonts w:ascii="Times New Roman" w:hAnsi="Times New Roman" w:cs="Times New Roman"/>
                <w:sz w:val="12"/>
                <w:szCs w:val="12"/>
              </w:rPr>
              <w:t>Проект планировки территории.</w:t>
            </w:r>
          </w:p>
          <w:p w:rsidR="00D56008" w:rsidRPr="00D56008" w:rsidRDefault="00D56008" w:rsidP="00D56008">
            <w:pPr>
              <w:rPr>
                <w:rFonts w:ascii="Times New Roman" w:hAnsi="Times New Roman" w:cs="Times New Roman"/>
                <w:sz w:val="12"/>
                <w:szCs w:val="12"/>
              </w:rPr>
            </w:pPr>
            <w:r w:rsidRPr="00D56008">
              <w:rPr>
                <w:rFonts w:ascii="Times New Roman" w:hAnsi="Times New Roman" w:cs="Times New Roman"/>
                <w:sz w:val="12"/>
                <w:szCs w:val="12"/>
              </w:rPr>
              <w:t>Раздел 1 «Проект планировки территории. Графическая часть».</w:t>
            </w:r>
            <w:r>
              <w:rPr>
                <w:rFonts w:ascii="Times New Roman" w:hAnsi="Times New Roman" w:cs="Times New Roman"/>
                <w:sz w:val="12"/>
                <w:szCs w:val="12"/>
              </w:rPr>
              <w:t xml:space="preserve"> </w:t>
            </w:r>
            <w:r w:rsidRPr="00D56008">
              <w:rPr>
                <w:rFonts w:ascii="Times New Roman" w:hAnsi="Times New Roman" w:cs="Times New Roman"/>
                <w:sz w:val="12"/>
                <w:szCs w:val="12"/>
              </w:rPr>
              <w:t>Основная часть.</w:t>
            </w:r>
          </w:p>
        </w:tc>
        <w:tc>
          <w:tcPr>
            <w:tcW w:w="603" w:type="pct"/>
            <w:vAlign w:val="center"/>
          </w:tcPr>
          <w:p w:rsidR="00D56008" w:rsidRPr="00D56008" w:rsidRDefault="00D56008" w:rsidP="00D56008">
            <w:pPr>
              <w:rPr>
                <w:rFonts w:ascii="Times New Roman" w:hAnsi="Times New Roman" w:cs="Times New Roman"/>
                <w:sz w:val="12"/>
                <w:szCs w:val="12"/>
                <w:highlight w:val="yellow"/>
              </w:rPr>
            </w:pPr>
          </w:p>
        </w:tc>
      </w:tr>
      <w:tr w:rsidR="00D56008" w:rsidTr="00D56008">
        <w:tc>
          <w:tcPr>
            <w:tcW w:w="407" w:type="pct"/>
            <w:vMerge/>
            <w:vAlign w:val="center"/>
          </w:tcPr>
          <w:p w:rsidR="00D56008" w:rsidRPr="00D56008" w:rsidRDefault="00D56008" w:rsidP="00D56008">
            <w:pPr>
              <w:jc w:val="center"/>
              <w:rPr>
                <w:rFonts w:ascii="Times New Roman" w:hAnsi="Times New Roman" w:cs="Times New Roman"/>
                <w:sz w:val="12"/>
                <w:szCs w:val="12"/>
                <w:highlight w:val="yellow"/>
              </w:rPr>
            </w:pPr>
          </w:p>
        </w:tc>
        <w:tc>
          <w:tcPr>
            <w:tcW w:w="864" w:type="pct"/>
            <w:vMerge/>
            <w:vAlign w:val="center"/>
          </w:tcPr>
          <w:p w:rsidR="00D56008" w:rsidRPr="00D56008" w:rsidRDefault="00D56008" w:rsidP="00D56008">
            <w:pPr>
              <w:rPr>
                <w:rFonts w:ascii="Times New Roman" w:hAnsi="Times New Roman" w:cs="Times New Roman"/>
                <w:sz w:val="12"/>
                <w:szCs w:val="12"/>
                <w:highlight w:val="yellow"/>
              </w:rPr>
            </w:pPr>
          </w:p>
        </w:tc>
        <w:tc>
          <w:tcPr>
            <w:tcW w:w="3126" w:type="pct"/>
            <w:vAlign w:val="center"/>
          </w:tcPr>
          <w:p w:rsidR="00D56008" w:rsidRPr="00D56008" w:rsidRDefault="00D56008" w:rsidP="00D56008">
            <w:pPr>
              <w:rPr>
                <w:rFonts w:ascii="Times New Roman" w:hAnsi="Times New Roman" w:cs="Times New Roman"/>
                <w:sz w:val="12"/>
                <w:szCs w:val="12"/>
              </w:rPr>
            </w:pPr>
            <w:r w:rsidRPr="00D56008">
              <w:rPr>
                <w:rFonts w:ascii="Times New Roman" w:hAnsi="Times New Roman" w:cs="Times New Roman"/>
                <w:sz w:val="12"/>
                <w:szCs w:val="12"/>
              </w:rPr>
              <w:t>Проект планировки территории.</w:t>
            </w:r>
          </w:p>
          <w:p w:rsidR="00D56008" w:rsidRPr="00D56008" w:rsidRDefault="00D56008" w:rsidP="00D56008">
            <w:pPr>
              <w:rPr>
                <w:rFonts w:ascii="Times New Roman" w:hAnsi="Times New Roman" w:cs="Times New Roman"/>
                <w:sz w:val="12"/>
                <w:szCs w:val="12"/>
              </w:rPr>
            </w:pPr>
            <w:r w:rsidRPr="00D56008">
              <w:rPr>
                <w:rFonts w:ascii="Times New Roman" w:hAnsi="Times New Roman" w:cs="Times New Roman"/>
                <w:sz w:val="12"/>
                <w:szCs w:val="12"/>
              </w:rPr>
              <w:t>Раздел 2 «Положение о размещении линейных объектов».</w:t>
            </w:r>
            <w:r>
              <w:rPr>
                <w:rFonts w:ascii="Times New Roman" w:hAnsi="Times New Roman" w:cs="Times New Roman"/>
                <w:sz w:val="12"/>
                <w:szCs w:val="12"/>
              </w:rPr>
              <w:t xml:space="preserve"> </w:t>
            </w:r>
            <w:r w:rsidRPr="00D56008">
              <w:rPr>
                <w:rFonts w:ascii="Times New Roman" w:hAnsi="Times New Roman" w:cs="Times New Roman"/>
                <w:sz w:val="12"/>
                <w:szCs w:val="12"/>
              </w:rPr>
              <w:t>Основная часть.</w:t>
            </w:r>
          </w:p>
        </w:tc>
        <w:tc>
          <w:tcPr>
            <w:tcW w:w="603" w:type="pct"/>
            <w:vAlign w:val="center"/>
          </w:tcPr>
          <w:p w:rsidR="00D56008" w:rsidRPr="00D56008" w:rsidRDefault="00D56008" w:rsidP="00D56008">
            <w:pPr>
              <w:ind w:left="-68" w:hanging="14"/>
              <w:rPr>
                <w:rFonts w:ascii="Times New Roman" w:hAnsi="Times New Roman" w:cs="Times New Roman"/>
                <w:sz w:val="12"/>
                <w:szCs w:val="12"/>
                <w:highlight w:val="yellow"/>
              </w:rPr>
            </w:pPr>
          </w:p>
        </w:tc>
      </w:tr>
      <w:tr w:rsidR="00D56008" w:rsidTr="00D56008">
        <w:tc>
          <w:tcPr>
            <w:tcW w:w="407" w:type="pct"/>
            <w:vMerge w:val="restart"/>
            <w:vAlign w:val="center"/>
          </w:tcPr>
          <w:p w:rsidR="00D56008" w:rsidRPr="00D56008" w:rsidRDefault="00D56008" w:rsidP="00D56008">
            <w:pPr>
              <w:jc w:val="center"/>
              <w:rPr>
                <w:rFonts w:ascii="Times New Roman" w:hAnsi="Times New Roman" w:cs="Times New Roman"/>
                <w:sz w:val="12"/>
                <w:szCs w:val="12"/>
              </w:rPr>
            </w:pPr>
            <w:r w:rsidRPr="00D56008">
              <w:rPr>
                <w:rFonts w:ascii="Times New Roman" w:hAnsi="Times New Roman" w:cs="Times New Roman"/>
                <w:sz w:val="12"/>
                <w:szCs w:val="12"/>
              </w:rPr>
              <w:t>2</w:t>
            </w:r>
          </w:p>
        </w:tc>
        <w:tc>
          <w:tcPr>
            <w:tcW w:w="864" w:type="pct"/>
            <w:vMerge w:val="restart"/>
            <w:vAlign w:val="center"/>
          </w:tcPr>
          <w:p w:rsidR="00D56008" w:rsidRPr="00D56008" w:rsidRDefault="00D56008" w:rsidP="00D56008">
            <w:pPr>
              <w:autoSpaceDE w:val="0"/>
              <w:autoSpaceDN w:val="0"/>
              <w:adjustRightInd w:val="0"/>
              <w:jc w:val="center"/>
              <w:rPr>
                <w:rFonts w:ascii="Times New Roman" w:hAnsi="Times New Roman" w:cs="Times New Roman"/>
                <w:color w:val="000000"/>
                <w:sz w:val="12"/>
                <w:szCs w:val="12"/>
              </w:rPr>
            </w:pPr>
            <w:r w:rsidRPr="00D56008">
              <w:rPr>
                <w:rFonts w:ascii="Times New Roman" w:hAnsi="Times New Roman" w:cs="Times New Roman"/>
                <w:color w:val="000000"/>
                <w:sz w:val="12"/>
                <w:szCs w:val="12"/>
              </w:rPr>
              <w:t>ППТ-ПМТ.ППТ-МО</w:t>
            </w:r>
          </w:p>
        </w:tc>
        <w:tc>
          <w:tcPr>
            <w:tcW w:w="3126" w:type="pct"/>
            <w:vAlign w:val="center"/>
          </w:tcPr>
          <w:p w:rsidR="00D56008" w:rsidRPr="00D56008" w:rsidRDefault="00D56008" w:rsidP="00D56008">
            <w:pPr>
              <w:rPr>
                <w:rFonts w:ascii="Times New Roman" w:hAnsi="Times New Roman" w:cs="Times New Roman"/>
                <w:sz w:val="12"/>
                <w:szCs w:val="12"/>
              </w:rPr>
            </w:pPr>
            <w:r w:rsidRPr="00D56008">
              <w:rPr>
                <w:rFonts w:ascii="Times New Roman" w:hAnsi="Times New Roman" w:cs="Times New Roman"/>
                <w:sz w:val="12"/>
                <w:szCs w:val="12"/>
              </w:rPr>
              <w:t>Проект планировки территории.</w:t>
            </w:r>
          </w:p>
          <w:p w:rsidR="00D56008" w:rsidRPr="00D56008" w:rsidRDefault="00D56008" w:rsidP="00D56008">
            <w:pPr>
              <w:rPr>
                <w:rFonts w:ascii="Times New Roman" w:hAnsi="Times New Roman" w:cs="Times New Roman"/>
                <w:sz w:val="12"/>
                <w:szCs w:val="12"/>
                <w:highlight w:val="yellow"/>
              </w:rPr>
            </w:pPr>
            <w:r w:rsidRPr="00D56008">
              <w:rPr>
                <w:rFonts w:ascii="Times New Roman" w:hAnsi="Times New Roman" w:cs="Times New Roman"/>
                <w:sz w:val="12"/>
                <w:szCs w:val="12"/>
              </w:rPr>
              <w:t>Раздел 3 «Материалы по обоснованию проекта планировки территории. Графическая часть».</w:t>
            </w:r>
          </w:p>
        </w:tc>
        <w:tc>
          <w:tcPr>
            <w:tcW w:w="603" w:type="pct"/>
            <w:vAlign w:val="center"/>
          </w:tcPr>
          <w:p w:rsidR="00D56008" w:rsidRPr="00D56008" w:rsidRDefault="00D56008" w:rsidP="00D56008">
            <w:pPr>
              <w:rPr>
                <w:rFonts w:ascii="Times New Roman" w:hAnsi="Times New Roman" w:cs="Times New Roman"/>
                <w:sz w:val="12"/>
                <w:szCs w:val="12"/>
                <w:highlight w:val="yellow"/>
              </w:rPr>
            </w:pPr>
          </w:p>
        </w:tc>
      </w:tr>
      <w:tr w:rsidR="00D56008" w:rsidTr="00D56008">
        <w:tc>
          <w:tcPr>
            <w:tcW w:w="407" w:type="pct"/>
            <w:vMerge/>
            <w:vAlign w:val="center"/>
          </w:tcPr>
          <w:p w:rsidR="00D56008" w:rsidRPr="00D56008" w:rsidRDefault="00D56008" w:rsidP="00D56008">
            <w:pPr>
              <w:jc w:val="center"/>
              <w:rPr>
                <w:rFonts w:ascii="Times New Roman" w:hAnsi="Times New Roman" w:cs="Times New Roman"/>
                <w:sz w:val="12"/>
                <w:szCs w:val="12"/>
              </w:rPr>
            </w:pPr>
          </w:p>
        </w:tc>
        <w:tc>
          <w:tcPr>
            <w:tcW w:w="864" w:type="pct"/>
            <w:vMerge/>
            <w:vAlign w:val="center"/>
          </w:tcPr>
          <w:p w:rsidR="00D56008" w:rsidRPr="00D56008" w:rsidRDefault="00D56008" w:rsidP="00D56008">
            <w:pPr>
              <w:rPr>
                <w:rFonts w:ascii="Times New Roman" w:hAnsi="Times New Roman" w:cs="Times New Roman"/>
                <w:sz w:val="12"/>
                <w:szCs w:val="12"/>
              </w:rPr>
            </w:pPr>
          </w:p>
        </w:tc>
        <w:tc>
          <w:tcPr>
            <w:tcW w:w="3126" w:type="pct"/>
            <w:vAlign w:val="center"/>
          </w:tcPr>
          <w:p w:rsidR="00D56008" w:rsidRPr="00D56008" w:rsidRDefault="00D56008" w:rsidP="00D56008">
            <w:pPr>
              <w:rPr>
                <w:rFonts w:ascii="Times New Roman" w:hAnsi="Times New Roman" w:cs="Times New Roman"/>
                <w:sz w:val="12"/>
                <w:szCs w:val="12"/>
              </w:rPr>
            </w:pPr>
            <w:r w:rsidRPr="00D56008">
              <w:rPr>
                <w:rFonts w:ascii="Times New Roman" w:hAnsi="Times New Roman" w:cs="Times New Roman"/>
                <w:sz w:val="12"/>
                <w:szCs w:val="12"/>
              </w:rPr>
              <w:t>Проект планировки территории.</w:t>
            </w:r>
          </w:p>
          <w:p w:rsidR="00D56008" w:rsidRPr="00D56008" w:rsidRDefault="00D56008" w:rsidP="00D56008">
            <w:pPr>
              <w:rPr>
                <w:rFonts w:ascii="Times New Roman" w:hAnsi="Times New Roman" w:cs="Times New Roman"/>
                <w:sz w:val="12"/>
                <w:szCs w:val="12"/>
              </w:rPr>
            </w:pPr>
            <w:r w:rsidRPr="00D56008">
              <w:rPr>
                <w:rFonts w:ascii="Times New Roman" w:hAnsi="Times New Roman" w:cs="Times New Roman"/>
                <w:sz w:val="12"/>
                <w:szCs w:val="12"/>
              </w:rPr>
              <w:t>Раздел 4 «Материалы по обоснованию проекта планировки территории. Пояснительная записка».</w:t>
            </w:r>
          </w:p>
        </w:tc>
        <w:tc>
          <w:tcPr>
            <w:tcW w:w="603" w:type="pct"/>
            <w:vAlign w:val="center"/>
          </w:tcPr>
          <w:p w:rsidR="00D56008" w:rsidRPr="00D56008" w:rsidRDefault="00D56008" w:rsidP="00D56008">
            <w:pPr>
              <w:rPr>
                <w:rFonts w:ascii="Times New Roman" w:hAnsi="Times New Roman" w:cs="Times New Roman"/>
                <w:sz w:val="12"/>
                <w:szCs w:val="12"/>
              </w:rPr>
            </w:pPr>
          </w:p>
        </w:tc>
      </w:tr>
      <w:tr w:rsidR="00D56008" w:rsidTr="00D56008">
        <w:tc>
          <w:tcPr>
            <w:tcW w:w="407" w:type="pct"/>
            <w:vMerge w:val="restart"/>
            <w:vAlign w:val="center"/>
          </w:tcPr>
          <w:p w:rsidR="00D56008" w:rsidRPr="00D56008" w:rsidRDefault="00D56008" w:rsidP="00D56008">
            <w:pPr>
              <w:jc w:val="center"/>
              <w:rPr>
                <w:rFonts w:ascii="Times New Roman" w:hAnsi="Times New Roman" w:cs="Times New Roman"/>
                <w:sz w:val="12"/>
                <w:szCs w:val="12"/>
              </w:rPr>
            </w:pPr>
            <w:r w:rsidRPr="00D56008">
              <w:rPr>
                <w:rFonts w:ascii="Times New Roman" w:hAnsi="Times New Roman" w:cs="Times New Roman"/>
                <w:sz w:val="12"/>
                <w:szCs w:val="12"/>
              </w:rPr>
              <w:t>3</w:t>
            </w:r>
          </w:p>
        </w:tc>
        <w:tc>
          <w:tcPr>
            <w:tcW w:w="864" w:type="pct"/>
            <w:vMerge w:val="restart"/>
            <w:vAlign w:val="center"/>
          </w:tcPr>
          <w:p w:rsidR="00D56008" w:rsidRPr="00D56008" w:rsidRDefault="00D56008" w:rsidP="00D56008">
            <w:pPr>
              <w:autoSpaceDE w:val="0"/>
              <w:autoSpaceDN w:val="0"/>
              <w:adjustRightInd w:val="0"/>
              <w:jc w:val="center"/>
              <w:rPr>
                <w:rFonts w:ascii="Times New Roman" w:hAnsi="Times New Roman" w:cs="Times New Roman"/>
                <w:color w:val="000000"/>
                <w:sz w:val="12"/>
                <w:szCs w:val="12"/>
              </w:rPr>
            </w:pPr>
            <w:r w:rsidRPr="00D56008">
              <w:rPr>
                <w:rFonts w:ascii="Times New Roman" w:hAnsi="Times New Roman" w:cs="Times New Roman"/>
                <w:color w:val="000000"/>
                <w:sz w:val="12"/>
                <w:szCs w:val="12"/>
              </w:rPr>
              <w:t>ППТ-ПМТ.ПМТ-ОЧ</w:t>
            </w:r>
          </w:p>
        </w:tc>
        <w:tc>
          <w:tcPr>
            <w:tcW w:w="3126" w:type="pct"/>
            <w:vAlign w:val="center"/>
          </w:tcPr>
          <w:p w:rsidR="00D56008" w:rsidRPr="00D56008" w:rsidRDefault="00D56008" w:rsidP="00D56008">
            <w:pPr>
              <w:rPr>
                <w:rFonts w:ascii="Times New Roman" w:hAnsi="Times New Roman" w:cs="Times New Roman"/>
                <w:bCs/>
                <w:sz w:val="12"/>
                <w:szCs w:val="12"/>
              </w:rPr>
            </w:pPr>
            <w:r w:rsidRPr="00D56008">
              <w:rPr>
                <w:rFonts w:ascii="Times New Roman" w:hAnsi="Times New Roman" w:cs="Times New Roman"/>
                <w:bCs/>
                <w:sz w:val="12"/>
                <w:szCs w:val="12"/>
              </w:rPr>
              <w:t>Проект межевания территории</w:t>
            </w:r>
          </w:p>
          <w:p w:rsidR="00D56008" w:rsidRPr="00D56008" w:rsidRDefault="00D56008" w:rsidP="00D56008">
            <w:pPr>
              <w:rPr>
                <w:rFonts w:ascii="Times New Roman" w:hAnsi="Times New Roman" w:cs="Times New Roman"/>
                <w:bCs/>
                <w:sz w:val="12"/>
                <w:szCs w:val="12"/>
              </w:rPr>
            </w:pPr>
            <w:r w:rsidRPr="00D56008">
              <w:rPr>
                <w:rFonts w:ascii="Times New Roman" w:hAnsi="Times New Roman" w:cs="Times New Roman"/>
                <w:bCs/>
                <w:sz w:val="12"/>
                <w:szCs w:val="12"/>
              </w:rPr>
              <w:t>Раздел 1 "Проект межевания территории. Графическая часть"</w:t>
            </w:r>
            <w:r>
              <w:rPr>
                <w:rFonts w:ascii="Times New Roman" w:hAnsi="Times New Roman" w:cs="Times New Roman"/>
                <w:bCs/>
                <w:sz w:val="12"/>
                <w:szCs w:val="12"/>
              </w:rPr>
              <w:t xml:space="preserve"> </w:t>
            </w:r>
            <w:r w:rsidRPr="00D56008">
              <w:rPr>
                <w:rFonts w:ascii="Times New Roman" w:hAnsi="Times New Roman" w:cs="Times New Roman"/>
                <w:sz w:val="12"/>
                <w:szCs w:val="12"/>
              </w:rPr>
              <w:t>Основная часть.</w:t>
            </w:r>
          </w:p>
        </w:tc>
        <w:tc>
          <w:tcPr>
            <w:tcW w:w="603" w:type="pct"/>
            <w:vAlign w:val="center"/>
          </w:tcPr>
          <w:p w:rsidR="00D56008" w:rsidRPr="00D56008" w:rsidRDefault="00D56008" w:rsidP="00D56008">
            <w:pPr>
              <w:rPr>
                <w:rFonts w:ascii="Times New Roman" w:hAnsi="Times New Roman" w:cs="Times New Roman"/>
                <w:sz w:val="12"/>
                <w:szCs w:val="12"/>
              </w:rPr>
            </w:pPr>
          </w:p>
        </w:tc>
      </w:tr>
      <w:tr w:rsidR="00D56008" w:rsidTr="00D56008">
        <w:tc>
          <w:tcPr>
            <w:tcW w:w="407" w:type="pct"/>
            <w:vMerge/>
            <w:vAlign w:val="center"/>
          </w:tcPr>
          <w:p w:rsidR="00D56008" w:rsidRPr="00D56008" w:rsidRDefault="00D56008" w:rsidP="00D56008">
            <w:pPr>
              <w:jc w:val="center"/>
              <w:rPr>
                <w:rFonts w:ascii="Times New Roman" w:hAnsi="Times New Roman" w:cs="Times New Roman"/>
                <w:sz w:val="12"/>
                <w:szCs w:val="12"/>
              </w:rPr>
            </w:pPr>
          </w:p>
        </w:tc>
        <w:tc>
          <w:tcPr>
            <w:tcW w:w="864" w:type="pct"/>
            <w:vMerge/>
            <w:vAlign w:val="center"/>
          </w:tcPr>
          <w:p w:rsidR="00D56008" w:rsidRPr="00D56008" w:rsidRDefault="00D56008" w:rsidP="00D56008">
            <w:pPr>
              <w:autoSpaceDE w:val="0"/>
              <w:autoSpaceDN w:val="0"/>
              <w:adjustRightInd w:val="0"/>
              <w:jc w:val="center"/>
              <w:rPr>
                <w:rFonts w:ascii="Times New Roman" w:hAnsi="Times New Roman" w:cs="Times New Roman"/>
                <w:color w:val="000000"/>
                <w:sz w:val="12"/>
                <w:szCs w:val="12"/>
              </w:rPr>
            </w:pPr>
          </w:p>
        </w:tc>
        <w:tc>
          <w:tcPr>
            <w:tcW w:w="3126" w:type="pct"/>
            <w:vAlign w:val="center"/>
          </w:tcPr>
          <w:p w:rsidR="00D56008" w:rsidRPr="00D56008" w:rsidRDefault="00D56008" w:rsidP="00D56008">
            <w:pPr>
              <w:rPr>
                <w:rFonts w:ascii="Times New Roman" w:hAnsi="Times New Roman" w:cs="Times New Roman"/>
                <w:bCs/>
                <w:sz w:val="12"/>
                <w:szCs w:val="12"/>
              </w:rPr>
            </w:pPr>
            <w:r w:rsidRPr="00D56008">
              <w:rPr>
                <w:rFonts w:ascii="Times New Roman" w:hAnsi="Times New Roman" w:cs="Times New Roman"/>
                <w:bCs/>
                <w:sz w:val="12"/>
                <w:szCs w:val="12"/>
              </w:rPr>
              <w:t>Проект межевания территории</w:t>
            </w:r>
          </w:p>
          <w:p w:rsidR="00D56008" w:rsidRPr="00D56008" w:rsidRDefault="00D56008" w:rsidP="00D56008">
            <w:pPr>
              <w:rPr>
                <w:rFonts w:ascii="Times New Roman" w:hAnsi="Times New Roman" w:cs="Times New Roman"/>
                <w:bCs/>
                <w:sz w:val="12"/>
                <w:szCs w:val="12"/>
              </w:rPr>
            </w:pPr>
            <w:r w:rsidRPr="00D56008">
              <w:rPr>
                <w:rFonts w:ascii="Times New Roman" w:hAnsi="Times New Roman" w:cs="Times New Roman"/>
                <w:bCs/>
                <w:sz w:val="12"/>
                <w:szCs w:val="12"/>
              </w:rPr>
              <w:t>Раздел 2 "Проект межевания территории. Текстовая часть".</w:t>
            </w:r>
            <w:r>
              <w:rPr>
                <w:rFonts w:ascii="Times New Roman" w:hAnsi="Times New Roman" w:cs="Times New Roman"/>
                <w:bCs/>
                <w:sz w:val="12"/>
                <w:szCs w:val="12"/>
              </w:rPr>
              <w:t xml:space="preserve"> </w:t>
            </w:r>
            <w:r w:rsidRPr="00D56008">
              <w:rPr>
                <w:rFonts w:ascii="Times New Roman" w:hAnsi="Times New Roman" w:cs="Times New Roman"/>
                <w:sz w:val="12"/>
                <w:szCs w:val="12"/>
              </w:rPr>
              <w:t>Основная часть.</w:t>
            </w:r>
          </w:p>
        </w:tc>
        <w:tc>
          <w:tcPr>
            <w:tcW w:w="603" w:type="pct"/>
            <w:vAlign w:val="center"/>
          </w:tcPr>
          <w:p w:rsidR="00D56008" w:rsidRPr="00D56008" w:rsidRDefault="00D56008" w:rsidP="00D56008">
            <w:pPr>
              <w:rPr>
                <w:rFonts w:ascii="Times New Roman" w:hAnsi="Times New Roman" w:cs="Times New Roman"/>
                <w:sz w:val="12"/>
                <w:szCs w:val="12"/>
              </w:rPr>
            </w:pPr>
          </w:p>
        </w:tc>
      </w:tr>
      <w:tr w:rsidR="00D56008" w:rsidTr="00D56008">
        <w:tc>
          <w:tcPr>
            <w:tcW w:w="407" w:type="pct"/>
            <w:vMerge w:val="restart"/>
            <w:vAlign w:val="center"/>
          </w:tcPr>
          <w:p w:rsidR="00D56008" w:rsidRPr="00D56008" w:rsidRDefault="00D56008" w:rsidP="00D56008">
            <w:pPr>
              <w:jc w:val="center"/>
              <w:rPr>
                <w:rFonts w:ascii="Times New Roman" w:hAnsi="Times New Roman" w:cs="Times New Roman"/>
                <w:sz w:val="12"/>
                <w:szCs w:val="12"/>
              </w:rPr>
            </w:pPr>
            <w:r w:rsidRPr="00D56008">
              <w:rPr>
                <w:rFonts w:ascii="Times New Roman" w:hAnsi="Times New Roman" w:cs="Times New Roman"/>
                <w:sz w:val="12"/>
                <w:szCs w:val="12"/>
              </w:rPr>
              <w:t>4</w:t>
            </w:r>
          </w:p>
        </w:tc>
        <w:tc>
          <w:tcPr>
            <w:tcW w:w="864" w:type="pct"/>
            <w:vMerge w:val="restart"/>
            <w:vAlign w:val="center"/>
          </w:tcPr>
          <w:p w:rsidR="00D56008" w:rsidRPr="00D56008" w:rsidRDefault="00D56008" w:rsidP="00D56008">
            <w:pPr>
              <w:autoSpaceDE w:val="0"/>
              <w:autoSpaceDN w:val="0"/>
              <w:adjustRightInd w:val="0"/>
              <w:jc w:val="center"/>
              <w:rPr>
                <w:rFonts w:ascii="Times New Roman" w:hAnsi="Times New Roman" w:cs="Times New Roman"/>
                <w:color w:val="000000"/>
                <w:sz w:val="12"/>
                <w:szCs w:val="12"/>
              </w:rPr>
            </w:pPr>
            <w:r w:rsidRPr="00D56008">
              <w:rPr>
                <w:rFonts w:ascii="Times New Roman" w:hAnsi="Times New Roman" w:cs="Times New Roman"/>
                <w:color w:val="000000"/>
                <w:sz w:val="12"/>
                <w:szCs w:val="12"/>
              </w:rPr>
              <w:t>ППТ-ПМТ.ПМТ-МО</w:t>
            </w:r>
          </w:p>
        </w:tc>
        <w:tc>
          <w:tcPr>
            <w:tcW w:w="3126" w:type="pct"/>
            <w:vAlign w:val="center"/>
          </w:tcPr>
          <w:p w:rsidR="00D56008" w:rsidRPr="00D56008" w:rsidRDefault="00D56008" w:rsidP="00D56008">
            <w:pPr>
              <w:rPr>
                <w:rFonts w:ascii="Times New Roman" w:hAnsi="Times New Roman" w:cs="Times New Roman"/>
                <w:bCs/>
                <w:sz w:val="12"/>
                <w:szCs w:val="12"/>
              </w:rPr>
            </w:pPr>
            <w:r w:rsidRPr="00D56008">
              <w:rPr>
                <w:rFonts w:ascii="Times New Roman" w:hAnsi="Times New Roman" w:cs="Times New Roman"/>
                <w:bCs/>
                <w:sz w:val="12"/>
                <w:szCs w:val="12"/>
              </w:rPr>
              <w:t>Проект межевания территории</w:t>
            </w:r>
          </w:p>
          <w:p w:rsidR="00D56008" w:rsidRPr="00D56008" w:rsidRDefault="00D56008" w:rsidP="00D56008">
            <w:pPr>
              <w:rPr>
                <w:rFonts w:ascii="Times New Roman" w:hAnsi="Times New Roman" w:cs="Times New Roman"/>
                <w:sz w:val="12"/>
                <w:szCs w:val="12"/>
              </w:rPr>
            </w:pPr>
            <w:r w:rsidRPr="00D56008">
              <w:rPr>
                <w:rFonts w:ascii="Times New Roman" w:hAnsi="Times New Roman" w:cs="Times New Roman"/>
                <w:bCs/>
                <w:sz w:val="12"/>
                <w:szCs w:val="12"/>
              </w:rPr>
              <w:t>Раздел 3 "Материалы по обоснованию проекта межевания территории. Графическая часть"</w:t>
            </w:r>
          </w:p>
        </w:tc>
        <w:tc>
          <w:tcPr>
            <w:tcW w:w="603" w:type="pct"/>
            <w:vAlign w:val="center"/>
          </w:tcPr>
          <w:p w:rsidR="00D56008" w:rsidRPr="00D56008" w:rsidRDefault="00D56008" w:rsidP="00D56008">
            <w:pPr>
              <w:rPr>
                <w:rFonts w:ascii="Times New Roman" w:hAnsi="Times New Roman" w:cs="Times New Roman"/>
                <w:sz w:val="12"/>
                <w:szCs w:val="12"/>
              </w:rPr>
            </w:pPr>
          </w:p>
        </w:tc>
      </w:tr>
      <w:tr w:rsidR="00D56008" w:rsidTr="00D56008">
        <w:tc>
          <w:tcPr>
            <w:tcW w:w="407" w:type="pct"/>
            <w:vMerge/>
          </w:tcPr>
          <w:p w:rsidR="00D56008" w:rsidRPr="00D56008" w:rsidRDefault="00D56008" w:rsidP="00D56008">
            <w:pPr>
              <w:jc w:val="center"/>
              <w:rPr>
                <w:rFonts w:ascii="Times New Roman" w:hAnsi="Times New Roman" w:cs="Times New Roman"/>
                <w:sz w:val="12"/>
                <w:szCs w:val="12"/>
              </w:rPr>
            </w:pPr>
          </w:p>
        </w:tc>
        <w:tc>
          <w:tcPr>
            <w:tcW w:w="864" w:type="pct"/>
            <w:vMerge/>
            <w:vAlign w:val="center"/>
          </w:tcPr>
          <w:p w:rsidR="00D56008" w:rsidRPr="00D56008" w:rsidRDefault="00D56008" w:rsidP="00D56008">
            <w:pPr>
              <w:autoSpaceDE w:val="0"/>
              <w:autoSpaceDN w:val="0"/>
              <w:adjustRightInd w:val="0"/>
              <w:jc w:val="center"/>
              <w:rPr>
                <w:rFonts w:ascii="Times New Roman" w:hAnsi="Times New Roman" w:cs="Times New Roman"/>
                <w:color w:val="000000"/>
                <w:sz w:val="12"/>
                <w:szCs w:val="12"/>
              </w:rPr>
            </w:pPr>
          </w:p>
        </w:tc>
        <w:tc>
          <w:tcPr>
            <w:tcW w:w="3126" w:type="pct"/>
            <w:vAlign w:val="center"/>
          </w:tcPr>
          <w:p w:rsidR="00D56008" w:rsidRPr="00D56008" w:rsidRDefault="00D56008" w:rsidP="00D56008">
            <w:pPr>
              <w:rPr>
                <w:rFonts w:ascii="Times New Roman" w:hAnsi="Times New Roman" w:cs="Times New Roman"/>
                <w:bCs/>
                <w:sz w:val="12"/>
                <w:szCs w:val="12"/>
              </w:rPr>
            </w:pPr>
            <w:r w:rsidRPr="00D56008">
              <w:rPr>
                <w:rFonts w:ascii="Times New Roman" w:hAnsi="Times New Roman" w:cs="Times New Roman"/>
                <w:bCs/>
                <w:sz w:val="12"/>
                <w:szCs w:val="12"/>
              </w:rPr>
              <w:t>Проект межевания территории</w:t>
            </w:r>
          </w:p>
          <w:p w:rsidR="00D56008" w:rsidRPr="00D56008" w:rsidRDefault="00D56008" w:rsidP="00D56008">
            <w:pPr>
              <w:tabs>
                <w:tab w:val="left" w:pos="9639"/>
              </w:tabs>
              <w:spacing w:line="276" w:lineRule="auto"/>
              <w:ind w:right="-144"/>
              <w:rPr>
                <w:rFonts w:ascii="Times New Roman" w:hAnsi="Times New Roman" w:cs="Times New Roman"/>
                <w:bCs/>
                <w:sz w:val="12"/>
                <w:szCs w:val="12"/>
              </w:rPr>
            </w:pPr>
            <w:r w:rsidRPr="00D56008">
              <w:rPr>
                <w:rFonts w:ascii="Times New Roman" w:hAnsi="Times New Roman" w:cs="Times New Roman"/>
                <w:bCs/>
                <w:sz w:val="12"/>
                <w:szCs w:val="12"/>
              </w:rPr>
              <w:t>Раздел 4 "Материалы по обоснованию проекта межевания территории. Пояснительная записка".</w:t>
            </w:r>
          </w:p>
        </w:tc>
        <w:tc>
          <w:tcPr>
            <w:tcW w:w="603" w:type="pct"/>
            <w:vAlign w:val="center"/>
          </w:tcPr>
          <w:p w:rsidR="00D56008" w:rsidRPr="00D56008" w:rsidRDefault="00D56008" w:rsidP="00D56008">
            <w:pPr>
              <w:rPr>
                <w:rFonts w:ascii="Times New Roman" w:hAnsi="Times New Roman" w:cs="Times New Roman"/>
                <w:sz w:val="12"/>
                <w:szCs w:val="12"/>
              </w:rPr>
            </w:pPr>
          </w:p>
        </w:tc>
      </w:tr>
    </w:tbl>
    <w:p w:rsidR="007276CE" w:rsidRDefault="007276CE" w:rsidP="007276CE">
      <w:pPr>
        <w:spacing w:after="0" w:line="240" w:lineRule="auto"/>
        <w:ind w:firstLine="284"/>
        <w:jc w:val="center"/>
        <w:rPr>
          <w:rFonts w:ascii="Times New Roman" w:hAnsi="Times New Roman" w:cs="Times New Roman"/>
          <w:sz w:val="12"/>
          <w:szCs w:val="12"/>
        </w:rPr>
      </w:pPr>
    </w:p>
    <w:p w:rsidR="00D56008" w:rsidRPr="00D56008" w:rsidRDefault="00D56008" w:rsidP="00D56008">
      <w:pPr>
        <w:spacing w:after="0" w:line="240" w:lineRule="auto"/>
        <w:ind w:firstLine="284"/>
        <w:jc w:val="center"/>
        <w:rPr>
          <w:rFonts w:ascii="Times New Roman" w:hAnsi="Times New Roman" w:cs="Times New Roman"/>
          <w:sz w:val="12"/>
          <w:szCs w:val="12"/>
        </w:rPr>
      </w:pPr>
      <w:r w:rsidRPr="00D56008">
        <w:rPr>
          <w:rFonts w:ascii="Times New Roman" w:hAnsi="Times New Roman" w:cs="Times New Roman"/>
          <w:sz w:val="12"/>
          <w:szCs w:val="12"/>
        </w:rPr>
        <w:t>ОГЛАВЛЕНИЕ</w:t>
      </w:r>
    </w:p>
    <w:p w:rsidR="00D56008" w:rsidRPr="00D56008" w:rsidRDefault="00D56008" w:rsidP="00D56008">
      <w:pPr>
        <w:spacing w:after="0" w:line="240" w:lineRule="auto"/>
        <w:ind w:firstLine="284"/>
        <w:jc w:val="right"/>
        <w:rPr>
          <w:rFonts w:ascii="Times New Roman" w:hAnsi="Times New Roman" w:cs="Times New Roman"/>
          <w:sz w:val="12"/>
          <w:szCs w:val="12"/>
        </w:rPr>
      </w:pPr>
      <w:r w:rsidRPr="00D56008">
        <w:rPr>
          <w:rFonts w:ascii="Times New Roman" w:hAnsi="Times New Roman" w:cs="Times New Roman"/>
          <w:sz w:val="12"/>
          <w:szCs w:val="12"/>
        </w:rPr>
        <w:t>Стр.</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3 Раздел 3 "Материалы по обоснованию проекта межевания территории. Графическая часть"</w:t>
      </w:r>
      <w:r w:rsidRPr="00D56008">
        <w:rPr>
          <w:rFonts w:ascii="Times New Roman" w:hAnsi="Times New Roman" w:cs="Times New Roman"/>
          <w:sz w:val="12"/>
          <w:szCs w:val="12"/>
        </w:rPr>
        <w:tab/>
        <w:t>3</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3.1 Чертеж межевания территории, характеризующий использование территории в период подготовк</w:t>
      </w:r>
      <w:r>
        <w:rPr>
          <w:rFonts w:ascii="Times New Roman" w:hAnsi="Times New Roman" w:cs="Times New Roman"/>
          <w:sz w:val="12"/>
          <w:szCs w:val="12"/>
        </w:rPr>
        <w:t>и проекта межевания территории.</w:t>
      </w:r>
      <w:r w:rsidRPr="00D56008">
        <w:rPr>
          <w:rFonts w:ascii="Times New Roman" w:hAnsi="Times New Roman" w:cs="Times New Roman"/>
          <w:sz w:val="12"/>
          <w:szCs w:val="12"/>
        </w:rPr>
        <w:t>3</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3.2 Чертеж межевания территории, характеризующий зоны с особыми условиями использования территории</w:t>
      </w:r>
      <w:r w:rsidRPr="00D56008">
        <w:rPr>
          <w:rFonts w:ascii="Times New Roman" w:hAnsi="Times New Roman" w:cs="Times New Roman"/>
          <w:sz w:val="12"/>
          <w:szCs w:val="12"/>
        </w:rPr>
        <w:tab/>
        <w:t>7</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4 Раздел 4 "Материалы по обоснованию проекта межевания территории. Пояснительная записка"</w:t>
      </w:r>
      <w:r w:rsidRPr="00D56008">
        <w:rPr>
          <w:rFonts w:ascii="Times New Roman" w:hAnsi="Times New Roman" w:cs="Times New Roman"/>
          <w:sz w:val="12"/>
          <w:szCs w:val="12"/>
        </w:rPr>
        <w:tab/>
        <w:t>11</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4.1 Обоснование определения местоположения границ образуемого земельного участка с учетом соблюдения требований к образуемым земельным участкам, в том числе требований к предельным (минимальным и (или) максимальным) размерам земельных участков</w:t>
      </w:r>
      <w:r w:rsidRPr="00D56008">
        <w:rPr>
          <w:rFonts w:ascii="Times New Roman" w:hAnsi="Times New Roman" w:cs="Times New Roman"/>
          <w:sz w:val="12"/>
          <w:szCs w:val="12"/>
        </w:rPr>
        <w:tab/>
        <w:t>11</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4.2 Обоснование способа образования земельного участка</w:t>
      </w:r>
      <w:r w:rsidRPr="00D56008">
        <w:rPr>
          <w:rFonts w:ascii="Times New Roman" w:hAnsi="Times New Roman" w:cs="Times New Roman"/>
          <w:sz w:val="12"/>
          <w:szCs w:val="12"/>
        </w:rPr>
        <w:tab/>
        <w:t>11</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4.3 Обоснование определения размеров образуемого земельного участка</w:t>
      </w:r>
      <w:r w:rsidRPr="00D56008">
        <w:rPr>
          <w:rFonts w:ascii="Times New Roman" w:hAnsi="Times New Roman" w:cs="Times New Roman"/>
          <w:sz w:val="12"/>
          <w:szCs w:val="12"/>
        </w:rPr>
        <w:tab/>
        <w:t>11</w:t>
      </w:r>
    </w:p>
    <w:p w:rsid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4.4 Обоснование определения границ публичного сервитута, подлежащего установлению в соответствии с законодательством Российской Федерации</w:t>
      </w:r>
      <w:r w:rsidRPr="00D56008">
        <w:rPr>
          <w:rFonts w:ascii="Times New Roman" w:hAnsi="Times New Roman" w:cs="Times New Roman"/>
          <w:sz w:val="12"/>
          <w:szCs w:val="12"/>
        </w:rPr>
        <w:tab/>
        <w:t>12</w:t>
      </w:r>
    </w:p>
    <w:p w:rsidR="00D56008" w:rsidRDefault="00D56008" w:rsidP="00D56008">
      <w:pPr>
        <w:spacing w:after="0" w:line="240" w:lineRule="auto"/>
        <w:ind w:firstLine="284"/>
        <w:jc w:val="both"/>
        <w:rPr>
          <w:rFonts w:ascii="Times New Roman" w:hAnsi="Times New Roman" w:cs="Times New Roman"/>
          <w:sz w:val="12"/>
          <w:szCs w:val="12"/>
        </w:rPr>
      </w:pPr>
    </w:p>
    <w:p w:rsidR="00D56008" w:rsidRPr="00D56008" w:rsidRDefault="00D56008" w:rsidP="00D5600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3 </w:t>
      </w:r>
      <w:r w:rsidRPr="00D56008">
        <w:rPr>
          <w:rFonts w:ascii="Times New Roman" w:hAnsi="Times New Roman" w:cs="Times New Roman"/>
          <w:sz w:val="12"/>
          <w:szCs w:val="12"/>
        </w:rPr>
        <w:t>Раздел 3 "Материалы по обоснованию проекта межевания территории. Графическая часть"</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3.1  Чертеж межевания территории, характеризующий использование территории в период подготовки проекта межевания территории.</w:t>
      </w:r>
    </w:p>
    <w:p w:rsid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lastRenderedPageBreak/>
        <w:t>3.2 Чертеж межевания территории, характеризующий зоны с особыми условиями использовани</w:t>
      </w:r>
      <w:r>
        <w:rPr>
          <w:rFonts w:ascii="Times New Roman" w:hAnsi="Times New Roman" w:cs="Times New Roman"/>
          <w:sz w:val="12"/>
          <w:szCs w:val="12"/>
        </w:rPr>
        <w:t>я территории</w:t>
      </w:r>
    </w:p>
    <w:p w:rsidR="00D56008" w:rsidRDefault="00D56008" w:rsidP="00D56008">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411C96C7" wp14:editId="00D12989">
            <wp:extent cx="971550" cy="381000"/>
            <wp:effectExtent l="0" t="0" r="0" b="0"/>
            <wp:docPr id="35" name="Рисунок 35" descr="C:\Users\user\AppData\Local\Microsoft\Windows\Temporary Internet Files\Content.Word\4 том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Word\4 том_page-000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1550" cy="381000"/>
                    </a:xfrm>
                    <a:prstGeom prst="rect">
                      <a:avLst/>
                    </a:prstGeom>
                    <a:noFill/>
                    <a:ln>
                      <a:noFill/>
                    </a:ln>
                  </pic:spPr>
                </pic:pic>
              </a:graphicData>
            </a:graphic>
          </wp:inline>
        </w:drawing>
      </w:r>
      <w:r w:rsidRPr="00D56008">
        <w:t xml:space="preserve"> </w:t>
      </w:r>
      <w:r>
        <w:rPr>
          <w:noProof/>
          <w:lang w:eastAsia="ru-RU"/>
        </w:rPr>
        <w:drawing>
          <wp:inline distT="0" distB="0" distL="0" distR="0" wp14:anchorId="16C7C152" wp14:editId="0850353E">
            <wp:extent cx="971550" cy="371475"/>
            <wp:effectExtent l="0" t="0" r="0" b="9525"/>
            <wp:docPr id="36" name="Рисунок 36" descr="C:\Users\user\AppData\Local\Microsoft\Windows\Temporary Internet Files\Content.Word\4 том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4 том_page-000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1550" cy="371475"/>
                    </a:xfrm>
                    <a:prstGeom prst="rect">
                      <a:avLst/>
                    </a:prstGeom>
                    <a:noFill/>
                    <a:ln>
                      <a:noFill/>
                    </a:ln>
                  </pic:spPr>
                </pic:pic>
              </a:graphicData>
            </a:graphic>
          </wp:inline>
        </w:drawing>
      </w:r>
      <w:r w:rsidRPr="00D56008">
        <w:t xml:space="preserve"> </w:t>
      </w:r>
      <w:r>
        <w:rPr>
          <w:noProof/>
          <w:lang w:eastAsia="ru-RU"/>
        </w:rPr>
        <w:drawing>
          <wp:inline distT="0" distB="0" distL="0" distR="0">
            <wp:extent cx="971550" cy="371475"/>
            <wp:effectExtent l="0" t="0" r="0" b="9525"/>
            <wp:docPr id="37" name="Рисунок 37" descr="C:\Users\user\AppData\Local\Microsoft\Windows\Temporary Internet Files\Content.Word\4 том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Temporary Internet Files\Content.Word\4 том_page-000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1550" cy="371475"/>
                    </a:xfrm>
                    <a:prstGeom prst="rect">
                      <a:avLst/>
                    </a:prstGeom>
                    <a:noFill/>
                    <a:ln>
                      <a:noFill/>
                    </a:ln>
                  </pic:spPr>
                </pic:pic>
              </a:graphicData>
            </a:graphic>
          </wp:inline>
        </w:drawing>
      </w:r>
      <w:r w:rsidRPr="00D56008">
        <w:t xml:space="preserve"> </w:t>
      </w:r>
      <w:r>
        <w:rPr>
          <w:noProof/>
          <w:lang w:eastAsia="ru-RU"/>
        </w:rPr>
        <w:drawing>
          <wp:inline distT="0" distB="0" distL="0" distR="0">
            <wp:extent cx="971550" cy="371475"/>
            <wp:effectExtent l="0" t="0" r="0" b="9525"/>
            <wp:docPr id="38" name="Рисунок 38" descr="C:\Users\user\AppData\Local\Microsoft\Windows\Temporary Internet Files\Content.Word\4 том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Temporary Internet Files\Content.Word\4 том_page-000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1550" cy="371475"/>
                    </a:xfrm>
                    <a:prstGeom prst="rect">
                      <a:avLst/>
                    </a:prstGeom>
                    <a:noFill/>
                    <a:ln>
                      <a:noFill/>
                    </a:ln>
                  </pic:spPr>
                </pic:pic>
              </a:graphicData>
            </a:graphic>
          </wp:inline>
        </w:drawing>
      </w:r>
      <w:r w:rsidRPr="00D56008">
        <w:t xml:space="preserve"> </w:t>
      </w:r>
      <w:r>
        <w:rPr>
          <w:noProof/>
          <w:lang w:eastAsia="ru-RU"/>
        </w:rPr>
        <w:drawing>
          <wp:inline distT="0" distB="0" distL="0" distR="0">
            <wp:extent cx="971550" cy="381000"/>
            <wp:effectExtent l="0" t="0" r="0" b="0"/>
            <wp:docPr id="39" name="Рисунок 39" descr="C:\Users\user\AppData\Local\Microsoft\Windows\Temporary Internet Files\Content.Word\4 том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4 том_page-000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1550" cy="381000"/>
                    </a:xfrm>
                    <a:prstGeom prst="rect">
                      <a:avLst/>
                    </a:prstGeom>
                    <a:noFill/>
                    <a:ln>
                      <a:noFill/>
                    </a:ln>
                  </pic:spPr>
                </pic:pic>
              </a:graphicData>
            </a:graphic>
          </wp:inline>
        </w:drawing>
      </w:r>
      <w:r w:rsidRPr="00D56008">
        <w:t xml:space="preserve"> </w:t>
      </w:r>
      <w:r>
        <w:rPr>
          <w:noProof/>
          <w:lang w:eastAsia="ru-RU"/>
        </w:rPr>
        <w:drawing>
          <wp:inline distT="0" distB="0" distL="0" distR="0">
            <wp:extent cx="971550" cy="381000"/>
            <wp:effectExtent l="0" t="0" r="0" b="0"/>
            <wp:docPr id="40" name="Рисунок 40" descr="C:\Users\user\AppData\Local\Microsoft\Windows\Temporary Internet Files\Content.Word\4 том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Temporary Internet Files\Content.Word\4 том_page-001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1550" cy="381000"/>
                    </a:xfrm>
                    <a:prstGeom prst="rect">
                      <a:avLst/>
                    </a:prstGeom>
                    <a:noFill/>
                    <a:ln>
                      <a:noFill/>
                    </a:ln>
                  </pic:spPr>
                </pic:pic>
              </a:graphicData>
            </a:graphic>
          </wp:inline>
        </w:drawing>
      </w:r>
      <w:r w:rsidRPr="00D56008">
        <w:t xml:space="preserve"> </w:t>
      </w:r>
      <w:r>
        <w:rPr>
          <w:noProof/>
          <w:lang w:eastAsia="ru-RU"/>
        </w:rPr>
        <w:drawing>
          <wp:inline distT="0" distB="0" distL="0" distR="0">
            <wp:extent cx="971550" cy="371475"/>
            <wp:effectExtent l="0" t="0" r="0" b="9525"/>
            <wp:docPr id="41" name="Рисунок 41" descr="C:\Users\user\AppData\Local\Microsoft\Windows\Temporary Internet Files\Content.Word\4 том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Microsoft\Windows\Temporary Internet Files\Content.Word\4 том_page-001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1550" cy="371475"/>
                    </a:xfrm>
                    <a:prstGeom prst="rect">
                      <a:avLst/>
                    </a:prstGeom>
                    <a:noFill/>
                    <a:ln>
                      <a:noFill/>
                    </a:ln>
                  </pic:spPr>
                </pic:pic>
              </a:graphicData>
            </a:graphic>
          </wp:inline>
        </w:drawing>
      </w:r>
      <w:r w:rsidRPr="00D56008">
        <w:t xml:space="preserve"> </w:t>
      </w:r>
      <w:r>
        <w:rPr>
          <w:noProof/>
          <w:lang w:eastAsia="ru-RU"/>
        </w:rPr>
        <w:drawing>
          <wp:inline distT="0" distB="0" distL="0" distR="0">
            <wp:extent cx="971550" cy="371475"/>
            <wp:effectExtent l="0" t="0" r="0" b="9525"/>
            <wp:docPr id="42" name="Рисунок 42" descr="C:\Users\user\AppData\Local\Microsoft\Windows\Temporary Internet Files\Content.Word\4 том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Temporary Internet Files\Content.Word\4 том_page-001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1550" cy="371475"/>
                    </a:xfrm>
                    <a:prstGeom prst="rect">
                      <a:avLst/>
                    </a:prstGeom>
                    <a:noFill/>
                    <a:ln>
                      <a:noFill/>
                    </a:ln>
                  </pic:spPr>
                </pic:pic>
              </a:graphicData>
            </a:graphic>
          </wp:inline>
        </w:drawing>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 xml:space="preserve"> </w:t>
      </w:r>
    </w:p>
    <w:p w:rsidR="00D56008" w:rsidRPr="00D56008" w:rsidRDefault="00D56008" w:rsidP="00D56008">
      <w:pPr>
        <w:spacing w:after="0" w:line="240" w:lineRule="auto"/>
        <w:ind w:firstLine="284"/>
        <w:jc w:val="center"/>
        <w:rPr>
          <w:rFonts w:ascii="Times New Roman" w:hAnsi="Times New Roman" w:cs="Times New Roman"/>
          <w:sz w:val="12"/>
          <w:szCs w:val="12"/>
        </w:rPr>
      </w:pPr>
      <w:r w:rsidRPr="00D56008">
        <w:rPr>
          <w:rFonts w:ascii="Times New Roman" w:hAnsi="Times New Roman" w:cs="Times New Roman"/>
          <w:sz w:val="12"/>
          <w:szCs w:val="12"/>
        </w:rPr>
        <w:t>4 Раздел 4 "Материалы по обоснованию проекта межевания территории. Пояснительная записка"</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4.1 Обоснование определения местоположения границ образуемого земельного участка с учетом соблюдения требований к образуемым земельным участкам, в том числе требований к предельным (минимальным и (или) максимальным) размерам земельных участков</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Образуемые земельные участки расположены в границах зоны планируемого размещения линейного объекта.</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Образуемый земельный участок :ЗУ1 относится по категории к землям населенных пунктов и соответствует требованиям к предельным (минимальным и (или) максимальным) размерам образуемых земельных участков.</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Образуемые земельные участки :189:ЗУ1, :101:ЗУ1 образованы из земель сельскохозяйственного назначения, в целях последующего изменения категории на земли промышленности. В отношении расположения земельных участков в границах территориальных зон - действие градостроительного регламента не распространяется на земельные участки в границах территории общего пользования и занимаемые линейными объектами, также подлежащие переводу, в связи с чем требования к предельным (минимальным и (или) максимальным) размерам образуемых земельных участков не применяется.</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Образуемый земельный участок :ЗУ2  относится по категории к землям промышленности и соответствует требованиям к предельным (минимальным и (или) максимальным) размерам образуемых земельных участков.</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В отношении земельного участка с кадастровым номером 63:31:0000000:1059 предусмотрено установление публичного сервитута, в связи с чем требования к предельным (минимальным и (или) максимальным) размерам образуемых земельных участков не применяется.</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4.2 Обоснование способа образования земельного участка</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Образуемые земельные участки :ЗУ1 расположены на землях государственная собственность на которые не разграничена  в связи с чем выбран способ образования – образование из земель, государственная собственность на которые не разграничена.</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Земельный участок :101:ЗУ1 образуется из земельного участка в государственной/муниципальной собственности, в связи с чем выбран способ образования –  раздел, с сохранением исходного земельного участка в измененных границах.</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Земельный участок :189:ЗУ1 образуется из земельного участка в общей долевой собственности, в связи с чем выбран способ образования в два этапа:</w:t>
      </w:r>
    </w:p>
    <w:p w:rsidR="00D56008" w:rsidRPr="00D56008" w:rsidRDefault="00D56008" w:rsidP="00D5600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D56008">
        <w:rPr>
          <w:rFonts w:ascii="Times New Roman" w:hAnsi="Times New Roman" w:cs="Times New Roman"/>
          <w:sz w:val="12"/>
          <w:szCs w:val="12"/>
        </w:rPr>
        <w:t>Выдел из земельного участка с кадастровым номером 63:31:0000000:189.</w:t>
      </w:r>
    </w:p>
    <w:p w:rsidR="00D56008" w:rsidRPr="00D56008" w:rsidRDefault="00D56008" w:rsidP="00D5600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D56008">
        <w:rPr>
          <w:rFonts w:ascii="Times New Roman" w:hAnsi="Times New Roman" w:cs="Times New Roman"/>
          <w:sz w:val="12"/>
          <w:szCs w:val="12"/>
        </w:rPr>
        <w:t>Раздел земельного участка, образованного в результате выдела, в целях формирования земельного участка с условным номером :189:ЗУ1.</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 xml:space="preserve">4.3 Обоснование определения размеров </w:t>
      </w:r>
      <w:r>
        <w:rPr>
          <w:rFonts w:ascii="Times New Roman" w:hAnsi="Times New Roman" w:cs="Times New Roman"/>
          <w:sz w:val="12"/>
          <w:szCs w:val="12"/>
        </w:rPr>
        <w:t xml:space="preserve">образуемого земельного участка </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Зона планируемого размещения линейного объекта определялась исходя из фактического автомобильной дороги, с учетом документов территориального планирования, границ земельных участков, сведения о которых содержатся в ЕГРН. Шириной полосы постоянного отвода автомобильной дороги соответствует нормам отвода земель, утвержденными Постановлением Правительства РФ от 02.09.2009 г. № 717 «О Нормах отвода земель для размещения автомобильных дорог и (или) объектов дорожного сервиса» и дополнению п. 4 вышеуказанных норм». Вместе с тем согласно пунктам 1, 2 и 3 Постановления Правительства РФ № 717 ширина полосы отвода меняется в зависимости от высоты насыпи, крутизны откосов земляного полотна, на подходах к мостам.</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4.4 Обоснование определения границ публичного сервитута, подлежащего установлению в соответствии с законодательством Российской Федерации</w:t>
      </w:r>
    </w:p>
    <w:p w:rsidR="00D56008" w:rsidRPr="00D56008" w:rsidRDefault="00D56008" w:rsidP="00D56008">
      <w:pPr>
        <w:spacing w:after="0" w:line="240" w:lineRule="auto"/>
        <w:ind w:firstLine="284"/>
        <w:jc w:val="both"/>
        <w:rPr>
          <w:rFonts w:ascii="Times New Roman" w:hAnsi="Times New Roman" w:cs="Times New Roman"/>
          <w:sz w:val="12"/>
          <w:szCs w:val="12"/>
        </w:rPr>
      </w:pPr>
      <w:r w:rsidRPr="00D56008">
        <w:rPr>
          <w:rFonts w:ascii="Times New Roman" w:hAnsi="Times New Roman" w:cs="Times New Roman"/>
          <w:sz w:val="12"/>
          <w:szCs w:val="12"/>
        </w:rPr>
        <w:t xml:space="preserve">Установление публичного сервитута предусмотрено в соответствии с проектом планировки территории для обустройства примыкания к автомобильной дороге общего пользования регионального значения Самарской области "Урал" - Старое </w:t>
      </w:r>
      <w:proofErr w:type="spellStart"/>
      <w:r w:rsidRPr="00D56008">
        <w:rPr>
          <w:rFonts w:ascii="Times New Roman" w:hAnsi="Times New Roman" w:cs="Times New Roman"/>
          <w:sz w:val="12"/>
          <w:szCs w:val="12"/>
        </w:rPr>
        <w:t>Якушкино</w:t>
      </w:r>
      <w:proofErr w:type="spellEnd"/>
      <w:r w:rsidRPr="00D56008">
        <w:rPr>
          <w:rFonts w:ascii="Times New Roman" w:hAnsi="Times New Roman" w:cs="Times New Roman"/>
          <w:sz w:val="12"/>
          <w:szCs w:val="12"/>
        </w:rPr>
        <w:t>.</w:t>
      </w:r>
    </w:p>
    <w:p w:rsidR="00D56008" w:rsidRDefault="00D56008" w:rsidP="00D56008">
      <w:pPr>
        <w:spacing w:after="0" w:line="240" w:lineRule="auto"/>
        <w:ind w:firstLine="284"/>
        <w:jc w:val="both"/>
        <w:rPr>
          <w:rFonts w:ascii="Times New Roman" w:hAnsi="Times New Roman" w:cs="Times New Roman"/>
          <w:sz w:val="12"/>
          <w:szCs w:val="12"/>
        </w:rPr>
      </w:pPr>
    </w:p>
    <w:p w:rsidR="00B27CEA" w:rsidRPr="00B27CEA" w:rsidRDefault="00B27CEA" w:rsidP="00B27CEA">
      <w:pPr>
        <w:spacing w:after="0" w:line="240" w:lineRule="auto"/>
        <w:ind w:firstLine="284"/>
        <w:jc w:val="center"/>
        <w:rPr>
          <w:rFonts w:ascii="Times New Roman" w:hAnsi="Times New Roman" w:cs="Times New Roman"/>
          <w:sz w:val="12"/>
          <w:szCs w:val="12"/>
        </w:rPr>
      </w:pPr>
      <w:r w:rsidRPr="00B27CEA">
        <w:rPr>
          <w:rFonts w:ascii="Times New Roman" w:hAnsi="Times New Roman" w:cs="Times New Roman"/>
          <w:sz w:val="12"/>
          <w:szCs w:val="12"/>
        </w:rPr>
        <w:t>ИНФОРМАЦИОННОЕ СООБЩЕНИЕ</w:t>
      </w:r>
    </w:p>
    <w:p w:rsidR="00B27CEA" w:rsidRDefault="00B27CEA" w:rsidP="00B27CEA">
      <w:pPr>
        <w:spacing w:after="0" w:line="240" w:lineRule="auto"/>
        <w:ind w:firstLine="284"/>
        <w:jc w:val="both"/>
        <w:rPr>
          <w:rFonts w:ascii="Times New Roman" w:hAnsi="Times New Roman" w:cs="Times New Roman"/>
          <w:sz w:val="12"/>
          <w:szCs w:val="12"/>
        </w:rPr>
      </w:pPr>
      <w:r w:rsidRPr="00B27CEA">
        <w:rPr>
          <w:rFonts w:ascii="Times New Roman" w:hAnsi="Times New Roman" w:cs="Times New Roman"/>
          <w:sz w:val="12"/>
          <w:szCs w:val="12"/>
        </w:rPr>
        <w:t xml:space="preserve">Руководствуясь п. 1 ч. 8 ст. 5.1 </w:t>
      </w:r>
      <w:proofErr w:type="spellStart"/>
      <w:r w:rsidRPr="00B27CEA">
        <w:rPr>
          <w:rFonts w:ascii="Times New Roman" w:hAnsi="Times New Roman" w:cs="Times New Roman"/>
          <w:sz w:val="12"/>
          <w:szCs w:val="12"/>
        </w:rPr>
        <w:t>ГрК</w:t>
      </w:r>
      <w:proofErr w:type="spellEnd"/>
      <w:r w:rsidRPr="00B27CEA">
        <w:rPr>
          <w:rFonts w:ascii="Times New Roman" w:hAnsi="Times New Roman" w:cs="Times New Roman"/>
          <w:sz w:val="12"/>
          <w:szCs w:val="12"/>
        </w:rPr>
        <w:t xml:space="preserve"> Ф,  пунктом 1 главы 2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утвержденного решением Собрания представителей сельского поселения Сергиевск муниципального района Сергиевский Самар</w:t>
      </w:r>
      <w:r w:rsidR="0028579D">
        <w:rPr>
          <w:rFonts w:ascii="Times New Roman" w:hAnsi="Times New Roman" w:cs="Times New Roman"/>
          <w:sz w:val="12"/>
          <w:szCs w:val="12"/>
        </w:rPr>
        <w:t>ской области от 08.04.2022 г. №</w:t>
      </w:r>
      <w:r w:rsidRPr="00B27CEA">
        <w:rPr>
          <w:rFonts w:ascii="Times New Roman" w:hAnsi="Times New Roman" w:cs="Times New Roman"/>
          <w:sz w:val="12"/>
          <w:szCs w:val="12"/>
        </w:rPr>
        <w:t>14, в соответствии с Постановлением Главы сельского поселения Сергиевск муниципального района Сергиевский Самарской облас</w:t>
      </w:r>
      <w:r w:rsidR="0028579D">
        <w:rPr>
          <w:rFonts w:ascii="Times New Roman" w:hAnsi="Times New Roman" w:cs="Times New Roman"/>
          <w:sz w:val="12"/>
          <w:szCs w:val="12"/>
        </w:rPr>
        <w:t>ти №18 от 23.12.2022</w:t>
      </w:r>
      <w:r w:rsidRPr="00B27CEA">
        <w:rPr>
          <w:rFonts w:ascii="Times New Roman" w:hAnsi="Times New Roman" w:cs="Times New Roman"/>
          <w:sz w:val="12"/>
          <w:szCs w:val="12"/>
        </w:rPr>
        <w:t xml:space="preserve">г. «О проведении публичных слушаний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63:31:0702028:15, площадью 1283 </w:t>
      </w:r>
      <w:proofErr w:type="spellStart"/>
      <w:r w:rsidRPr="00B27CEA">
        <w:rPr>
          <w:rFonts w:ascii="Times New Roman" w:hAnsi="Times New Roman" w:cs="Times New Roman"/>
          <w:sz w:val="12"/>
          <w:szCs w:val="12"/>
        </w:rPr>
        <w:t>кв.м</w:t>
      </w:r>
      <w:proofErr w:type="spellEnd"/>
      <w:r w:rsidRPr="00B27CEA">
        <w:rPr>
          <w:rFonts w:ascii="Times New Roman" w:hAnsi="Times New Roman" w:cs="Times New Roman"/>
          <w:sz w:val="12"/>
          <w:szCs w:val="12"/>
        </w:rPr>
        <w:t xml:space="preserve">., расположенного по адресу: Самарская область, район Сергиевский, </w:t>
      </w:r>
      <w:proofErr w:type="spellStart"/>
      <w:r w:rsidRPr="00B27CEA">
        <w:rPr>
          <w:rFonts w:ascii="Times New Roman" w:hAnsi="Times New Roman" w:cs="Times New Roman"/>
          <w:sz w:val="12"/>
          <w:szCs w:val="12"/>
        </w:rPr>
        <w:t>с.Сергиевск</w:t>
      </w:r>
      <w:proofErr w:type="spellEnd"/>
      <w:r w:rsidRPr="00B27CEA">
        <w:rPr>
          <w:rFonts w:ascii="Times New Roman" w:hAnsi="Times New Roman" w:cs="Times New Roman"/>
          <w:sz w:val="12"/>
          <w:szCs w:val="12"/>
        </w:rPr>
        <w:t xml:space="preserve">, </w:t>
      </w:r>
      <w:proofErr w:type="spellStart"/>
      <w:r w:rsidRPr="00B27CEA">
        <w:rPr>
          <w:rFonts w:ascii="Times New Roman" w:hAnsi="Times New Roman" w:cs="Times New Roman"/>
          <w:sz w:val="12"/>
          <w:szCs w:val="12"/>
        </w:rPr>
        <w:t>ул.Ленина</w:t>
      </w:r>
      <w:proofErr w:type="spellEnd"/>
      <w:r w:rsidRPr="00B27CEA">
        <w:rPr>
          <w:rFonts w:ascii="Times New Roman" w:hAnsi="Times New Roman" w:cs="Times New Roman"/>
          <w:sz w:val="12"/>
          <w:szCs w:val="12"/>
        </w:rPr>
        <w:t xml:space="preserve">, дом 30», Администрация сельского поселения Сергиевск муниципального района Сергиевский Самарской области осуществляет опубликование проекта Постановления Администрации сельского поселения Сергиевск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63:31:0702028:15, площадью 1283 </w:t>
      </w:r>
      <w:proofErr w:type="spellStart"/>
      <w:r w:rsidRPr="00B27CEA">
        <w:rPr>
          <w:rFonts w:ascii="Times New Roman" w:hAnsi="Times New Roman" w:cs="Times New Roman"/>
          <w:sz w:val="12"/>
          <w:szCs w:val="12"/>
        </w:rPr>
        <w:t>кв.м</w:t>
      </w:r>
      <w:proofErr w:type="spellEnd"/>
      <w:r w:rsidRPr="00B27CEA">
        <w:rPr>
          <w:rFonts w:ascii="Times New Roman" w:hAnsi="Times New Roman" w:cs="Times New Roman"/>
          <w:sz w:val="12"/>
          <w:szCs w:val="12"/>
        </w:rPr>
        <w:t xml:space="preserve">., расположенного по адресу: Самарская область, район Сергиевский, </w:t>
      </w:r>
      <w:proofErr w:type="spellStart"/>
      <w:r w:rsidRPr="00B27CEA">
        <w:rPr>
          <w:rFonts w:ascii="Times New Roman" w:hAnsi="Times New Roman" w:cs="Times New Roman"/>
          <w:sz w:val="12"/>
          <w:szCs w:val="12"/>
        </w:rPr>
        <w:t>с.Сергиевск</w:t>
      </w:r>
      <w:proofErr w:type="spellEnd"/>
      <w:r w:rsidRPr="00B27CEA">
        <w:rPr>
          <w:rFonts w:ascii="Times New Roman" w:hAnsi="Times New Roman" w:cs="Times New Roman"/>
          <w:sz w:val="12"/>
          <w:szCs w:val="12"/>
        </w:rPr>
        <w:t xml:space="preserve">, </w:t>
      </w:r>
      <w:proofErr w:type="spellStart"/>
      <w:r w:rsidRPr="00B27CEA">
        <w:rPr>
          <w:rFonts w:ascii="Times New Roman" w:hAnsi="Times New Roman" w:cs="Times New Roman"/>
          <w:sz w:val="12"/>
          <w:szCs w:val="12"/>
        </w:rPr>
        <w:t>ул.Ленина</w:t>
      </w:r>
      <w:proofErr w:type="spellEnd"/>
      <w:r w:rsidRPr="00B27CEA">
        <w:rPr>
          <w:rFonts w:ascii="Times New Roman" w:hAnsi="Times New Roman" w:cs="Times New Roman"/>
          <w:sz w:val="12"/>
          <w:szCs w:val="12"/>
        </w:rPr>
        <w:t>, дом 30» с размещением указанного проекта  на официальном сайте Администрации муниципального района Сергиевский Самарской области http://sergievsk.ru/ в информационно-телекоммуникационной сети «Интернет».</w:t>
      </w:r>
    </w:p>
    <w:p w:rsidR="00B27CEA" w:rsidRDefault="00B27CEA" w:rsidP="00B27CEA">
      <w:pPr>
        <w:spacing w:after="0" w:line="240" w:lineRule="auto"/>
        <w:ind w:firstLine="284"/>
        <w:jc w:val="both"/>
        <w:rPr>
          <w:rFonts w:ascii="Times New Roman" w:hAnsi="Times New Roman" w:cs="Times New Roman"/>
          <w:sz w:val="12"/>
          <w:szCs w:val="12"/>
        </w:rPr>
      </w:pPr>
    </w:p>
    <w:p w:rsidR="00B27CEA" w:rsidRPr="00B27CEA" w:rsidRDefault="00B27CEA" w:rsidP="00B27CEA">
      <w:pPr>
        <w:spacing w:after="0" w:line="240" w:lineRule="auto"/>
        <w:ind w:firstLine="284"/>
        <w:jc w:val="right"/>
        <w:rPr>
          <w:rFonts w:ascii="Times New Roman" w:hAnsi="Times New Roman" w:cs="Times New Roman"/>
          <w:sz w:val="12"/>
          <w:szCs w:val="12"/>
        </w:rPr>
      </w:pPr>
      <w:r w:rsidRPr="00B27CEA">
        <w:rPr>
          <w:rFonts w:ascii="Times New Roman" w:hAnsi="Times New Roman" w:cs="Times New Roman"/>
          <w:sz w:val="12"/>
          <w:szCs w:val="12"/>
        </w:rPr>
        <w:t>ПРОЕКТ</w:t>
      </w:r>
    </w:p>
    <w:p w:rsidR="00B27CEA" w:rsidRPr="00B27CEA" w:rsidRDefault="00B27CEA" w:rsidP="00B27CEA">
      <w:pPr>
        <w:spacing w:after="0" w:line="240" w:lineRule="auto"/>
        <w:ind w:firstLine="284"/>
        <w:jc w:val="center"/>
        <w:rPr>
          <w:rFonts w:ascii="Times New Roman" w:hAnsi="Times New Roman" w:cs="Times New Roman"/>
          <w:sz w:val="12"/>
          <w:szCs w:val="12"/>
        </w:rPr>
      </w:pPr>
      <w:r w:rsidRPr="00B27CEA">
        <w:rPr>
          <w:rFonts w:ascii="Times New Roman" w:hAnsi="Times New Roman" w:cs="Times New Roman"/>
          <w:sz w:val="12"/>
          <w:szCs w:val="12"/>
        </w:rPr>
        <w:t>Администрация</w:t>
      </w:r>
    </w:p>
    <w:p w:rsidR="00B27CEA" w:rsidRPr="00B27CEA" w:rsidRDefault="00B27CEA" w:rsidP="00B27CEA">
      <w:pPr>
        <w:spacing w:after="0" w:line="240" w:lineRule="auto"/>
        <w:ind w:firstLine="284"/>
        <w:jc w:val="center"/>
        <w:rPr>
          <w:rFonts w:ascii="Times New Roman" w:hAnsi="Times New Roman" w:cs="Times New Roman"/>
          <w:sz w:val="12"/>
          <w:szCs w:val="12"/>
        </w:rPr>
      </w:pPr>
      <w:r w:rsidRPr="00B27CEA">
        <w:rPr>
          <w:rFonts w:ascii="Times New Roman" w:hAnsi="Times New Roman" w:cs="Times New Roman"/>
          <w:sz w:val="12"/>
          <w:szCs w:val="12"/>
        </w:rPr>
        <w:t>сельского поселения Сергиевск</w:t>
      </w:r>
    </w:p>
    <w:p w:rsidR="00B27CEA" w:rsidRPr="00B27CEA" w:rsidRDefault="00B27CEA" w:rsidP="00B27CEA">
      <w:pPr>
        <w:spacing w:after="0" w:line="240" w:lineRule="auto"/>
        <w:ind w:firstLine="284"/>
        <w:jc w:val="center"/>
        <w:rPr>
          <w:rFonts w:ascii="Times New Roman" w:hAnsi="Times New Roman" w:cs="Times New Roman"/>
          <w:sz w:val="12"/>
          <w:szCs w:val="12"/>
        </w:rPr>
      </w:pPr>
      <w:r w:rsidRPr="00B27CEA">
        <w:rPr>
          <w:rFonts w:ascii="Times New Roman" w:hAnsi="Times New Roman" w:cs="Times New Roman"/>
          <w:sz w:val="12"/>
          <w:szCs w:val="12"/>
        </w:rPr>
        <w:t>муниципального района Сергиевский</w:t>
      </w:r>
    </w:p>
    <w:p w:rsidR="00B27CEA" w:rsidRPr="00B27CEA" w:rsidRDefault="00B27CEA" w:rsidP="00B27CE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B27CEA" w:rsidRPr="00B27CEA" w:rsidRDefault="00B27CEA" w:rsidP="00B27CEA">
      <w:pPr>
        <w:spacing w:after="0" w:line="240" w:lineRule="auto"/>
        <w:ind w:firstLine="284"/>
        <w:jc w:val="center"/>
        <w:rPr>
          <w:rFonts w:ascii="Times New Roman" w:hAnsi="Times New Roman" w:cs="Times New Roman"/>
          <w:sz w:val="12"/>
          <w:szCs w:val="12"/>
        </w:rPr>
      </w:pPr>
      <w:r w:rsidRPr="00B27CEA">
        <w:rPr>
          <w:rFonts w:ascii="Times New Roman" w:hAnsi="Times New Roman" w:cs="Times New Roman"/>
          <w:sz w:val="12"/>
          <w:szCs w:val="12"/>
        </w:rPr>
        <w:t>ПОСТАНОВЛЕНИЕ</w:t>
      </w:r>
    </w:p>
    <w:p w:rsidR="00B27CEA" w:rsidRPr="00B27CEA" w:rsidRDefault="00B27CEA" w:rsidP="00B27C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«__» _________ 2023 г.                                                                                                                                                                      </w:t>
      </w:r>
      <w:r w:rsidRPr="00B27CEA">
        <w:rPr>
          <w:rFonts w:ascii="Times New Roman" w:hAnsi="Times New Roman" w:cs="Times New Roman"/>
          <w:sz w:val="12"/>
          <w:szCs w:val="12"/>
        </w:rPr>
        <w:t xml:space="preserve">                       № __</w:t>
      </w:r>
    </w:p>
    <w:p w:rsidR="00B27CEA" w:rsidRPr="00B27CEA" w:rsidRDefault="00B27CEA" w:rsidP="00B27CE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О предоставлении разрешения на </w:t>
      </w:r>
      <w:r w:rsidRPr="00B27CEA">
        <w:rPr>
          <w:rFonts w:ascii="Times New Roman" w:hAnsi="Times New Roman" w:cs="Times New Roman"/>
          <w:sz w:val="12"/>
          <w:szCs w:val="12"/>
        </w:rPr>
        <w:t>отклонение от предельных парам</w:t>
      </w:r>
      <w:r>
        <w:rPr>
          <w:rFonts w:ascii="Times New Roman" w:hAnsi="Times New Roman" w:cs="Times New Roman"/>
          <w:sz w:val="12"/>
          <w:szCs w:val="12"/>
        </w:rPr>
        <w:t>етров разрешенного строительства,</w:t>
      </w:r>
      <w:r w:rsidRPr="00B27CEA">
        <w:rPr>
          <w:rFonts w:ascii="Times New Roman" w:hAnsi="Times New Roman" w:cs="Times New Roman"/>
          <w:sz w:val="12"/>
          <w:szCs w:val="12"/>
        </w:rPr>
        <w:t xml:space="preserve"> реко</w:t>
      </w:r>
      <w:r>
        <w:rPr>
          <w:rFonts w:ascii="Times New Roman" w:hAnsi="Times New Roman" w:cs="Times New Roman"/>
          <w:sz w:val="12"/>
          <w:szCs w:val="12"/>
        </w:rPr>
        <w:t>нструкции объектов капитального</w:t>
      </w:r>
      <w:r w:rsidRPr="00B27CEA">
        <w:rPr>
          <w:rFonts w:ascii="Times New Roman" w:hAnsi="Times New Roman" w:cs="Times New Roman"/>
          <w:sz w:val="12"/>
          <w:szCs w:val="12"/>
        </w:rPr>
        <w:t xml:space="preserve"> строи</w:t>
      </w:r>
      <w:r>
        <w:rPr>
          <w:rFonts w:ascii="Times New Roman" w:hAnsi="Times New Roman" w:cs="Times New Roman"/>
          <w:sz w:val="12"/>
          <w:szCs w:val="12"/>
        </w:rPr>
        <w:t>тельства для земельного участка</w:t>
      </w:r>
      <w:r w:rsidRPr="00B27CEA">
        <w:rPr>
          <w:rFonts w:ascii="Times New Roman" w:hAnsi="Times New Roman" w:cs="Times New Roman"/>
          <w:sz w:val="12"/>
          <w:szCs w:val="12"/>
        </w:rPr>
        <w:t xml:space="preserve"> с кадастр</w:t>
      </w:r>
      <w:r>
        <w:rPr>
          <w:rFonts w:ascii="Times New Roman" w:hAnsi="Times New Roman" w:cs="Times New Roman"/>
          <w:sz w:val="12"/>
          <w:szCs w:val="12"/>
        </w:rPr>
        <w:t xml:space="preserve">овым номером 63:31:0702028:15, </w:t>
      </w:r>
      <w:r w:rsidRPr="00B27CEA">
        <w:rPr>
          <w:rFonts w:ascii="Times New Roman" w:hAnsi="Times New Roman" w:cs="Times New Roman"/>
          <w:sz w:val="12"/>
          <w:szCs w:val="12"/>
        </w:rPr>
        <w:t>площадь</w:t>
      </w:r>
      <w:r>
        <w:rPr>
          <w:rFonts w:ascii="Times New Roman" w:hAnsi="Times New Roman" w:cs="Times New Roman"/>
          <w:sz w:val="12"/>
          <w:szCs w:val="12"/>
        </w:rPr>
        <w:t xml:space="preserve">ю 1283 </w:t>
      </w:r>
      <w:proofErr w:type="spellStart"/>
      <w:r>
        <w:rPr>
          <w:rFonts w:ascii="Times New Roman" w:hAnsi="Times New Roman" w:cs="Times New Roman"/>
          <w:sz w:val="12"/>
          <w:szCs w:val="12"/>
        </w:rPr>
        <w:t>кв.м</w:t>
      </w:r>
      <w:proofErr w:type="spellEnd"/>
      <w:r>
        <w:rPr>
          <w:rFonts w:ascii="Times New Roman" w:hAnsi="Times New Roman" w:cs="Times New Roman"/>
          <w:sz w:val="12"/>
          <w:szCs w:val="12"/>
        </w:rPr>
        <w:t>., расположенного по</w:t>
      </w:r>
      <w:r w:rsidRPr="00B27CEA">
        <w:rPr>
          <w:rFonts w:ascii="Times New Roman" w:hAnsi="Times New Roman" w:cs="Times New Roman"/>
          <w:sz w:val="12"/>
          <w:szCs w:val="12"/>
        </w:rPr>
        <w:t xml:space="preserve"> адресу: С</w:t>
      </w:r>
      <w:r>
        <w:rPr>
          <w:rFonts w:ascii="Times New Roman" w:hAnsi="Times New Roman" w:cs="Times New Roman"/>
          <w:sz w:val="12"/>
          <w:szCs w:val="12"/>
        </w:rPr>
        <w:t>амарская обл., р-н Сергиевский,</w:t>
      </w:r>
      <w:r w:rsidRPr="00B27CEA">
        <w:rPr>
          <w:rFonts w:ascii="Times New Roman" w:hAnsi="Times New Roman" w:cs="Times New Roman"/>
          <w:sz w:val="12"/>
          <w:szCs w:val="12"/>
        </w:rPr>
        <w:t xml:space="preserve"> </w:t>
      </w:r>
      <w:proofErr w:type="spellStart"/>
      <w:r w:rsidRPr="00B27CEA">
        <w:rPr>
          <w:rFonts w:ascii="Times New Roman" w:hAnsi="Times New Roman" w:cs="Times New Roman"/>
          <w:sz w:val="12"/>
          <w:szCs w:val="12"/>
        </w:rPr>
        <w:t>с.Сергиевск</w:t>
      </w:r>
      <w:proofErr w:type="spellEnd"/>
      <w:r w:rsidRPr="00B27CEA">
        <w:rPr>
          <w:rFonts w:ascii="Times New Roman" w:hAnsi="Times New Roman" w:cs="Times New Roman"/>
          <w:sz w:val="12"/>
          <w:szCs w:val="12"/>
        </w:rPr>
        <w:t xml:space="preserve">, </w:t>
      </w:r>
      <w:proofErr w:type="spellStart"/>
      <w:r w:rsidRPr="00B27CEA">
        <w:rPr>
          <w:rFonts w:ascii="Times New Roman" w:hAnsi="Times New Roman" w:cs="Times New Roman"/>
          <w:sz w:val="12"/>
          <w:szCs w:val="12"/>
        </w:rPr>
        <w:t>ул.Ленина</w:t>
      </w:r>
      <w:proofErr w:type="spellEnd"/>
      <w:r w:rsidRPr="00B27CEA">
        <w:rPr>
          <w:rFonts w:ascii="Times New Roman" w:hAnsi="Times New Roman" w:cs="Times New Roman"/>
          <w:sz w:val="12"/>
          <w:szCs w:val="12"/>
        </w:rPr>
        <w:t>, дом 30</w:t>
      </w:r>
    </w:p>
    <w:p w:rsidR="00B27CEA" w:rsidRPr="00B27CEA" w:rsidRDefault="00B27CEA" w:rsidP="00B27CEA">
      <w:pPr>
        <w:spacing w:after="0" w:line="240" w:lineRule="auto"/>
        <w:ind w:firstLine="284"/>
        <w:jc w:val="both"/>
        <w:rPr>
          <w:rFonts w:ascii="Times New Roman" w:hAnsi="Times New Roman" w:cs="Times New Roman"/>
          <w:sz w:val="12"/>
          <w:szCs w:val="12"/>
        </w:rPr>
      </w:pPr>
    </w:p>
    <w:p w:rsidR="00B27CEA" w:rsidRPr="00B27CEA" w:rsidRDefault="00B27CEA" w:rsidP="00B27CEA">
      <w:pPr>
        <w:spacing w:after="0" w:line="240" w:lineRule="auto"/>
        <w:ind w:firstLine="284"/>
        <w:jc w:val="both"/>
        <w:rPr>
          <w:rFonts w:ascii="Times New Roman" w:hAnsi="Times New Roman" w:cs="Times New Roman"/>
          <w:sz w:val="12"/>
          <w:szCs w:val="12"/>
        </w:rPr>
      </w:pPr>
      <w:r w:rsidRPr="00B27CEA">
        <w:rPr>
          <w:rFonts w:ascii="Times New Roman" w:hAnsi="Times New Roman" w:cs="Times New Roman"/>
          <w:sz w:val="12"/>
          <w:szCs w:val="12"/>
        </w:rPr>
        <w:lastRenderedPageBreak/>
        <w:t xml:space="preserve">Рассмотрев заявление </w:t>
      </w:r>
      <w:proofErr w:type="spellStart"/>
      <w:r w:rsidRPr="00B27CEA">
        <w:rPr>
          <w:rFonts w:ascii="Times New Roman" w:hAnsi="Times New Roman" w:cs="Times New Roman"/>
          <w:sz w:val="12"/>
          <w:szCs w:val="12"/>
        </w:rPr>
        <w:t>Хуснутдиновой</w:t>
      </w:r>
      <w:proofErr w:type="spellEnd"/>
      <w:r w:rsidRPr="00B27CEA">
        <w:rPr>
          <w:rFonts w:ascii="Times New Roman" w:hAnsi="Times New Roman" w:cs="Times New Roman"/>
          <w:sz w:val="12"/>
          <w:szCs w:val="12"/>
        </w:rPr>
        <w:t xml:space="preserve"> </w:t>
      </w:r>
      <w:proofErr w:type="spellStart"/>
      <w:r w:rsidRPr="00B27CEA">
        <w:rPr>
          <w:rFonts w:ascii="Times New Roman" w:hAnsi="Times New Roman" w:cs="Times New Roman"/>
          <w:sz w:val="12"/>
          <w:szCs w:val="12"/>
        </w:rPr>
        <w:t>Минзиян</w:t>
      </w:r>
      <w:proofErr w:type="spellEnd"/>
      <w:r w:rsidRPr="00B27CEA">
        <w:rPr>
          <w:rFonts w:ascii="Times New Roman" w:hAnsi="Times New Roman" w:cs="Times New Roman"/>
          <w:sz w:val="12"/>
          <w:szCs w:val="12"/>
        </w:rPr>
        <w:t xml:space="preserve"> </w:t>
      </w:r>
      <w:proofErr w:type="spellStart"/>
      <w:r w:rsidRPr="00B27CEA">
        <w:rPr>
          <w:rFonts w:ascii="Times New Roman" w:hAnsi="Times New Roman" w:cs="Times New Roman"/>
          <w:sz w:val="12"/>
          <w:szCs w:val="12"/>
        </w:rPr>
        <w:t>Салиховны</w:t>
      </w:r>
      <w:proofErr w:type="spellEnd"/>
      <w:r w:rsidRPr="00B27CEA">
        <w:rPr>
          <w:rFonts w:ascii="Times New Roman" w:hAnsi="Times New Roman" w:cs="Times New Roman"/>
          <w:sz w:val="12"/>
          <w:szCs w:val="12"/>
        </w:rPr>
        <w:t xml:space="preserve">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 Администрация сельского поселения Сергиевск муниципального район</w:t>
      </w:r>
      <w:r>
        <w:rPr>
          <w:rFonts w:ascii="Times New Roman" w:hAnsi="Times New Roman" w:cs="Times New Roman"/>
          <w:sz w:val="12"/>
          <w:szCs w:val="12"/>
        </w:rPr>
        <w:t>а Сергиевский Самарской области</w:t>
      </w:r>
    </w:p>
    <w:p w:rsidR="00B27CEA" w:rsidRPr="00B27CEA" w:rsidRDefault="00B27CEA" w:rsidP="00B27C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B27CEA" w:rsidRPr="00B27CEA" w:rsidRDefault="00B27CEA" w:rsidP="00B27C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27CEA">
        <w:rPr>
          <w:rFonts w:ascii="Times New Roman" w:hAnsi="Times New Roman" w:cs="Times New Roman"/>
          <w:sz w:val="12"/>
          <w:szCs w:val="12"/>
        </w:rPr>
        <w:t xml:space="preserve">Предоставить  разрешение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63:31:0702028:15, площадью 1283 </w:t>
      </w:r>
      <w:proofErr w:type="spellStart"/>
      <w:r w:rsidRPr="00B27CEA">
        <w:rPr>
          <w:rFonts w:ascii="Times New Roman" w:hAnsi="Times New Roman" w:cs="Times New Roman"/>
          <w:sz w:val="12"/>
          <w:szCs w:val="12"/>
        </w:rPr>
        <w:t>кв.м</w:t>
      </w:r>
      <w:proofErr w:type="spellEnd"/>
      <w:r w:rsidRPr="00B27CEA">
        <w:rPr>
          <w:rFonts w:ascii="Times New Roman" w:hAnsi="Times New Roman" w:cs="Times New Roman"/>
          <w:sz w:val="12"/>
          <w:szCs w:val="12"/>
        </w:rPr>
        <w:t xml:space="preserve">., расположенного по адресу: Самарская обл., р-н Сергиевский, </w:t>
      </w:r>
      <w:proofErr w:type="spellStart"/>
      <w:r w:rsidRPr="00B27CEA">
        <w:rPr>
          <w:rFonts w:ascii="Times New Roman" w:hAnsi="Times New Roman" w:cs="Times New Roman"/>
          <w:sz w:val="12"/>
          <w:szCs w:val="12"/>
        </w:rPr>
        <w:t>с.Сергиевск</w:t>
      </w:r>
      <w:proofErr w:type="spellEnd"/>
      <w:r w:rsidRPr="00B27CEA">
        <w:rPr>
          <w:rFonts w:ascii="Times New Roman" w:hAnsi="Times New Roman" w:cs="Times New Roman"/>
          <w:sz w:val="12"/>
          <w:szCs w:val="12"/>
        </w:rPr>
        <w:t xml:space="preserve">, </w:t>
      </w:r>
      <w:proofErr w:type="spellStart"/>
      <w:r w:rsidRPr="00B27CEA">
        <w:rPr>
          <w:rFonts w:ascii="Times New Roman" w:hAnsi="Times New Roman" w:cs="Times New Roman"/>
          <w:sz w:val="12"/>
          <w:szCs w:val="12"/>
        </w:rPr>
        <w:t>ул.Ленина</w:t>
      </w:r>
      <w:proofErr w:type="spellEnd"/>
      <w:r w:rsidRPr="00B27CEA">
        <w:rPr>
          <w:rFonts w:ascii="Times New Roman" w:hAnsi="Times New Roman" w:cs="Times New Roman"/>
          <w:sz w:val="12"/>
          <w:szCs w:val="12"/>
        </w:rPr>
        <w:t xml:space="preserve">, дом 30, с установлением следующих значений параметров: </w:t>
      </w:r>
    </w:p>
    <w:p w:rsidR="00B27CEA" w:rsidRPr="00B27CEA" w:rsidRDefault="00B27CEA" w:rsidP="00B27CEA">
      <w:pPr>
        <w:spacing w:after="0" w:line="240" w:lineRule="auto"/>
        <w:ind w:firstLine="284"/>
        <w:jc w:val="both"/>
        <w:rPr>
          <w:rFonts w:ascii="Times New Roman" w:hAnsi="Times New Roman" w:cs="Times New Roman"/>
          <w:sz w:val="12"/>
          <w:szCs w:val="12"/>
        </w:rPr>
      </w:pPr>
      <w:r w:rsidRPr="00B27CEA">
        <w:rPr>
          <w:rFonts w:ascii="Times New Roman" w:hAnsi="Times New Roman" w:cs="Times New Roman"/>
          <w:sz w:val="12"/>
          <w:szCs w:val="12"/>
        </w:rPr>
        <w:t>- уменьшение минимального отступа от границы земельного участка до отдельно стоящих зданий с 3 метров до 0 метра;</w:t>
      </w:r>
    </w:p>
    <w:p w:rsidR="00B27CEA" w:rsidRPr="00B27CEA" w:rsidRDefault="00B27CEA" w:rsidP="00B27CEA">
      <w:pPr>
        <w:spacing w:after="0" w:line="240" w:lineRule="auto"/>
        <w:ind w:firstLine="284"/>
        <w:jc w:val="both"/>
        <w:rPr>
          <w:rFonts w:ascii="Times New Roman" w:hAnsi="Times New Roman" w:cs="Times New Roman"/>
          <w:sz w:val="12"/>
          <w:szCs w:val="12"/>
        </w:rPr>
      </w:pPr>
      <w:r w:rsidRPr="00B27CEA">
        <w:rPr>
          <w:rFonts w:ascii="Times New Roman" w:hAnsi="Times New Roman" w:cs="Times New Roman"/>
          <w:sz w:val="12"/>
          <w:szCs w:val="12"/>
        </w:rPr>
        <w:t>- уменьшение минимального отступа от границы земельного участка до отдельно стоящих строений и сооружений с 3 метров до 0 метра.</w:t>
      </w:r>
    </w:p>
    <w:p w:rsidR="00B27CEA" w:rsidRPr="00B27CEA" w:rsidRDefault="00B27CEA" w:rsidP="00B27C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27CEA">
        <w:rPr>
          <w:rFonts w:ascii="Times New Roman" w:hAnsi="Times New Roman" w:cs="Times New Roman"/>
          <w:sz w:val="12"/>
          <w:szCs w:val="12"/>
        </w:rPr>
        <w:t>При определении предельных параметров разрешенного строительства, реконструкции  объектов капитального строительства, не указанных в пункте 1 настоящего  Постановления,  применять  значения, установленные действующими градостроительными регламентами.</w:t>
      </w:r>
    </w:p>
    <w:p w:rsidR="00B27CEA" w:rsidRPr="00B27CEA" w:rsidRDefault="00B27CEA" w:rsidP="00B27CEA">
      <w:pPr>
        <w:spacing w:after="0" w:line="240" w:lineRule="auto"/>
        <w:ind w:firstLine="284"/>
        <w:jc w:val="both"/>
        <w:rPr>
          <w:rFonts w:ascii="Times New Roman" w:hAnsi="Times New Roman" w:cs="Times New Roman"/>
          <w:sz w:val="12"/>
          <w:szCs w:val="12"/>
        </w:rPr>
      </w:pPr>
      <w:r w:rsidRPr="00B27CEA">
        <w:rPr>
          <w:rFonts w:ascii="Times New Roman"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B27CEA" w:rsidRPr="00B27CEA" w:rsidRDefault="00B27CEA" w:rsidP="00B27CEA">
      <w:pPr>
        <w:spacing w:after="0" w:line="240" w:lineRule="auto"/>
        <w:ind w:firstLine="284"/>
        <w:jc w:val="both"/>
        <w:rPr>
          <w:rFonts w:ascii="Times New Roman" w:hAnsi="Times New Roman" w:cs="Times New Roman"/>
          <w:sz w:val="12"/>
          <w:szCs w:val="12"/>
        </w:rPr>
      </w:pPr>
      <w:r w:rsidRPr="00B27CEA">
        <w:rPr>
          <w:rFonts w:ascii="Times New Roman" w:hAnsi="Times New Roman" w:cs="Times New Roman"/>
          <w:sz w:val="12"/>
          <w:szCs w:val="12"/>
        </w:rPr>
        <w:t xml:space="preserve">4. Настоящее Постановление вступает в силу со дня его официального опубликования. </w:t>
      </w:r>
    </w:p>
    <w:p w:rsidR="00B27CEA" w:rsidRPr="00B27CEA" w:rsidRDefault="00B27CEA" w:rsidP="00B27CEA">
      <w:pPr>
        <w:spacing w:after="0" w:line="240" w:lineRule="auto"/>
        <w:ind w:firstLine="284"/>
        <w:jc w:val="both"/>
        <w:rPr>
          <w:rFonts w:ascii="Times New Roman" w:hAnsi="Times New Roman" w:cs="Times New Roman"/>
          <w:sz w:val="12"/>
          <w:szCs w:val="12"/>
        </w:rPr>
      </w:pPr>
      <w:r w:rsidRPr="00B27CEA">
        <w:rPr>
          <w:rFonts w:ascii="Times New Roman" w:hAnsi="Times New Roman" w:cs="Times New Roman"/>
          <w:sz w:val="12"/>
          <w:szCs w:val="12"/>
        </w:rPr>
        <w:t xml:space="preserve">5. Контроль за выполнением настоящего Постановления оставляю за собой. </w:t>
      </w:r>
    </w:p>
    <w:p w:rsidR="00B27CEA" w:rsidRPr="00B27CEA" w:rsidRDefault="00B27CEA" w:rsidP="00B27CEA">
      <w:pPr>
        <w:spacing w:after="0" w:line="240" w:lineRule="auto"/>
        <w:ind w:firstLine="284"/>
        <w:jc w:val="right"/>
        <w:rPr>
          <w:rFonts w:ascii="Times New Roman" w:hAnsi="Times New Roman" w:cs="Times New Roman"/>
          <w:sz w:val="12"/>
          <w:szCs w:val="12"/>
        </w:rPr>
      </w:pPr>
      <w:r w:rsidRPr="00B27CEA">
        <w:rPr>
          <w:rFonts w:ascii="Times New Roman" w:hAnsi="Times New Roman" w:cs="Times New Roman"/>
          <w:sz w:val="12"/>
          <w:szCs w:val="12"/>
        </w:rPr>
        <w:t>Глава   сельского поселения Сергиевск</w:t>
      </w:r>
    </w:p>
    <w:p w:rsidR="00B27CEA" w:rsidRDefault="00B27CEA" w:rsidP="00B27CEA">
      <w:pPr>
        <w:spacing w:after="0" w:line="240" w:lineRule="auto"/>
        <w:ind w:firstLine="284"/>
        <w:jc w:val="right"/>
        <w:rPr>
          <w:rFonts w:ascii="Times New Roman" w:hAnsi="Times New Roman" w:cs="Times New Roman"/>
          <w:sz w:val="12"/>
          <w:szCs w:val="12"/>
        </w:rPr>
      </w:pPr>
      <w:r w:rsidRPr="00B27CEA">
        <w:rPr>
          <w:rFonts w:ascii="Times New Roman" w:hAnsi="Times New Roman" w:cs="Times New Roman"/>
          <w:sz w:val="12"/>
          <w:szCs w:val="12"/>
        </w:rPr>
        <w:t xml:space="preserve">муниципального района Сергиевский                     </w:t>
      </w:r>
    </w:p>
    <w:p w:rsidR="00B27CEA" w:rsidRDefault="00B27CEA" w:rsidP="00B27CEA">
      <w:pPr>
        <w:spacing w:after="0" w:line="240" w:lineRule="auto"/>
        <w:ind w:firstLine="284"/>
        <w:jc w:val="right"/>
        <w:rPr>
          <w:rFonts w:ascii="Times New Roman" w:hAnsi="Times New Roman" w:cs="Times New Roman"/>
          <w:sz w:val="12"/>
          <w:szCs w:val="12"/>
        </w:rPr>
      </w:pPr>
      <w:r w:rsidRPr="00B27CEA">
        <w:rPr>
          <w:rFonts w:ascii="Times New Roman" w:hAnsi="Times New Roman" w:cs="Times New Roman"/>
          <w:sz w:val="12"/>
          <w:szCs w:val="12"/>
        </w:rPr>
        <w:t xml:space="preserve">                                       </w:t>
      </w:r>
      <w:proofErr w:type="spellStart"/>
      <w:r w:rsidRPr="00B27CEA">
        <w:rPr>
          <w:rFonts w:ascii="Times New Roman" w:hAnsi="Times New Roman" w:cs="Times New Roman"/>
          <w:sz w:val="12"/>
          <w:szCs w:val="12"/>
        </w:rPr>
        <w:t>М.М.Арчибасов</w:t>
      </w:r>
      <w:proofErr w:type="spellEnd"/>
    </w:p>
    <w:p w:rsidR="0028579D" w:rsidRDefault="0028579D" w:rsidP="00B27CEA">
      <w:pPr>
        <w:spacing w:after="0" w:line="240" w:lineRule="auto"/>
        <w:ind w:firstLine="284"/>
        <w:jc w:val="right"/>
        <w:rPr>
          <w:rFonts w:ascii="Times New Roman" w:hAnsi="Times New Roman" w:cs="Times New Roman"/>
          <w:sz w:val="12"/>
          <w:szCs w:val="12"/>
        </w:rPr>
      </w:pPr>
    </w:p>
    <w:p w:rsidR="0028579D" w:rsidRPr="0028579D" w:rsidRDefault="0028579D" w:rsidP="0028579D">
      <w:pPr>
        <w:spacing w:after="0" w:line="240" w:lineRule="auto"/>
        <w:ind w:firstLine="284"/>
        <w:jc w:val="center"/>
        <w:rPr>
          <w:rFonts w:ascii="Times New Roman" w:hAnsi="Times New Roman" w:cs="Times New Roman"/>
          <w:sz w:val="12"/>
          <w:szCs w:val="12"/>
        </w:rPr>
      </w:pPr>
      <w:r w:rsidRPr="0028579D">
        <w:rPr>
          <w:rFonts w:ascii="Times New Roman" w:hAnsi="Times New Roman" w:cs="Times New Roman"/>
          <w:sz w:val="12"/>
          <w:szCs w:val="12"/>
        </w:rPr>
        <w:t>Администрация</w:t>
      </w:r>
    </w:p>
    <w:p w:rsidR="0028579D" w:rsidRPr="0028579D" w:rsidRDefault="0028579D" w:rsidP="0028579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28579D">
        <w:rPr>
          <w:rFonts w:ascii="Times New Roman" w:hAnsi="Times New Roman" w:cs="Times New Roman"/>
          <w:sz w:val="12"/>
          <w:szCs w:val="12"/>
        </w:rPr>
        <w:t>Сергиевский</w:t>
      </w:r>
    </w:p>
    <w:p w:rsidR="0028579D" w:rsidRPr="0028579D" w:rsidRDefault="0028579D" w:rsidP="0028579D">
      <w:pPr>
        <w:spacing w:after="0" w:line="240" w:lineRule="auto"/>
        <w:ind w:firstLine="284"/>
        <w:jc w:val="center"/>
        <w:rPr>
          <w:rFonts w:ascii="Times New Roman" w:hAnsi="Times New Roman" w:cs="Times New Roman"/>
          <w:sz w:val="12"/>
          <w:szCs w:val="12"/>
        </w:rPr>
      </w:pPr>
      <w:r w:rsidRPr="0028579D">
        <w:rPr>
          <w:rFonts w:ascii="Times New Roman" w:hAnsi="Times New Roman" w:cs="Times New Roman"/>
          <w:sz w:val="12"/>
          <w:szCs w:val="12"/>
        </w:rPr>
        <w:t>Самарской области</w:t>
      </w:r>
    </w:p>
    <w:p w:rsidR="0028579D" w:rsidRPr="0028579D" w:rsidRDefault="0028579D" w:rsidP="0028579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28579D" w:rsidRPr="0028579D" w:rsidRDefault="0028579D" w:rsidP="0028579D">
      <w:pPr>
        <w:spacing w:after="0" w:line="240" w:lineRule="auto"/>
        <w:ind w:firstLine="284"/>
        <w:rPr>
          <w:rFonts w:ascii="Times New Roman" w:hAnsi="Times New Roman" w:cs="Times New Roman"/>
          <w:sz w:val="12"/>
          <w:szCs w:val="12"/>
        </w:rPr>
      </w:pPr>
      <w:r w:rsidRPr="0028579D">
        <w:rPr>
          <w:rFonts w:ascii="Times New Roman" w:hAnsi="Times New Roman" w:cs="Times New Roman"/>
          <w:sz w:val="12"/>
          <w:szCs w:val="12"/>
        </w:rPr>
        <w:t>«27» декабря 2022г.</w:t>
      </w:r>
      <w:r>
        <w:rPr>
          <w:rFonts w:ascii="Times New Roman" w:hAnsi="Times New Roman" w:cs="Times New Roman"/>
          <w:sz w:val="12"/>
          <w:szCs w:val="12"/>
        </w:rPr>
        <w:t xml:space="preserve">                                                                                                                                                                                                   </w:t>
      </w:r>
      <w:r w:rsidRPr="0028579D">
        <w:rPr>
          <w:rFonts w:ascii="Times New Roman" w:hAnsi="Times New Roman" w:cs="Times New Roman"/>
          <w:sz w:val="12"/>
          <w:szCs w:val="12"/>
        </w:rPr>
        <w:t>№1501</w:t>
      </w:r>
    </w:p>
    <w:p w:rsidR="0028579D" w:rsidRPr="0028579D" w:rsidRDefault="0028579D" w:rsidP="0028579D">
      <w:pPr>
        <w:spacing w:after="0" w:line="240" w:lineRule="auto"/>
        <w:ind w:firstLine="284"/>
        <w:jc w:val="center"/>
        <w:rPr>
          <w:rFonts w:ascii="Times New Roman" w:hAnsi="Times New Roman" w:cs="Times New Roman"/>
          <w:sz w:val="12"/>
          <w:szCs w:val="12"/>
        </w:rPr>
      </w:pPr>
      <w:r w:rsidRPr="0028579D">
        <w:rPr>
          <w:rFonts w:ascii="Times New Roman" w:hAnsi="Times New Roman" w:cs="Times New Roman"/>
          <w:sz w:val="12"/>
          <w:szCs w:val="12"/>
        </w:rPr>
        <w:t>О внесении изменений в Приложение №1 к постановлению администрации муниципального района Сергиевский от 25.04.2019г. №581 «Об утве</w:t>
      </w:r>
      <w:r>
        <w:rPr>
          <w:rFonts w:ascii="Times New Roman" w:hAnsi="Times New Roman" w:cs="Times New Roman"/>
          <w:sz w:val="12"/>
          <w:szCs w:val="12"/>
        </w:rPr>
        <w:t>рждении муниципальной программы</w:t>
      </w:r>
      <w:r w:rsidRPr="0028579D">
        <w:rPr>
          <w:rFonts w:ascii="Times New Roman" w:hAnsi="Times New Roman" w:cs="Times New Roman"/>
          <w:sz w:val="12"/>
          <w:szCs w:val="12"/>
        </w:rPr>
        <w:t xml:space="preserve">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 на 2019-2024 годы»</w:t>
      </w:r>
    </w:p>
    <w:p w:rsidR="0028579D" w:rsidRPr="0028579D" w:rsidRDefault="0028579D" w:rsidP="0028579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В соответствии с</w:t>
      </w:r>
      <w:r w:rsidRPr="0028579D">
        <w:rPr>
          <w:rFonts w:ascii="Times New Roman" w:hAnsi="Times New Roman" w:cs="Times New Roman"/>
          <w:sz w:val="12"/>
          <w:szCs w:val="12"/>
        </w:rPr>
        <w:t xml:space="preserve"> Указом Президента Россий</w:t>
      </w:r>
      <w:r>
        <w:rPr>
          <w:rFonts w:ascii="Times New Roman" w:hAnsi="Times New Roman" w:cs="Times New Roman"/>
          <w:sz w:val="12"/>
          <w:szCs w:val="12"/>
        </w:rPr>
        <w:t>ской Федерации от 07.05.2018  №</w:t>
      </w:r>
      <w:r w:rsidRPr="0028579D">
        <w:rPr>
          <w:rFonts w:ascii="Times New Roman" w:hAnsi="Times New Roman" w:cs="Times New Roman"/>
          <w:sz w:val="12"/>
          <w:szCs w:val="12"/>
        </w:rPr>
        <w:t>204 «О национальных целях и стратегических задачах развития Российской Федерации на период до 2024 года», Феде</w:t>
      </w:r>
      <w:r>
        <w:rPr>
          <w:rFonts w:ascii="Times New Roman" w:hAnsi="Times New Roman" w:cs="Times New Roman"/>
          <w:sz w:val="12"/>
          <w:szCs w:val="12"/>
        </w:rPr>
        <w:t>ральным законом от 06.10.2003 №</w:t>
      </w:r>
      <w:r w:rsidRPr="0028579D">
        <w:rPr>
          <w:rFonts w:ascii="Times New Roman" w:hAnsi="Times New Roman" w:cs="Times New Roman"/>
          <w:sz w:val="12"/>
          <w:szCs w:val="12"/>
        </w:rPr>
        <w:t>131-ФЗ «Об общих принципах организации местного самоуправления в Российской Федерации», Феде</w:t>
      </w:r>
      <w:r>
        <w:rPr>
          <w:rFonts w:ascii="Times New Roman" w:hAnsi="Times New Roman" w:cs="Times New Roman"/>
          <w:sz w:val="12"/>
          <w:szCs w:val="12"/>
        </w:rPr>
        <w:t>ральным законом от 21.11.2011 №</w:t>
      </w:r>
      <w:r w:rsidRPr="0028579D">
        <w:rPr>
          <w:rFonts w:ascii="Times New Roman" w:hAnsi="Times New Roman" w:cs="Times New Roman"/>
          <w:sz w:val="12"/>
          <w:szCs w:val="12"/>
        </w:rPr>
        <w:t xml:space="preserve">323-ФЗ «Об основах охраны здоровья граждан в Российской Федерации», Федеральным законом от 03.10.2014 №82-ГД «Об отдельных вопросах в сфере охраны здоровья граждан в Самарской области»,  в целях уточнения ресурсного обеспечения программы  администрация муниципального района Сергиевский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ПОСТАНОВЛЯЕТ:</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1.Внести изменения в Приложение №1 к  постановлению администрации муниципального района Сергиевский от 25.04.2019г. № 581 «Об утверждении муниципальной программы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 на 2019-2024 годы» следующего содержания: </w:t>
      </w:r>
    </w:p>
    <w:p w:rsidR="0028579D" w:rsidRPr="0028579D" w:rsidRDefault="0028579D" w:rsidP="0028579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28579D">
        <w:rPr>
          <w:rFonts w:ascii="Times New Roman" w:hAnsi="Times New Roman" w:cs="Times New Roman"/>
          <w:sz w:val="12"/>
          <w:szCs w:val="12"/>
        </w:rPr>
        <w:t>В паспорте Программы  позицию «Объемы и источники финансирования мероприятий, определенных муниципальной Программой» изложить в следующей редакции:</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«Объем всех финансовых средств: 4 085</w:t>
      </w:r>
      <w:r>
        <w:rPr>
          <w:rFonts w:ascii="Times New Roman" w:hAnsi="Times New Roman" w:cs="Times New Roman"/>
          <w:sz w:val="12"/>
          <w:szCs w:val="12"/>
        </w:rPr>
        <w:t xml:space="preserve">,0(*)  тыс. рублей, в том числе </w:t>
      </w:r>
      <w:r w:rsidRPr="0028579D">
        <w:rPr>
          <w:rFonts w:ascii="Times New Roman" w:hAnsi="Times New Roman" w:cs="Times New Roman"/>
          <w:sz w:val="12"/>
          <w:szCs w:val="12"/>
        </w:rPr>
        <w:t xml:space="preserve">в 2019 году – 307,5 </w:t>
      </w:r>
      <w:proofErr w:type="spellStart"/>
      <w:r w:rsidRPr="0028579D">
        <w:rPr>
          <w:rFonts w:ascii="Times New Roman" w:hAnsi="Times New Roman" w:cs="Times New Roman"/>
          <w:sz w:val="12"/>
          <w:szCs w:val="12"/>
        </w:rPr>
        <w:t>тыс.руб</w:t>
      </w:r>
      <w:proofErr w:type="spellEnd"/>
      <w:r w:rsidRPr="0028579D">
        <w:rPr>
          <w:rFonts w:ascii="Times New Roman" w:hAnsi="Times New Roman" w:cs="Times New Roman"/>
          <w:sz w:val="12"/>
          <w:szCs w:val="12"/>
        </w:rPr>
        <w:t>.,</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местный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областной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федеральный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привлеченные средства – 307,5 тыс.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в 2020 году – 476,5 руб.,</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местный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областной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федеральный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привлеченные средства – 476,5 тыс.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в 2021 году  - 477,5 </w:t>
      </w:r>
      <w:proofErr w:type="spellStart"/>
      <w:r w:rsidRPr="0028579D">
        <w:rPr>
          <w:rFonts w:ascii="Times New Roman" w:hAnsi="Times New Roman" w:cs="Times New Roman"/>
          <w:sz w:val="12"/>
          <w:szCs w:val="12"/>
        </w:rPr>
        <w:t>тыс.руб</w:t>
      </w:r>
      <w:proofErr w:type="spellEnd"/>
      <w:r w:rsidRPr="0028579D">
        <w:rPr>
          <w:rFonts w:ascii="Times New Roman" w:hAnsi="Times New Roman" w:cs="Times New Roman"/>
          <w:sz w:val="12"/>
          <w:szCs w:val="12"/>
        </w:rPr>
        <w:t xml:space="preserve">.,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местный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областной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федеральный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привлеченные средства – 477,5 тыс.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в 2022 году – 598,5 тыс.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местный бюджет – 140,0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областной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федеральный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привлеченные средства – 458,5 тыс.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в 2023 году – 1 112,5 тыс.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местный бюджет – 672,0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областной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федеральный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привлеченные средства – 440,5 тыс.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в 2024 году – 1 112,5 тыс.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местный бюджет – 672,0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областной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федеральный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привлеченные средства – 440,5 тыс. руб.»</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1.2. Абзац 2 раздела VI «Информация о ресурсном обеспечении муниципальной программы» изложить в следующей редакции:</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«Объем всех финансовых средств, необходимых для реализации программных мероприятий, составляет 4 085,0 (*) тыс. рублей, в том числе:</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в 2019 году – 307,5 </w:t>
      </w:r>
      <w:proofErr w:type="spellStart"/>
      <w:r w:rsidRPr="0028579D">
        <w:rPr>
          <w:rFonts w:ascii="Times New Roman" w:hAnsi="Times New Roman" w:cs="Times New Roman"/>
          <w:sz w:val="12"/>
          <w:szCs w:val="12"/>
        </w:rPr>
        <w:t>тыс.руб</w:t>
      </w:r>
      <w:proofErr w:type="spellEnd"/>
      <w:r w:rsidRPr="0028579D">
        <w:rPr>
          <w:rFonts w:ascii="Times New Roman" w:hAnsi="Times New Roman" w:cs="Times New Roman"/>
          <w:sz w:val="12"/>
          <w:szCs w:val="12"/>
        </w:rPr>
        <w:t>.,</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lastRenderedPageBreak/>
        <w:t xml:space="preserve">местный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областной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федеральный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привлеченные средства – 307,5 тыс.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в 2020 году – 476,5, руб.,</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местный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областной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федеральный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привлеченные средства – 476,5 тыс.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в 2021 году  - 477,5 </w:t>
      </w:r>
      <w:proofErr w:type="spellStart"/>
      <w:r w:rsidRPr="0028579D">
        <w:rPr>
          <w:rFonts w:ascii="Times New Roman" w:hAnsi="Times New Roman" w:cs="Times New Roman"/>
          <w:sz w:val="12"/>
          <w:szCs w:val="12"/>
        </w:rPr>
        <w:t>тыс.руб</w:t>
      </w:r>
      <w:proofErr w:type="spellEnd"/>
      <w:r w:rsidRPr="0028579D">
        <w:rPr>
          <w:rFonts w:ascii="Times New Roman" w:hAnsi="Times New Roman" w:cs="Times New Roman"/>
          <w:sz w:val="12"/>
          <w:szCs w:val="12"/>
        </w:rPr>
        <w:t xml:space="preserve">.,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местный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областной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федеральный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привлеченные средства – 477,5 тыс.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в 2022 году – 598,5 тыс.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местный бюджет – 140,0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областной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федеральный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привлеченные средства – 458,5 тыс.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в 2023 году – 1 112,5 тыс.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местный бюджет – 672,0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областной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федеральный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привлеченные средства – 440,5 тыс.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в 2024 году – 1 112,5 тыс.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местный бюджет – 672,0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областной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 xml:space="preserve">федеральный бюджет – 0, руб.,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привлеченные средства – 440,5 тыс. руб.»</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1.3. Приложение №2 к муниципальной Программе изложить в редакции согласно Приложению №1 к настоящему постановлению.</w:t>
      </w:r>
    </w:p>
    <w:p w:rsidR="0028579D" w:rsidRPr="0028579D" w:rsidRDefault="0028579D" w:rsidP="0028579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8579D">
        <w:rPr>
          <w:rFonts w:ascii="Times New Roman" w:hAnsi="Times New Roman" w:cs="Times New Roman"/>
          <w:sz w:val="12"/>
          <w:szCs w:val="12"/>
        </w:rPr>
        <w:t xml:space="preserve">Опубликовать настоящее постановление в газете «Сергиевский вестник». </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3. Настоящее постановление вступает в силу со дня его официального опубликования.</w:t>
      </w:r>
    </w:p>
    <w:p w:rsidR="0028579D" w:rsidRPr="0028579D" w:rsidRDefault="0028579D" w:rsidP="0028579D">
      <w:pPr>
        <w:spacing w:after="0" w:line="240" w:lineRule="auto"/>
        <w:ind w:firstLine="284"/>
        <w:jc w:val="both"/>
        <w:rPr>
          <w:rFonts w:ascii="Times New Roman" w:hAnsi="Times New Roman" w:cs="Times New Roman"/>
          <w:sz w:val="12"/>
          <w:szCs w:val="12"/>
        </w:rPr>
      </w:pPr>
      <w:r w:rsidRPr="0028579D">
        <w:rPr>
          <w:rFonts w:ascii="Times New Roman" w:hAnsi="Times New Roman" w:cs="Times New Roman"/>
          <w:sz w:val="12"/>
          <w:szCs w:val="12"/>
        </w:rPr>
        <w:t>4. Контроль за выполнением настоящего постановления возложить на заместителя Главы муниципального р</w:t>
      </w:r>
      <w:r>
        <w:rPr>
          <w:rFonts w:ascii="Times New Roman" w:hAnsi="Times New Roman" w:cs="Times New Roman"/>
          <w:sz w:val="12"/>
          <w:szCs w:val="12"/>
        </w:rPr>
        <w:t>айона Сергиевский Зеленину С.Н.</w:t>
      </w:r>
    </w:p>
    <w:p w:rsidR="0028579D" w:rsidRDefault="0028579D" w:rsidP="0028579D">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Глава </w:t>
      </w:r>
      <w:r w:rsidRPr="0028579D">
        <w:rPr>
          <w:rFonts w:ascii="Times New Roman" w:hAnsi="Times New Roman" w:cs="Times New Roman"/>
          <w:sz w:val="12"/>
          <w:szCs w:val="12"/>
        </w:rPr>
        <w:t xml:space="preserve">муниципального района Сергиевский                             </w:t>
      </w:r>
    </w:p>
    <w:p w:rsidR="0028579D" w:rsidRDefault="0028579D" w:rsidP="0028579D">
      <w:pPr>
        <w:spacing w:after="0" w:line="240" w:lineRule="auto"/>
        <w:ind w:firstLine="284"/>
        <w:jc w:val="right"/>
        <w:rPr>
          <w:rFonts w:ascii="Times New Roman" w:hAnsi="Times New Roman" w:cs="Times New Roman"/>
          <w:sz w:val="12"/>
          <w:szCs w:val="12"/>
        </w:rPr>
      </w:pPr>
      <w:r w:rsidRPr="0028579D">
        <w:rPr>
          <w:rFonts w:ascii="Times New Roman" w:hAnsi="Times New Roman" w:cs="Times New Roman"/>
          <w:sz w:val="12"/>
          <w:szCs w:val="12"/>
        </w:rPr>
        <w:t xml:space="preserve">               </w:t>
      </w:r>
      <w:proofErr w:type="spellStart"/>
      <w:r w:rsidRPr="0028579D">
        <w:rPr>
          <w:rFonts w:ascii="Times New Roman" w:hAnsi="Times New Roman" w:cs="Times New Roman"/>
          <w:sz w:val="12"/>
          <w:szCs w:val="12"/>
        </w:rPr>
        <w:t>А.И.Екамасов</w:t>
      </w:r>
      <w:proofErr w:type="spellEnd"/>
    </w:p>
    <w:p w:rsidR="00D44581" w:rsidRDefault="00D44581" w:rsidP="0028579D">
      <w:pPr>
        <w:spacing w:after="0" w:line="240" w:lineRule="auto"/>
        <w:ind w:firstLine="284"/>
        <w:jc w:val="right"/>
        <w:rPr>
          <w:rFonts w:ascii="Times New Roman" w:hAnsi="Times New Roman" w:cs="Times New Roman"/>
          <w:sz w:val="12"/>
          <w:szCs w:val="12"/>
        </w:rPr>
      </w:pPr>
    </w:p>
    <w:p w:rsidR="00D44581" w:rsidRDefault="00D44581" w:rsidP="0028579D">
      <w:pPr>
        <w:spacing w:after="0" w:line="240" w:lineRule="auto"/>
        <w:ind w:firstLine="284"/>
        <w:jc w:val="right"/>
        <w:rPr>
          <w:rFonts w:ascii="Times New Roman" w:hAnsi="Times New Roman" w:cs="Times New Roman"/>
          <w:sz w:val="12"/>
          <w:szCs w:val="12"/>
        </w:rPr>
      </w:pPr>
      <w:r w:rsidRPr="00D44581">
        <w:rPr>
          <w:rFonts w:ascii="Times New Roman" w:hAnsi="Times New Roman" w:cs="Times New Roman"/>
          <w:sz w:val="12"/>
          <w:szCs w:val="12"/>
        </w:rPr>
        <w:t xml:space="preserve">Приложение №1501 от 27 декабря 2022 года </w:t>
      </w:r>
    </w:p>
    <w:p w:rsidR="00D44581" w:rsidRDefault="00D44581" w:rsidP="0028579D">
      <w:pPr>
        <w:spacing w:after="0" w:line="240" w:lineRule="auto"/>
        <w:ind w:firstLine="284"/>
        <w:jc w:val="right"/>
        <w:rPr>
          <w:rFonts w:ascii="Times New Roman" w:hAnsi="Times New Roman" w:cs="Times New Roman"/>
          <w:sz w:val="12"/>
          <w:szCs w:val="12"/>
        </w:rPr>
      </w:pPr>
      <w:r w:rsidRPr="00D44581">
        <w:rPr>
          <w:rFonts w:ascii="Times New Roman" w:hAnsi="Times New Roman" w:cs="Times New Roman"/>
          <w:sz w:val="12"/>
          <w:szCs w:val="12"/>
        </w:rPr>
        <w:t xml:space="preserve"> к муниципальной программе «Создание благоприятных условий в целях</w:t>
      </w:r>
    </w:p>
    <w:p w:rsidR="00D44581" w:rsidRDefault="00D44581" w:rsidP="0028579D">
      <w:pPr>
        <w:spacing w:after="0" w:line="240" w:lineRule="auto"/>
        <w:ind w:firstLine="284"/>
        <w:jc w:val="right"/>
        <w:rPr>
          <w:rFonts w:ascii="Times New Roman" w:hAnsi="Times New Roman" w:cs="Times New Roman"/>
          <w:sz w:val="12"/>
          <w:szCs w:val="12"/>
        </w:rPr>
      </w:pPr>
      <w:r w:rsidRPr="00D44581">
        <w:rPr>
          <w:rFonts w:ascii="Times New Roman" w:hAnsi="Times New Roman" w:cs="Times New Roman"/>
          <w:sz w:val="12"/>
          <w:szCs w:val="12"/>
        </w:rPr>
        <w:t xml:space="preserve"> привлечения и закрепления медицинских работников для работы в </w:t>
      </w:r>
    </w:p>
    <w:p w:rsidR="00D44581" w:rsidRDefault="00D44581" w:rsidP="0028579D">
      <w:pPr>
        <w:spacing w:after="0" w:line="240" w:lineRule="auto"/>
        <w:ind w:firstLine="284"/>
        <w:jc w:val="right"/>
        <w:rPr>
          <w:rFonts w:ascii="Times New Roman" w:hAnsi="Times New Roman" w:cs="Times New Roman"/>
          <w:sz w:val="12"/>
          <w:szCs w:val="12"/>
        </w:rPr>
      </w:pPr>
      <w:r w:rsidRPr="00D44581">
        <w:rPr>
          <w:rFonts w:ascii="Times New Roman" w:hAnsi="Times New Roman" w:cs="Times New Roman"/>
          <w:sz w:val="12"/>
          <w:szCs w:val="12"/>
        </w:rPr>
        <w:t xml:space="preserve">подразделениях государственного бюджетного учреждения здравоохранения </w:t>
      </w:r>
    </w:p>
    <w:p w:rsidR="00D44581" w:rsidRDefault="00D44581" w:rsidP="0028579D">
      <w:pPr>
        <w:spacing w:after="0" w:line="240" w:lineRule="auto"/>
        <w:ind w:firstLine="284"/>
        <w:jc w:val="right"/>
        <w:rPr>
          <w:rFonts w:ascii="Times New Roman" w:hAnsi="Times New Roman" w:cs="Times New Roman"/>
          <w:sz w:val="12"/>
          <w:szCs w:val="12"/>
        </w:rPr>
      </w:pPr>
      <w:r w:rsidRPr="00D44581">
        <w:rPr>
          <w:rFonts w:ascii="Times New Roman" w:hAnsi="Times New Roman" w:cs="Times New Roman"/>
          <w:sz w:val="12"/>
          <w:szCs w:val="12"/>
        </w:rPr>
        <w:t>Самарской области «Сергиевская центральная районная больница», расположенных</w:t>
      </w:r>
    </w:p>
    <w:p w:rsidR="00B510C1" w:rsidRDefault="00D44581" w:rsidP="00B510C1">
      <w:pPr>
        <w:spacing w:after="0" w:line="240" w:lineRule="auto"/>
        <w:ind w:firstLine="284"/>
        <w:jc w:val="right"/>
        <w:rPr>
          <w:rFonts w:ascii="Times New Roman" w:hAnsi="Times New Roman" w:cs="Times New Roman"/>
          <w:sz w:val="12"/>
          <w:szCs w:val="12"/>
        </w:rPr>
      </w:pPr>
      <w:r w:rsidRPr="00D44581">
        <w:rPr>
          <w:rFonts w:ascii="Times New Roman" w:hAnsi="Times New Roman" w:cs="Times New Roman"/>
          <w:sz w:val="12"/>
          <w:szCs w:val="12"/>
        </w:rPr>
        <w:t xml:space="preserve"> на территории муниципального района Сергиевский на 2019-2024 годы»</w:t>
      </w:r>
    </w:p>
    <w:tbl>
      <w:tblPr>
        <w:tblStyle w:val="aff6"/>
        <w:tblW w:w="5000" w:type="pct"/>
        <w:tblLayout w:type="fixed"/>
        <w:tblLook w:val="04A0" w:firstRow="1" w:lastRow="0" w:firstColumn="1" w:lastColumn="0" w:noHBand="0" w:noVBand="1"/>
      </w:tblPr>
      <w:tblGrid>
        <w:gridCol w:w="393"/>
        <w:gridCol w:w="2119"/>
        <w:gridCol w:w="6"/>
        <w:gridCol w:w="1691"/>
        <w:gridCol w:w="9"/>
        <w:gridCol w:w="417"/>
        <w:gridCol w:w="9"/>
        <w:gridCol w:w="422"/>
        <w:gridCol w:w="427"/>
        <w:gridCol w:w="430"/>
        <w:gridCol w:w="430"/>
        <w:gridCol w:w="431"/>
        <w:gridCol w:w="396"/>
        <w:gridCol w:w="549"/>
      </w:tblGrid>
      <w:tr w:rsidR="00D44581" w:rsidTr="00B510C1">
        <w:trPr>
          <w:trHeight w:val="70"/>
        </w:trPr>
        <w:tc>
          <w:tcPr>
            <w:tcW w:w="254" w:type="pct"/>
            <w:vMerge w:val="restart"/>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 п/п</w:t>
            </w:r>
          </w:p>
        </w:tc>
        <w:tc>
          <w:tcPr>
            <w:tcW w:w="1371" w:type="pct"/>
            <w:vMerge w:val="restart"/>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Наименование задачи, мероприятий</w:t>
            </w:r>
          </w:p>
        </w:tc>
        <w:tc>
          <w:tcPr>
            <w:tcW w:w="1098" w:type="pct"/>
            <w:gridSpan w:val="2"/>
            <w:vMerge w:val="restart"/>
            <w:vAlign w:val="center"/>
          </w:tcPr>
          <w:p w:rsidR="00D44581" w:rsidRPr="00D44581" w:rsidRDefault="00D44581" w:rsidP="007361F8">
            <w:pPr>
              <w:pStyle w:val="aff1"/>
              <w:jc w:val="center"/>
              <w:rPr>
                <w:rFonts w:ascii="Times New Roman" w:hAnsi="Times New Roman" w:cs="Times New Roman"/>
                <w:sz w:val="12"/>
                <w:szCs w:val="12"/>
              </w:rPr>
            </w:pPr>
            <w:r>
              <w:rPr>
                <w:rFonts w:ascii="Times New Roman" w:hAnsi="Times New Roman" w:cs="Times New Roman"/>
                <w:sz w:val="12"/>
                <w:szCs w:val="12"/>
              </w:rPr>
              <w:t xml:space="preserve">Главный </w:t>
            </w:r>
            <w:r w:rsidRPr="00D44581">
              <w:rPr>
                <w:rFonts w:ascii="Times New Roman" w:hAnsi="Times New Roman" w:cs="Times New Roman"/>
                <w:sz w:val="12"/>
                <w:szCs w:val="12"/>
              </w:rPr>
              <w:t>распределитель бюджетных средств/исполнитель мероприятия</w:t>
            </w:r>
          </w:p>
        </w:tc>
        <w:tc>
          <w:tcPr>
            <w:tcW w:w="276" w:type="pct"/>
            <w:gridSpan w:val="2"/>
            <w:vMerge w:val="restar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Срок реализации, годы</w:t>
            </w:r>
          </w:p>
        </w:tc>
        <w:tc>
          <w:tcPr>
            <w:tcW w:w="2002" w:type="pct"/>
            <w:gridSpan w:val="8"/>
            <w:vAlign w:val="center"/>
          </w:tcPr>
          <w:p w:rsidR="00D44581" w:rsidRDefault="00D44581" w:rsidP="00D44581">
            <w:pPr>
              <w:jc w:val="center"/>
              <w:rPr>
                <w:rFonts w:ascii="Times New Roman" w:hAnsi="Times New Roman" w:cs="Times New Roman"/>
                <w:sz w:val="12"/>
                <w:szCs w:val="12"/>
              </w:rPr>
            </w:pPr>
            <w:r w:rsidRPr="00D44581">
              <w:rPr>
                <w:rFonts w:ascii="Times New Roman" w:hAnsi="Times New Roman" w:cs="Times New Roman"/>
                <w:sz w:val="12"/>
                <w:szCs w:val="12"/>
              </w:rPr>
              <w:t xml:space="preserve">Объем финансирования, тыс. </w:t>
            </w:r>
            <w:proofErr w:type="spellStart"/>
            <w:r w:rsidRPr="00D44581">
              <w:rPr>
                <w:rFonts w:ascii="Times New Roman" w:hAnsi="Times New Roman" w:cs="Times New Roman"/>
                <w:sz w:val="12"/>
                <w:szCs w:val="12"/>
              </w:rPr>
              <w:t>руб</w:t>
            </w:r>
            <w:proofErr w:type="spellEnd"/>
          </w:p>
        </w:tc>
      </w:tr>
      <w:tr w:rsidR="00B510C1" w:rsidTr="00B510C1">
        <w:trPr>
          <w:trHeight w:val="1591"/>
        </w:trPr>
        <w:tc>
          <w:tcPr>
            <w:tcW w:w="254" w:type="pct"/>
            <w:vMerge/>
            <w:vAlign w:val="center"/>
          </w:tcPr>
          <w:p w:rsidR="00D44581" w:rsidRPr="00D44581" w:rsidRDefault="00D44581" w:rsidP="007361F8">
            <w:pPr>
              <w:pStyle w:val="aff1"/>
              <w:jc w:val="center"/>
              <w:rPr>
                <w:rFonts w:ascii="Times New Roman" w:hAnsi="Times New Roman" w:cs="Times New Roman"/>
                <w:sz w:val="12"/>
                <w:szCs w:val="12"/>
              </w:rPr>
            </w:pPr>
          </w:p>
        </w:tc>
        <w:tc>
          <w:tcPr>
            <w:tcW w:w="1371" w:type="pct"/>
            <w:vMerge/>
            <w:vAlign w:val="center"/>
          </w:tcPr>
          <w:p w:rsidR="00D44581" w:rsidRPr="00D44581" w:rsidRDefault="00D44581" w:rsidP="007361F8">
            <w:pPr>
              <w:pStyle w:val="aff1"/>
              <w:jc w:val="center"/>
              <w:rPr>
                <w:rFonts w:ascii="Times New Roman" w:hAnsi="Times New Roman" w:cs="Times New Roman"/>
                <w:sz w:val="12"/>
                <w:szCs w:val="12"/>
              </w:rPr>
            </w:pPr>
          </w:p>
        </w:tc>
        <w:tc>
          <w:tcPr>
            <w:tcW w:w="1098" w:type="pct"/>
            <w:gridSpan w:val="2"/>
            <w:vMerge/>
            <w:vAlign w:val="center"/>
          </w:tcPr>
          <w:p w:rsidR="00D44581" w:rsidRPr="00D44581" w:rsidRDefault="00D44581" w:rsidP="007361F8">
            <w:pPr>
              <w:pStyle w:val="aff1"/>
              <w:jc w:val="center"/>
              <w:rPr>
                <w:rFonts w:ascii="Times New Roman" w:hAnsi="Times New Roman" w:cs="Times New Roman"/>
                <w:sz w:val="12"/>
                <w:szCs w:val="12"/>
              </w:rPr>
            </w:pPr>
          </w:p>
        </w:tc>
        <w:tc>
          <w:tcPr>
            <w:tcW w:w="276" w:type="pct"/>
            <w:gridSpan w:val="2"/>
            <w:vMerge/>
            <w:vAlign w:val="center"/>
          </w:tcPr>
          <w:p w:rsidR="00D44581" w:rsidRPr="00D44581" w:rsidRDefault="00D44581" w:rsidP="007361F8">
            <w:pPr>
              <w:pStyle w:val="aff1"/>
              <w:jc w:val="center"/>
              <w:rPr>
                <w:rFonts w:ascii="Times New Roman" w:hAnsi="Times New Roman" w:cs="Times New Roman"/>
                <w:sz w:val="12"/>
                <w:szCs w:val="12"/>
              </w:rPr>
            </w:pPr>
          </w:p>
        </w:tc>
        <w:tc>
          <w:tcPr>
            <w:tcW w:w="279" w:type="pct"/>
            <w:gridSpan w:val="2"/>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2019</w:t>
            </w:r>
          </w:p>
        </w:tc>
        <w:tc>
          <w:tcPr>
            <w:tcW w:w="276"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2020</w:t>
            </w:r>
          </w:p>
        </w:tc>
        <w:tc>
          <w:tcPr>
            <w:tcW w:w="278"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2021</w:t>
            </w:r>
          </w:p>
        </w:tc>
        <w:tc>
          <w:tcPr>
            <w:tcW w:w="278"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2022</w:t>
            </w:r>
          </w:p>
        </w:tc>
        <w:tc>
          <w:tcPr>
            <w:tcW w:w="279"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2023</w:t>
            </w:r>
          </w:p>
        </w:tc>
        <w:tc>
          <w:tcPr>
            <w:tcW w:w="256"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2024</w:t>
            </w:r>
          </w:p>
        </w:tc>
        <w:tc>
          <w:tcPr>
            <w:tcW w:w="355"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Объем фин</w:t>
            </w:r>
            <w:r>
              <w:rPr>
                <w:rFonts w:ascii="Times New Roman" w:hAnsi="Times New Roman" w:cs="Times New Roman"/>
                <w:sz w:val="12"/>
                <w:szCs w:val="12"/>
              </w:rPr>
              <w:t xml:space="preserve">ансирования 2019-2024гг, всего, </w:t>
            </w:r>
            <w:proofErr w:type="spellStart"/>
            <w:r w:rsidRPr="00D44581">
              <w:rPr>
                <w:rFonts w:ascii="Times New Roman" w:hAnsi="Times New Roman" w:cs="Times New Roman"/>
                <w:sz w:val="12"/>
                <w:szCs w:val="12"/>
              </w:rPr>
              <w:t>тыс.руб</w:t>
            </w:r>
            <w:proofErr w:type="spellEnd"/>
            <w:r w:rsidRPr="00D44581">
              <w:rPr>
                <w:rFonts w:ascii="Times New Roman" w:hAnsi="Times New Roman" w:cs="Times New Roman"/>
                <w:sz w:val="12"/>
                <w:szCs w:val="12"/>
              </w:rPr>
              <w:t>/</w:t>
            </w:r>
            <w:r>
              <w:rPr>
                <w:rFonts w:ascii="Times New Roman" w:hAnsi="Times New Roman" w:cs="Times New Roman"/>
                <w:sz w:val="12"/>
                <w:szCs w:val="12"/>
              </w:rPr>
              <w:t xml:space="preserve"> </w:t>
            </w:r>
            <w:r w:rsidRPr="00D44581">
              <w:rPr>
                <w:rFonts w:ascii="Times New Roman" w:hAnsi="Times New Roman" w:cs="Times New Roman"/>
                <w:sz w:val="12"/>
                <w:szCs w:val="12"/>
              </w:rPr>
              <w:t>Итоги за период реализации</w:t>
            </w:r>
          </w:p>
        </w:tc>
      </w:tr>
      <w:tr w:rsidR="00D44581" w:rsidTr="00D44581">
        <w:tc>
          <w:tcPr>
            <w:tcW w:w="5000" w:type="pct"/>
            <w:gridSpan w:val="14"/>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ЗАДАЧА 1: Регулирование подготовки и сохранения медицинских кадров для работы в подразделениях государственного бюджетного учреждения здравоохранения Самарской области «Сергиевская центральная районная больница».</w:t>
            </w:r>
          </w:p>
        </w:tc>
      </w:tr>
      <w:tr w:rsidR="00B510C1" w:rsidTr="00B510C1">
        <w:trPr>
          <w:trHeight w:val="683"/>
        </w:trPr>
        <w:tc>
          <w:tcPr>
            <w:tcW w:w="254" w:type="pct"/>
            <w:vMerge w:val="restart"/>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1.</w:t>
            </w:r>
          </w:p>
        </w:tc>
        <w:tc>
          <w:tcPr>
            <w:tcW w:w="1371" w:type="pct"/>
            <w:vMerge w:val="restart"/>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Финансирование студентов, получивших ежемесячную стипендию по заключенным целевым контрактам</w:t>
            </w:r>
          </w:p>
        </w:tc>
        <w:tc>
          <w:tcPr>
            <w:tcW w:w="1098" w:type="pct"/>
            <w:gridSpan w:val="2"/>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ГБУЗ СО «Сергиевская ЦРБ»</w:t>
            </w:r>
          </w:p>
        </w:tc>
        <w:tc>
          <w:tcPr>
            <w:tcW w:w="276" w:type="pct"/>
            <w:gridSpan w:val="2"/>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2019-2024</w:t>
            </w:r>
          </w:p>
        </w:tc>
        <w:tc>
          <w:tcPr>
            <w:tcW w:w="279" w:type="pct"/>
            <w:gridSpan w:val="2"/>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227,0</w:t>
            </w:r>
          </w:p>
        </w:tc>
        <w:tc>
          <w:tcPr>
            <w:tcW w:w="276"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396,0</w:t>
            </w:r>
          </w:p>
        </w:tc>
        <w:tc>
          <w:tcPr>
            <w:tcW w:w="278"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397,0</w:t>
            </w:r>
          </w:p>
        </w:tc>
        <w:tc>
          <w:tcPr>
            <w:tcW w:w="278"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378,0</w:t>
            </w:r>
          </w:p>
        </w:tc>
        <w:tc>
          <w:tcPr>
            <w:tcW w:w="279"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360,0</w:t>
            </w:r>
          </w:p>
        </w:tc>
        <w:tc>
          <w:tcPr>
            <w:tcW w:w="256"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360,0</w:t>
            </w:r>
          </w:p>
        </w:tc>
        <w:tc>
          <w:tcPr>
            <w:tcW w:w="355"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2 118,0</w:t>
            </w:r>
          </w:p>
        </w:tc>
      </w:tr>
      <w:tr w:rsidR="00B510C1" w:rsidTr="00B510C1">
        <w:trPr>
          <w:trHeight w:val="565"/>
        </w:trPr>
        <w:tc>
          <w:tcPr>
            <w:tcW w:w="254" w:type="pct"/>
            <w:vMerge/>
            <w:vAlign w:val="center"/>
          </w:tcPr>
          <w:p w:rsidR="00D44581" w:rsidRPr="00D44581" w:rsidRDefault="00D44581" w:rsidP="007361F8">
            <w:pPr>
              <w:pStyle w:val="aff1"/>
              <w:jc w:val="center"/>
              <w:rPr>
                <w:rFonts w:ascii="Times New Roman" w:hAnsi="Times New Roman" w:cs="Times New Roman"/>
                <w:sz w:val="12"/>
                <w:szCs w:val="12"/>
              </w:rPr>
            </w:pPr>
          </w:p>
        </w:tc>
        <w:tc>
          <w:tcPr>
            <w:tcW w:w="1371" w:type="pct"/>
            <w:vMerge/>
            <w:vAlign w:val="center"/>
          </w:tcPr>
          <w:p w:rsidR="00D44581" w:rsidRPr="00D44581" w:rsidRDefault="00D44581" w:rsidP="007361F8">
            <w:pPr>
              <w:pStyle w:val="aff1"/>
              <w:jc w:val="center"/>
              <w:rPr>
                <w:rFonts w:ascii="Times New Roman" w:hAnsi="Times New Roman" w:cs="Times New Roman"/>
                <w:sz w:val="12"/>
                <w:szCs w:val="12"/>
              </w:rPr>
            </w:pPr>
          </w:p>
        </w:tc>
        <w:tc>
          <w:tcPr>
            <w:tcW w:w="1098" w:type="pct"/>
            <w:gridSpan w:val="2"/>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 xml:space="preserve">Администрация </w:t>
            </w:r>
            <w:proofErr w:type="spellStart"/>
            <w:r w:rsidRPr="00D44581">
              <w:rPr>
                <w:rFonts w:ascii="Times New Roman" w:hAnsi="Times New Roman" w:cs="Times New Roman"/>
                <w:sz w:val="12"/>
                <w:szCs w:val="12"/>
              </w:rPr>
              <w:t>м.р.Сергиевский</w:t>
            </w:r>
            <w:proofErr w:type="spellEnd"/>
          </w:p>
        </w:tc>
        <w:tc>
          <w:tcPr>
            <w:tcW w:w="276" w:type="pct"/>
            <w:gridSpan w:val="2"/>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2019-2024</w:t>
            </w:r>
          </w:p>
        </w:tc>
        <w:tc>
          <w:tcPr>
            <w:tcW w:w="279" w:type="pct"/>
            <w:gridSpan w:val="2"/>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0,0</w:t>
            </w:r>
          </w:p>
        </w:tc>
        <w:tc>
          <w:tcPr>
            <w:tcW w:w="276"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0,0</w:t>
            </w:r>
          </w:p>
        </w:tc>
        <w:tc>
          <w:tcPr>
            <w:tcW w:w="278"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0,0</w:t>
            </w:r>
          </w:p>
        </w:tc>
        <w:tc>
          <w:tcPr>
            <w:tcW w:w="278"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140,0</w:t>
            </w:r>
          </w:p>
        </w:tc>
        <w:tc>
          <w:tcPr>
            <w:tcW w:w="279"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432,0</w:t>
            </w:r>
          </w:p>
        </w:tc>
        <w:tc>
          <w:tcPr>
            <w:tcW w:w="256"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432,0</w:t>
            </w:r>
          </w:p>
        </w:tc>
        <w:tc>
          <w:tcPr>
            <w:tcW w:w="355" w:type="pct"/>
            <w:textDirection w:val="btLr"/>
            <w:vAlign w:val="center"/>
          </w:tcPr>
          <w:p w:rsidR="00D44581" w:rsidRPr="00D44581" w:rsidRDefault="00D44581" w:rsidP="007361F8">
            <w:pPr>
              <w:pStyle w:val="aff1"/>
              <w:ind w:left="113" w:right="113"/>
              <w:jc w:val="center"/>
              <w:rPr>
                <w:rFonts w:ascii="Times New Roman" w:hAnsi="Times New Roman" w:cs="Times New Roman"/>
                <w:sz w:val="12"/>
                <w:szCs w:val="12"/>
              </w:rPr>
            </w:pPr>
            <w:r>
              <w:rPr>
                <w:rFonts w:ascii="Times New Roman" w:hAnsi="Times New Roman" w:cs="Times New Roman"/>
                <w:sz w:val="12"/>
                <w:szCs w:val="12"/>
              </w:rPr>
              <w:t>1</w:t>
            </w:r>
            <w:r w:rsidRPr="00D44581">
              <w:rPr>
                <w:rFonts w:ascii="Times New Roman" w:hAnsi="Times New Roman" w:cs="Times New Roman"/>
                <w:sz w:val="12"/>
                <w:szCs w:val="12"/>
              </w:rPr>
              <w:t>004,0</w:t>
            </w:r>
          </w:p>
        </w:tc>
      </w:tr>
      <w:tr w:rsidR="00D44581" w:rsidTr="00D44581">
        <w:tc>
          <w:tcPr>
            <w:tcW w:w="5000" w:type="pct"/>
            <w:gridSpan w:val="14"/>
            <w:vAlign w:val="center"/>
          </w:tcPr>
          <w:p w:rsidR="00D44581" w:rsidRPr="00D44581" w:rsidRDefault="00D44581" w:rsidP="007361F8">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ЗАДАЧА 2: Обеспечение социальной защиты, повышение качества жизни медицинских работников.</w:t>
            </w:r>
          </w:p>
        </w:tc>
      </w:tr>
      <w:tr w:rsidR="00B510C1" w:rsidTr="00B510C1">
        <w:trPr>
          <w:cantSplit/>
          <w:trHeight w:val="70"/>
        </w:trPr>
        <w:tc>
          <w:tcPr>
            <w:tcW w:w="254" w:type="pct"/>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1.</w:t>
            </w:r>
          </w:p>
        </w:tc>
        <w:tc>
          <w:tcPr>
            <w:tcW w:w="1371" w:type="pct"/>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Финансирование специалистов (врачей и фельдшеров ФАП), получивших материальную помощь в виде компенсации за наем жилых помещений</w:t>
            </w:r>
          </w:p>
        </w:tc>
        <w:tc>
          <w:tcPr>
            <w:tcW w:w="1098" w:type="pct"/>
            <w:gridSpan w:val="2"/>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 xml:space="preserve">Администрация </w:t>
            </w:r>
            <w:proofErr w:type="spellStart"/>
            <w:r w:rsidRPr="00D44581">
              <w:rPr>
                <w:rFonts w:ascii="Times New Roman" w:hAnsi="Times New Roman" w:cs="Times New Roman"/>
                <w:sz w:val="12"/>
                <w:szCs w:val="12"/>
              </w:rPr>
              <w:t>м.р</w:t>
            </w:r>
            <w:proofErr w:type="spellEnd"/>
            <w:r w:rsidRPr="00D44581">
              <w:rPr>
                <w:rFonts w:ascii="Times New Roman" w:hAnsi="Times New Roman" w:cs="Times New Roman"/>
                <w:sz w:val="12"/>
                <w:szCs w:val="12"/>
              </w:rPr>
              <w:t xml:space="preserve"> Сергиевский</w:t>
            </w:r>
          </w:p>
        </w:tc>
        <w:tc>
          <w:tcPr>
            <w:tcW w:w="276" w:type="pct"/>
            <w:gridSpan w:val="2"/>
            <w:textDirection w:val="btLr"/>
            <w:vAlign w:val="center"/>
          </w:tcPr>
          <w:p w:rsidR="00D44581" w:rsidRPr="00D44581" w:rsidRDefault="00D44581" w:rsidP="00D4458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2019-2024</w:t>
            </w:r>
          </w:p>
        </w:tc>
        <w:tc>
          <w:tcPr>
            <w:tcW w:w="279" w:type="pct"/>
            <w:gridSpan w:val="2"/>
            <w:textDirection w:val="btLr"/>
            <w:vAlign w:val="center"/>
          </w:tcPr>
          <w:p w:rsidR="00D44581" w:rsidRPr="00D44581" w:rsidRDefault="00D44581" w:rsidP="00D4458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0,0</w:t>
            </w:r>
          </w:p>
        </w:tc>
        <w:tc>
          <w:tcPr>
            <w:tcW w:w="276" w:type="pct"/>
            <w:textDirection w:val="btLr"/>
            <w:vAlign w:val="center"/>
          </w:tcPr>
          <w:p w:rsidR="00D44581" w:rsidRPr="00D44581" w:rsidRDefault="00D44581" w:rsidP="00D4458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0,0</w:t>
            </w:r>
          </w:p>
        </w:tc>
        <w:tc>
          <w:tcPr>
            <w:tcW w:w="278" w:type="pct"/>
            <w:textDirection w:val="btLr"/>
            <w:vAlign w:val="center"/>
          </w:tcPr>
          <w:p w:rsidR="00D44581" w:rsidRPr="00D44581" w:rsidRDefault="00D44581" w:rsidP="00D4458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0,0</w:t>
            </w:r>
          </w:p>
        </w:tc>
        <w:tc>
          <w:tcPr>
            <w:tcW w:w="278" w:type="pct"/>
            <w:textDirection w:val="btLr"/>
            <w:vAlign w:val="center"/>
          </w:tcPr>
          <w:p w:rsidR="00D44581" w:rsidRPr="00D44581" w:rsidRDefault="00D44581" w:rsidP="00D4458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0,0</w:t>
            </w:r>
          </w:p>
        </w:tc>
        <w:tc>
          <w:tcPr>
            <w:tcW w:w="279" w:type="pct"/>
            <w:textDirection w:val="btLr"/>
            <w:vAlign w:val="center"/>
          </w:tcPr>
          <w:p w:rsidR="00D44581" w:rsidRPr="00D44581" w:rsidRDefault="00D44581" w:rsidP="00D4458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240,0</w:t>
            </w:r>
          </w:p>
        </w:tc>
        <w:tc>
          <w:tcPr>
            <w:tcW w:w="256" w:type="pct"/>
            <w:textDirection w:val="btLr"/>
            <w:vAlign w:val="center"/>
          </w:tcPr>
          <w:p w:rsidR="00D44581" w:rsidRPr="00D44581" w:rsidRDefault="00D44581" w:rsidP="00D4458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240,0</w:t>
            </w:r>
          </w:p>
        </w:tc>
        <w:tc>
          <w:tcPr>
            <w:tcW w:w="355" w:type="pct"/>
            <w:textDirection w:val="btLr"/>
            <w:vAlign w:val="center"/>
          </w:tcPr>
          <w:p w:rsidR="00D44581" w:rsidRPr="00D44581" w:rsidRDefault="00D44581" w:rsidP="00D4458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480,0</w:t>
            </w:r>
          </w:p>
        </w:tc>
      </w:tr>
      <w:tr w:rsidR="00B510C1" w:rsidTr="00B510C1">
        <w:trPr>
          <w:cantSplit/>
          <w:trHeight w:val="70"/>
        </w:trPr>
        <w:tc>
          <w:tcPr>
            <w:tcW w:w="254" w:type="pct"/>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lastRenderedPageBreak/>
              <w:t>2.</w:t>
            </w:r>
          </w:p>
        </w:tc>
        <w:tc>
          <w:tcPr>
            <w:tcW w:w="1371" w:type="pct"/>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Предоставление служебного жилья на основании договора найма служебного жилого помещения (для врачей и фельдшеров ФАП)</w:t>
            </w:r>
          </w:p>
        </w:tc>
        <w:tc>
          <w:tcPr>
            <w:tcW w:w="1098" w:type="pct"/>
            <w:gridSpan w:val="2"/>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 xml:space="preserve">Администрация </w:t>
            </w:r>
            <w:proofErr w:type="spellStart"/>
            <w:r w:rsidRPr="00D44581">
              <w:rPr>
                <w:rFonts w:ascii="Times New Roman" w:hAnsi="Times New Roman" w:cs="Times New Roman"/>
                <w:sz w:val="12"/>
                <w:szCs w:val="12"/>
              </w:rPr>
              <w:t>м.р</w:t>
            </w:r>
            <w:proofErr w:type="spellEnd"/>
            <w:r w:rsidRPr="00D44581">
              <w:rPr>
                <w:rFonts w:ascii="Times New Roman" w:hAnsi="Times New Roman" w:cs="Times New Roman"/>
                <w:sz w:val="12"/>
                <w:szCs w:val="12"/>
              </w:rPr>
              <w:t>. Сергиевский</w:t>
            </w:r>
          </w:p>
        </w:tc>
        <w:tc>
          <w:tcPr>
            <w:tcW w:w="276" w:type="pct"/>
            <w:gridSpan w:val="2"/>
            <w:textDirection w:val="btLr"/>
            <w:vAlign w:val="center"/>
          </w:tcPr>
          <w:p w:rsidR="00D44581" w:rsidRPr="00D44581" w:rsidRDefault="00D44581" w:rsidP="00D4458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2019-2024</w:t>
            </w:r>
          </w:p>
        </w:tc>
        <w:tc>
          <w:tcPr>
            <w:tcW w:w="279" w:type="pct"/>
            <w:gridSpan w:val="2"/>
            <w:textDirection w:val="btLr"/>
            <w:vAlign w:val="center"/>
          </w:tcPr>
          <w:p w:rsidR="00D44581" w:rsidRPr="00D44581" w:rsidRDefault="00D44581" w:rsidP="00D4458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w:t>
            </w:r>
          </w:p>
        </w:tc>
        <w:tc>
          <w:tcPr>
            <w:tcW w:w="276" w:type="pct"/>
            <w:textDirection w:val="btLr"/>
            <w:vAlign w:val="center"/>
          </w:tcPr>
          <w:p w:rsidR="00D44581" w:rsidRPr="00D44581" w:rsidRDefault="00D44581" w:rsidP="00D4458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w:t>
            </w:r>
          </w:p>
        </w:tc>
        <w:tc>
          <w:tcPr>
            <w:tcW w:w="278" w:type="pct"/>
            <w:textDirection w:val="btLr"/>
            <w:vAlign w:val="center"/>
          </w:tcPr>
          <w:p w:rsidR="00D44581" w:rsidRPr="00D44581" w:rsidRDefault="00D44581" w:rsidP="00D4458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w:t>
            </w:r>
          </w:p>
        </w:tc>
        <w:tc>
          <w:tcPr>
            <w:tcW w:w="278" w:type="pct"/>
            <w:textDirection w:val="btLr"/>
            <w:vAlign w:val="center"/>
          </w:tcPr>
          <w:p w:rsidR="00D44581" w:rsidRPr="00D44581" w:rsidRDefault="00D44581" w:rsidP="00D4458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w:t>
            </w:r>
          </w:p>
        </w:tc>
        <w:tc>
          <w:tcPr>
            <w:tcW w:w="279" w:type="pct"/>
            <w:textDirection w:val="btLr"/>
            <w:vAlign w:val="center"/>
          </w:tcPr>
          <w:p w:rsidR="00D44581" w:rsidRPr="00D44581" w:rsidRDefault="00D44581" w:rsidP="00D4458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w:t>
            </w:r>
          </w:p>
        </w:tc>
        <w:tc>
          <w:tcPr>
            <w:tcW w:w="256" w:type="pct"/>
            <w:textDirection w:val="btLr"/>
            <w:vAlign w:val="center"/>
          </w:tcPr>
          <w:p w:rsidR="00D44581" w:rsidRPr="00D44581" w:rsidRDefault="00D44581" w:rsidP="00D4458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w:t>
            </w:r>
          </w:p>
        </w:tc>
        <w:tc>
          <w:tcPr>
            <w:tcW w:w="355" w:type="pct"/>
            <w:textDirection w:val="btLr"/>
            <w:vAlign w:val="center"/>
          </w:tcPr>
          <w:p w:rsidR="00D44581" w:rsidRPr="00D44581" w:rsidRDefault="00D44581" w:rsidP="00D4458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w:t>
            </w:r>
          </w:p>
        </w:tc>
      </w:tr>
      <w:tr w:rsidR="00D44581" w:rsidTr="00D44581">
        <w:tc>
          <w:tcPr>
            <w:tcW w:w="5000" w:type="pct"/>
            <w:gridSpan w:val="14"/>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ЗАДАЧА 3: Повышение престижа профессии медицинского работника.</w:t>
            </w:r>
          </w:p>
        </w:tc>
      </w:tr>
      <w:tr w:rsidR="00B510C1" w:rsidTr="00B510C1">
        <w:trPr>
          <w:cantSplit/>
          <w:trHeight w:val="70"/>
        </w:trPr>
        <w:tc>
          <w:tcPr>
            <w:tcW w:w="254" w:type="pct"/>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1.</w:t>
            </w:r>
          </w:p>
        </w:tc>
        <w:tc>
          <w:tcPr>
            <w:tcW w:w="1375" w:type="pct"/>
            <w:gridSpan w:val="2"/>
            <w:vAlign w:val="center"/>
          </w:tcPr>
          <w:p w:rsidR="00D44581" w:rsidRPr="00D44581" w:rsidRDefault="00D44581" w:rsidP="00D44581">
            <w:pPr>
              <w:pStyle w:val="aff1"/>
              <w:jc w:val="center"/>
              <w:rPr>
                <w:rFonts w:ascii="Times New Roman" w:hAnsi="Times New Roman" w:cs="Times New Roman"/>
                <w:sz w:val="12"/>
                <w:szCs w:val="12"/>
              </w:rPr>
            </w:pPr>
            <w:r w:rsidRPr="00D44581">
              <w:rPr>
                <w:rFonts w:ascii="Times New Roman" w:hAnsi="Times New Roman" w:cs="Times New Roman"/>
                <w:sz w:val="12"/>
                <w:szCs w:val="12"/>
              </w:rPr>
              <w:t>Поощрение медицинских работников</w:t>
            </w:r>
            <w:r>
              <w:rPr>
                <w:rFonts w:ascii="Times New Roman" w:hAnsi="Times New Roman" w:cs="Times New Roman"/>
                <w:sz w:val="12"/>
                <w:szCs w:val="12"/>
              </w:rPr>
              <w:t xml:space="preserve"> </w:t>
            </w:r>
            <w:r w:rsidRPr="00D44581">
              <w:rPr>
                <w:rFonts w:ascii="Times New Roman" w:hAnsi="Times New Roman" w:cs="Times New Roman"/>
                <w:sz w:val="12"/>
                <w:szCs w:val="12"/>
              </w:rPr>
              <w:t>(количество медицинских работников, получивших поощрения Главы муниципального района )</w:t>
            </w:r>
          </w:p>
        </w:tc>
        <w:tc>
          <w:tcPr>
            <w:tcW w:w="1100" w:type="pct"/>
            <w:gridSpan w:val="2"/>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ГБУЗ СО «Сергиевская ЦРБ»</w:t>
            </w:r>
          </w:p>
        </w:tc>
        <w:tc>
          <w:tcPr>
            <w:tcW w:w="276" w:type="pct"/>
            <w:gridSpan w:val="2"/>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2019-2024</w:t>
            </w:r>
          </w:p>
        </w:tc>
        <w:tc>
          <w:tcPr>
            <w:tcW w:w="272"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80,5</w:t>
            </w:r>
          </w:p>
        </w:tc>
        <w:tc>
          <w:tcPr>
            <w:tcW w:w="276"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80,5</w:t>
            </w:r>
          </w:p>
        </w:tc>
        <w:tc>
          <w:tcPr>
            <w:tcW w:w="278"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80,5</w:t>
            </w:r>
          </w:p>
        </w:tc>
        <w:tc>
          <w:tcPr>
            <w:tcW w:w="278"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80,5</w:t>
            </w:r>
          </w:p>
        </w:tc>
        <w:tc>
          <w:tcPr>
            <w:tcW w:w="279"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80,5</w:t>
            </w:r>
          </w:p>
        </w:tc>
        <w:tc>
          <w:tcPr>
            <w:tcW w:w="256"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80,5</w:t>
            </w:r>
          </w:p>
        </w:tc>
        <w:tc>
          <w:tcPr>
            <w:tcW w:w="355"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483,0</w:t>
            </w:r>
          </w:p>
        </w:tc>
      </w:tr>
      <w:tr w:rsidR="00B510C1" w:rsidTr="00B510C1">
        <w:trPr>
          <w:cantSplit/>
          <w:trHeight w:val="603"/>
        </w:trPr>
        <w:tc>
          <w:tcPr>
            <w:tcW w:w="254" w:type="pct"/>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2.</w:t>
            </w:r>
          </w:p>
        </w:tc>
        <w:tc>
          <w:tcPr>
            <w:tcW w:w="1375" w:type="pct"/>
            <w:gridSpan w:val="2"/>
            <w:vAlign w:val="center"/>
          </w:tcPr>
          <w:p w:rsidR="00D44581" w:rsidRPr="00D44581" w:rsidRDefault="00D44581" w:rsidP="00D44581">
            <w:pPr>
              <w:pStyle w:val="aff1"/>
              <w:jc w:val="center"/>
              <w:rPr>
                <w:rFonts w:ascii="Times New Roman" w:hAnsi="Times New Roman" w:cs="Times New Roman"/>
                <w:sz w:val="12"/>
                <w:szCs w:val="12"/>
              </w:rPr>
            </w:pPr>
            <w:r w:rsidRPr="00D44581">
              <w:rPr>
                <w:rFonts w:ascii="Times New Roman" w:hAnsi="Times New Roman" w:cs="Times New Roman"/>
                <w:sz w:val="12"/>
                <w:szCs w:val="12"/>
              </w:rPr>
              <w:t>Размещение информации в СМИ</w:t>
            </w:r>
          </w:p>
        </w:tc>
        <w:tc>
          <w:tcPr>
            <w:tcW w:w="1100" w:type="pct"/>
            <w:gridSpan w:val="2"/>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 xml:space="preserve">Администрация </w:t>
            </w:r>
            <w:proofErr w:type="spellStart"/>
            <w:r w:rsidRPr="00D44581">
              <w:rPr>
                <w:rFonts w:ascii="Times New Roman" w:hAnsi="Times New Roman" w:cs="Times New Roman"/>
                <w:sz w:val="12"/>
                <w:szCs w:val="12"/>
              </w:rPr>
              <w:t>м.р</w:t>
            </w:r>
            <w:proofErr w:type="spellEnd"/>
            <w:r w:rsidRPr="00D44581">
              <w:rPr>
                <w:rFonts w:ascii="Times New Roman" w:hAnsi="Times New Roman" w:cs="Times New Roman"/>
                <w:sz w:val="12"/>
                <w:szCs w:val="12"/>
              </w:rPr>
              <w:t>. Сергиевский, ГБУЗ СО «Сергиевская ЦРБ»</w:t>
            </w:r>
          </w:p>
        </w:tc>
        <w:tc>
          <w:tcPr>
            <w:tcW w:w="276" w:type="pct"/>
            <w:gridSpan w:val="2"/>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2019-2024</w:t>
            </w:r>
          </w:p>
        </w:tc>
        <w:tc>
          <w:tcPr>
            <w:tcW w:w="272"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w:t>
            </w:r>
          </w:p>
        </w:tc>
        <w:tc>
          <w:tcPr>
            <w:tcW w:w="276"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w:t>
            </w:r>
          </w:p>
        </w:tc>
        <w:tc>
          <w:tcPr>
            <w:tcW w:w="278"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w:t>
            </w:r>
          </w:p>
        </w:tc>
        <w:tc>
          <w:tcPr>
            <w:tcW w:w="278"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w:t>
            </w:r>
          </w:p>
        </w:tc>
        <w:tc>
          <w:tcPr>
            <w:tcW w:w="279"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w:t>
            </w:r>
          </w:p>
        </w:tc>
        <w:tc>
          <w:tcPr>
            <w:tcW w:w="256"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w:t>
            </w:r>
          </w:p>
        </w:tc>
        <w:tc>
          <w:tcPr>
            <w:tcW w:w="355"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w:t>
            </w:r>
          </w:p>
        </w:tc>
      </w:tr>
      <w:tr w:rsidR="00B510C1" w:rsidTr="00B510C1">
        <w:trPr>
          <w:cantSplit/>
          <w:trHeight w:val="697"/>
        </w:trPr>
        <w:tc>
          <w:tcPr>
            <w:tcW w:w="254" w:type="pct"/>
            <w:vAlign w:val="center"/>
          </w:tcPr>
          <w:p w:rsidR="00D44581" w:rsidRPr="00D44581" w:rsidRDefault="00D44581" w:rsidP="007361F8">
            <w:pPr>
              <w:pStyle w:val="aff1"/>
              <w:jc w:val="center"/>
              <w:rPr>
                <w:rFonts w:ascii="Times New Roman" w:hAnsi="Times New Roman" w:cs="Times New Roman"/>
                <w:sz w:val="12"/>
                <w:szCs w:val="12"/>
              </w:rPr>
            </w:pPr>
          </w:p>
        </w:tc>
        <w:tc>
          <w:tcPr>
            <w:tcW w:w="1375" w:type="pct"/>
            <w:gridSpan w:val="2"/>
            <w:vAlign w:val="center"/>
          </w:tcPr>
          <w:p w:rsidR="00D44581" w:rsidRPr="00D44581" w:rsidRDefault="00D44581" w:rsidP="007361F8">
            <w:pPr>
              <w:pStyle w:val="aff1"/>
              <w:jc w:val="center"/>
              <w:rPr>
                <w:rFonts w:ascii="Times New Roman" w:hAnsi="Times New Roman" w:cs="Times New Roman"/>
                <w:b/>
                <w:sz w:val="12"/>
                <w:szCs w:val="12"/>
              </w:rPr>
            </w:pPr>
            <w:r w:rsidRPr="00D44581">
              <w:rPr>
                <w:rFonts w:ascii="Times New Roman" w:hAnsi="Times New Roman" w:cs="Times New Roman"/>
                <w:b/>
                <w:sz w:val="12"/>
                <w:szCs w:val="12"/>
              </w:rPr>
              <w:t>Всего:</w:t>
            </w:r>
          </w:p>
        </w:tc>
        <w:tc>
          <w:tcPr>
            <w:tcW w:w="1100" w:type="pct"/>
            <w:gridSpan w:val="2"/>
            <w:vAlign w:val="center"/>
          </w:tcPr>
          <w:p w:rsidR="00D44581" w:rsidRPr="00D44581" w:rsidRDefault="00D44581" w:rsidP="007361F8">
            <w:pPr>
              <w:pStyle w:val="aff1"/>
              <w:jc w:val="center"/>
              <w:rPr>
                <w:rFonts w:ascii="Times New Roman" w:hAnsi="Times New Roman" w:cs="Times New Roman"/>
                <w:b/>
                <w:sz w:val="12"/>
                <w:szCs w:val="12"/>
              </w:rPr>
            </w:pPr>
            <w:r w:rsidRPr="00D44581">
              <w:rPr>
                <w:rFonts w:ascii="Times New Roman" w:hAnsi="Times New Roman" w:cs="Times New Roman"/>
                <w:b/>
                <w:sz w:val="12"/>
                <w:szCs w:val="12"/>
              </w:rPr>
              <w:t>Всего:</w:t>
            </w:r>
          </w:p>
        </w:tc>
        <w:tc>
          <w:tcPr>
            <w:tcW w:w="276" w:type="pct"/>
            <w:gridSpan w:val="2"/>
            <w:textDirection w:val="btLr"/>
            <w:vAlign w:val="center"/>
          </w:tcPr>
          <w:p w:rsidR="00D44581" w:rsidRPr="00D44581" w:rsidRDefault="00D44581" w:rsidP="00B510C1">
            <w:pPr>
              <w:pStyle w:val="aff1"/>
              <w:ind w:left="113" w:right="113"/>
              <w:jc w:val="center"/>
              <w:rPr>
                <w:rFonts w:ascii="Times New Roman" w:hAnsi="Times New Roman" w:cs="Times New Roman"/>
                <w:b/>
                <w:sz w:val="12"/>
                <w:szCs w:val="12"/>
              </w:rPr>
            </w:pPr>
            <w:r w:rsidRPr="00D44581">
              <w:rPr>
                <w:rFonts w:ascii="Times New Roman" w:hAnsi="Times New Roman" w:cs="Times New Roman"/>
                <w:b/>
                <w:sz w:val="12"/>
                <w:szCs w:val="12"/>
              </w:rPr>
              <w:t>2019-2024</w:t>
            </w:r>
          </w:p>
        </w:tc>
        <w:tc>
          <w:tcPr>
            <w:tcW w:w="272" w:type="pct"/>
            <w:textDirection w:val="btLr"/>
            <w:vAlign w:val="center"/>
          </w:tcPr>
          <w:p w:rsidR="00D44581" w:rsidRPr="00D44581" w:rsidRDefault="00D44581" w:rsidP="00B510C1">
            <w:pPr>
              <w:pStyle w:val="aff1"/>
              <w:ind w:left="113" w:right="113"/>
              <w:jc w:val="center"/>
              <w:rPr>
                <w:rFonts w:ascii="Times New Roman" w:hAnsi="Times New Roman" w:cs="Times New Roman"/>
                <w:b/>
                <w:sz w:val="12"/>
                <w:szCs w:val="12"/>
              </w:rPr>
            </w:pPr>
            <w:r w:rsidRPr="00D44581">
              <w:rPr>
                <w:rFonts w:ascii="Times New Roman" w:hAnsi="Times New Roman" w:cs="Times New Roman"/>
                <w:b/>
                <w:sz w:val="12"/>
                <w:szCs w:val="12"/>
              </w:rPr>
              <w:t>307,5</w:t>
            </w:r>
          </w:p>
        </w:tc>
        <w:tc>
          <w:tcPr>
            <w:tcW w:w="276" w:type="pct"/>
            <w:textDirection w:val="btLr"/>
            <w:vAlign w:val="center"/>
          </w:tcPr>
          <w:p w:rsidR="00D44581" w:rsidRPr="00D44581" w:rsidRDefault="00D44581" w:rsidP="00B510C1">
            <w:pPr>
              <w:pStyle w:val="aff1"/>
              <w:ind w:left="113" w:right="113"/>
              <w:jc w:val="center"/>
              <w:rPr>
                <w:rFonts w:ascii="Times New Roman" w:hAnsi="Times New Roman" w:cs="Times New Roman"/>
                <w:b/>
                <w:sz w:val="12"/>
                <w:szCs w:val="12"/>
              </w:rPr>
            </w:pPr>
            <w:r w:rsidRPr="00D44581">
              <w:rPr>
                <w:rFonts w:ascii="Times New Roman" w:hAnsi="Times New Roman" w:cs="Times New Roman"/>
                <w:b/>
                <w:sz w:val="12"/>
                <w:szCs w:val="12"/>
              </w:rPr>
              <w:t>476,5</w:t>
            </w:r>
          </w:p>
        </w:tc>
        <w:tc>
          <w:tcPr>
            <w:tcW w:w="278" w:type="pct"/>
            <w:textDirection w:val="btLr"/>
            <w:vAlign w:val="center"/>
          </w:tcPr>
          <w:p w:rsidR="00D44581" w:rsidRPr="00D44581" w:rsidRDefault="00D44581" w:rsidP="00B510C1">
            <w:pPr>
              <w:pStyle w:val="aff1"/>
              <w:ind w:left="113" w:right="113"/>
              <w:jc w:val="center"/>
              <w:rPr>
                <w:rFonts w:ascii="Times New Roman" w:hAnsi="Times New Roman" w:cs="Times New Roman"/>
                <w:b/>
                <w:sz w:val="12"/>
                <w:szCs w:val="12"/>
              </w:rPr>
            </w:pPr>
            <w:r w:rsidRPr="00D44581">
              <w:rPr>
                <w:rFonts w:ascii="Times New Roman" w:hAnsi="Times New Roman" w:cs="Times New Roman"/>
                <w:b/>
                <w:sz w:val="12"/>
                <w:szCs w:val="12"/>
              </w:rPr>
              <w:t>477,5</w:t>
            </w:r>
          </w:p>
        </w:tc>
        <w:tc>
          <w:tcPr>
            <w:tcW w:w="278" w:type="pct"/>
            <w:textDirection w:val="btLr"/>
            <w:vAlign w:val="center"/>
          </w:tcPr>
          <w:p w:rsidR="00D44581" w:rsidRPr="00D44581" w:rsidRDefault="00D44581" w:rsidP="00B510C1">
            <w:pPr>
              <w:pStyle w:val="aff1"/>
              <w:ind w:left="113" w:right="113"/>
              <w:jc w:val="center"/>
              <w:rPr>
                <w:rFonts w:ascii="Times New Roman" w:hAnsi="Times New Roman" w:cs="Times New Roman"/>
                <w:b/>
                <w:sz w:val="12"/>
                <w:szCs w:val="12"/>
              </w:rPr>
            </w:pPr>
            <w:r w:rsidRPr="00D44581">
              <w:rPr>
                <w:rFonts w:ascii="Times New Roman" w:hAnsi="Times New Roman" w:cs="Times New Roman"/>
                <w:b/>
                <w:sz w:val="12"/>
                <w:szCs w:val="12"/>
              </w:rPr>
              <w:t>598,5</w:t>
            </w:r>
          </w:p>
        </w:tc>
        <w:tc>
          <w:tcPr>
            <w:tcW w:w="279" w:type="pct"/>
            <w:textDirection w:val="btLr"/>
            <w:vAlign w:val="center"/>
          </w:tcPr>
          <w:p w:rsidR="00D44581" w:rsidRPr="00D44581" w:rsidRDefault="00D44581" w:rsidP="00B510C1">
            <w:pPr>
              <w:pStyle w:val="aff1"/>
              <w:ind w:left="113" w:right="113"/>
              <w:jc w:val="center"/>
              <w:rPr>
                <w:rFonts w:ascii="Times New Roman" w:hAnsi="Times New Roman" w:cs="Times New Roman"/>
                <w:b/>
                <w:sz w:val="12"/>
                <w:szCs w:val="12"/>
              </w:rPr>
            </w:pPr>
            <w:r w:rsidRPr="00D44581">
              <w:rPr>
                <w:rFonts w:ascii="Times New Roman" w:hAnsi="Times New Roman" w:cs="Times New Roman"/>
                <w:b/>
                <w:sz w:val="12"/>
                <w:szCs w:val="12"/>
              </w:rPr>
              <w:t>1112,5</w:t>
            </w:r>
          </w:p>
        </w:tc>
        <w:tc>
          <w:tcPr>
            <w:tcW w:w="256" w:type="pct"/>
            <w:textDirection w:val="btLr"/>
            <w:vAlign w:val="center"/>
          </w:tcPr>
          <w:p w:rsidR="00D44581" w:rsidRPr="00D44581" w:rsidRDefault="00D44581" w:rsidP="00B510C1">
            <w:pPr>
              <w:pStyle w:val="aff1"/>
              <w:ind w:left="113" w:right="113"/>
              <w:jc w:val="center"/>
              <w:rPr>
                <w:rFonts w:ascii="Times New Roman" w:hAnsi="Times New Roman" w:cs="Times New Roman"/>
                <w:b/>
                <w:sz w:val="12"/>
                <w:szCs w:val="12"/>
              </w:rPr>
            </w:pPr>
            <w:r w:rsidRPr="00D44581">
              <w:rPr>
                <w:rFonts w:ascii="Times New Roman" w:hAnsi="Times New Roman" w:cs="Times New Roman"/>
                <w:b/>
                <w:sz w:val="12"/>
                <w:szCs w:val="12"/>
              </w:rPr>
              <w:t>1112,5</w:t>
            </w:r>
          </w:p>
        </w:tc>
        <w:tc>
          <w:tcPr>
            <w:tcW w:w="355" w:type="pct"/>
            <w:textDirection w:val="btLr"/>
            <w:vAlign w:val="center"/>
          </w:tcPr>
          <w:p w:rsidR="00D44581" w:rsidRPr="00D44581" w:rsidRDefault="00B510C1" w:rsidP="00B510C1">
            <w:pPr>
              <w:pStyle w:val="aff1"/>
              <w:ind w:left="113" w:right="113"/>
              <w:jc w:val="center"/>
              <w:rPr>
                <w:rFonts w:ascii="Times New Roman" w:hAnsi="Times New Roman" w:cs="Times New Roman"/>
                <w:b/>
                <w:sz w:val="12"/>
                <w:szCs w:val="12"/>
              </w:rPr>
            </w:pPr>
            <w:r>
              <w:rPr>
                <w:rFonts w:ascii="Times New Roman" w:hAnsi="Times New Roman" w:cs="Times New Roman"/>
                <w:b/>
                <w:sz w:val="12"/>
                <w:szCs w:val="12"/>
              </w:rPr>
              <w:t>4</w:t>
            </w:r>
            <w:r w:rsidR="00D44581" w:rsidRPr="00D44581">
              <w:rPr>
                <w:rFonts w:ascii="Times New Roman" w:hAnsi="Times New Roman" w:cs="Times New Roman"/>
                <w:b/>
                <w:sz w:val="12"/>
                <w:szCs w:val="12"/>
              </w:rPr>
              <w:t>085,0</w:t>
            </w:r>
          </w:p>
        </w:tc>
      </w:tr>
      <w:tr w:rsidR="00B510C1" w:rsidTr="00B510C1">
        <w:trPr>
          <w:cantSplit/>
          <w:trHeight w:val="693"/>
        </w:trPr>
        <w:tc>
          <w:tcPr>
            <w:tcW w:w="254" w:type="pct"/>
            <w:vAlign w:val="center"/>
          </w:tcPr>
          <w:p w:rsidR="00D44581" w:rsidRPr="00D44581" w:rsidRDefault="00D44581" w:rsidP="007361F8">
            <w:pPr>
              <w:pStyle w:val="aff1"/>
              <w:jc w:val="center"/>
              <w:rPr>
                <w:rFonts w:ascii="Times New Roman" w:hAnsi="Times New Roman" w:cs="Times New Roman"/>
                <w:sz w:val="12"/>
                <w:szCs w:val="12"/>
              </w:rPr>
            </w:pPr>
          </w:p>
        </w:tc>
        <w:tc>
          <w:tcPr>
            <w:tcW w:w="1375" w:type="pct"/>
            <w:gridSpan w:val="2"/>
            <w:vAlign w:val="center"/>
          </w:tcPr>
          <w:p w:rsidR="00D44581" w:rsidRPr="00D44581" w:rsidRDefault="00D44581" w:rsidP="007361F8">
            <w:pPr>
              <w:pStyle w:val="aff1"/>
              <w:jc w:val="center"/>
              <w:rPr>
                <w:rFonts w:ascii="Times New Roman" w:hAnsi="Times New Roman" w:cs="Times New Roman"/>
                <w:sz w:val="12"/>
                <w:szCs w:val="12"/>
              </w:rPr>
            </w:pPr>
          </w:p>
        </w:tc>
        <w:tc>
          <w:tcPr>
            <w:tcW w:w="1100" w:type="pct"/>
            <w:gridSpan w:val="2"/>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В том числе привлеченные средства</w:t>
            </w:r>
          </w:p>
        </w:tc>
        <w:tc>
          <w:tcPr>
            <w:tcW w:w="276" w:type="pct"/>
            <w:gridSpan w:val="2"/>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2019-2024</w:t>
            </w:r>
          </w:p>
        </w:tc>
        <w:tc>
          <w:tcPr>
            <w:tcW w:w="272"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307,5</w:t>
            </w:r>
          </w:p>
        </w:tc>
        <w:tc>
          <w:tcPr>
            <w:tcW w:w="276"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476,5</w:t>
            </w:r>
          </w:p>
        </w:tc>
        <w:tc>
          <w:tcPr>
            <w:tcW w:w="278"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477,5</w:t>
            </w:r>
          </w:p>
        </w:tc>
        <w:tc>
          <w:tcPr>
            <w:tcW w:w="278"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458,5</w:t>
            </w:r>
          </w:p>
        </w:tc>
        <w:tc>
          <w:tcPr>
            <w:tcW w:w="279"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440,5</w:t>
            </w:r>
          </w:p>
        </w:tc>
        <w:tc>
          <w:tcPr>
            <w:tcW w:w="256"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440,5</w:t>
            </w:r>
          </w:p>
        </w:tc>
        <w:tc>
          <w:tcPr>
            <w:tcW w:w="355"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2 601,0</w:t>
            </w:r>
          </w:p>
        </w:tc>
      </w:tr>
      <w:tr w:rsidR="00B510C1" w:rsidTr="00B510C1">
        <w:trPr>
          <w:cantSplit/>
          <w:trHeight w:val="561"/>
        </w:trPr>
        <w:tc>
          <w:tcPr>
            <w:tcW w:w="254" w:type="pct"/>
            <w:vAlign w:val="center"/>
          </w:tcPr>
          <w:p w:rsidR="00D44581" w:rsidRPr="00D44581" w:rsidRDefault="00D44581" w:rsidP="007361F8">
            <w:pPr>
              <w:pStyle w:val="aff1"/>
              <w:jc w:val="center"/>
              <w:rPr>
                <w:rFonts w:ascii="Times New Roman" w:hAnsi="Times New Roman" w:cs="Times New Roman"/>
                <w:sz w:val="12"/>
                <w:szCs w:val="12"/>
              </w:rPr>
            </w:pPr>
          </w:p>
        </w:tc>
        <w:tc>
          <w:tcPr>
            <w:tcW w:w="1375" w:type="pct"/>
            <w:gridSpan w:val="2"/>
            <w:vAlign w:val="center"/>
          </w:tcPr>
          <w:p w:rsidR="00D44581" w:rsidRPr="00D44581" w:rsidRDefault="00D44581" w:rsidP="007361F8">
            <w:pPr>
              <w:pStyle w:val="aff1"/>
              <w:jc w:val="center"/>
              <w:rPr>
                <w:rFonts w:ascii="Times New Roman" w:hAnsi="Times New Roman" w:cs="Times New Roman"/>
                <w:sz w:val="12"/>
                <w:szCs w:val="12"/>
              </w:rPr>
            </w:pPr>
          </w:p>
        </w:tc>
        <w:tc>
          <w:tcPr>
            <w:tcW w:w="1100" w:type="pct"/>
            <w:gridSpan w:val="2"/>
            <w:vAlign w:val="center"/>
          </w:tcPr>
          <w:p w:rsidR="00D44581" w:rsidRPr="00D44581" w:rsidRDefault="00D44581" w:rsidP="007361F8">
            <w:pPr>
              <w:pStyle w:val="aff1"/>
              <w:jc w:val="center"/>
              <w:rPr>
                <w:rFonts w:ascii="Times New Roman" w:hAnsi="Times New Roman" w:cs="Times New Roman"/>
                <w:sz w:val="12"/>
                <w:szCs w:val="12"/>
              </w:rPr>
            </w:pPr>
            <w:r w:rsidRPr="00D44581">
              <w:rPr>
                <w:rFonts w:ascii="Times New Roman" w:hAnsi="Times New Roman" w:cs="Times New Roman"/>
                <w:sz w:val="12"/>
                <w:szCs w:val="12"/>
              </w:rPr>
              <w:t>Средства местного бюджета</w:t>
            </w:r>
          </w:p>
        </w:tc>
        <w:tc>
          <w:tcPr>
            <w:tcW w:w="276" w:type="pct"/>
            <w:gridSpan w:val="2"/>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2019-2024</w:t>
            </w:r>
          </w:p>
        </w:tc>
        <w:tc>
          <w:tcPr>
            <w:tcW w:w="272"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0,0</w:t>
            </w:r>
          </w:p>
        </w:tc>
        <w:tc>
          <w:tcPr>
            <w:tcW w:w="276"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0,0</w:t>
            </w:r>
          </w:p>
        </w:tc>
        <w:tc>
          <w:tcPr>
            <w:tcW w:w="278"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0,0</w:t>
            </w:r>
          </w:p>
        </w:tc>
        <w:tc>
          <w:tcPr>
            <w:tcW w:w="278"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140,0</w:t>
            </w:r>
          </w:p>
        </w:tc>
        <w:tc>
          <w:tcPr>
            <w:tcW w:w="279"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672,0</w:t>
            </w:r>
          </w:p>
        </w:tc>
        <w:tc>
          <w:tcPr>
            <w:tcW w:w="256" w:type="pct"/>
            <w:textDirection w:val="btLr"/>
            <w:vAlign w:val="center"/>
          </w:tcPr>
          <w:p w:rsidR="00D44581" w:rsidRPr="00D44581" w:rsidRDefault="00D44581" w:rsidP="00B510C1">
            <w:pPr>
              <w:pStyle w:val="aff1"/>
              <w:ind w:left="113" w:right="113"/>
              <w:jc w:val="center"/>
              <w:rPr>
                <w:rFonts w:ascii="Times New Roman" w:hAnsi="Times New Roman" w:cs="Times New Roman"/>
                <w:sz w:val="12"/>
                <w:szCs w:val="12"/>
              </w:rPr>
            </w:pPr>
            <w:r w:rsidRPr="00D44581">
              <w:rPr>
                <w:rFonts w:ascii="Times New Roman" w:hAnsi="Times New Roman" w:cs="Times New Roman"/>
                <w:sz w:val="12"/>
                <w:szCs w:val="12"/>
              </w:rPr>
              <w:t>672,0</w:t>
            </w:r>
          </w:p>
        </w:tc>
        <w:tc>
          <w:tcPr>
            <w:tcW w:w="355" w:type="pct"/>
            <w:textDirection w:val="btLr"/>
            <w:vAlign w:val="center"/>
          </w:tcPr>
          <w:p w:rsidR="00D44581" w:rsidRPr="00D44581" w:rsidRDefault="00B510C1" w:rsidP="00B510C1">
            <w:pPr>
              <w:pStyle w:val="aff1"/>
              <w:ind w:left="113" w:right="113"/>
              <w:jc w:val="center"/>
              <w:rPr>
                <w:rFonts w:ascii="Times New Roman" w:hAnsi="Times New Roman" w:cs="Times New Roman"/>
                <w:sz w:val="12"/>
                <w:szCs w:val="12"/>
              </w:rPr>
            </w:pPr>
            <w:r>
              <w:rPr>
                <w:rFonts w:ascii="Times New Roman" w:hAnsi="Times New Roman" w:cs="Times New Roman"/>
                <w:sz w:val="12"/>
                <w:szCs w:val="12"/>
              </w:rPr>
              <w:t>1</w:t>
            </w:r>
            <w:r w:rsidR="00D44581" w:rsidRPr="00D44581">
              <w:rPr>
                <w:rFonts w:ascii="Times New Roman" w:hAnsi="Times New Roman" w:cs="Times New Roman"/>
                <w:sz w:val="12"/>
                <w:szCs w:val="12"/>
              </w:rPr>
              <w:t>484,0</w:t>
            </w:r>
          </w:p>
        </w:tc>
      </w:tr>
    </w:tbl>
    <w:p w:rsidR="007361F8" w:rsidRPr="007361F8" w:rsidRDefault="007361F8" w:rsidP="007361F8">
      <w:pPr>
        <w:spacing w:after="0" w:line="240" w:lineRule="auto"/>
        <w:jc w:val="both"/>
        <w:rPr>
          <w:rFonts w:ascii="Times New Roman" w:hAnsi="Times New Roman" w:cs="Times New Roman"/>
          <w:sz w:val="12"/>
          <w:szCs w:val="12"/>
        </w:rPr>
      </w:pPr>
    </w:p>
    <w:p w:rsidR="007361F8" w:rsidRPr="007361F8" w:rsidRDefault="007361F8" w:rsidP="007361F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Администрация</w:t>
      </w:r>
    </w:p>
    <w:p w:rsidR="007361F8" w:rsidRPr="007361F8" w:rsidRDefault="007361F8" w:rsidP="007361F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7361F8">
        <w:rPr>
          <w:rFonts w:ascii="Times New Roman" w:hAnsi="Times New Roman" w:cs="Times New Roman"/>
          <w:sz w:val="12"/>
          <w:szCs w:val="12"/>
        </w:rPr>
        <w:t>Сергиевский</w:t>
      </w:r>
    </w:p>
    <w:p w:rsidR="007361F8" w:rsidRPr="007361F8" w:rsidRDefault="007361F8" w:rsidP="007361F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Самарской области</w:t>
      </w:r>
    </w:p>
    <w:p w:rsidR="007361F8" w:rsidRPr="007361F8" w:rsidRDefault="007361F8" w:rsidP="007361F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7361F8" w:rsidRDefault="007361F8" w:rsidP="007361F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«30» декабря 2022г.                                                                                                                                                                                                 №1519</w:t>
      </w:r>
    </w:p>
    <w:p w:rsidR="007361F8" w:rsidRPr="007361F8" w:rsidRDefault="007361F8" w:rsidP="007361F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Об утверждении Административного регламента предоставления муниципальной услуги «Присвоение спортивных разрядов» на территории муниципального района Сергиевский Самарской области</w:t>
      </w:r>
      <w:r w:rsidRPr="007361F8">
        <w:rPr>
          <w:rFonts w:ascii="Times New Roman" w:hAnsi="Times New Roman" w:cs="Times New Roman"/>
          <w:sz w:val="12"/>
          <w:szCs w:val="12"/>
        </w:rPr>
        <w:tab/>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Уставом муниципального района Сергиевский, постановлением администрации муниципального района Сергиевский № 1294 от 10.11.2022г. «Об утверждении Реестра муниципальных услуг муниципального района Сергиевский», администрация муниципального района Сергиевский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ПОСТАНОВЛЯЕТ:</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1. Утвердить Административный регламент предоставления муниципальной услуги «Присвоение спортивных разрядов» на территории муниципального района Сергиевский Самарской области (Приложение №1 к настоящему постановлению).  </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 Опубликовать настоящее постановление в газете «Сергиевский вестник».</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3. Настоящее постановление вступает в силу со дня его официального опубликования.  </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4. Контроль за выполнением настоящего постановления возложить на заместителя Главы муниципального р</w:t>
      </w:r>
      <w:r>
        <w:rPr>
          <w:rFonts w:ascii="Times New Roman" w:hAnsi="Times New Roman" w:cs="Times New Roman"/>
          <w:sz w:val="12"/>
          <w:szCs w:val="12"/>
        </w:rPr>
        <w:t>айона Сергиевский Зеленину С.Н.</w:t>
      </w:r>
      <w:r w:rsidRPr="007361F8">
        <w:rPr>
          <w:rFonts w:ascii="Times New Roman" w:hAnsi="Times New Roman" w:cs="Times New Roman"/>
          <w:sz w:val="12"/>
          <w:szCs w:val="12"/>
        </w:rPr>
        <w:t xml:space="preserve">     </w:t>
      </w:r>
    </w:p>
    <w:p w:rsidR="007361F8" w:rsidRPr="007361F8" w:rsidRDefault="007361F8" w:rsidP="007361F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Глава му</w:t>
      </w:r>
      <w:r>
        <w:rPr>
          <w:rFonts w:ascii="Times New Roman" w:hAnsi="Times New Roman" w:cs="Times New Roman"/>
          <w:sz w:val="12"/>
          <w:szCs w:val="12"/>
        </w:rPr>
        <w:t>ниципального района Сергиевский</w:t>
      </w:r>
    </w:p>
    <w:p w:rsidR="007361F8" w:rsidRDefault="007361F8" w:rsidP="007361F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А. И. </w:t>
      </w:r>
      <w:proofErr w:type="spellStart"/>
      <w:r w:rsidRPr="007361F8">
        <w:rPr>
          <w:rFonts w:ascii="Times New Roman" w:hAnsi="Times New Roman" w:cs="Times New Roman"/>
          <w:sz w:val="12"/>
          <w:szCs w:val="12"/>
        </w:rPr>
        <w:t>Екамасов</w:t>
      </w:r>
      <w:proofErr w:type="spellEnd"/>
    </w:p>
    <w:p w:rsidR="007361F8" w:rsidRDefault="007361F8" w:rsidP="007361F8">
      <w:pPr>
        <w:spacing w:after="0" w:line="240" w:lineRule="auto"/>
        <w:ind w:firstLine="284"/>
        <w:jc w:val="right"/>
        <w:rPr>
          <w:rFonts w:ascii="Times New Roman" w:hAnsi="Times New Roman" w:cs="Times New Roman"/>
          <w:sz w:val="12"/>
          <w:szCs w:val="12"/>
        </w:rPr>
      </w:pPr>
    </w:p>
    <w:p w:rsidR="007361F8" w:rsidRDefault="007361F8" w:rsidP="007361F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Приложение №1</w:t>
      </w:r>
    </w:p>
    <w:p w:rsidR="007361F8" w:rsidRDefault="007361F8" w:rsidP="007361F8">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к постановлению </w:t>
      </w:r>
      <w:r w:rsidRPr="007361F8">
        <w:rPr>
          <w:rFonts w:ascii="Times New Roman" w:hAnsi="Times New Roman" w:cs="Times New Roman"/>
          <w:sz w:val="12"/>
          <w:szCs w:val="12"/>
        </w:rPr>
        <w:t xml:space="preserve">администрации </w:t>
      </w:r>
    </w:p>
    <w:p w:rsidR="007361F8" w:rsidRPr="007361F8" w:rsidRDefault="007361F8" w:rsidP="007361F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муниципального района Сергиевский  </w:t>
      </w:r>
    </w:p>
    <w:p w:rsidR="007361F8" w:rsidRPr="007361F8" w:rsidRDefault="007361F8" w:rsidP="007361F8">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№1519 от «29» декабря 2022г.</w:t>
      </w:r>
    </w:p>
    <w:p w:rsidR="007361F8" w:rsidRPr="007361F8" w:rsidRDefault="007361F8" w:rsidP="007361F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Административный регламент пред</w:t>
      </w:r>
      <w:r>
        <w:rPr>
          <w:rFonts w:ascii="Times New Roman" w:hAnsi="Times New Roman" w:cs="Times New Roman"/>
          <w:sz w:val="12"/>
          <w:szCs w:val="12"/>
        </w:rPr>
        <w:t xml:space="preserve">оставления муниципальной услуги </w:t>
      </w:r>
      <w:r w:rsidRPr="007361F8">
        <w:rPr>
          <w:rFonts w:ascii="Times New Roman" w:hAnsi="Times New Roman" w:cs="Times New Roman"/>
          <w:sz w:val="12"/>
          <w:szCs w:val="12"/>
        </w:rPr>
        <w:t>«</w:t>
      </w:r>
      <w:r>
        <w:rPr>
          <w:rFonts w:ascii="Times New Roman" w:hAnsi="Times New Roman" w:cs="Times New Roman"/>
          <w:sz w:val="12"/>
          <w:szCs w:val="12"/>
        </w:rPr>
        <w:t xml:space="preserve">Присвоение спортивных разрядов» </w:t>
      </w:r>
      <w:r w:rsidRPr="007361F8">
        <w:rPr>
          <w:rFonts w:ascii="Times New Roman" w:hAnsi="Times New Roman" w:cs="Times New Roman"/>
          <w:sz w:val="12"/>
          <w:szCs w:val="12"/>
        </w:rPr>
        <w:t>на территории муниципального района Сергиевский Самарской области</w:t>
      </w:r>
    </w:p>
    <w:p w:rsidR="007361F8" w:rsidRPr="007361F8" w:rsidRDefault="007361F8" w:rsidP="007361F8">
      <w:pPr>
        <w:spacing w:after="0" w:line="240" w:lineRule="auto"/>
        <w:ind w:firstLine="284"/>
        <w:jc w:val="both"/>
        <w:rPr>
          <w:rFonts w:ascii="Times New Roman" w:hAnsi="Times New Roman" w:cs="Times New Roman"/>
          <w:sz w:val="12"/>
          <w:szCs w:val="12"/>
        </w:rPr>
      </w:pPr>
    </w:p>
    <w:p w:rsidR="007361F8" w:rsidRPr="007361F8" w:rsidRDefault="007361F8" w:rsidP="007361F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1. Общие положения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1.1. Предмет регулирования административного регламента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Административный регламент предоставления муниципальной услуги  «Присвоение  спортивных разрядов» (далее -  Административный  регламент) регулирует порядок присвоения спортивных разрядов «второй спортивный разряд», «третий спортивный разряд» (далее  - спортивный разряд), а также порядок подтверждения спортивных разрядов «второй спортивный разряд», «третий спортивный разряд» в муниципальном районе Сергиевский Самарской области.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1.2. Описание заявителей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1.2.1. Заявителями на предоставление муниципальной услуги (далее - Заявители) являются подаются региональные и местные спортивные федерации, физкультурно-спортивные организации, организации, реализующие дополнительную образовательную программу спортивной подготовки, образовательные организации или подразделения федерального органа. </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1.2.2. Заявителями также могут являться представители лиц, указанных в пункте 1.2.1 Административного регламента, действующие на основании доверенности, оформленной в установленном законодательством порядке.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1.3. Требования к порядку информирования о предоставлении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lastRenderedPageBreak/>
        <w:t>1.3.1. Сведения о местонахождении, контактных телефонах (телефонах для справок), адресе официального сайта, адресе электронной почты, графике работы (далее - справочная информация) органа местного самоуправления, предоставляющего муниципальную) услугу (далее - Уполномоченный орган) размещаются: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 официальном сайте Уполномоченного органа (www.sergievsk.ru);</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в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на Едином портале государственных и муниципальных услуг (функций) (далее - Единый портал, ЕПГУ): </w:t>
      </w:r>
      <w:proofErr w:type="spellStart"/>
      <w:r w:rsidRPr="007361F8">
        <w:rPr>
          <w:rFonts w:ascii="Times New Roman" w:hAnsi="Times New Roman" w:cs="Times New Roman"/>
          <w:sz w:val="12"/>
          <w:szCs w:val="12"/>
        </w:rPr>
        <w:t>htpp</w:t>
      </w:r>
      <w:proofErr w:type="spellEnd"/>
      <w:r w:rsidRPr="007361F8">
        <w:rPr>
          <w:rFonts w:ascii="Times New Roman" w:hAnsi="Times New Roman" w:cs="Times New Roman"/>
          <w:sz w:val="12"/>
          <w:szCs w:val="12"/>
        </w:rPr>
        <w:t>://</w:t>
      </w:r>
      <w:proofErr w:type="spellStart"/>
      <w:r w:rsidRPr="007361F8">
        <w:rPr>
          <w:rFonts w:ascii="Times New Roman" w:hAnsi="Times New Roman" w:cs="Times New Roman"/>
          <w:sz w:val="12"/>
          <w:szCs w:val="12"/>
        </w:rPr>
        <w:t>www</w:t>
      </w:r>
      <w:proofErr w:type="spellEnd"/>
      <w:r w:rsidRPr="007361F8">
        <w:rPr>
          <w:rFonts w:ascii="Times New Roman" w:hAnsi="Times New Roman" w:cs="Times New Roman"/>
          <w:sz w:val="12"/>
          <w:szCs w:val="12"/>
        </w:rPr>
        <w:t>. gosuslugi.ru;</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 информационном стенде Уполномоченного органа или многофункционального центра.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1.3.2. Информирование о предоставлении муниципальной услуги осуществляется в Уполномоченном органе посредством:</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устного консультирования;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письменного консультирования.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1.3.3. Информирование осуществляется с использованием:</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средств телефонной связи;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средств почтовой связи;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электронной почты;</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сети Интернет.</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1.3.4. При ответе на телефонные звонки должностное лицо Уполномоченного органа, ответственное за консультирование и информирование, обязано:</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назвать наименование органа, должность, фамилию, имя, отчество;</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отвечать корректно, не допускать в это время разговоров с другими людьми.</w:t>
      </w:r>
    </w:p>
    <w:p w:rsid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Максимальное время телефонного разговора не должно превышать 20 минут. В случае превышения отведенного на разговор времени должностное лицо Уполномоченного органа должно предупредить гражданина об истечении времени и попроси</w:t>
      </w:r>
      <w:r>
        <w:rPr>
          <w:rFonts w:ascii="Times New Roman" w:hAnsi="Times New Roman" w:cs="Times New Roman"/>
          <w:sz w:val="12"/>
          <w:szCs w:val="12"/>
        </w:rPr>
        <w:t>ть произвести повторный звонок.</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1.3.5. При ответе на телефонные звонки и при устном обращении граждан должностное лицо Уполномоченного органа, осуществляющее прием и консультирование, в пределах своей компетенции дает ответ самостоятельно.</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Если должностное лицо не может дать ответ самостоятельно либо подготовка ответа требует продолжительного времени, оно обязано выбрать один из вариантов дальнейших действий: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предложить Заявителю изложить суть обращения в письменной форме;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назначить другое удобное для Заявителя время для консультации.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1.3.6. Должностное лицо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 Должностное лицо, ответственное за информирование и консультирование граждан, обязано относиться к обратившемуся корректно и внимательно, не унижая его чести и достоинства.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1.3.7. Письменные разъяснения даются при наличии письменного обращения Заявителя. Должностное лицо, ответственное за информирование и консультирование граждан, квалифицированно готовит разъяснения в пределах своей компетенции в порядке, установленном Федеральным законом от 2 мая 2006г. №59-ФЗ «О порядке рассмотрения обращений граждан Российской Федерации» (далее – Федеральный закон №59-ФЗ).</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1.3.8. Руководитель Уполномоченного органа либо лицо, его замещающее, определяет исполнителя для подготовки ответа по каждому конкретному письменному обращению.</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1.3.9. Письменный ответ подписывает руководитель Уполномоченного органа. Ответ должен содержать фамилию, инициалы и телефон исполнителя.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Исполнитель обеспечивает направление ответа способом, указанным в письменном обращении Заявителя.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1.3.10. При индивидуальном письменном консультировании ответ Заявителю направляется в течение 30 календарных дней со дня регистрации письменного обращения.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1.3.11. Должностное лицо Уполномоченного органа, ответственное за информирование и консультирование граждан, в обязательном порядке информирует Заявителя, обратившегося за консультацией по порядку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 сроках принятия решения о предоставлении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об основаниях и условиях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об основаниях отказа в предоставлении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 перечне документов, необходимых для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 порядке получения консультаций по вопросам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 порядке обжалования действий (бездействия) и решений, осуществляемых и принимаемых в ходе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1.3.12.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24.10.2011г. № 861.</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1.3.13.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размещается следующая справочная информация: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 месте нахождения и графике работы Уполномоченного органа и его структурных подразделений/муниципальных учреждений, ответственных за предоставление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справочные телефоны структурных подразделений Уполномоченного органа/ муниципальных учреждений, ответственных за предоставление муниципальной услуги, в том числе номер телефона-автоинформатора (при наличии);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адрес официального сайта, а также электронной почты и (или) формы обратной связи Уполномоченного органа в сети «Интернет».</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1.3.14. В помещениях Уполномоченного органа размещаются в доступном для ознакомления гражданами месте нормативные правовые акты, регулирующие порядок предоставления муниципальной услуги, в том числе Административный регламент.</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1.3.15.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1.3.16.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уполномоченном муниципальном учреждении при обращении Заявителя лично, по телефону, посредством электронной почты.</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1.3.17. 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w:t>
      </w:r>
      <w:r w:rsidRPr="007361F8">
        <w:rPr>
          <w:rFonts w:ascii="Times New Roman" w:hAnsi="Times New Roman" w:cs="Times New Roman"/>
          <w:sz w:val="12"/>
          <w:szCs w:val="12"/>
        </w:rPr>
        <w:lastRenderedPageBreak/>
        <w:t>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361F8" w:rsidRPr="007361F8" w:rsidRDefault="007361F8" w:rsidP="007361F8">
      <w:pPr>
        <w:spacing w:after="0" w:line="240" w:lineRule="auto"/>
        <w:ind w:firstLine="284"/>
        <w:jc w:val="both"/>
        <w:rPr>
          <w:rFonts w:ascii="Times New Roman" w:hAnsi="Times New Roman" w:cs="Times New Roman"/>
          <w:sz w:val="12"/>
          <w:szCs w:val="12"/>
        </w:rPr>
      </w:pPr>
    </w:p>
    <w:p w:rsidR="007361F8" w:rsidRPr="007361F8" w:rsidRDefault="007361F8" w:rsidP="007361F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2. Стандарт пред</w:t>
      </w:r>
      <w:r>
        <w:rPr>
          <w:rFonts w:ascii="Times New Roman" w:hAnsi="Times New Roman" w:cs="Times New Roman"/>
          <w:sz w:val="12"/>
          <w:szCs w:val="12"/>
        </w:rPr>
        <w:t>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 На</w:t>
      </w:r>
      <w:r>
        <w:rPr>
          <w:rFonts w:ascii="Times New Roman" w:hAnsi="Times New Roman" w:cs="Times New Roman"/>
          <w:sz w:val="12"/>
          <w:szCs w:val="12"/>
        </w:rPr>
        <w:t>именование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Присвоение спортивных разрядов</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2.2. Наименование органа местного самоуправления, непосредственно предоставляющего мун</w:t>
      </w:r>
      <w:r>
        <w:rPr>
          <w:rFonts w:ascii="Times New Roman" w:hAnsi="Times New Roman" w:cs="Times New Roman"/>
          <w:sz w:val="12"/>
          <w:szCs w:val="12"/>
        </w:rPr>
        <w:t>иципальную услугу</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2.2.1. Муниципальная услуга предоставляется Уполномоченным органом местного самоуправления – администрацией муниципального района Сергиевский Самарской области (далее – Уполномоченный орган).</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Муниципальное автономное учреждение «Олимп» муниципального района Сергиевский (далее – МАУ «Олимп») является ответственным за предоставление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2.2.2. При предоставлении муниципальной услуги МАУ «Олимп» взаимодействует с:</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Федеральной налоговой службой в части получения сведений из Единого государственного реестра юридических лиц, сведений о рождении ребенка;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Министерством внутренних дел Российской Федерации в части получения сведений о действительности паспорта гражданина Российской Федерации, сведений о регистрационном учете по месту жительства и месту пребывания.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2.2.3. При предоставлении муниципальной услуги Уполномоченному органу, МАУ «Олимп»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2.3. Описание результата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Результатом предоставления муниципальной услуги является: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2.3.1. при обращении за присвоением спортивного разряда - решение о присвоении спортивного разряда или решение об отказе в предоставлении услуги «Присвоение спортивных разрядов», которые оформляются в соответствии с Приложением № 1 и Приложением № 2 к настоящему Административному регламенту соответственно;</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2.3.2. при обращении за подтверждением спортивного разряда - решение о подтверждении спортивного разряда или решение об отказе в предоставлении услуги «Присвоение спортивных разрядов», которые оформляются в соответствии с Приложением № 3 и Приложением № 4 к настоящему Административному регламенту соответственно.</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Спортивные разряды «второй спортивный разряд» и «третий спортивный разряд» присваиваются сроком на 2 года.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2.4. Сроки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2.4.1. МАУ «Олимп»  направляет заявителю способом, указанным в заявлении: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2.4.1.1. при обращении за присвоением спортивного разряда - один из результатов предоставления муниципальной услуги, указанный в пункте 2.3.1 Административного регламента, в срок не более двух месяцев с даты получения представления;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2.4.1.2. при обращении за подтверждением спортивного разряда - один из результатов предоставления муниципальной услуги, указанных в пункте 2.3.2 Административного регламента, в срок не более двух месяцев с даты получения представления.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2.4.2. Копия решения о присвоении спортивного разряда (спортивных разрядов) в течение 10 рабочих дней со дня его утверждения направляется Заявителю на адрес электронной почты, указанной Заявителем, или вручается лично под подпись, сканированный образ решения в указанный срок размещается на официальном сайте Уполномоченного органа.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Копия решения об отказе в присвоении спортивного разряда (спортивных разрядов) в течение 5 рабочих дней со дня его принятия направляется Заявителю на адрес электронной почты, указанной Заявителем, с указанием, что документы, представленные Заявителем в бумажном виде, можно получить в МАУ «Олимп» лично, или вручается лично под подпись.</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Копия решения о подтверждении спортивного разряда (спортивных разрядов) в течение 10 рабочих дней со дня его утверждения направляется Заявителю на адрес электронной почты, указанной Заявителем, или вручается лично под подпись, сканированный образ решения в указанный срок размещается на официальном сайте Уполномоченного органа.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Копия решения об отказе в подтверждении спортивного разряда (спортивных разрядов) в течение 5 рабочих дней со дня его принятия направляется Заявителю на адрес электронной почты, указанной Заявителем, с указанием, что документы, представленные Заявителем в бумажном виде, можно получить в МАУ «Олимп» лично, или вручается лично под подпись.</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2.4.3. Срок возврата документов Заявителю в случае предоставления для присвоения спортивного разряда документов, не соответствующих требованиям, предусмотренным пунктом 2.9.1 Административного регламента, составляет 10 рабочих дней с момента их представления. В случае возврата Заявитель в течение 20 рабочих дней со дня получения документов для присвоения спортивного разряда устраняет несоответствия и повторно направляют их для рассмотрения в МАУ «Олимп».</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2.5.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Время ожидания в очереди при подаче документов, при получении консультации и получении результата предоставления муниципальной услуги Заявителями не должно превышать 15 минут.</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2.6. Срок и порядок регистрации запроса Заявителя о предоставлении муниципальной услуги, в том числе в электронной форме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Срок регистрации полученных от Заявителя документов – в течение 3 дней с даты поступления представления (заявления, ходатайства) с комплектом документов в МАУ «Олимп».</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2.7. Нормативные правовые акты, регулирующие предоставление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2.7.1. Предоставление муниципальной услуги осуществляется в соответствии с:</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Федеральным законом от 27.07.2010г. № 210-ФЗ «Об организации предоставления государственных и муниципальных услуг»;</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Федеральным законом от 02.05.2006г. № 59-ФЗ «О порядке рассмотрения обращений граждан Российской Федерации»;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Федеральным законом от 04.12.2007г. № 329-ФЗ «О физической культуре и спорте в Российской Федерации»;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Приказом </w:t>
      </w:r>
      <w:proofErr w:type="spellStart"/>
      <w:r w:rsidRPr="007361F8">
        <w:rPr>
          <w:rFonts w:ascii="Times New Roman" w:hAnsi="Times New Roman" w:cs="Times New Roman"/>
          <w:sz w:val="12"/>
          <w:szCs w:val="12"/>
        </w:rPr>
        <w:t>Минспорта</w:t>
      </w:r>
      <w:proofErr w:type="spellEnd"/>
      <w:r w:rsidRPr="007361F8">
        <w:rPr>
          <w:rFonts w:ascii="Times New Roman" w:hAnsi="Times New Roman" w:cs="Times New Roman"/>
          <w:sz w:val="12"/>
          <w:szCs w:val="12"/>
        </w:rPr>
        <w:t xml:space="preserve"> России от 20.02.2017г. № 108 «Об утверждении положения о Единой всероссийской спортивной классификации»;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постановлением администрации муниципального района Сергиевский № 773 от 29.06.2016г. «Об образовании комиссии по присвоению на территории муниципального района Сергиевский спортивных разрядов и квалификационных разрядов спортивных судей»;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настоящим Административным регламентом.</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2.7.2.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указанный в пункте 2.7.1 Административного регламента, размещается на официальном сайте Уполномоченного органа в сети «Интернет», в Федеральном реестре и на Едином портале.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2.8.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w:t>
      </w:r>
      <w:r>
        <w:rPr>
          <w:rFonts w:ascii="Times New Roman" w:hAnsi="Times New Roman" w:cs="Times New Roman"/>
          <w:sz w:val="12"/>
          <w:szCs w:val="12"/>
        </w:rPr>
        <w:t>твенных или муниципальных услуг</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lastRenderedPageBreak/>
        <w:t>2.8.1. Перечень документов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сведения из Единого государственного реестра юридических лиц;</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сведения о рождении ребенка;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сведения о действительности паспорта Заявителя;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сведения о регистрационном учете Заявителя по месту</w:t>
      </w:r>
      <w:r>
        <w:rPr>
          <w:rFonts w:ascii="Times New Roman" w:hAnsi="Times New Roman" w:cs="Times New Roman"/>
          <w:sz w:val="12"/>
          <w:szCs w:val="12"/>
        </w:rPr>
        <w:t xml:space="preserve"> жительства и месту пребывания.</w:t>
      </w:r>
    </w:p>
    <w:p w:rsid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2.9. 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в том числе в электронной </w:t>
      </w:r>
      <w:r>
        <w:rPr>
          <w:rFonts w:ascii="Times New Roman" w:hAnsi="Times New Roman" w:cs="Times New Roman"/>
          <w:sz w:val="12"/>
          <w:szCs w:val="12"/>
        </w:rPr>
        <w:t>форме, порядок их представления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2.9.1. Для принятия решения о присвоении спортивного разряда необходимы следующие документы:</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представление Заявителя по форме Приложения №6 к настоящему Административному регламенту, заверенное печатью (при наличии) и подписью руководителя региональной спортивной федерации или уполномоченного должностного лица, или местной спортивной федерации (далее – при совместном упоминании – спортивные федерации) по месту их территориальной сферы деятельности, в случае отсутствия спортивных федераций или приостановления действия государственной аккредитации региональной спортивной федерации - подписью руководителя физкультурно-спортивной организации, организации, реализующей дополнительную образовательную программу спортивной подготовки или образовательной организации, к которой принадлежит спортсмен, по месту их нахождения;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копия протокола или выписка из протокола соревнования, подписанного председателем главной судейской коллегии соревнования (главным судьей), отражающего выполнение норм, требований и условий их выполнения;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копия справки о составе и квалификации судейской коллегии, подписанной председателем судейской коллегии (главным судьей) и лицом, уполномоченным организацией, проводящей соревнования (за исключением международных соревнований);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две фотографии размером 3 x 4 см;</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копия документа, удостоверяющего принадлежность спортсмена к физкультурно-спортивной организации, организации, осуществляющей спортивную подготовку, или образовательной организации (в случае приостановления действия государственной (муниципальной) аккредитации областной спортивной федерации);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копии второй и третьей страниц паспорта гражданина Российской Федерации, а также копии страниц, содержащих сведения о месте жительства, а при его отсутствии - копии страниц паспорта гражданина Российской Федерации, удостоверяющего личность гражданина Российской Федерации за пределами территории Российской Федерации, содержащих сведения о фамилии, имени, отчестве (при наличии), органе, выдавшем документ, дате окончания срока действия документа (для присвоения спортивного разряда лицу, достигшему 14 лет). Для присвоения спортивного разряда военнослужащему, проходящему военную службу по призыву, вместо указанных копий страниц паспорта гражданина Российской Федерации может быть представлена копия военного билета;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копия свидетельства о рождении (для присвоения спортивного разряда лицу, не достигшему 14 лет);</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копия документа (справка, протокол), подписанного председателем главной судейской коллегии соревнования (главным судьей), содержащего сведения о количестве стран (для международных соревнований) или субъектов Российской Федерации (для всероссийских и межрегиональных соревнований), принявших участие в соответствующем соревновании.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 случае если с представлением о присвоении спортивного разряда обращается представитель Заявителя, дополнительно предоставляется доверенность от имени юридического лица за подписью его руководителя или иного лица, уполномоченного на это в соответствии с законом и учредительными документами, подтверждающая полномочия представителя.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2.9.2. Для принятия решения о подтверждении спортивного разряда необходимы следующие документы:</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ходатайство о подтверждении спортивного разряда по форме Приложения №7 к настоящему Административному регламенту;</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копия протокола или выписка из протокола соревнования, подписанного председателем главной судейской коллегии соревнования (главным судьей), отражающего выполнение норм, требований и условий их выполнения;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копия справки о составе и квалификации судейской коллегии, подписанной председателем судейской коллегии (главным судьей) и лицом, уполномоченным организацией, проводящей соревнования (за исключением международных соревнований).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 случае если с ходатайством о подтверждении спортивного разряда обращается представитель Заявителя, дополнительно предоставляется доверенность от имени юридического лица за подписью его руководителя или иного лица, уполномоченного на это в соответствии с законом и учредительными документами, подтверждающая полномочия представителя.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2.9.3. Обязанность по предоставлению документов, указанных в пунктах 2.9.1 - 2.9.2 Административного регламента, возложена на Заявителя.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2.9.4. При предоставлении муниципальной услуги МАУ «Олимп» не вправе требовать от Заявителя: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представления документов и информации, которые в соответствии с нормативными правовыми актами Российской Федерации и Самарской области, муниципальными правовыми актами муниципального района Сергиевский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 (далее - Федеральный закон № 210-ФЗ);</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утвержденный нормативным правовым актом представительного органа муниципального района Сергиевский;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2.9.5. При направлении заявления посредством ЕПГУ сведения из документа, удостоверяющего личность Заявителя или его представителя, проверяются при подтверждении учетной записи в Единой системе идентификации и аутентификации (далее - ЕСИА).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 случае, если документ, подтверждающий полномочия Заявителя, выдан юридическим лицом, он должен быть подписан усиленной квалифицированной электронной подписью уполномоченного лица, выдавшего документ.</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lastRenderedPageBreak/>
        <w:t>В случае, если документ, подтверждающий полномочия Заявителя выдан индивидуальным предпринимателем, он должен быть подписан усиленной квалифицированной электронной подписью индивидуального предпринимателя.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 случае, если документ, подтверждающий полномочия Заявителя, выдан нотариусом, он должен быть подписан усиленной квалифицированной электронной подписью нотариуса, в иных случаях - подписан простой электронной подписью.</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2.9.6. Заявление и прилагаемые документы, указанные в пункте 2.9.1 настоящего Административного регламента, направляются (подаются) в МАУ «Олимп» в электронной форме путем заполнения соответствующей формы запроса через личный кабинет на ЕПГУ, путем обращения в МАУ «Олимп» лично либо через представителя, посредством электронной почты olimp2006_63@mail.ru либо через МФЦ.</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2.10. Перечень оснований для отказа в приеме документов, для приостановления и (или) отказа в предоставлении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2.10.1. Основаниями для отказа в приеме к рассмотрению документов, необходимых для предоставления муниципальной услуги, являются: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некорректное заполнение обязательных полей в форме заявления о предоставлении муниципальной услуги на ЕПГУ (недостоверное, неправильное либо неполное заполнение);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представление неполного комплекта документов, необходимого для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представленные документы, необходимые для предоставления услуги, утратили силу;</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представленные документы имеют подчистки и исправления текста, не заверенные в порядке, установленном законодательством Российской Федерации;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представленные документы </w:t>
      </w:r>
      <w:proofErr w:type="spellStart"/>
      <w:r w:rsidRPr="007361F8">
        <w:rPr>
          <w:rFonts w:ascii="Times New Roman" w:hAnsi="Times New Roman" w:cs="Times New Roman"/>
          <w:sz w:val="12"/>
          <w:szCs w:val="12"/>
        </w:rPr>
        <w:t>нечитаемы</w:t>
      </w:r>
      <w:proofErr w:type="spellEnd"/>
      <w:r w:rsidRPr="007361F8">
        <w:rPr>
          <w:rFonts w:ascii="Times New Roman" w:hAnsi="Times New Roman" w:cs="Times New Roman"/>
          <w:sz w:val="12"/>
          <w:szCs w:val="12"/>
        </w:rPr>
        <w:t>;</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представленные электронные образы документов не позволяют в полном объеме прочитать текст документа и (или) распознать реквизиты документа;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подача запроса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несоблюдение установленных статьей 11 Федерального закона от 06.04.2011г. № 63-ФЗ «Об электронной подписи» условий признания действительности усиленной квалифицированной электронной подписи.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Решение об отказе в приеме документов, необходимых для предоставления муниципальной услуги, по форме, приведенной в Приложении №5 к настоящему Административному регламенту, направляется в личный кабинет Заявителя на ЕПГУ не позднее недели со дня, следующего за днем подачи заявления.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2.10.2. Основанием для отказа в присвоении спортивного разряда является: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несоответствие результата спортсмена, указанного в документах для присвоения спортивного разряда, утвержденным Министерством спорта Российской Федерации нормам, требованиям и условиям их выполнения;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спортивная дисквалификация спортсмена;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нарушение условий допуска к соревнованиям и (или) физкультурным мероприятиям, установленного положениями (регламентами) о таких соревнованиях и (или) физкультурных мероприятиях, утверждаемых их организаторами;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наличие решения соответствующей антидопинговой организации о нарушении спортсменом антидопинговых правил, принятого по результатам допинг-контроля, проведенного в рамках соревнований, на которых спортсмен выполнил норму, требования и условия их выполнения.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2.10.3. Основанием для отказа в подтверждении спортивного разряда является: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несоответствие результата спортсмена, указанного в ходатайстве на подтверждение спортивного разряда, утвержденным Министерством спорта Российской Федерации нормам, требованиям и условиям их выполнения;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спортивная дисквалификация спортсмена, произошедшая до или в день проведения соревнования, на котором спортсмен подтвердил спортивный разряд;</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нарушение условий допуска к соревнованиям и (или) физкультурным мероприятиям, установленного положениями (регламентами) о таких соревнованиях и (или) физкультурных мероприятиях, утверждаемых их организаторами.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2.10.4. Оснований для приостановления предоставления муниципальной услуги не предусмотрено.</w:t>
      </w:r>
    </w:p>
    <w:p w:rsidR="007361F8" w:rsidRPr="007361F8" w:rsidRDefault="007361F8" w:rsidP="007361F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2.10.5.</w:t>
      </w:r>
      <w:r w:rsidRPr="007361F8">
        <w:rPr>
          <w:rFonts w:ascii="Times New Roman" w:hAnsi="Times New Roman" w:cs="Times New Roman"/>
          <w:sz w:val="12"/>
          <w:szCs w:val="12"/>
        </w:rPr>
        <w:t>Основанием для возврата документов, представленных для присвоения спортивного разряда, является подача Заявителем документов, не соответствующих требованиям, предусмотренным пунктом 2.9.1 Административного регламента.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2.10.6. Основанием для отказа в предоставлении муниципальной услуги является: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запрос подан с нарушением сроков обращения, установленных приказом </w:t>
      </w:r>
      <w:proofErr w:type="spellStart"/>
      <w:r w:rsidRPr="007361F8">
        <w:rPr>
          <w:rFonts w:ascii="Times New Roman" w:hAnsi="Times New Roman" w:cs="Times New Roman"/>
          <w:sz w:val="12"/>
          <w:szCs w:val="12"/>
        </w:rPr>
        <w:t>Минспорта</w:t>
      </w:r>
      <w:proofErr w:type="spellEnd"/>
      <w:r w:rsidRPr="007361F8">
        <w:rPr>
          <w:rFonts w:ascii="Times New Roman" w:hAnsi="Times New Roman" w:cs="Times New Roman"/>
          <w:sz w:val="12"/>
          <w:szCs w:val="12"/>
        </w:rPr>
        <w:t xml:space="preserve"> России от 20.02.2017г. № 108 «Об утверждении положения о Единой всероссийской спортивной классификации»;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документы (сведения), представленные заявителем, противоречат документам (сведениям), полученным в рамках межведомственного взаимодействия.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2.11. Размер платы, взимаемой с Заявителя при предоставлении муниципальной услуги, и способы ее взимания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Предоставление муниципальной услуги осуществляется бесплатно.</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2.12. Требования к местам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2.12.1. Прием Заявителей осуществляется в кабинете на рабочем месте должностного лица, ответственного за предоставление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2.12.2. Кабинет, в котором осуществляется прием, должен быть оборудован информационной табличкой (вывеской) с указанием номера помещения и фамилии, имени, отчества должностного лица, ведущего прием.</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2.12.3. Место для приема посетителя должно быть снабжено стулом, иметь место для письма и раскладки документов.</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2.12.4. В целях обеспечения конфиденциальности сведений о Заявителе одним должностным лицом одновременно ведется прием только одного посетителя. Одновременное консультирование и (или) прием двух и более посетителей не допускаются, за исключением случая, когда Заявителем является инвалид по слуху, которого сопровождает переводчик русского жестового языка.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2.12.5. Помещения, в которых предоставляется муниципальная услуга, должны соответствовать санитарно-эпидемиологическим правилам и нормативам.</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2.12.6. Места для ожидания должны соответствовать оптимальным условиям для работы должностных лиц, осуществляющих прием и консультирование граждан.</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2.12.7. Присутственные места предоставления услуги должны иметь туалет со свободным доступом к нему Заявителей.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2.13. Показатели доступн</w:t>
      </w:r>
      <w:r>
        <w:rPr>
          <w:rFonts w:ascii="Times New Roman" w:hAnsi="Times New Roman" w:cs="Times New Roman"/>
          <w:sz w:val="12"/>
          <w:szCs w:val="12"/>
        </w:rPr>
        <w:t xml:space="preserve">ости и качества предоставления </w:t>
      </w:r>
      <w:r w:rsidRPr="007361F8">
        <w:rPr>
          <w:rFonts w:ascii="Times New Roman" w:hAnsi="Times New Roman" w:cs="Times New Roman"/>
          <w:sz w:val="12"/>
          <w:szCs w:val="12"/>
        </w:rPr>
        <w:t>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Показатели доступности и качества предоставления муниципальной услуги и их значения приведены в Приложении № 8.</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2.14. Прочие требования к пред</w:t>
      </w:r>
      <w:r>
        <w:rPr>
          <w:rFonts w:ascii="Times New Roman" w:hAnsi="Times New Roman" w:cs="Times New Roman"/>
          <w:sz w:val="12"/>
          <w:szCs w:val="12"/>
        </w:rPr>
        <w:t>оставлению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2.14.1. Бланки документов Заявитель может получить в электронном виде на Едином портале.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lastRenderedPageBreak/>
        <w:t>2.14.2. Состав действий, которые Заявитель вправе совершить в электронной форме при получении муниципальной услуги с использованием Единого портала: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получение информации о порядке и сроках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направление заявления и документов, необходимых для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досудебное (внесудебное) обжалование решений и действий (бездействия) Уполномоченного органа, МАУ «Олимп», их должностных лиц и муниципальных служащих.</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2.14.3. Заявителям предоставляется возможность предварительной записи на представление необходимых для предоставления муниципальной услуги документов.</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2.14.4. Предварительная запись может осуществляться следующими способами по выбору Заявителя: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при личном обращении Заявителя в МАУ «Олимп»;</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по телефону МАУ «Олимп», указанному на официальном сайте Уполномоченного органа;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посредством ЕПГУ.</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2.14.5. При осуществлении записи Заявитель сообщает следующие данные: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наименование юридического лица (фамилия, имя, отчество (при наличии) физического лица);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номер телефона для контакта;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адрес электронной почты (по желанию);</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желаемые дату и время представления необходимых для предоставления муниципальной услуги документов.</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2.14.6. Запись Заявителей на определенную дату заканчивается за сутки до наступления этой даты.</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2.14.7. 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2.14.8. Заявитель в любое время вправе отказаться от записи.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2.14.9. При отсутствии Заявителей, обратившихся по записи, осуществляется прием Заявителей, </w:t>
      </w:r>
      <w:r>
        <w:rPr>
          <w:rFonts w:ascii="Times New Roman" w:hAnsi="Times New Roman" w:cs="Times New Roman"/>
          <w:sz w:val="12"/>
          <w:szCs w:val="12"/>
        </w:rPr>
        <w:t>обратившихся в порядке очереди.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2.15. 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w:t>
      </w:r>
      <w:r>
        <w:rPr>
          <w:rFonts w:ascii="Times New Roman" w:hAnsi="Times New Roman" w:cs="Times New Roman"/>
          <w:sz w:val="12"/>
          <w:szCs w:val="12"/>
        </w:rPr>
        <w:t xml:space="preserve">ставления муниципальной услуги </w:t>
      </w:r>
      <w:r w:rsidRPr="007361F8">
        <w:rPr>
          <w:rFonts w:ascii="Times New Roman" w:hAnsi="Times New Roman" w:cs="Times New Roman"/>
          <w:sz w:val="12"/>
          <w:szCs w:val="12"/>
        </w:rPr>
        <w:t>в электронной форме</w:t>
      </w:r>
    </w:p>
    <w:p w:rsidR="007361F8" w:rsidRPr="007361F8" w:rsidRDefault="007361F8" w:rsidP="007361F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2.15.1.</w:t>
      </w:r>
      <w:r w:rsidRPr="007361F8">
        <w:rPr>
          <w:rFonts w:ascii="Times New Roman" w:hAnsi="Times New Roman" w:cs="Times New Roman"/>
          <w:sz w:val="12"/>
          <w:szCs w:val="12"/>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посредством в многофункциональном центре.</w:t>
      </w:r>
    </w:p>
    <w:p w:rsidR="007361F8" w:rsidRPr="007361F8" w:rsidRDefault="007361F8" w:rsidP="007361F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2.15.2.</w:t>
      </w:r>
      <w:r w:rsidRPr="007361F8">
        <w:rPr>
          <w:rFonts w:ascii="Times New Roman" w:hAnsi="Times New Roman" w:cs="Times New Roman"/>
          <w:sz w:val="12"/>
          <w:szCs w:val="12"/>
        </w:rPr>
        <w:t>Заявителям обеспечивается возможность представления заявления и прилагаемых документов в форме электронных документов посредством ЕПГУ.</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Заполненное заявление о предоставлении муниципальной услуги направляется Заявителем вместе с прикрепленными электронными образами документов, необходимыми для предоставления муниципальной услуги, в МАУ «Олимп».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Результаты предоставления муниципальной услуги, указанные в пункте 2.3 настоящего Административного регламента, направляются Заявителю или его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настоящим Административным регламентом.</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Вместе с результатом предоставления муниципальной услуги Заявителю в личный кабинет на ЕПГУ направляется уведомление о возможности получения результата предоставления муниципальной услуги на бумажном носителе в МАУ «Олимп» или в МФЦ. В уведомлении указывается доступный для получения результата предоставления муниципальной услуги МФЦ с указанием адреса и времени.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2.15.3. Результат предоставления муниципальной услуги в электронном виде записывается в юридически значимый электронный реестр решений о присвоенных и подтвержденных спортивных разрядах.</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Результатом предоставления муниципальной услуги в электронном виде будет являться юридически значимая выписка из реестра присвоенных спортивных разрядов, содержащая сведения о присвоенных и подтвержденных спортивных разрядах.</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2.15.4. Межведомственное информационное взаимодействие осуществляется в электронной форме в автоматическом режиме. Автоматическое направление межведомственных запросов должно осуществляться в течение 1 минуты с момента возникновения обстоятельств, предполагающих информационное взаимодействие, обработка ответов на межведомственные запросы должна производиться в течение 1 часа с момента поступления такого запроса.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Перечень необходимых для предоставления муниципальной услуги межведомственных запросов определяется после прохождения Заявителем экспертной системы.</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2.15.5. Электронные документы представляются в следующих форматах:</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w:t>
      </w:r>
      <w:proofErr w:type="spellStart"/>
      <w:r w:rsidRPr="007361F8">
        <w:rPr>
          <w:rFonts w:ascii="Times New Roman" w:hAnsi="Times New Roman" w:cs="Times New Roman"/>
          <w:sz w:val="12"/>
          <w:szCs w:val="12"/>
        </w:rPr>
        <w:t>xml</w:t>
      </w:r>
      <w:proofErr w:type="spellEnd"/>
      <w:r w:rsidRPr="007361F8">
        <w:rPr>
          <w:rFonts w:ascii="Times New Roman" w:hAnsi="Times New Roman" w:cs="Times New Roman"/>
          <w:sz w:val="12"/>
          <w:szCs w:val="12"/>
        </w:rPr>
        <w:t xml:space="preserve"> - для формализованных документов;</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w:t>
      </w:r>
      <w:proofErr w:type="spellStart"/>
      <w:r w:rsidRPr="007361F8">
        <w:rPr>
          <w:rFonts w:ascii="Times New Roman" w:hAnsi="Times New Roman" w:cs="Times New Roman"/>
          <w:sz w:val="12"/>
          <w:szCs w:val="12"/>
        </w:rPr>
        <w:t>doc</w:t>
      </w:r>
      <w:proofErr w:type="spellEnd"/>
      <w:r w:rsidRPr="007361F8">
        <w:rPr>
          <w:rFonts w:ascii="Times New Roman" w:hAnsi="Times New Roman" w:cs="Times New Roman"/>
          <w:sz w:val="12"/>
          <w:szCs w:val="12"/>
        </w:rPr>
        <w:t xml:space="preserve">, </w:t>
      </w:r>
      <w:proofErr w:type="spellStart"/>
      <w:r w:rsidRPr="007361F8">
        <w:rPr>
          <w:rFonts w:ascii="Times New Roman" w:hAnsi="Times New Roman" w:cs="Times New Roman"/>
          <w:sz w:val="12"/>
          <w:szCs w:val="12"/>
        </w:rPr>
        <w:t>docx</w:t>
      </w:r>
      <w:proofErr w:type="spellEnd"/>
      <w:r w:rsidRPr="007361F8">
        <w:rPr>
          <w:rFonts w:ascii="Times New Roman" w:hAnsi="Times New Roman" w:cs="Times New Roman"/>
          <w:sz w:val="12"/>
          <w:szCs w:val="12"/>
        </w:rPr>
        <w:t xml:space="preserve">, </w:t>
      </w:r>
      <w:proofErr w:type="spellStart"/>
      <w:r w:rsidRPr="007361F8">
        <w:rPr>
          <w:rFonts w:ascii="Times New Roman" w:hAnsi="Times New Roman" w:cs="Times New Roman"/>
          <w:sz w:val="12"/>
          <w:szCs w:val="12"/>
        </w:rPr>
        <w:t>odt</w:t>
      </w:r>
      <w:proofErr w:type="spellEnd"/>
      <w:r w:rsidRPr="007361F8">
        <w:rPr>
          <w:rFonts w:ascii="Times New Roman" w:hAnsi="Times New Roman" w:cs="Times New Roman"/>
          <w:sz w:val="12"/>
          <w:szCs w:val="12"/>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w:t>
      </w:r>
      <w:proofErr w:type="spellStart"/>
      <w:r w:rsidRPr="007361F8">
        <w:rPr>
          <w:rFonts w:ascii="Times New Roman" w:hAnsi="Times New Roman" w:cs="Times New Roman"/>
          <w:sz w:val="12"/>
          <w:szCs w:val="12"/>
        </w:rPr>
        <w:t>xls</w:t>
      </w:r>
      <w:proofErr w:type="spellEnd"/>
      <w:r w:rsidRPr="007361F8">
        <w:rPr>
          <w:rFonts w:ascii="Times New Roman" w:hAnsi="Times New Roman" w:cs="Times New Roman"/>
          <w:sz w:val="12"/>
          <w:szCs w:val="12"/>
        </w:rPr>
        <w:t xml:space="preserve">, </w:t>
      </w:r>
      <w:proofErr w:type="spellStart"/>
      <w:r w:rsidRPr="007361F8">
        <w:rPr>
          <w:rFonts w:ascii="Times New Roman" w:hAnsi="Times New Roman" w:cs="Times New Roman"/>
          <w:sz w:val="12"/>
          <w:szCs w:val="12"/>
        </w:rPr>
        <w:t>xlsx</w:t>
      </w:r>
      <w:proofErr w:type="spellEnd"/>
      <w:r w:rsidRPr="007361F8">
        <w:rPr>
          <w:rFonts w:ascii="Times New Roman" w:hAnsi="Times New Roman" w:cs="Times New Roman"/>
          <w:sz w:val="12"/>
          <w:szCs w:val="12"/>
        </w:rPr>
        <w:t xml:space="preserve">, </w:t>
      </w:r>
      <w:proofErr w:type="spellStart"/>
      <w:r w:rsidRPr="007361F8">
        <w:rPr>
          <w:rFonts w:ascii="Times New Roman" w:hAnsi="Times New Roman" w:cs="Times New Roman"/>
          <w:sz w:val="12"/>
          <w:szCs w:val="12"/>
        </w:rPr>
        <w:t>ods</w:t>
      </w:r>
      <w:proofErr w:type="spellEnd"/>
      <w:r w:rsidRPr="007361F8">
        <w:rPr>
          <w:rFonts w:ascii="Times New Roman" w:hAnsi="Times New Roman" w:cs="Times New Roman"/>
          <w:sz w:val="12"/>
          <w:szCs w:val="12"/>
        </w:rPr>
        <w:t xml:space="preserve"> - для документов, содержащих расчеты;</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w:t>
      </w:r>
      <w:proofErr w:type="spellStart"/>
      <w:r w:rsidRPr="007361F8">
        <w:rPr>
          <w:rFonts w:ascii="Times New Roman" w:hAnsi="Times New Roman" w:cs="Times New Roman"/>
          <w:sz w:val="12"/>
          <w:szCs w:val="12"/>
        </w:rPr>
        <w:t>pdf</w:t>
      </w:r>
      <w:proofErr w:type="spellEnd"/>
      <w:r w:rsidRPr="007361F8">
        <w:rPr>
          <w:rFonts w:ascii="Times New Roman" w:hAnsi="Times New Roman" w:cs="Times New Roman"/>
          <w:sz w:val="12"/>
          <w:szCs w:val="12"/>
        </w:rPr>
        <w:t xml:space="preserve">, </w:t>
      </w:r>
      <w:proofErr w:type="spellStart"/>
      <w:r w:rsidRPr="007361F8">
        <w:rPr>
          <w:rFonts w:ascii="Times New Roman" w:hAnsi="Times New Roman" w:cs="Times New Roman"/>
          <w:sz w:val="12"/>
          <w:szCs w:val="12"/>
        </w:rPr>
        <w:t>jpg</w:t>
      </w:r>
      <w:proofErr w:type="spellEnd"/>
      <w:r w:rsidRPr="007361F8">
        <w:rPr>
          <w:rFonts w:ascii="Times New Roman" w:hAnsi="Times New Roman" w:cs="Times New Roman"/>
          <w:sz w:val="12"/>
          <w:szCs w:val="12"/>
        </w:rPr>
        <w:t xml:space="preserve">, </w:t>
      </w:r>
      <w:proofErr w:type="spellStart"/>
      <w:r w:rsidRPr="007361F8">
        <w:rPr>
          <w:rFonts w:ascii="Times New Roman" w:hAnsi="Times New Roman" w:cs="Times New Roman"/>
          <w:sz w:val="12"/>
          <w:szCs w:val="12"/>
        </w:rPr>
        <w:t>jpeg</w:t>
      </w:r>
      <w:proofErr w:type="spellEnd"/>
      <w:r w:rsidRPr="007361F8">
        <w:rPr>
          <w:rFonts w:ascii="Times New Roman" w:hAnsi="Times New Roman" w:cs="Times New Roman"/>
          <w:sz w:val="12"/>
          <w:szCs w:val="12"/>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7361F8">
        <w:rPr>
          <w:rFonts w:ascii="Times New Roman" w:hAnsi="Times New Roman" w:cs="Times New Roman"/>
          <w:sz w:val="12"/>
          <w:szCs w:val="12"/>
        </w:rPr>
        <w:t>dpi</w:t>
      </w:r>
      <w:proofErr w:type="spellEnd"/>
      <w:r w:rsidRPr="007361F8">
        <w:rPr>
          <w:rFonts w:ascii="Times New Roman" w:hAnsi="Times New Roman" w:cs="Times New Roman"/>
          <w:sz w:val="12"/>
          <w:szCs w:val="12"/>
        </w:rPr>
        <w:t xml:space="preserve"> (масштаб 1:1) с использованием следующих режимов:</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"черно-белый" (при отсутствии в документе графических изображений и (или) цветного текста);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"оттенки серого" (при наличии в документе графических изображений, отличных от цветного графического изображения);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"цветной" или "режим полной цветопередачи" (при наличии в документе цветных графических изображений либо цветного текста);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сохранением всех аутентичных признаков подлинности, а именно: графической подписи лица, печати, углового штампа бланка;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Электронные документы должны обеспечивать:</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возможность идентифицировать документ и количество листов в документе;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lastRenderedPageBreak/>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Документы, подлежащие представлению в форматах </w:t>
      </w:r>
      <w:proofErr w:type="spellStart"/>
      <w:r w:rsidRPr="007361F8">
        <w:rPr>
          <w:rFonts w:ascii="Times New Roman" w:hAnsi="Times New Roman" w:cs="Times New Roman"/>
          <w:sz w:val="12"/>
          <w:szCs w:val="12"/>
        </w:rPr>
        <w:t>xls</w:t>
      </w:r>
      <w:proofErr w:type="spellEnd"/>
      <w:r w:rsidRPr="007361F8">
        <w:rPr>
          <w:rFonts w:ascii="Times New Roman" w:hAnsi="Times New Roman" w:cs="Times New Roman"/>
          <w:sz w:val="12"/>
          <w:szCs w:val="12"/>
        </w:rPr>
        <w:t xml:space="preserve">, </w:t>
      </w:r>
      <w:proofErr w:type="spellStart"/>
      <w:r w:rsidRPr="007361F8">
        <w:rPr>
          <w:rFonts w:ascii="Times New Roman" w:hAnsi="Times New Roman" w:cs="Times New Roman"/>
          <w:sz w:val="12"/>
          <w:szCs w:val="12"/>
        </w:rPr>
        <w:t>xlsx</w:t>
      </w:r>
      <w:proofErr w:type="spellEnd"/>
      <w:r w:rsidRPr="007361F8">
        <w:rPr>
          <w:rFonts w:ascii="Times New Roman" w:hAnsi="Times New Roman" w:cs="Times New Roman"/>
          <w:sz w:val="12"/>
          <w:szCs w:val="12"/>
        </w:rPr>
        <w:t xml:space="preserve"> или </w:t>
      </w:r>
      <w:proofErr w:type="spellStart"/>
      <w:r w:rsidRPr="007361F8">
        <w:rPr>
          <w:rFonts w:ascii="Times New Roman" w:hAnsi="Times New Roman" w:cs="Times New Roman"/>
          <w:sz w:val="12"/>
          <w:szCs w:val="12"/>
        </w:rPr>
        <w:t>ods</w:t>
      </w:r>
      <w:proofErr w:type="spellEnd"/>
      <w:r w:rsidRPr="007361F8">
        <w:rPr>
          <w:rFonts w:ascii="Times New Roman" w:hAnsi="Times New Roman" w:cs="Times New Roman"/>
          <w:sz w:val="12"/>
          <w:szCs w:val="12"/>
        </w:rPr>
        <w:t>, формируются в виде отдельного электронного документа.</w:t>
      </w:r>
    </w:p>
    <w:p w:rsidR="007361F8" w:rsidRPr="007361F8" w:rsidRDefault="007361F8" w:rsidP="007361F8">
      <w:pPr>
        <w:spacing w:after="0" w:line="240" w:lineRule="auto"/>
        <w:jc w:val="both"/>
        <w:rPr>
          <w:rFonts w:ascii="Times New Roman" w:hAnsi="Times New Roman" w:cs="Times New Roman"/>
          <w:sz w:val="12"/>
          <w:szCs w:val="12"/>
        </w:rPr>
      </w:pPr>
    </w:p>
    <w:p w:rsidR="007361F8" w:rsidRPr="007361F8" w:rsidRDefault="007361F8" w:rsidP="007361F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3. Административные процедуры</w:t>
      </w:r>
    </w:p>
    <w:p w:rsidR="007361F8" w:rsidRPr="007361F8" w:rsidRDefault="007361F8" w:rsidP="007361F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3.1. Общие положения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3.1.1. Предоставление муниципальной услуги включает в себя следующие административные процедуры:</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прием и рассмотрение документов для присвоения спортивного разряда, подтверждения спортивного разряда;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принятие решения о присвоении спортивного разряда или об отказе в присвоении спортивного разряда, о подтверждении спортивного разряда или об отказе в подтверждении спортивного разряда;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оформление зачетной классификационной книжки, внесение в нее записи, выдача зачетной классификационной книжки, выдача нагрудного значка соответствующего спортивного разряда.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3.1.2. Административной процедурой, непосредственно не связанной с предоставлением муниципальной услуги, является исправление допущенных опечаток и ошибок в выданных в результате предоставления муниципальной услуги документах.</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3.2. Прием и рассмотрение документов для присвоения спортивного разряда, подтверждения спортивного разряда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3.2.1. Основанием для начала исполнения административной процедуры является поступление в МАУ «Олимп» документов, указанных в пункте 2.9.1 Административного регламента – для присвоения спортивного разряда, в пункте 2.9.2 Административного регламента – для подтверждения спортивного разряда.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3.3. Прием, проверка комплектности и оформления документов для предоставления муниципальной услуги при личном приеме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3.3.1 Должностное лицо МАУ «Олимп» при личном обращении Заявителя в течение 15 минут:</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устанавливает личность Заявителя путем проверки документа, удостоверяющего личность, проверяет полномочия представителя;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проверяет поданные документы на наличие оснований для отказа в приеме документов, установленных пунктом 2.10.1 настоящего Административного регламента;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проверяет правильность заполнения представления, ходатайства о подтверждении спортивного разряда (далее – ходатайство) и соответствие изложенных в нем сведений представленным документам;</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в случае отсутствия заполненного представления/ходатайства предлагает Заявителю заполнить представление/ходатайство по соответствующей форме или при необходимости оказывает помощь в заполнении представления/ходатайства, проверяет точность заполнения представления/ходатайства; </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изготавливает копию представления/ходатайства, проставляет на ней дату приема, свои фамилию, инициалы, подпись и передает ее Заявителю;</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передает принятые представление/ходатайство и документы лицу, ответственному за делопроизводство (далее - Ответственный за делопроизводство), для регистрации представления.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3.3.2. Ответственный за делопроизводство в день получения представления/ходатайства с приложенными документами: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регистрирует представление/ходатайство, проставляя в правом нижнем углу регистрационный штамп с указанием присвоенного представлению/ходатайству порядкового регистрационного номера и даты;</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передает представление/ходатайство и документы в Уполномоченный орган для дальнейшего рассмотрения на комиссии по присвоению спортивных разрядов и квалификационных разрядов  спортивных судей.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3.4. Прием и рассмотрение документов для предоставления муниципальной услуги, поступивших по почте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3.4.1. В день поступления по почте представления/ходатайства и приложенных к нему документов должностное лицо МАУ «Олимп» в течение 5 рабочих дней осуществляет их проверку на наличие оснований для отказа в приеме документов, установленных пунктом 2.10.1 настоящего Административного регламента.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В случае отсутствия оснований для отказа в приеме документов должностное лицо МАУ «Олимп» передает представление/ходатайство и приложенные к нему документы Ответственному за делопроизводство для регистрации.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3.4.2. Ответственный за делопроизводство в день получения представления/ходатайства с приложенными документами: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регистрирует представление/ходатайство, проставляя в правом нижнем углу регистрационный штамп с указанием присвоенного представлению/ходатайству порядкового регистрационного номера и даты;</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передает представление/ходатайство и документы в Уполномоченный орган для дальнейшего рассмотрения на комиссии по присвоению спортивных разрядов и квалификационных разрядов  спортивных судей.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 случае наличия оснований для отказа в приеме документов, установленных пунктом 2.10.1 настоящего Административного регламента, должностное лицо МАУ «Олимп» подготавливает проект решения об отказе в приеме документов, необходимых для присвоения спортивного разряда, в соответствии с Приложением №5 к настоящему Административному регламенту и передает с приложением документов, представленных Заявителем, на подпись руководителю Уполномоченного органа.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3.4.3. Руководитель Уполномоченного органа в течение 1 рабочего дня со дня получения от должностного лица МАУ «Олимп» проекта уведомления с документами подписывает уведомление и передает его с документами должностному лицу МАУ «Олимп» для последующего направления (выдачи) заявителю.</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3.4.4. Ответственный за делопроизводство МАУ «Олимп» в течение 1 рабочего дня со дня получения от руководителя Уполномоченного органа подписанного уведомления регистрирует его и направляет с приложением документов Заявителю заказным письмом с уведомлением о вручении или вручает лично Заявителю под роспись в день его обращения, предварительно согласованный с ним по телефону, факсу или электронной почте.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3.5. Принятие решения о п</w:t>
      </w:r>
      <w:r>
        <w:rPr>
          <w:rFonts w:ascii="Times New Roman" w:hAnsi="Times New Roman" w:cs="Times New Roman"/>
          <w:sz w:val="12"/>
          <w:szCs w:val="12"/>
        </w:rPr>
        <w:t xml:space="preserve">рисвоении спортивного разряда, </w:t>
      </w:r>
      <w:r w:rsidRPr="007361F8">
        <w:rPr>
          <w:rFonts w:ascii="Times New Roman" w:hAnsi="Times New Roman" w:cs="Times New Roman"/>
          <w:sz w:val="12"/>
          <w:szCs w:val="12"/>
        </w:rPr>
        <w:t>о подтверждении спортивного разряда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3.5.1. Основанием для начала исполнения административной процедуры является поступление в Уполномоченный орган от МАУ «Олимп» документов для дальнейшего рассмотрения на комиссии по присвоению спортивных разрядов и квалификационных разрядов спортивных судей (далее – Комиссия). Порядок организации работы комиссии регулируется постановлением администрации муниципального района Сергиевский.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 ходе рассмотрения документов, представленных Заявителем для получения муниципальной услуги в части присвоения спортивного разряда  проверяются: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соответствие результата спортсмена, указанного в представленных Заявителем документах, утвержденным Министерством спорта Российской Федерации нормам, требованиям и условиям их выполнения;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наличие спортивной дисквалификации спортсмена;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наличие нарушений условий допуска к соревнованиям и (или) физкультурным мероприятиям, установленного положениями (регламентами) о таких соревнованиях и (или) физкультурных мероприятиях, утверждаемых их организаторами;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наличие решения соответствующей антидопинговой организации о нарушении спортсменом антидопинговых правил, принятого по результатам допинг-контроля, проведенного в рамках соревнований, на котором спортсмен выполнил норму, требования и условия их выполнения.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lastRenderedPageBreak/>
        <w:t xml:space="preserve">  В ходе рассмотрения документов, представленных Заявителем для получения муниципальной услуги в части подтверждения спортивного разряда  проверяются: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 соответствие результата спортсмена, указанного в представленных Заявителем документах, утвержденным Министерством спорта Российской Федерации нормам, требованиям и условиям их выполнения;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 наличие спортивной дисквалификации спортсмена, произошедшей до или в день проведения соревнования, на котором спортсмен подтвердил спортивный разряд;</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 наличие нарушений условий допуска к соревнованиям и (или) физкультурным мероприятиям, установленного положениями (регламентами) о таких соревнованиях и (или) физкультурных мероприятиях, утверждаемых их организаторами.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3.5.2. По результатам рассмотрения заявления и документов Комиссией принимается одно из следующих решений: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 присвоении спортивного разряда в случае, если не установлены основания для отказа в предоставлении муниципальной услуги, указанные в пункте 2.10.2 настоящего Административного регламента;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об отказе в присвоении спортивного разряда в случае, если установлены основания для отказа в предоставлении муниципальной услуги, указанные в пункте 2.10.2 настоящего Административного регламента;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 подтверждении спортивного разряда в случае, если не установлены основания для отказа в предоставлении муниципальной услуги, указанные в пункте 2.10.3 настоящего Административного регламента;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об отказе в подтверждении спортивного разряда в случае, если установлены основания для отказа в предоставлении муниципальной услуги, указанные в пункте 2.10.3 настоящего Административного регламента;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 возврате заявителю заявления и документов в случае наличия оснований, указанных в пункте 2.10.5 настоящего Административного регламента.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3.5.3. В течение 2 рабочих дней с момента вынесения Комиссией решения секретарь Комиссии подготавливает проект соответствующего распоряжения Администрации муниципального района Сергиевский и направляет его на подпись Главе муниципального района Сергиевский.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3.5.4. Руководитель Уполномоченного органа в течение 2 рабочих дней со дня получения проекта распоряжения о присвоении спортивного разряда, проекта распоряжения об отказе в присвоении спортивного разряда, проекта распоряжения о подтверждении спортивного разряда, проекта распоряжения об отказе в подтверждении спортивного разряда с приложением документов, представленных Заявителем, рассматривает указанные документы, подписывает проект распоряжения и передает его с документами, представленными Заявителем, должностному лицу МАУ «Олимп».</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3.5.5. Должностное лицо МАУ «Олимп» в течение одного дня со дня получения подписанного и зарегистрированного распоряжения администрации направляет его </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Заявителю по почте заказным письмом с уведомлением о вручении или вручает Заявителю лично под роспись в день обращения, предварительно согласованный с ним по телефону, факсу или электронной почте.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3.6. Оформление зачетной классификационной книжки, внесение в нее записи, выдача зачетной классификационной книжки, выдача нагрудного значка соответствующего спортивного разряда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3.6.1. Должностное лицо МАУ «Олимп», ответственное за предоставление муниципальной услуги, в день обращения Заявителя: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оформляет зачетную классификационную книжку спортсмена (при первом присвоении спортивного разряда);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вносит в зачетную классификационную книжку запись о присвоении спортивного разряда;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регистрирует факт выдачи нагрудного значка, а также зачетной классификационной книжки (при первом присвоении спортивного разряда) в Журнале регистрации выдачи нагрудных значков и зачетных классификационных книжек (далее - Журнал), где указывает:</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порядковый номер записи;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фамилию и инициалы лица, получившего нагрудный значок и зачетную классификационную книжку (нагрудный значок);</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реквизиты приказа о присвоении спортивного разряда (спортивных разрядов);</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количество выданных зачетных классификационных книжек (при необходимости);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количество выданных нагрудных значков соответствующих спортивных разрядов;</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информацию о личном получении Заявителем нагрудного значка и зачетной классификационной книжки (нагрудного значка) или получении по доверенности;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дату выдачи нагрудного значка и зачетной классификационной книжки (нагрудного значка);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фамилию и инициалы должностного лица, выдавшего нагрудный значок и зачетную классификационную книжку (нагрудный значок);</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выдает Заявителю нагрудные значки и зачетные классификационные книжки (нагрудные значки) в необходимом количестве под подпись в Журнале;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ставит в Журнале свою подпись.</w:t>
      </w:r>
    </w:p>
    <w:p w:rsidR="007361F8" w:rsidRPr="007361F8" w:rsidRDefault="007361F8" w:rsidP="007361F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3.6.3.</w:t>
      </w:r>
      <w:r w:rsidRPr="007361F8">
        <w:rPr>
          <w:rFonts w:ascii="Times New Roman" w:hAnsi="Times New Roman" w:cs="Times New Roman"/>
          <w:sz w:val="12"/>
          <w:szCs w:val="12"/>
        </w:rPr>
        <w:t>Спортсмен (законный представитель несовершеннолетнего лица, являющегося спортсменом) может получить зачетную классификационную книжку и нагрудный значок в порядке, предусмотренном пунктом 3.6.2 Административного регламента, самостоятельно обратившись в Уполномоченный орган.</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3.7. Исправление допущенных опечаток и ошибок в выданных в результате предоставления муниципальной услуги документах</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3.7.1. Основанием для начала выполнения административной процедуры является поступление в МАУ «Олимп» письменного заявления (в свободной форме) об исправлении допущенных опечаток и ошибок в выданных в результате предоставления муниципальной услуги документах:</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доставленного лично Заявителем;</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поступившего посредством ЕПГУ;</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направленного по почте.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3.7.2. Должностное лицо МАУ «Олимп», назначенное ответственным за рассмотрение заявления, в срок, не превышающий 3 рабочих дней с момента поступления соответствующего заявления, проводит проверку указанных в заявлении сведений.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3.7.3. Критерием принятия решения по административной процедуре является наличие или отсутствие в документах опечаток и ошибок.</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3.7.4. В случае выявления допущенных опечаток и (или) ошибок в выданных в результате предоставления муниципальной услуги документах должностное лицо МАУ «Олимп» осуществляет их устранение. Если опечатки и (или) ошибки не выявлены, указанное должностное лицо подготавливает уведомление об отказе в исправлении опечаток и ошибок с указанием причин отказа. </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3.7.5. Должностное лицо МАУ «Олимп» обеспечивает направление Заявителю заказным почтовым отправлением сопроводительного письма и исправленных документов либо уведомления об отказе в исправлении опечаток и ошибок или вручает указанные документы Заявителю лично под роспись в день обращения, предварительно согласованный с ним по телефону, факсу или электронной почте.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3.7.6. Срок исполнения административных действий, указанных в пунктах 3.6.4 и 3.6.5 Административного регламента - 5 рабочих дней.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3.8. Перечень административных процедур (действий) при предоставлении муниципал</w:t>
      </w:r>
      <w:r>
        <w:rPr>
          <w:rFonts w:ascii="Times New Roman" w:hAnsi="Times New Roman" w:cs="Times New Roman"/>
          <w:sz w:val="12"/>
          <w:szCs w:val="12"/>
        </w:rPr>
        <w:t>ьной услуги в электронной форме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3.8.1. При предоставлении муниципальной услуги в электронной форме заявителю обеспечиваются: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получение информации о порядке и сроках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формирование заявления;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прием и регистрация заявления и иных документов, необходимых для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lastRenderedPageBreak/>
        <w:t>- запись результата предоставления услуги в электронном виде в юридически значимый электронный реестр решений о присвоенных и подтвержденных спортивных разрядах;</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автоматическое направление межведомственных запросов и обработка ответов на межведомственные запросы. Перечень необходимых для предоставления услуги межведомственных запросов определяется после прохождения заявителем экспертной системы;</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получение результата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получение сведений о ходе рассмотрения заявления;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осуществление оценки качества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досудебное (внесудебное) обжалование решений и действий (бездействия) Уполномоченного органа, МАУ «Олимп» либо действия (бездействия) должностных лиц Уполномоченного органа, МАУ «Олимп» либо муниципального служащего.</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3.9. Порядок осуществления административных процедур (действий) в электронной форме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3.9.1. Формирование заявления.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При формировании заявления Заявителю обеспечивается: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возможность копирования и сохранения заявления и иных документов, указанных в пункте 2.9.1. настоящего Административного регламента, необходимых для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возможность печати на бумажном носителе копии электронной формы заявления;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возможность вернуться на любой из этапов заполнения электронной формы заявления без потери ранее введенной информации;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Сформированное и подписанное заявление и иные документы, необходимые для предоставления муниципальной услуги, направляются в МАУ «Олимп» посредством ЕПГУ.</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3.9.2. МАУ «Олимп»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 обеспечивает:</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3.9.3. Электронное заявление становится доступным для должностного лица, ответственного за прием и регистрацию заявления (далее - ответственное должностное лицо), в государственной информационной системе, используемой для предоставления муниципальной услуги (далее - ГИС).</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Ответственное должностное лицо:</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проверяет наличие электронных заявлений, поступивших с ЕПГУ, с периодом не реже 2 раз в день;</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рассматривает поступившие заявления и приложенные образы документов (документы);</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производит действия в соответствии с пунктами 3.1 - 3.5 настоящего Административного регламента.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3.9.4. Заявителю в качестве результата предоставления муниципальной услуги обеспечивается возможность получения документа: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 или Уполномоченном органе.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3.9.5.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При предоставлении муниципальной услуги в электронной форме Заявителю направляются: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3.9.6. Срок предоставления услуги в электронном виде по присвоению спортивных разрядов не должен превышать 25 рабочих дней, по подтверждению спортивных разрядов – 20 рабочих дней.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3.9.7. Автоматическое принятие решения по заявлению не предусмотрено. </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3.9.8. Оценка качества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3.9.9. Заявителю обеспечивается возможность направления жалобы на решения, действия или бездействие Уполномоченного органа, МАУ «Олимп», должностных лиц Уполномоченного органа,  МАУ «Олимп» либо муниципальных служащих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361F8" w:rsidRPr="007361F8" w:rsidRDefault="007361F8" w:rsidP="007361F8">
      <w:pPr>
        <w:spacing w:after="0" w:line="240" w:lineRule="auto"/>
        <w:ind w:firstLine="284"/>
        <w:jc w:val="both"/>
        <w:rPr>
          <w:rFonts w:ascii="Times New Roman" w:hAnsi="Times New Roman" w:cs="Times New Roman"/>
          <w:sz w:val="12"/>
          <w:szCs w:val="12"/>
        </w:rPr>
      </w:pPr>
    </w:p>
    <w:p w:rsidR="007361F8" w:rsidRPr="007361F8" w:rsidRDefault="007361F8" w:rsidP="007361F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4. Формы контроля за исполнением Административного регламента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lastRenderedPageBreak/>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муниципальной услуге, а также за принятием решений ответственными должностными лицами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4.1.1. Текущий контроль осуществляется путем проведения проверок соблюдения должностными лицами Уполномоченного органа, МАУ «Олимп», участвующими в предоставлении муниципальной услуги, положений Административного регламента и иных нормативных правовых актов Российской Федерации и Самарской области, устанавливающих требования к предоставлению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4.1.2. Перечень должностных лиц, осуществляющих текущий контроль за предоставлением муниципальной услуги, устанавливается Уполномоченным органом.</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4.2.1. Проверки полноты и качества предоставления муниципальной услуги осуществляются на основании индивидуальных правовых актов Уполномоченного органа.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4.2.2. Проверки могут быть плановыми (осуществляться на основании полугодовых или годовых планов работы Уполномоченного органа)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4.2.3. По результатам проведенных проверок, оформленным документально в установленном порядке, в случае выявления нарушений прав Заявителей руководитель Уполномоченного органа, МАУ «Олимп» рассматривает вопрос о привлечении виновных лиц к дисциплинарной ответственности.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4.3. Ответственность должностных лиц Уполномоченного органа, МАУ «Олимп», муниципальных служащих за решения и действия (бездействие), принимаемые (осуществляемые) в ходе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4.3.1. Должностные лица, ответственные за предоставление муниципальной услуги, в том числе за консультирование, несут персональную ответственность за предоставление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4.3.2. Персональная ответственность за соблюдение должностными лицами требований Административного регламента закрепляется в их должностных регламентах.</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Должностное лицо, ответственное за консультирование и информирование граждан, несет персональную ответственность за полноту, грамотность и доступность проведенного консультирования.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Должностные лица, ответственные за предоставление муниципальной услуги, несут персональную ответственность:</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за правильность выполнения административных процедур по приему и рассмотрению документов, правильность оформления документов по предоставлению муниципальной услуги, правильность вынесенного соответствующего решения;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за соблюдение сроков и качество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Ответственный за делопроизводство несет персональную ответственность за прием, регистрацию, передачу на исполнение и направление документов адресатам в установленные Административным регламентом сроки.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4.4. Требования к порядку и формам контроля за предоставлением муниципальной услуги, в том числе со стороны граждан, их объединений и организаций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4.4.1.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ответственными за прием и подготовку документов, осуществляет руководитель Уполномоченного органа, руководитель МАУ «Олимп»</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4.4.2. Контроль со стороны граждан, их объединений и организаций за предоставлением муниципальной услуги может быть осуществлен путем запроса соответствующей информации при условии, что она не является конфиденциальной.</w:t>
      </w:r>
    </w:p>
    <w:p w:rsidR="007361F8" w:rsidRPr="007361F8" w:rsidRDefault="007361F8" w:rsidP="007361F8">
      <w:pPr>
        <w:spacing w:after="0" w:line="240" w:lineRule="auto"/>
        <w:jc w:val="both"/>
        <w:rPr>
          <w:rFonts w:ascii="Times New Roman" w:hAnsi="Times New Roman" w:cs="Times New Roman"/>
          <w:sz w:val="12"/>
          <w:szCs w:val="12"/>
        </w:rPr>
      </w:pPr>
    </w:p>
    <w:p w:rsidR="007361F8" w:rsidRPr="007361F8" w:rsidRDefault="007361F8" w:rsidP="007361F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5. Досудебный (внесудебный) порядок обжалования решений и действий (бездействия) Уполномоченного органа, МАУ «Олимп», их должностных лиц,  муниципальных служащих</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5.1.1. Заявитель вправе подать жалобу на решение и (или) действие (бездействие) Уполномоченного органа, МАУ «Олимп», их должностных лиц и муниципальных служащих при предоставлении муниципальной услуги (далее - жалоба).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5.1.2. Заявитель может обратиться с жалобой, в том числе в следующих случаях:</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нарушение срока регистрации запроса о предоставлении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нарушение срока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для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отказ в приеме документов, представление которых предусмотрено нормативными правовыми актами Российской Федерации, нормативными правовыми Самарской области для предоставления муниципальной услуги, у Заявителя;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нарушение срока или порядка выдачи документов по результатам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5.2.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p>
    <w:p w:rsidR="007361F8" w:rsidRPr="007361F8" w:rsidRDefault="007361F8" w:rsidP="007361F8">
      <w:pPr>
        <w:spacing w:after="0" w:line="240" w:lineRule="auto"/>
        <w:ind w:firstLine="284"/>
        <w:jc w:val="both"/>
        <w:rPr>
          <w:rFonts w:ascii="Times New Roman" w:hAnsi="Times New Roman" w:cs="Times New Roman"/>
          <w:sz w:val="12"/>
          <w:szCs w:val="12"/>
        </w:rPr>
      </w:pP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5.2.1.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lastRenderedPageBreak/>
        <w:t>- в уполномоченный орган местного самоуправления – на решение и (или) действия (бездействие) должностного лица, руководителя структурного подразделения уполномоченного орган местного самоуправления, на решение и действия (бездействие) уполномоченного органа местного самоуправления, руководителя уполномоченного органа местного самоуправления; на решение и (или) действия (бездействие) должностного лица, руководителя МАУ «Олимп»;</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руководителю МАУ «Олимп» - на решение и (или) действия (бездействие) должностного лица, работника МАУ «Олимп»;</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к руководителю многофункционального центра – на решения и действия (бездействие) работника многофункционального центра;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к учредителю многофункционального центра – на решение и действия (бездействие) многофункционального центра.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 уполномоченном органе, МАУ «Олимп», многофункциональном центре, у учредителя многофункционального центра определяются уполномоченные на рассмотрение жалоб должностные лица.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5.2.2. Жалоба на решения и действия (бездействие) Уполномоченного органа, МАУ «Олимп» и их должностных лиц может быть подана Заявителем через многофункциональный центр. При поступлении такой жалобы многофункциональный центр обеспечивает ее передачу в уполномоченный на ее рассмотрение орган (организацию) в порядке и сроки, которые установлены соглашением о взаимодействии между многофункциональным центром и Уполномоченным органом, но не позднее следующего рабочего дня со дня поступления</w:t>
      </w:r>
      <w:r>
        <w:rPr>
          <w:rFonts w:ascii="Times New Roman" w:hAnsi="Times New Roman" w:cs="Times New Roman"/>
          <w:sz w:val="12"/>
          <w:szCs w:val="12"/>
        </w:rPr>
        <w:t xml:space="preserve"> жалобы.</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5.3.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Информацию о порядке подачи и рассмотрения жалобы можно получить следующими способами: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в информационно-телекоммуникационной сети «Интернет» на официальном сайте Уполномоченного органа;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с использованием федеральной государственной информационной системы «Единый портал государственных и муниципальных услуг (функций)»;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на информационных стендах в местах предоставления муниципальной услуги;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посредством личного обращения (в том числе по телефону, по электронной почте, почтовой связью) в Уполномоченный орган, МАУ «Олимп».</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5.4. Перечень нормативных правовых актов, регулирующих порядок досудебного (внесудебного) обжалования решений и действий (бездействия) органа (организации), предоставляющих муниципальную услугу, а также их должностных лиц</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Правовое регулирование отношений, возникающих в связи с подачей и рассмотрением жалобы, осуществляется в соответствии с:</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Федеральным законом от 27.07.2010 № 210-ФЗ «Об организации предоставления государственных и муниципальных услуг»;</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нормативными правовыми актами Правительства Самарской области.</w:t>
      </w:r>
    </w:p>
    <w:p w:rsidR="007361F8" w:rsidRPr="007361F8" w:rsidRDefault="007361F8" w:rsidP="000D0D9F">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Порядок обжалования решений и действий (бездействия) Уполномоченного органа, МАУ «Олимп», их должностных лиц и муниципальных служащих, предоставляющих муниципальную услугу, размещается в Федеральн</w:t>
      </w:r>
      <w:r w:rsidR="000D0D9F">
        <w:rPr>
          <w:rFonts w:ascii="Times New Roman" w:hAnsi="Times New Roman" w:cs="Times New Roman"/>
          <w:sz w:val="12"/>
          <w:szCs w:val="12"/>
        </w:rPr>
        <w:t>ом реестре и на Едином портале.</w:t>
      </w:r>
    </w:p>
    <w:p w:rsidR="007361F8" w:rsidRPr="007361F8" w:rsidRDefault="007361F8" w:rsidP="000D0D9F">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Приложение № 1</w:t>
      </w:r>
    </w:p>
    <w:p w:rsidR="007361F8" w:rsidRPr="007361F8" w:rsidRDefault="007361F8" w:rsidP="000D0D9F">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к Административному регламенту</w:t>
      </w:r>
    </w:p>
    <w:p w:rsidR="007361F8" w:rsidRPr="007361F8" w:rsidRDefault="007361F8" w:rsidP="000D0D9F">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ФОРМА РЕШЕНИЯ О ПРИСВОЕНИИ СПОРТИВНОГО РАЗРЯДА</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___________________________________________________________________________</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Наименование уполномоченного органа исполнительной власти субъекта</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Российской Федерации или</w:t>
      </w:r>
      <w:r w:rsidR="000D0D9F">
        <w:rPr>
          <w:rFonts w:ascii="Times New Roman" w:hAnsi="Times New Roman" w:cs="Times New Roman"/>
          <w:sz w:val="12"/>
          <w:szCs w:val="12"/>
        </w:rPr>
        <w:t xml:space="preserve"> органа местного самоуправления</w:t>
      </w:r>
    </w:p>
    <w:p w:rsidR="007361F8" w:rsidRPr="007361F8" w:rsidRDefault="007361F8" w:rsidP="000D0D9F">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Кому: _______________</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РЕШЕНИЕ</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о присвоении спортивного разряда</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от _____________                                   N _____________</w:t>
      </w:r>
    </w:p>
    <w:p w:rsidR="007361F8" w:rsidRPr="007361F8" w:rsidRDefault="007361F8" w:rsidP="000D0D9F">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Рассмотрев Ваше заявление от ___________</w:t>
      </w:r>
      <w:r w:rsidR="000D0D9F">
        <w:rPr>
          <w:rFonts w:ascii="Times New Roman" w:hAnsi="Times New Roman" w:cs="Times New Roman"/>
          <w:sz w:val="12"/>
          <w:szCs w:val="12"/>
        </w:rPr>
        <w:t xml:space="preserve">_ N___________ и прилагаемые к </w:t>
      </w:r>
      <w:r w:rsidRPr="007361F8">
        <w:rPr>
          <w:rFonts w:ascii="Times New Roman" w:hAnsi="Times New Roman" w:cs="Times New Roman"/>
          <w:sz w:val="12"/>
          <w:szCs w:val="12"/>
        </w:rPr>
        <w:t>нему до</w:t>
      </w:r>
      <w:r w:rsidR="000D0D9F">
        <w:rPr>
          <w:rFonts w:ascii="Times New Roman" w:hAnsi="Times New Roman" w:cs="Times New Roman"/>
          <w:sz w:val="12"/>
          <w:szCs w:val="12"/>
        </w:rPr>
        <w:t>кументы, уполномоченным органом__________</w:t>
      </w:r>
    </w:p>
    <w:p w:rsidR="000D0D9F" w:rsidRDefault="007361F8" w:rsidP="000D0D9F">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наименование уполномоченного органа</w:t>
      </w:r>
    </w:p>
    <w:p w:rsidR="007361F8" w:rsidRDefault="007361F8" w:rsidP="000D0D9F">
      <w:pPr>
        <w:spacing w:after="0" w:line="240" w:lineRule="auto"/>
        <w:ind w:firstLine="284"/>
        <w:rPr>
          <w:rFonts w:ascii="Times New Roman" w:hAnsi="Times New Roman" w:cs="Times New Roman"/>
          <w:sz w:val="12"/>
          <w:szCs w:val="12"/>
        </w:rPr>
      </w:pPr>
      <w:r w:rsidRPr="007361F8">
        <w:rPr>
          <w:rFonts w:ascii="Times New Roman" w:hAnsi="Times New Roman" w:cs="Times New Roman"/>
          <w:sz w:val="12"/>
          <w:szCs w:val="12"/>
        </w:rPr>
        <w:t>принято  решение  о присвоении спортивного разряда в порядке, установленном</w:t>
      </w:r>
      <w:r w:rsidR="000D0D9F">
        <w:rPr>
          <w:rFonts w:ascii="Times New Roman" w:hAnsi="Times New Roman" w:cs="Times New Roman"/>
          <w:sz w:val="12"/>
          <w:szCs w:val="12"/>
        </w:rPr>
        <w:t xml:space="preserve"> </w:t>
      </w:r>
      <w:r w:rsidRPr="007361F8">
        <w:rPr>
          <w:rFonts w:ascii="Times New Roman" w:hAnsi="Times New Roman" w:cs="Times New Roman"/>
          <w:sz w:val="12"/>
          <w:szCs w:val="12"/>
        </w:rPr>
        <w:t>положением  о  Единой  всероссийской спортив</w:t>
      </w:r>
      <w:r w:rsidR="000D0D9F">
        <w:rPr>
          <w:rFonts w:ascii="Times New Roman" w:hAnsi="Times New Roman" w:cs="Times New Roman"/>
          <w:sz w:val="12"/>
          <w:szCs w:val="12"/>
        </w:rPr>
        <w:t xml:space="preserve">ной классификации, утвержденным </w:t>
      </w:r>
      <w:r w:rsidRPr="007361F8">
        <w:rPr>
          <w:rFonts w:ascii="Times New Roman" w:hAnsi="Times New Roman" w:cs="Times New Roman"/>
          <w:sz w:val="12"/>
          <w:szCs w:val="12"/>
        </w:rPr>
        <w:t>приказом Министерства спорта Российской Федерации от 20.02.2017 N 108:</w:t>
      </w:r>
    </w:p>
    <w:tbl>
      <w:tblPr>
        <w:tblStyle w:val="aff6"/>
        <w:tblW w:w="5000" w:type="pct"/>
        <w:tblLook w:val="04A0" w:firstRow="1" w:lastRow="0" w:firstColumn="1" w:lastColumn="0" w:noHBand="0" w:noVBand="1"/>
      </w:tblPr>
      <w:tblGrid>
        <w:gridCol w:w="3368"/>
        <w:gridCol w:w="4361"/>
      </w:tblGrid>
      <w:tr w:rsidR="000D0D9F" w:rsidTr="000D0D9F">
        <w:tc>
          <w:tcPr>
            <w:tcW w:w="2179" w:type="pct"/>
            <w:vAlign w:val="center"/>
          </w:tcPr>
          <w:p w:rsidR="000D0D9F" w:rsidRPr="000D0D9F" w:rsidRDefault="000D0D9F" w:rsidP="0069000E">
            <w:pPr>
              <w:pStyle w:val="aff1"/>
              <w:jc w:val="center"/>
              <w:rPr>
                <w:rFonts w:ascii="Times New Roman" w:hAnsi="Times New Roman" w:cs="Times New Roman"/>
                <w:sz w:val="12"/>
                <w:szCs w:val="12"/>
              </w:rPr>
            </w:pPr>
            <w:r w:rsidRPr="000D0D9F">
              <w:rPr>
                <w:rFonts w:ascii="Times New Roman" w:hAnsi="Times New Roman" w:cs="Times New Roman"/>
                <w:sz w:val="12"/>
                <w:szCs w:val="12"/>
              </w:rPr>
              <w:t>ФИО спортсмена</w:t>
            </w:r>
          </w:p>
        </w:tc>
        <w:tc>
          <w:tcPr>
            <w:tcW w:w="2821" w:type="pct"/>
            <w:vAlign w:val="center"/>
          </w:tcPr>
          <w:p w:rsidR="000D0D9F" w:rsidRPr="000D0D9F" w:rsidRDefault="000D0D9F" w:rsidP="0069000E">
            <w:pPr>
              <w:pStyle w:val="aff1"/>
              <w:jc w:val="center"/>
              <w:rPr>
                <w:rFonts w:ascii="Times New Roman" w:hAnsi="Times New Roman" w:cs="Times New Roman"/>
                <w:sz w:val="12"/>
                <w:szCs w:val="12"/>
              </w:rPr>
            </w:pPr>
          </w:p>
        </w:tc>
      </w:tr>
      <w:tr w:rsidR="000D0D9F" w:rsidTr="000D0D9F">
        <w:tc>
          <w:tcPr>
            <w:tcW w:w="2179" w:type="pct"/>
            <w:vAlign w:val="center"/>
          </w:tcPr>
          <w:p w:rsidR="000D0D9F" w:rsidRPr="000D0D9F" w:rsidRDefault="000D0D9F" w:rsidP="0069000E">
            <w:pPr>
              <w:pStyle w:val="aff1"/>
              <w:jc w:val="center"/>
              <w:rPr>
                <w:rFonts w:ascii="Times New Roman" w:hAnsi="Times New Roman" w:cs="Times New Roman"/>
                <w:sz w:val="12"/>
                <w:szCs w:val="12"/>
              </w:rPr>
            </w:pPr>
            <w:r w:rsidRPr="000D0D9F">
              <w:rPr>
                <w:rFonts w:ascii="Times New Roman" w:hAnsi="Times New Roman" w:cs="Times New Roman"/>
                <w:sz w:val="12"/>
                <w:szCs w:val="12"/>
              </w:rPr>
              <w:t>Дата рождения спортсмена</w:t>
            </w:r>
          </w:p>
        </w:tc>
        <w:tc>
          <w:tcPr>
            <w:tcW w:w="2821" w:type="pct"/>
            <w:vAlign w:val="center"/>
          </w:tcPr>
          <w:p w:rsidR="000D0D9F" w:rsidRPr="000D0D9F" w:rsidRDefault="000D0D9F" w:rsidP="0069000E">
            <w:pPr>
              <w:pStyle w:val="aff1"/>
              <w:jc w:val="center"/>
              <w:rPr>
                <w:rFonts w:ascii="Times New Roman" w:hAnsi="Times New Roman" w:cs="Times New Roman"/>
                <w:sz w:val="12"/>
                <w:szCs w:val="12"/>
              </w:rPr>
            </w:pPr>
          </w:p>
        </w:tc>
      </w:tr>
      <w:tr w:rsidR="000D0D9F" w:rsidTr="000D0D9F">
        <w:tc>
          <w:tcPr>
            <w:tcW w:w="2179" w:type="pct"/>
            <w:vAlign w:val="center"/>
          </w:tcPr>
          <w:p w:rsidR="000D0D9F" w:rsidRPr="000D0D9F" w:rsidRDefault="000D0D9F" w:rsidP="0069000E">
            <w:pPr>
              <w:pStyle w:val="aff1"/>
              <w:jc w:val="center"/>
              <w:rPr>
                <w:rFonts w:ascii="Times New Roman" w:hAnsi="Times New Roman" w:cs="Times New Roman"/>
                <w:sz w:val="12"/>
                <w:szCs w:val="12"/>
              </w:rPr>
            </w:pPr>
            <w:r w:rsidRPr="000D0D9F">
              <w:rPr>
                <w:rFonts w:ascii="Times New Roman" w:hAnsi="Times New Roman" w:cs="Times New Roman"/>
                <w:sz w:val="12"/>
                <w:szCs w:val="12"/>
              </w:rPr>
              <w:t>Присвоенный спортивный разряд</w:t>
            </w:r>
          </w:p>
        </w:tc>
        <w:tc>
          <w:tcPr>
            <w:tcW w:w="2821" w:type="pct"/>
            <w:vAlign w:val="center"/>
          </w:tcPr>
          <w:p w:rsidR="000D0D9F" w:rsidRPr="000D0D9F" w:rsidRDefault="000D0D9F" w:rsidP="0069000E">
            <w:pPr>
              <w:pStyle w:val="aff1"/>
              <w:jc w:val="center"/>
              <w:rPr>
                <w:rFonts w:ascii="Times New Roman" w:hAnsi="Times New Roman" w:cs="Times New Roman"/>
                <w:sz w:val="12"/>
                <w:szCs w:val="12"/>
              </w:rPr>
            </w:pPr>
          </w:p>
        </w:tc>
      </w:tr>
      <w:tr w:rsidR="000D0D9F" w:rsidTr="000D0D9F">
        <w:tc>
          <w:tcPr>
            <w:tcW w:w="2179" w:type="pct"/>
            <w:vAlign w:val="center"/>
          </w:tcPr>
          <w:p w:rsidR="000D0D9F" w:rsidRPr="000D0D9F" w:rsidRDefault="000D0D9F" w:rsidP="0069000E">
            <w:pPr>
              <w:pStyle w:val="aff1"/>
              <w:jc w:val="center"/>
              <w:rPr>
                <w:rFonts w:ascii="Times New Roman" w:hAnsi="Times New Roman" w:cs="Times New Roman"/>
                <w:sz w:val="12"/>
                <w:szCs w:val="12"/>
              </w:rPr>
            </w:pPr>
            <w:r w:rsidRPr="000D0D9F">
              <w:rPr>
                <w:rFonts w:ascii="Times New Roman" w:hAnsi="Times New Roman" w:cs="Times New Roman"/>
                <w:sz w:val="12"/>
                <w:szCs w:val="12"/>
              </w:rPr>
              <w:t>Вид спорта</w:t>
            </w:r>
          </w:p>
        </w:tc>
        <w:tc>
          <w:tcPr>
            <w:tcW w:w="2821" w:type="pct"/>
            <w:vAlign w:val="center"/>
          </w:tcPr>
          <w:p w:rsidR="000D0D9F" w:rsidRPr="000D0D9F" w:rsidRDefault="000D0D9F" w:rsidP="0069000E">
            <w:pPr>
              <w:pStyle w:val="aff1"/>
              <w:jc w:val="center"/>
              <w:rPr>
                <w:rFonts w:ascii="Times New Roman" w:hAnsi="Times New Roman" w:cs="Times New Roman"/>
                <w:sz w:val="12"/>
                <w:szCs w:val="12"/>
              </w:rPr>
            </w:pPr>
          </w:p>
        </w:tc>
      </w:tr>
      <w:tr w:rsidR="000D0D9F" w:rsidTr="000D0D9F">
        <w:tc>
          <w:tcPr>
            <w:tcW w:w="2179" w:type="pct"/>
            <w:vAlign w:val="center"/>
          </w:tcPr>
          <w:p w:rsidR="000D0D9F" w:rsidRPr="000D0D9F" w:rsidRDefault="000D0D9F" w:rsidP="0069000E">
            <w:pPr>
              <w:pStyle w:val="aff1"/>
              <w:jc w:val="center"/>
              <w:rPr>
                <w:rFonts w:ascii="Times New Roman" w:hAnsi="Times New Roman" w:cs="Times New Roman"/>
                <w:sz w:val="12"/>
                <w:szCs w:val="12"/>
              </w:rPr>
            </w:pPr>
            <w:r w:rsidRPr="000D0D9F">
              <w:rPr>
                <w:rFonts w:ascii="Times New Roman" w:hAnsi="Times New Roman" w:cs="Times New Roman"/>
                <w:sz w:val="12"/>
                <w:szCs w:val="12"/>
              </w:rPr>
              <w:t>Дата вступления в силу присвоенного спортивного разряда</w:t>
            </w:r>
          </w:p>
        </w:tc>
        <w:tc>
          <w:tcPr>
            <w:tcW w:w="2821" w:type="pct"/>
            <w:vAlign w:val="center"/>
          </w:tcPr>
          <w:p w:rsidR="000D0D9F" w:rsidRPr="000D0D9F" w:rsidRDefault="000D0D9F" w:rsidP="0069000E">
            <w:pPr>
              <w:pStyle w:val="aff1"/>
              <w:jc w:val="center"/>
              <w:rPr>
                <w:rFonts w:ascii="Times New Roman" w:hAnsi="Times New Roman" w:cs="Times New Roman"/>
                <w:sz w:val="12"/>
                <w:szCs w:val="12"/>
              </w:rPr>
            </w:pPr>
          </w:p>
        </w:tc>
      </w:tr>
    </w:tbl>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Будет выдан нагрудный значок. /</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Будет выдана зачетная классификационная книжка. /</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Будут внесены сведения в действующую зачетную книжку &lt;3&gt;.</w:t>
      </w:r>
    </w:p>
    <w:p w:rsidR="007361F8" w:rsidRPr="007361F8" w:rsidRDefault="007361F8" w:rsidP="000D0D9F">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Для этого Вам необходимо обратиться в уполномоч</w:t>
      </w:r>
      <w:r w:rsidR="000D0D9F">
        <w:rPr>
          <w:rFonts w:ascii="Times New Roman" w:hAnsi="Times New Roman" w:cs="Times New Roman"/>
          <w:sz w:val="12"/>
          <w:szCs w:val="12"/>
        </w:rPr>
        <w:t>енный орган</w:t>
      </w:r>
      <w:r w:rsidRPr="007361F8">
        <w:rPr>
          <w:rFonts w:ascii="Times New Roman" w:hAnsi="Times New Roman" w:cs="Times New Roman"/>
          <w:sz w:val="12"/>
          <w:szCs w:val="12"/>
        </w:rPr>
        <w:t>__________________________________________</w:t>
      </w:r>
      <w:r w:rsidR="000D0D9F">
        <w:rPr>
          <w:rFonts w:ascii="Times New Roman" w:hAnsi="Times New Roman" w:cs="Times New Roman"/>
          <w:sz w:val="12"/>
          <w:szCs w:val="12"/>
        </w:rPr>
        <w:t>_____________________</w:t>
      </w:r>
      <w:r w:rsidRPr="007361F8">
        <w:rPr>
          <w:rFonts w:ascii="Times New Roman" w:hAnsi="Times New Roman" w:cs="Times New Roman"/>
          <w:sz w:val="12"/>
          <w:szCs w:val="12"/>
        </w:rPr>
        <w:t>.</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наименование уполномоченного органа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Дополнительная информация: ___________________ ___________________________.</w:t>
      </w:r>
    </w:p>
    <w:p w:rsidR="007361F8" w:rsidRPr="007361F8" w:rsidRDefault="000D0D9F" w:rsidP="000D0D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Сведения об электронной </w:t>
      </w:r>
      <w:r w:rsidR="007361F8" w:rsidRPr="007361F8">
        <w:rPr>
          <w:rFonts w:ascii="Times New Roman" w:hAnsi="Times New Roman" w:cs="Times New Roman"/>
          <w:sz w:val="12"/>
          <w:szCs w:val="12"/>
        </w:rPr>
        <w:t>подписи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Должность и ФИО сотрудника, принявшего решение</w:t>
      </w:r>
      <w:r w:rsidRPr="007361F8">
        <w:rPr>
          <w:rFonts w:ascii="Times New Roman" w:hAnsi="Times New Roman" w:cs="Times New Roman"/>
          <w:sz w:val="12"/>
          <w:szCs w:val="12"/>
        </w:rPr>
        <w:tab/>
      </w:r>
      <w:r w:rsidRPr="007361F8">
        <w:rPr>
          <w:rFonts w:ascii="Times New Roman" w:hAnsi="Times New Roman" w:cs="Times New Roman"/>
          <w:sz w:val="12"/>
          <w:szCs w:val="12"/>
        </w:rPr>
        <w:tab/>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w:t>
      </w:r>
    </w:p>
    <w:p w:rsidR="007361F8" w:rsidRPr="007361F8" w:rsidRDefault="007361F8" w:rsidP="009265E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&lt;3&gt; Выбрат</w:t>
      </w:r>
      <w:r w:rsidR="009265E8">
        <w:rPr>
          <w:rFonts w:ascii="Times New Roman" w:hAnsi="Times New Roman" w:cs="Times New Roman"/>
          <w:sz w:val="12"/>
          <w:szCs w:val="12"/>
        </w:rPr>
        <w:t>ь один или несколько вариантов.</w:t>
      </w:r>
    </w:p>
    <w:p w:rsidR="007361F8" w:rsidRPr="007361F8" w:rsidRDefault="007361F8" w:rsidP="000D0D9F">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Приложение № 2</w:t>
      </w:r>
    </w:p>
    <w:p w:rsidR="007361F8" w:rsidRPr="007361F8" w:rsidRDefault="000D0D9F" w:rsidP="000D0D9F">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к Административному регламенту</w:t>
      </w:r>
    </w:p>
    <w:p w:rsidR="007361F8" w:rsidRPr="007361F8" w:rsidRDefault="007361F8" w:rsidP="000D0D9F">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ФОРМА РЕШЕНИЯ ОБ ОТКАЗЕ В ПРЕДОСТ</w:t>
      </w:r>
      <w:r w:rsidR="000D0D9F">
        <w:rPr>
          <w:rFonts w:ascii="Times New Roman" w:hAnsi="Times New Roman" w:cs="Times New Roman"/>
          <w:sz w:val="12"/>
          <w:szCs w:val="12"/>
        </w:rPr>
        <w:t>АВЛЕНИИ УСЛУГИ</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___________________________________________________________________________</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Наименование уполномоченного органа исполнительной власти субъекта</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Российской Федерации или</w:t>
      </w:r>
      <w:r w:rsidR="000D0D9F">
        <w:rPr>
          <w:rFonts w:ascii="Times New Roman" w:hAnsi="Times New Roman" w:cs="Times New Roman"/>
          <w:sz w:val="12"/>
          <w:szCs w:val="12"/>
        </w:rPr>
        <w:t xml:space="preserve"> органа местного самоуправления</w:t>
      </w:r>
    </w:p>
    <w:p w:rsidR="007361F8" w:rsidRPr="007361F8" w:rsidRDefault="007361F8" w:rsidP="000D0D9F">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Кому: _______________</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РЕШЕНИЕ</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об отказе в предоставлении государ</w:t>
      </w:r>
      <w:r w:rsidR="000D0D9F">
        <w:rPr>
          <w:rFonts w:ascii="Times New Roman" w:hAnsi="Times New Roman" w:cs="Times New Roman"/>
          <w:sz w:val="12"/>
          <w:szCs w:val="12"/>
        </w:rPr>
        <w:t xml:space="preserve">ственной (муниципальной) услуги </w:t>
      </w:r>
      <w:r w:rsidRPr="007361F8">
        <w:rPr>
          <w:rFonts w:ascii="Times New Roman" w:hAnsi="Times New Roman" w:cs="Times New Roman"/>
          <w:sz w:val="12"/>
          <w:szCs w:val="12"/>
        </w:rPr>
        <w:t>"Присвоение спортивных разрядов"</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от _____________                                   N _____________</w:t>
      </w:r>
    </w:p>
    <w:p w:rsidR="007361F8" w:rsidRPr="007361F8" w:rsidRDefault="007361F8" w:rsidP="000D0D9F">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Рассмотрев Ваше заявление от ___________</w:t>
      </w:r>
      <w:r w:rsidR="000D0D9F">
        <w:rPr>
          <w:rFonts w:ascii="Times New Roman" w:hAnsi="Times New Roman" w:cs="Times New Roman"/>
          <w:sz w:val="12"/>
          <w:szCs w:val="12"/>
        </w:rPr>
        <w:t xml:space="preserve">_ N ___________ и прилагаемые к </w:t>
      </w:r>
      <w:r w:rsidRPr="007361F8">
        <w:rPr>
          <w:rFonts w:ascii="Times New Roman" w:hAnsi="Times New Roman" w:cs="Times New Roman"/>
          <w:sz w:val="12"/>
          <w:szCs w:val="12"/>
        </w:rPr>
        <w:t xml:space="preserve">нему документы, руководствуясь положением о </w:t>
      </w:r>
      <w:r w:rsidR="000D0D9F">
        <w:rPr>
          <w:rFonts w:ascii="Times New Roman" w:hAnsi="Times New Roman" w:cs="Times New Roman"/>
          <w:sz w:val="12"/>
          <w:szCs w:val="12"/>
        </w:rPr>
        <w:t xml:space="preserve">Единой всероссийской спортивной </w:t>
      </w:r>
      <w:r w:rsidRPr="007361F8">
        <w:rPr>
          <w:rFonts w:ascii="Times New Roman" w:hAnsi="Times New Roman" w:cs="Times New Roman"/>
          <w:sz w:val="12"/>
          <w:szCs w:val="12"/>
        </w:rPr>
        <w:t xml:space="preserve">классификации,   утвержденным   приказом   Министерства  спорта </w:t>
      </w:r>
      <w:r w:rsidR="000D0D9F">
        <w:rPr>
          <w:rFonts w:ascii="Times New Roman" w:hAnsi="Times New Roman" w:cs="Times New Roman"/>
          <w:sz w:val="12"/>
          <w:szCs w:val="12"/>
        </w:rPr>
        <w:t xml:space="preserve"> Российской </w:t>
      </w:r>
      <w:r w:rsidRPr="007361F8">
        <w:rPr>
          <w:rFonts w:ascii="Times New Roman" w:hAnsi="Times New Roman" w:cs="Times New Roman"/>
          <w:sz w:val="12"/>
          <w:szCs w:val="12"/>
        </w:rPr>
        <w:t>Федерации от 20.02.201</w:t>
      </w:r>
      <w:r w:rsidR="000D0D9F">
        <w:rPr>
          <w:rFonts w:ascii="Times New Roman" w:hAnsi="Times New Roman" w:cs="Times New Roman"/>
          <w:sz w:val="12"/>
          <w:szCs w:val="12"/>
        </w:rPr>
        <w:t>7 N 108, уполномоченным органом</w:t>
      </w:r>
      <w:r w:rsidRPr="007361F8">
        <w:rPr>
          <w:rFonts w:ascii="Times New Roman" w:hAnsi="Times New Roman" w:cs="Times New Roman"/>
          <w:sz w:val="12"/>
          <w:szCs w:val="12"/>
        </w:rPr>
        <w:t>___________________________________________________________________________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наименование уполномоченного органа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принято решение об отказе в присвоении спортивного разряда спортсмену:</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lastRenderedPageBreak/>
        <w:t>___________________________________________________________________________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указать ФИО и дату рождения спортсмена</w:t>
      </w:r>
    </w:p>
    <w:p w:rsid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по следующим основаниям:</w:t>
      </w:r>
    </w:p>
    <w:tbl>
      <w:tblPr>
        <w:tblStyle w:val="aff6"/>
        <w:tblW w:w="0" w:type="auto"/>
        <w:tblLook w:val="04A0" w:firstRow="1" w:lastRow="0" w:firstColumn="1" w:lastColumn="0" w:noHBand="0" w:noVBand="1"/>
      </w:tblPr>
      <w:tblGrid>
        <w:gridCol w:w="2047"/>
        <w:gridCol w:w="3235"/>
        <w:gridCol w:w="2447"/>
      </w:tblGrid>
      <w:tr w:rsidR="000D0D9F" w:rsidTr="000D0D9F">
        <w:tc>
          <w:tcPr>
            <w:tcW w:w="0" w:type="auto"/>
            <w:vAlign w:val="center"/>
          </w:tcPr>
          <w:p w:rsidR="000D0D9F" w:rsidRPr="000D0D9F" w:rsidRDefault="000D0D9F" w:rsidP="0069000E">
            <w:pPr>
              <w:pStyle w:val="aff1"/>
              <w:jc w:val="center"/>
              <w:rPr>
                <w:rFonts w:ascii="Times New Roman" w:hAnsi="Times New Roman" w:cs="Times New Roman"/>
                <w:sz w:val="12"/>
                <w:szCs w:val="12"/>
              </w:rPr>
            </w:pPr>
            <w:r w:rsidRPr="000D0D9F">
              <w:rPr>
                <w:rFonts w:ascii="Times New Roman" w:hAnsi="Times New Roman" w:cs="Times New Roman"/>
                <w:sz w:val="12"/>
                <w:szCs w:val="12"/>
              </w:rPr>
              <w:t>N пункта административного регламента</w:t>
            </w:r>
          </w:p>
        </w:tc>
        <w:tc>
          <w:tcPr>
            <w:tcW w:w="0" w:type="auto"/>
            <w:vAlign w:val="center"/>
          </w:tcPr>
          <w:p w:rsidR="000D0D9F" w:rsidRPr="000D0D9F" w:rsidRDefault="000D0D9F" w:rsidP="0069000E">
            <w:pPr>
              <w:pStyle w:val="aff1"/>
              <w:jc w:val="center"/>
              <w:rPr>
                <w:rFonts w:ascii="Times New Roman" w:hAnsi="Times New Roman" w:cs="Times New Roman"/>
                <w:sz w:val="12"/>
                <w:szCs w:val="12"/>
              </w:rPr>
            </w:pPr>
            <w:r w:rsidRPr="000D0D9F">
              <w:rPr>
                <w:rFonts w:ascii="Times New Roman" w:hAnsi="Times New Roman" w:cs="Times New Roman"/>
                <w:sz w:val="12"/>
                <w:szCs w:val="12"/>
              </w:rPr>
              <w:t>Наименование основания для отказа в соответствии с единым стандартом</w:t>
            </w:r>
          </w:p>
        </w:tc>
        <w:tc>
          <w:tcPr>
            <w:tcW w:w="0" w:type="auto"/>
            <w:vAlign w:val="center"/>
          </w:tcPr>
          <w:p w:rsidR="000D0D9F" w:rsidRPr="000D0D9F" w:rsidRDefault="000D0D9F" w:rsidP="0069000E">
            <w:pPr>
              <w:pStyle w:val="aff1"/>
              <w:jc w:val="center"/>
              <w:rPr>
                <w:rFonts w:ascii="Times New Roman" w:hAnsi="Times New Roman" w:cs="Times New Roman"/>
                <w:sz w:val="12"/>
                <w:szCs w:val="12"/>
              </w:rPr>
            </w:pPr>
            <w:r>
              <w:rPr>
                <w:rFonts w:ascii="Times New Roman" w:hAnsi="Times New Roman" w:cs="Times New Roman"/>
                <w:sz w:val="12"/>
                <w:szCs w:val="12"/>
              </w:rPr>
              <w:t xml:space="preserve">Разъяснение причин отказа в </w:t>
            </w:r>
            <w:r w:rsidRPr="000D0D9F">
              <w:rPr>
                <w:rFonts w:ascii="Times New Roman" w:hAnsi="Times New Roman" w:cs="Times New Roman"/>
                <w:sz w:val="12"/>
                <w:szCs w:val="12"/>
              </w:rPr>
              <w:t>предоставлении услуги</w:t>
            </w:r>
          </w:p>
        </w:tc>
      </w:tr>
      <w:tr w:rsidR="000D0D9F" w:rsidTr="000D0D9F">
        <w:tc>
          <w:tcPr>
            <w:tcW w:w="0" w:type="auto"/>
            <w:vAlign w:val="center"/>
          </w:tcPr>
          <w:p w:rsidR="000D0D9F" w:rsidRPr="000D0D9F" w:rsidRDefault="000D0D9F" w:rsidP="0069000E">
            <w:pPr>
              <w:pStyle w:val="aff1"/>
              <w:jc w:val="center"/>
              <w:rPr>
                <w:rFonts w:ascii="Times New Roman" w:hAnsi="Times New Roman" w:cs="Times New Roman"/>
                <w:sz w:val="12"/>
                <w:szCs w:val="12"/>
              </w:rPr>
            </w:pPr>
          </w:p>
        </w:tc>
        <w:tc>
          <w:tcPr>
            <w:tcW w:w="0" w:type="auto"/>
            <w:vAlign w:val="center"/>
          </w:tcPr>
          <w:p w:rsidR="000D0D9F" w:rsidRPr="000D0D9F" w:rsidRDefault="000D0D9F" w:rsidP="0069000E">
            <w:pPr>
              <w:pStyle w:val="aff1"/>
              <w:jc w:val="center"/>
              <w:rPr>
                <w:rFonts w:ascii="Times New Roman" w:hAnsi="Times New Roman" w:cs="Times New Roman"/>
                <w:sz w:val="12"/>
                <w:szCs w:val="12"/>
              </w:rPr>
            </w:pPr>
          </w:p>
        </w:tc>
        <w:tc>
          <w:tcPr>
            <w:tcW w:w="0" w:type="auto"/>
            <w:vAlign w:val="center"/>
          </w:tcPr>
          <w:p w:rsidR="000D0D9F" w:rsidRPr="000D0D9F" w:rsidRDefault="000D0D9F" w:rsidP="0069000E">
            <w:pPr>
              <w:pStyle w:val="aff1"/>
              <w:jc w:val="center"/>
              <w:rPr>
                <w:rFonts w:ascii="Times New Roman" w:hAnsi="Times New Roman" w:cs="Times New Roman"/>
                <w:sz w:val="12"/>
                <w:szCs w:val="12"/>
              </w:rPr>
            </w:pPr>
          </w:p>
        </w:tc>
      </w:tr>
    </w:tbl>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Дополнительная информация 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p w:rsidR="007361F8" w:rsidRPr="007361F8" w:rsidRDefault="000D0D9F" w:rsidP="000D0D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Сведения об электронной </w:t>
      </w:r>
      <w:r w:rsidR="007361F8" w:rsidRPr="007361F8">
        <w:rPr>
          <w:rFonts w:ascii="Times New Roman" w:hAnsi="Times New Roman" w:cs="Times New Roman"/>
          <w:sz w:val="12"/>
          <w:szCs w:val="12"/>
        </w:rPr>
        <w:t>подписи</w:t>
      </w:r>
    </w:p>
    <w:p w:rsidR="007361F8" w:rsidRPr="007361F8" w:rsidRDefault="007361F8" w:rsidP="000D0D9F">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Должность и ФИО с</w:t>
      </w:r>
      <w:r w:rsidR="000D0D9F">
        <w:rPr>
          <w:rFonts w:ascii="Times New Roman" w:hAnsi="Times New Roman" w:cs="Times New Roman"/>
          <w:sz w:val="12"/>
          <w:szCs w:val="12"/>
        </w:rPr>
        <w:t>отрудника, принявшего решение</w:t>
      </w:r>
      <w:r w:rsidR="000D0D9F">
        <w:rPr>
          <w:rFonts w:ascii="Times New Roman" w:hAnsi="Times New Roman" w:cs="Times New Roman"/>
          <w:sz w:val="12"/>
          <w:szCs w:val="12"/>
        </w:rPr>
        <w:tab/>
      </w:r>
      <w:r w:rsidR="000D0D9F">
        <w:rPr>
          <w:rFonts w:ascii="Times New Roman" w:hAnsi="Times New Roman" w:cs="Times New Roman"/>
          <w:sz w:val="12"/>
          <w:szCs w:val="12"/>
        </w:rPr>
        <w:tab/>
      </w:r>
    </w:p>
    <w:p w:rsidR="007361F8" w:rsidRPr="007361F8" w:rsidRDefault="007361F8" w:rsidP="000D0D9F">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Приложение № 3</w:t>
      </w:r>
    </w:p>
    <w:p w:rsidR="007361F8" w:rsidRPr="007361F8" w:rsidRDefault="000D0D9F" w:rsidP="000D0D9F">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к Административному регламенту</w:t>
      </w:r>
    </w:p>
    <w:p w:rsidR="007361F8" w:rsidRPr="007361F8" w:rsidRDefault="007361F8" w:rsidP="000D0D9F">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ФОРМА РЕШЕНИЯ О ПОДТВЕРЖДЕНИИ СПОРТИВНОГО РАЗРЯДА</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___________________________________________________________________________</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Наименование уполномоченного органа исполнительной власти субъекта</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Российской Федерации или органа местного самоуправления</w:t>
      </w:r>
    </w:p>
    <w:p w:rsidR="007361F8" w:rsidRPr="007361F8" w:rsidRDefault="007361F8" w:rsidP="000D0D9F">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Кому: _______________</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РЕШЕНИЕ</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о подтверждении спортивного разряда</w:t>
      </w:r>
    </w:p>
    <w:p w:rsidR="007361F8" w:rsidRPr="007361F8" w:rsidRDefault="007361F8" w:rsidP="000D0D9F">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от _____________                                   N _____________</w:t>
      </w:r>
    </w:p>
    <w:p w:rsidR="007361F8" w:rsidRPr="007361F8" w:rsidRDefault="007361F8" w:rsidP="000D0D9F">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Рассмотрев В</w:t>
      </w:r>
      <w:r w:rsidR="000D0D9F">
        <w:rPr>
          <w:rFonts w:ascii="Times New Roman" w:hAnsi="Times New Roman" w:cs="Times New Roman"/>
          <w:sz w:val="12"/>
          <w:szCs w:val="12"/>
        </w:rPr>
        <w:t xml:space="preserve">аше заявление от ____________ N__________ и прилагаемые к нему </w:t>
      </w:r>
      <w:r w:rsidRPr="007361F8">
        <w:rPr>
          <w:rFonts w:ascii="Times New Roman" w:hAnsi="Times New Roman" w:cs="Times New Roman"/>
          <w:sz w:val="12"/>
          <w:szCs w:val="12"/>
        </w:rPr>
        <w:t>до</w:t>
      </w:r>
      <w:r w:rsidR="000D0D9F">
        <w:rPr>
          <w:rFonts w:ascii="Times New Roman" w:hAnsi="Times New Roman" w:cs="Times New Roman"/>
          <w:sz w:val="12"/>
          <w:szCs w:val="12"/>
        </w:rPr>
        <w:t>кументы, уполномоченным органом</w:t>
      </w:r>
      <w:r w:rsidRPr="007361F8">
        <w:rPr>
          <w:rFonts w:ascii="Times New Roman" w:hAnsi="Times New Roman" w:cs="Times New Roman"/>
          <w:sz w:val="12"/>
          <w:szCs w:val="12"/>
        </w:rPr>
        <w:t>__________</w:t>
      </w:r>
      <w:r w:rsidR="000D0D9F">
        <w:rPr>
          <w:rFonts w:ascii="Times New Roman" w:hAnsi="Times New Roman" w:cs="Times New Roman"/>
          <w:sz w:val="12"/>
          <w:szCs w:val="12"/>
        </w:rPr>
        <w:t>__</w:t>
      </w:r>
      <w:r w:rsidRPr="007361F8">
        <w:rPr>
          <w:rFonts w:ascii="Times New Roman" w:hAnsi="Times New Roman" w:cs="Times New Roman"/>
          <w:sz w:val="12"/>
          <w:szCs w:val="12"/>
        </w:rPr>
        <w:t>_</w:t>
      </w:r>
      <w:r w:rsidR="000D0D9F">
        <w:rPr>
          <w:rFonts w:ascii="Times New Roman" w:hAnsi="Times New Roman" w:cs="Times New Roman"/>
          <w:sz w:val="12"/>
          <w:szCs w:val="12"/>
        </w:rPr>
        <w:t>___</w:t>
      </w:r>
    </w:p>
    <w:p w:rsidR="007361F8" w:rsidRPr="007361F8" w:rsidRDefault="007361F8" w:rsidP="000D0D9F">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наименование уполномоченного органа</w:t>
      </w:r>
    </w:p>
    <w:p w:rsidR="007361F8" w:rsidRDefault="000D0D9F" w:rsidP="000D0D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принято решение о подтверждении</w:t>
      </w:r>
      <w:r w:rsidR="007361F8" w:rsidRPr="007361F8">
        <w:rPr>
          <w:rFonts w:ascii="Times New Roman" w:hAnsi="Times New Roman" w:cs="Times New Roman"/>
          <w:sz w:val="12"/>
          <w:szCs w:val="12"/>
        </w:rPr>
        <w:t xml:space="preserve"> спор</w:t>
      </w:r>
      <w:r>
        <w:rPr>
          <w:rFonts w:ascii="Times New Roman" w:hAnsi="Times New Roman" w:cs="Times New Roman"/>
          <w:sz w:val="12"/>
          <w:szCs w:val="12"/>
        </w:rPr>
        <w:t xml:space="preserve">тивного разряда в порядке, </w:t>
      </w:r>
      <w:r w:rsidR="007361F8" w:rsidRPr="007361F8">
        <w:rPr>
          <w:rFonts w:ascii="Times New Roman" w:hAnsi="Times New Roman" w:cs="Times New Roman"/>
          <w:sz w:val="12"/>
          <w:szCs w:val="12"/>
        </w:rPr>
        <w:t>установленном  положением  о Единой всеросси</w:t>
      </w:r>
      <w:r>
        <w:rPr>
          <w:rFonts w:ascii="Times New Roman" w:hAnsi="Times New Roman" w:cs="Times New Roman"/>
          <w:sz w:val="12"/>
          <w:szCs w:val="12"/>
        </w:rPr>
        <w:t>йской спортивной классификации, утвержденным приказом Министерства спорта Российской</w:t>
      </w:r>
      <w:r w:rsidR="007361F8" w:rsidRPr="007361F8">
        <w:rPr>
          <w:rFonts w:ascii="Times New Roman" w:hAnsi="Times New Roman" w:cs="Times New Roman"/>
          <w:sz w:val="12"/>
          <w:szCs w:val="12"/>
        </w:rPr>
        <w:t xml:space="preserve"> Федераци</w:t>
      </w:r>
      <w:r>
        <w:rPr>
          <w:rFonts w:ascii="Times New Roman" w:hAnsi="Times New Roman" w:cs="Times New Roman"/>
          <w:sz w:val="12"/>
          <w:szCs w:val="12"/>
        </w:rPr>
        <w:t xml:space="preserve">и </w:t>
      </w:r>
      <w:r w:rsidR="007361F8" w:rsidRPr="007361F8">
        <w:rPr>
          <w:rFonts w:ascii="Times New Roman" w:hAnsi="Times New Roman" w:cs="Times New Roman"/>
          <w:sz w:val="12"/>
          <w:szCs w:val="12"/>
        </w:rPr>
        <w:t>от 20.02.2017 N 108:</w:t>
      </w:r>
    </w:p>
    <w:tbl>
      <w:tblPr>
        <w:tblStyle w:val="aff6"/>
        <w:tblW w:w="5000" w:type="pct"/>
        <w:tblLook w:val="04A0" w:firstRow="1" w:lastRow="0" w:firstColumn="1" w:lastColumn="0" w:noHBand="0" w:noVBand="1"/>
      </w:tblPr>
      <w:tblGrid>
        <w:gridCol w:w="4786"/>
        <w:gridCol w:w="2943"/>
      </w:tblGrid>
      <w:tr w:rsidR="009265E8" w:rsidTr="009265E8">
        <w:tc>
          <w:tcPr>
            <w:tcW w:w="3096" w:type="pct"/>
            <w:vAlign w:val="center"/>
          </w:tcPr>
          <w:p w:rsidR="009265E8" w:rsidRPr="009265E8" w:rsidRDefault="009265E8" w:rsidP="009265E8">
            <w:pPr>
              <w:pStyle w:val="ConsPlusNormal"/>
              <w:ind w:firstLine="0"/>
              <w:jc w:val="center"/>
              <w:rPr>
                <w:rFonts w:ascii="Times New Roman" w:hAnsi="Times New Roman" w:cs="Times New Roman"/>
                <w:sz w:val="12"/>
                <w:szCs w:val="12"/>
              </w:rPr>
            </w:pPr>
            <w:r w:rsidRPr="009265E8">
              <w:rPr>
                <w:rFonts w:ascii="Times New Roman" w:hAnsi="Times New Roman" w:cs="Times New Roman"/>
                <w:sz w:val="12"/>
                <w:szCs w:val="12"/>
              </w:rPr>
              <w:t>ФИО спортсмена</w:t>
            </w:r>
          </w:p>
        </w:tc>
        <w:tc>
          <w:tcPr>
            <w:tcW w:w="1904" w:type="pct"/>
            <w:vAlign w:val="center"/>
          </w:tcPr>
          <w:p w:rsidR="009265E8" w:rsidRPr="009265E8" w:rsidRDefault="009265E8" w:rsidP="009265E8">
            <w:pPr>
              <w:pStyle w:val="ConsPlusNormal"/>
              <w:jc w:val="center"/>
              <w:rPr>
                <w:rFonts w:ascii="Times New Roman" w:hAnsi="Times New Roman" w:cs="Times New Roman"/>
                <w:sz w:val="12"/>
                <w:szCs w:val="12"/>
              </w:rPr>
            </w:pPr>
          </w:p>
        </w:tc>
      </w:tr>
      <w:tr w:rsidR="009265E8" w:rsidTr="009265E8">
        <w:tc>
          <w:tcPr>
            <w:tcW w:w="3096" w:type="pct"/>
            <w:vAlign w:val="center"/>
          </w:tcPr>
          <w:p w:rsidR="009265E8" w:rsidRPr="009265E8" w:rsidRDefault="009265E8" w:rsidP="009265E8">
            <w:pPr>
              <w:pStyle w:val="ConsPlusNormal"/>
              <w:ind w:firstLine="0"/>
              <w:jc w:val="center"/>
              <w:rPr>
                <w:rFonts w:ascii="Times New Roman" w:hAnsi="Times New Roman" w:cs="Times New Roman"/>
                <w:sz w:val="12"/>
                <w:szCs w:val="12"/>
              </w:rPr>
            </w:pPr>
            <w:r w:rsidRPr="009265E8">
              <w:rPr>
                <w:rFonts w:ascii="Times New Roman" w:hAnsi="Times New Roman" w:cs="Times New Roman"/>
                <w:sz w:val="12"/>
                <w:szCs w:val="12"/>
              </w:rPr>
              <w:t>Дата рождения спортсмена</w:t>
            </w:r>
          </w:p>
        </w:tc>
        <w:tc>
          <w:tcPr>
            <w:tcW w:w="1904" w:type="pct"/>
            <w:vAlign w:val="center"/>
          </w:tcPr>
          <w:p w:rsidR="009265E8" w:rsidRPr="009265E8" w:rsidRDefault="009265E8" w:rsidP="009265E8">
            <w:pPr>
              <w:pStyle w:val="ConsPlusNormal"/>
              <w:jc w:val="center"/>
              <w:rPr>
                <w:rFonts w:ascii="Times New Roman" w:hAnsi="Times New Roman" w:cs="Times New Roman"/>
                <w:sz w:val="12"/>
                <w:szCs w:val="12"/>
              </w:rPr>
            </w:pPr>
          </w:p>
        </w:tc>
      </w:tr>
      <w:tr w:rsidR="009265E8" w:rsidTr="009265E8">
        <w:tc>
          <w:tcPr>
            <w:tcW w:w="3096" w:type="pct"/>
            <w:vAlign w:val="center"/>
          </w:tcPr>
          <w:p w:rsidR="009265E8" w:rsidRPr="009265E8" w:rsidRDefault="009265E8" w:rsidP="009265E8">
            <w:pPr>
              <w:pStyle w:val="ConsPlusNormal"/>
              <w:ind w:firstLine="0"/>
              <w:jc w:val="center"/>
              <w:rPr>
                <w:rFonts w:ascii="Times New Roman" w:hAnsi="Times New Roman" w:cs="Times New Roman"/>
                <w:sz w:val="12"/>
                <w:szCs w:val="12"/>
              </w:rPr>
            </w:pPr>
            <w:r w:rsidRPr="009265E8">
              <w:rPr>
                <w:rFonts w:ascii="Times New Roman" w:hAnsi="Times New Roman" w:cs="Times New Roman"/>
                <w:sz w:val="12"/>
                <w:szCs w:val="12"/>
              </w:rPr>
              <w:t>Подтвержденный спортивный разряд</w:t>
            </w:r>
          </w:p>
        </w:tc>
        <w:tc>
          <w:tcPr>
            <w:tcW w:w="1904" w:type="pct"/>
            <w:vAlign w:val="center"/>
          </w:tcPr>
          <w:p w:rsidR="009265E8" w:rsidRPr="009265E8" w:rsidRDefault="009265E8" w:rsidP="009265E8">
            <w:pPr>
              <w:pStyle w:val="ConsPlusNormal"/>
              <w:jc w:val="center"/>
              <w:rPr>
                <w:rFonts w:ascii="Times New Roman" w:hAnsi="Times New Roman" w:cs="Times New Roman"/>
                <w:sz w:val="12"/>
                <w:szCs w:val="12"/>
              </w:rPr>
            </w:pPr>
          </w:p>
        </w:tc>
      </w:tr>
      <w:tr w:rsidR="009265E8" w:rsidTr="009265E8">
        <w:tc>
          <w:tcPr>
            <w:tcW w:w="3096" w:type="pct"/>
            <w:vAlign w:val="center"/>
          </w:tcPr>
          <w:p w:rsidR="009265E8" w:rsidRPr="009265E8" w:rsidRDefault="009265E8" w:rsidP="009265E8">
            <w:pPr>
              <w:pStyle w:val="ConsPlusNormal"/>
              <w:ind w:firstLine="0"/>
              <w:jc w:val="center"/>
              <w:rPr>
                <w:rFonts w:ascii="Times New Roman" w:hAnsi="Times New Roman" w:cs="Times New Roman"/>
                <w:sz w:val="12"/>
                <w:szCs w:val="12"/>
              </w:rPr>
            </w:pPr>
            <w:r w:rsidRPr="009265E8">
              <w:rPr>
                <w:rFonts w:ascii="Times New Roman" w:hAnsi="Times New Roman" w:cs="Times New Roman"/>
                <w:sz w:val="12"/>
                <w:szCs w:val="12"/>
              </w:rPr>
              <w:t>Вид спорта</w:t>
            </w:r>
          </w:p>
        </w:tc>
        <w:tc>
          <w:tcPr>
            <w:tcW w:w="1904" w:type="pct"/>
            <w:vAlign w:val="center"/>
          </w:tcPr>
          <w:p w:rsidR="009265E8" w:rsidRPr="009265E8" w:rsidRDefault="009265E8" w:rsidP="009265E8">
            <w:pPr>
              <w:pStyle w:val="ConsPlusNormal"/>
              <w:jc w:val="center"/>
              <w:rPr>
                <w:rFonts w:ascii="Times New Roman" w:hAnsi="Times New Roman" w:cs="Times New Roman"/>
                <w:sz w:val="12"/>
                <w:szCs w:val="12"/>
              </w:rPr>
            </w:pPr>
          </w:p>
        </w:tc>
      </w:tr>
      <w:tr w:rsidR="009265E8" w:rsidTr="009265E8">
        <w:tc>
          <w:tcPr>
            <w:tcW w:w="3096" w:type="pct"/>
            <w:vAlign w:val="center"/>
          </w:tcPr>
          <w:p w:rsidR="009265E8" w:rsidRPr="009265E8" w:rsidRDefault="009265E8" w:rsidP="009265E8">
            <w:pPr>
              <w:pStyle w:val="ConsPlusNormal"/>
              <w:ind w:firstLine="0"/>
              <w:jc w:val="center"/>
              <w:rPr>
                <w:rFonts w:ascii="Times New Roman" w:hAnsi="Times New Roman" w:cs="Times New Roman"/>
                <w:sz w:val="12"/>
                <w:szCs w:val="12"/>
              </w:rPr>
            </w:pPr>
            <w:r w:rsidRPr="009265E8">
              <w:rPr>
                <w:rFonts w:ascii="Times New Roman" w:hAnsi="Times New Roman" w:cs="Times New Roman"/>
                <w:sz w:val="12"/>
                <w:szCs w:val="12"/>
              </w:rPr>
              <w:t>Дата вступления в силу подтвержденного спортивного разряда</w:t>
            </w:r>
          </w:p>
        </w:tc>
        <w:tc>
          <w:tcPr>
            <w:tcW w:w="1904" w:type="pct"/>
            <w:vAlign w:val="center"/>
          </w:tcPr>
          <w:p w:rsidR="009265E8" w:rsidRPr="009265E8" w:rsidRDefault="009265E8" w:rsidP="009265E8">
            <w:pPr>
              <w:pStyle w:val="ConsPlusNormal"/>
              <w:jc w:val="center"/>
              <w:rPr>
                <w:rFonts w:ascii="Times New Roman" w:hAnsi="Times New Roman" w:cs="Times New Roman"/>
                <w:sz w:val="12"/>
                <w:szCs w:val="12"/>
              </w:rPr>
            </w:pPr>
          </w:p>
        </w:tc>
      </w:tr>
    </w:tbl>
    <w:p w:rsidR="007361F8" w:rsidRPr="007361F8" w:rsidRDefault="007361F8" w:rsidP="009265E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Для внесения сведений о подтверждении спортивного разряда в зачетную классификационную книжку спортсмена необходимо об</w:t>
      </w:r>
      <w:r w:rsidR="009265E8">
        <w:rPr>
          <w:rFonts w:ascii="Times New Roman" w:hAnsi="Times New Roman" w:cs="Times New Roman"/>
          <w:sz w:val="12"/>
          <w:szCs w:val="12"/>
        </w:rPr>
        <w:t>ратиться в уполномоченный орган</w:t>
      </w:r>
      <w:r w:rsidRPr="007361F8">
        <w:rPr>
          <w:rFonts w:ascii="Times New Roman" w:hAnsi="Times New Roman" w:cs="Times New Roman"/>
          <w:sz w:val="12"/>
          <w:szCs w:val="12"/>
        </w:rPr>
        <w:t>__________________________________________________________________________.</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наименование уполномоченного органа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Дополнительная информация: ________________________.</w:t>
      </w:r>
    </w:p>
    <w:p w:rsidR="007361F8" w:rsidRPr="007361F8" w:rsidRDefault="009265E8" w:rsidP="009265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Сведения об электронной </w:t>
      </w:r>
      <w:r w:rsidR="007361F8" w:rsidRPr="007361F8">
        <w:rPr>
          <w:rFonts w:ascii="Times New Roman" w:hAnsi="Times New Roman" w:cs="Times New Roman"/>
          <w:sz w:val="12"/>
          <w:szCs w:val="12"/>
        </w:rPr>
        <w:t>подписи</w:t>
      </w:r>
    </w:p>
    <w:p w:rsidR="007361F8" w:rsidRPr="007361F8" w:rsidRDefault="007361F8" w:rsidP="009265E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Должность и ФИО с</w:t>
      </w:r>
      <w:r w:rsidR="009265E8">
        <w:rPr>
          <w:rFonts w:ascii="Times New Roman" w:hAnsi="Times New Roman" w:cs="Times New Roman"/>
          <w:sz w:val="12"/>
          <w:szCs w:val="12"/>
        </w:rPr>
        <w:t>отрудника, принявшего решение</w:t>
      </w:r>
      <w:r w:rsidR="009265E8">
        <w:rPr>
          <w:rFonts w:ascii="Times New Roman" w:hAnsi="Times New Roman" w:cs="Times New Roman"/>
          <w:sz w:val="12"/>
          <w:szCs w:val="12"/>
        </w:rPr>
        <w:tab/>
      </w:r>
      <w:r w:rsidR="009265E8">
        <w:rPr>
          <w:rFonts w:ascii="Times New Roman" w:hAnsi="Times New Roman" w:cs="Times New Roman"/>
          <w:sz w:val="12"/>
          <w:szCs w:val="12"/>
        </w:rPr>
        <w:tab/>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Приложение № 4</w:t>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к Административному </w:t>
      </w:r>
      <w:r w:rsidR="009265E8">
        <w:rPr>
          <w:rFonts w:ascii="Times New Roman" w:hAnsi="Times New Roman" w:cs="Times New Roman"/>
          <w:sz w:val="12"/>
          <w:szCs w:val="12"/>
        </w:rPr>
        <w:t>регламенту</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___________________________________________________________________________</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Наименование уполномоченного органа исполнительной власти субъекта</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Российской Федерации или органа местного самоуправления</w:t>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Кому: _______________</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РЕШЕНИЕ</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об отказе в предоставлении государс</w:t>
      </w:r>
      <w:r w:rsidR="009265E8">
        <w:rPr>
          <w:rFonts w:ascii="Times New Roman" w:hAnsi="Times New Roman" w:cs="Times New Roman"/>
          <w:sz w:val="12"/>
          <w:szCs w:val="12"/>
        </w:rPr>
        <w:t xml:space="preserve">твенной (муниципальной) услуги </w:t>
      </w:r>
      <w:r w:rsidRPr="007361F8">
        <w:rPr>
          <w:rFonts w:ascii="Times New Roman" w:hAnsi="Times New Roman" w:cs="Times New Roman"/>
          <w:sz w:val="12"/>
          <w:szCs w:val="12"/>
        </w:rPr>
        <w:t>"Присвоение спортивных разрядов"</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от _____________                                   N _____________</w:t>
      </w:r>
    </w:p>
    <w:p w:rsidR="007361F8" w:rsidRPr="007361F8" w:rsidRDefault="007361F8" w:rsidP="009265E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Рассмотрев Ваше заявление от ___________</w:t>
      </w:r>
      <w:r w:rsidR="009265E8">
        <w:rPr>
          <w:rFonts w:ascii="Times New Roman" w:hAnsi="Times New Roman" w:cs="Times New Roman"/>
          <w:sz w:val="12"/>
          <w:szCs w:val="12"/>
        </w:rPr>
        <w:t xml:space="preserve">_ N ___________ и прилагаемые к </w:t>
      </w:r>
      <w:r w:rsidRPr="007361F8">
        <w:rPr>
          <w:rFonts w:ascii="Times New Roman" w:hAnsi="Times New Roman" w:cs="Times New Roman"/>
          <w:sz w:val="12"/>
          <w:szCs w:val="12"/>
        </w:rPr>
        <w:t xml:space="preserve">нему документы, руководствуясь положением о </w:t>
      </w:r>
      <w:r w:rsidR="009265E8">
        <w:rPr>
          <w:rFonts w:ascii="Times New Roman" w:hAnsi="Times New Roman" w:cs="Times New Roman"/>
          <w:sz w:val="12"/>
          <w:szCs w:val="12"/>
        </w:rPr>
        <w:t xml:space="preserve">Единой всероссийской спортивной </w:t>
      </w:r>
      <w:r w:rsidRPr="007361F8">
        <w:rPr>
          <w:rFonts w:ascii="Times New Roman" w:hAnsi="Times New Roman" w:cs="Times New Roman"/>
          <w:sz w:val="12"/>
          <w:szCs w:val="12"/>
        </w:rPr>
        <w:t>классификации,   утвержденным   приказом   М</w:t>
      </w:r>
      <w:r w:rsidR="009265E8">
        <w:rPr>
          <w:rFonts w:ascii="Times New Roman" w:hAnsi="Times New Roman" w:cs="Times New Roman"/>
          <w:sz w:val="12"/>
          <w:szCs w:val="12"/>
        </w:rPr>
        <w:t xml:space="preserve">инистерства  спорта  Российской </w:t>
      </w:r>
      <w:r w:rsidRPr="007361F8">
        <w:rPr>
          <w:rFonts w:ascii="Times New Roman" w:hAnsi="Times New Roman" w:cs="Times New Roman"/>
          <w:sz w:val="12"/>
          <w:szCs w:val="12"/>
        </w:rPr>
        <w:t>Федерации от 20.02.201</w:t>
      </w:r>
      <w:r w:rsidR="009265E8">
        <w:rPr>
          <w:rFonts w:ascii="Times New Roman" w:hAnsi="Times New Roman" w:cs="Times New Roman"/>
          <w:sz w:val="12"/>
          <w:szCs w:val="12"/>
        </w:rPr>
        <w:t>7 N 108, уполномоченным органом</w:t>
      </w:r>
      <w:r w:rsidRPr="007361F8">
        <w:rPr>
          <w:rFonts w:ascii="Times New Roman" w:hAnsi="Times New Roman" w:cs="Times New Roman"/>
          <w:sz w:val="12"/>
          <w:szCs w:val="12"/>
        </w:rPr>
        <w:t>___________________________________________________________________________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наименование уполномоченного органа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принято решение об отказе в подтверждении спортивного разряда спортсмену:</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________________________________________________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указать ФИО и дату рождения спортсмена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по следующим основаниям:</w:t>
      </w:r>
    </w:p>
    <w:tbl>
      <w:tblPr>
        <w:tblStyle w:val="aff6"/>
        <w:tblW w:w="0" w:type="auto"/>
        <w:tblLook w:val="04A0" w:firstRow="1" w:lastRow="0" w:firstColumn="1" w:lastColumn="0" w:noHBand="0" w:noVBand="1"/>
      </w:tblPr>
      <w:tblGrid>
        <w:gridCol w:w="2047"/>
        <w:gridCol w:w="3235"/>
        <w:gridCol w:w="2447"/>
      </w:tblGrid>
      <w:tr w:rsidR="009265E8" w:rsidTr="0069000E">
        <w:tc>
          <w:tcPr>
            <w:tcW w:w="0" w:type="auto"/>
            <w:vAlign w:val="center"/>
          </w:tcPr>
          <w:p w:rsidR="009265E8" w:rsidRPr="000D0D9F" w:rsidRDefault="009265E8" w:rsidP="0069000E">
            <w:pPr>
              <w:pStyle w:val="aff1"/>
              <w:jc w:val="center"/>
              <w:rPr>
                <w:rFonts w:ascii="Times New Roman" w:hAnsi="Times New Roman" w:cs="Times New Roman"/>
                <w:sz w:val="12"/>
                <w:szCs w:val="12"/>
              </w:rPr>
            </w:pPr>
            <w:r w:rsidRPr="000D0D9F">
              <w:rPr>
                <w:rFonts w:ascii="Times New Roman" w:hAnsi="Times New Roman" w:cs="Times New Roman"/>
                <w:sz w:val="12"/>
                <w:szCs w:val="12"/>
              </w:rPr>
              <w:t>N пункта административного регламента</w:t>
            </w:r>
          </w:p>
        </w:tc>
        <w:tc>
          <w:tcPr>
            <w:tcW w:w="0" w:type="auto"/>
            <w:vAlign w:val="center"/>
          </w:tcPr>
          <w:p w:rsidR="009265E8" w:rsidRPr="000D0D9F" w:rsidRDefault="009265E8" w:rsidP="0069000E">
            <w:pPr>
              <w:pStyle w:val="aff1"/>
              <w:jc w:val="center"/>
              <w:rPr>
                <w:rFonts w:ascii="Times New Roman" w:hAnsi="Times New Roman" w:cs="Times New Roman"/>
                <w:sz w:val="12"/>
                <w:szCs w:val="12"/>
              </w:rPr>
            </w:pPr>
            <w:r w:rsidRPr="000D0D9F">
              <w:rPr>
                <w:rFonts w:ascii="Times New Roman" w:hAnsi="Times New Roman" w:cs="Times New Roman"/>
                <w:sz w:val="12"/>
                <w:szCs w:val="12"/>
              </w:rPr>
              <w:t>Наименование основания для отказа в соответствии с единым стандартом</w:t>
            </w:r>
          </w:p>
        </w:tc>
        <w:tc>
          <w:tcPr>
            <w:tcW w:w="0" w:type="auto"/>
            <w:vAlign w:val="center"/>
          </w:tcPr>
          <w:p w:rsidR="009265E8" w:rsidRPr="000D0D9F" w:rsidRDefault="009265E8" w:rsidP="0069000E">
            <w:pPr>
              <w:pStyle w:val="aff1"/>
              <w:jc w:val="center"/>
              <w:rPr>
                <w:rFonts w:ascii="Times New Roman" w:hAnsi="Times New Roman" w:cs="Times New Roman"/>
                <w:sz w:val="12"/>
                <w:szCs w:val="12"/>
              </w:rPr>
            </w:pPr>
            <w:r>
              <w:rPr>
                <w:rFonts w:ascii="Times New Roman" w:hAnsi="Times New Roman" w:cs="Times New Roman"/>
                <w:sz w:val="12"/>
                <w:szCs w:val="12"/>
              </w:rPr>
              <w:t xml:space="preserve">Разъяснение причин отказа в </w:t>
            </w:r>
            <w:r w:rsidRPr="000D0D9F">
              <w:rPr>
                <w:rFonts w:ascii="Times New Roman" w:hAnsi="Times New Roman" w:cs="Times New Roman"/>
                <w:sz w:val="12"/>
                <w:szCs w:val="12"/>
              </w:rPr>
              <w:t>предоставлении услуги</w:t>
            </w:r>
          </w:p>
        </w:tc>
      </w:tr>
      <w:tr w:rsidR="009265E8" w:rsidTr="0069000E">
        <w:tc>
          <w:tcPr>
            <w:tcW w:w="0" w:type="auto"/>
            <w:vAlign w:val="center"/>
          </w:tcPr>
          <w:p w:rsidR="009265E8" w:rsidRPr="000D0D9F" w:rsidRDefault="009265E8" w:rsidP="0069000E">
            <w:pPr>
              <w:pStyle w:val="aff1"/>
              <w:jc w:val="center"/>
              <w:rPr>
                <w:rFonts w:ascii="Times New Roman" w:hAnsi="Times New Roman" w:cs="Times New Roman"/>
                <w:sz w:val="12"/>
                <w:szCs w:val="12"/>
              </w:rPr>
            </w:pPr>
          </w:p>
        </w:tc>
        <w:tc>
          <w:tcPr>
            <w:tcW w:w="0" w:type="auto"/>
            <w:vAlign w:val="center"/>
          </w:tcPr>
          <w:p w:rsidR="009265E8" w:rsidRPr="000D0D9F" w:rsidRDefault="009265E8" w:rsidP="0069000E">
            <w:pPr>
              <w:pStyle w:val="aff1"/>
              <w:jc w:val="center"/>
              <w:rPr>
                <w:rFonts w:ascii="Times New Roman" w:hAnsi="Times New Roman" w:cs="Times New Roman"/>
                <w:sz w:val="12"/>
                <w:szCs w:val="12"/>
              </w:rPr>
            </w:pPr>
          </w:p>
        </w:tc>
        <w:tc>
          <w:tcPr>
            <w:tcW w:w="0" w:type="auto"/>
            <w:vAlign w:val="center"/>
          </w:tcPr>
          <w:p w:rsidR="009265E8" w:rsidRPr="000D0D9F" w:rsidRDefault="009265E8" w:rsidP="0069000E">
            <w:pPr>
              <w:pStyle w:val="aff1"/>
              <w:jc w:val="center"/>
              <w:rPr>
                <w:rFonts w:ascii="Times New Roman" w:hAnsi="Times New Roman" w:cs="Times New Roman"/>
                <w:sz w:val="12"/>
                <w:szCs w:val="12"/>
              </w:rPr>
            </w:pPr>
          </w:p>
        </w:tc>
      </w:tr>
    </w:tbl>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Дополнительная информация: 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p w:rsidR="007361F8" w:rsidRPr="007361F8" w:rsidRDefault="007361F8" w:rsidP="009265E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Сведения об</w:t>
      </w:r>
      <w:r w:rsidR="009265E8">
        <w:rPr>
          <w:rFonts w:ascii="Times New Roman" w:hAnsi="Times New Roman" w:cs="Times New Roman"/>
          <w:sz w:val="12"/>
          <w:szCs w:val="12"/>
        </w:rPr>
        <w:t xml:space="preserve"> электронной </w:t>
      </w:r>
      <w:r w:rsidRPr="007361F8">
        <w:rPr>
          <w:rFonts w:ascii="Times New Roman" w:hAnsi="Times New Roman" w:cs="Times New Roman"/>
          <w:sz w:val="12"/>
          <w:szCs w:val="12"/>
        </w:rPr>
        <w:t>подписи</w:t>
      </w:r>
    </w:p>
    <w:p w:rsidR="007361F8" w:rsidRPr="007361F8" w:rsidRDefault="007361F8" w:rsidP="009265E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Должность и ФИО с</w:t>
      </w:r>
      <w:r w:rsidR="009265E8">
        <w:rPr>
          <w:rFonts w:ascii="Times New Roman" w:hAnsi="Times New Roman" w:cs="Times New Roman"/>
          <w:sz w:val="12"/>
          <w:szCs w:val="12"/>
        </w:rPr>
        <w:t>отрудника, принявшего решение</w:t>
      </w:r>
      <w:r w:rsidR="009265E8">
        <w:rPr>
          <w:rFonts w:ascii="Times New Roman" w:hAnsi="Times New Roman" w:cs="Times New Roman"/>
          <w:sz w:val="12"/>
          <w:szCs w:val="12"/>
        </w:rPr>
        <w:tab/>
      </w:r>
      <w:r w:rsidR="009265E8">
        <w:rPr>
          <w:rFonts w:ascii="Times New Roman" w:hAnsi="Times New Roman" w:cs="Times New Roman"/>
          <w:sz w:val="12"/>
          <w:szCs w:val="12"/>
        </w:rPr>
        <w:tab/>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Приложение № 5</w:t>
      </w:r>
    </w:p>
    <w:p w:rsidR="007361F8" w:rsidRPr="007361F8" w:rsidRDefault="009265E8" w:rsidP="009265E8">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к Административному регламенту</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___________________________________________________________________________</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Наименование уполномоченного органа исполнительной власти субъекта</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Российской Федерации или органа местного самоуправления</w:t>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Кому: _______________</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РЕШЕНИЕ</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об отказе в приеме документов, необходимых для предоставления услуги</w:t>
      </w:r>
      <w:r w:rsidR="009265E8">
        <w:rPr>
          <w:rFonts w:ascii="Times New Roman" w:hAnsi="Times New Roman" w:cs="Times New Roman"/>
          <w:sz w:val="12"/>
          <w:szCs w:val="12"/>
        </w:rPr>
        <w:t xml:space="preserve"> </w:t>
      </w:r>
      <w:r w:rsidRPr="007361F8">
        <w:rPr>
          <w:rFonts w:ascii="Times New Roman" w:hAnsi="Times New Roman" w:cs="Times New Roman"/>
          <w:sz w:val="12"/>
          <w:szCs w:val="12"/>
        </w:rPr>
        <w:t>"Присвоение спортивных разрядов"</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lastRenderedPageBreak/>
        <w:t>от _____________                                   N _____________</w:t>
      </w:r>
    </w:p>
    <w:p w:rsidR="007361F8" w:rsidRPr="007361F8" w:rsidRDefault="007361F8" w:rsidP="009265E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Рассмотрев Ваше заявление от ___________</w:t>
      </w:r>
      <w:r w:rsidR="009265E8">
        <w:rPr>
          <w:rFonts w:ascii="Times New Roman" w:hAnsi="Times New Roman" w:cs="Times New Roman"/>
          <w:sz w:val="12"/>
          <w:szCs w:val="12"/>
        </w:rPr>
        <w:t xml:space="preserve">_ N ___________ и прилагаемые к </w:t>
      </w:r>
      <w:r w:rsidRPr="007361F8">
        <w:rPr>
          <w:rFonts w:ascii="Times New Roman" w:hAnsi="Times New Roman" w:cs="Times New Roman"/>
          <w:sz w:val="12"/>
          <w:szCs w:val="12"/>
        </w:rPr>
        <w:t xml:space="preserve">нему документы, руководствуясь положением о </w:t>
      </w:r>
      <w:r w:rsidR="009265E8">
        <w:rPr>
          <w:rFonts w:ascii="Times New Roman" w:hAnsi="Times New Roman" w:cs="Times New Roman"/>
          <w:sz w:val="12"/>
          <w:szCs w:val="12"/>
        </w:rPr>
        <w:t xml:space="preserve">Единой всероссийской спортивной </w:t>
      </w:r>
      <w:r w:rsidRPr="007361F8">
        <w:rPr>
          <w:rFonts w:ascii="Times New Roman" w:hAnsi="Times New Roman" w:cs="Times New Roman"/>
          <w:sz w:val="12"/>
          <w:szCs w:val="12"/>
        </w:rPr>
        <w:t>классификации,   утвержденным   приказом   М</w:t>
      </w:r>
      <w:r w:rsidR="009265E8">
        <w:rPr>
          <w:rFonts w:ascii="Times New Roman" w:hAnsi="Times New Roman" w:cs="Times New Roman"/>
          <w:sz w:val="12"/>
          <w:szCs w:val="12"/>
        </w:rPr>
        <w:t xml:space="preserve">инистерства  спорта  Российской </w:t>
      </w:r>
      <w:r w:rsidRPr="007361F8">
        <w:rPr>
          <w:rFonts w:ascii="Times New Roman" w:hAnsi="Times New Roman" w:cs="Times New Roman"/>
          <w:sz w:val="12"/>
          <w:szCs w:val="12"/>
        </w:rPr>
        <w:t>Федерации от 20.02.201</w:t>
      </w:r>
      <w:r w:rsidR="009265E8">
        <w:rPr>
          <w:rFonts w:ascii="Times New Roman" w:hAnsi="Times New Roman" w:cs="Times New Roman"/>
          <w:sz w:val="12"/>
          <w:szCs w:val="12"/>
        </w:rPr>
        <w:t>7 N 108, уполномоченным органом</w:t>
      </w:r>
      <w:r w:rsidRPr="007361F8">
        <w:rPr>
          <w:rFonts w:ascii="Times New Roman" w:hAnsi="Times New Roman" w:cs="Times New Roman"/>
          <w:sz w:val="12"/>
          <w:szCs w:val="12"/>
        </w:rPr>
        <w:t>___________________________________________________________________________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наименование уполномоченного органа</w:t>
      </w:r>
    </w:p>
    <w:p w:rsidR="007361F8" w:rsidRPr="007361F8" w:rsidRDefault="007361F8" w:rsidP="009265E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принято  решение  об  отказе в приеме и реги</w:t>
      </w:r>
      <w:r w:rsidR="009265E8">
        <w:rPr>
          <w:rFonts w:ascii="Times New Roman" w:hAnsi="Times New Roman" w:cs="Times New Roman"/>
          <w:sz w:val="12"/>
          <w:szCs w:val="12"/>
        </w:rPr>
        <w:t xml:space="preserve">страции документов, необходимых для присвоения/подтверждения &lt;9&gt;  спортивного </w:t>
      </w:r>
      <w:r w:rsidRPr="007361F8">
        <w:rPr>
          <w:rFonts w:ascii="Times New Roman" w:hAnsi="Times New Roman" w:cs="Times New Roman"/>
          <w:sz w:val="12"/>
          <w:szCs w:val="12"/>
        </w:rPr>
        <w:t>разряда, по следующим основаниям:</w:t>
      </w:r>
    </w:p>
    <w:tbl>
      <w:tblPr>
        <w:tblStyle w:val="aff6"/>
        <w:tblW w:w="0" w:type="auto"/>
        <w:tblLook w:val="04A0" w:firstRow="1" w:lastRow="0" w:firstColumn="1" w:lastColumn="0" w:noHBand="0" w:noVBand="1"/>
      </w:tblPr>
      <w:tblGrid>
        <w:gridCol w:w="2047"/>
        <w:gridCol w:w="3235"/>
        <w:gridCol w:w="2447"/>
      </w:tblGrid>
      <w:tr w:rsidR="009265E8" w:rsidTr="0069000E">
        <w:tc>
          <w:tcPr>
            <w:tcW w:w="0" w:type="auto"/>
            <w:vAlign w:val="center"/>
          </w:tcPr>
          <w:p w:rsidR="009265E8" w:rsidRPr="000D0D9F" w:rsidRDefault="009265E8" w:rsidP="0069000E">
            <w:pPr>
              <w:pStyle w:val="aff1"/>
              <w:jc w:val="center"/>
              <w:rPr>
                <w:rFonts w:ascii="Times New Roman" w:hAnsi="Times New Roman" w:cs="Times New Roman"/>
                <w:sz w:val="12"/>
                <w:szCs w:val="12"/>
              </w:rPr>
            </w:pPr>
            <w:r w:rsidRPr="000D0D9F">
              <w:rPr>
                <w:rFonts w:ascii="Times New Roman" w:hAnsi="Times New Roman" w:cs="Times New Roman"/>
                <w:sz w:val="12"/>
                <w:szCs w:val="12"/>
              </w:rPr>
              <w:t>N пункта административного регламента</w:t>
            </w:r>
          </w:p>
        </w:tc>
        <w:tc>
          <w:tcPr>
            <w:tcW w:w="0" w:type="auto"/>
            <w:vAlign w:val="center"/>
          </w:tcPr>
          <w:p w:rsidR="009265E8" w:rsidRPr="000D0D9F" w:rsidRDefault="009265E8" w:rsidP="0069000E">
            <w:pPr>
              <w:pStyle w:val="aff1"/>
              <w:jc w:val="center"/>
              <w:rPr>
                <w:rFonts w:ascii="Times New Roman" w:hAnsi="Times New Roman" w:cs="Times New Roman"/>
                <w:sz w:val="12"/>
                <w:szCs w:val="12"/>
              </w:rPr>
            </w:pPr>
            <w:r w:rsidRPr="000D0D9F">
              <w:rPr>
                <w:rFonts w:ascii="Times New Roman" w:hAnsi="Times New Roman" w:cs="Times New Roman"/>
                <w:sz w:val="12"/>
                <w:szCs w:val="12"/>
              </w:rPr>
              <w:t>Наименование основания для отказа в соответствии с единым стандартом</w:t>
            </w:r>
          </w:p>
        </w:tc>
        <w:tc>
          <w:tcPr>
            <w:tcW w:w="0" w:type="auto"/>
            <w:vAlign w:val="center"/>
          </w:tcPr>
          <w:p w:rsidR="009265E8" w:rsidRPr="000D0D9F" w:rsidRDefault="009265E8" w:rsidP="0069000E">
            <w:pPr>
              <w:pStyle w:val="aff1"/>
              <w:jc w:val="center"/>
              <w:rPr>
                <w:rFonts w:ascii="Times New Roman" w:hAnsi="Times New Roman" w:cs="Times New Roman"/>
                <w:sz w:val="12"/>
                <w:szCs w:val="12"/>
              </w:rPr>
            </w:pPr>
            <w:r>
              <w:rPr>
                <w:rFonts w:ascii="Times New Roman" w:hAnsi="Times New Roman" w:cs="Times New Roman"/>
                <w:sz w:val="12"/>
                <w:szCs w:val="12"/>
              </w:rPr>
              <w:t xml:space="preserve">Разъяснение причин отказа в </w:t>
            </w:r>
            <w:r w:rsidRPr="000D0D9F">
              <w:rPr>
                <w:rFonts w:ascii="Times New Roman" w:hAnsi="Times New Roman" w:cs="Times New Roman"/>
                <w:sz w:val="12"/>
                <w:szCs w:val="12"/>
              </w:rPr>
              <w:t>предоставлении услуги</w:t>
            </w:r>
          </w:p>
        </w:tc>
      </w:tr>
      <w:tr w:rsidR="009265E8" w:rsidTr="0069000E">
        <w:tc>
          <w:tcPr>
            <w:tcW w:w="0" w:type="auto"/>
            <w:vAlign w:val="center"/>
          </w:tcPr>
          <w:p w:rsidR="009265E8" w:rsidRPr="000D0D9F" w:rsidRDefault="009265E8" w:rsidP="0069000E">
            <w:pPr>
              <w:pStyle w:val="aff1"/>
              <w:jc w:val="center"/>
              <w:rPr>
                <w:rFonts w:ascii="Times New Roman" w:hAnsi="Times New Roman" w:cs="Times New Roman"/>
                <w:sz w:val="12"/>
                <w:szCs w:val="12"/>
              </w:rPr>
            </w:pPr>
          </w:p>
        </w:tc>
        <w:tc>
          <w:tcPr>
            <w:tcW w:w="0" w:type="auto"/>
            <w:vAlign w:val="center"/>
          </w:tcPr>
          <w:p w:rsidR="009265E8" w:rsidRPr="000D0D9F" w:rsidRDefault="009265E8" w:rsidP="0069000E">
            <w:pPr>
              <w:pStyle w:val="aff1"/>
              <w:jc w:val="center"/>
              <w:rPr>
                <w:rFonts w:ascii="Times New Roman" w:hAnsi="Times New Roman" w:cs="Times New Roman"/>
                <w:sz w:val="12"/>
                <w:szCs w:val="12"/>
              </w:rPr>
            </w:pPr>
          </w:p>
        </w:tc>
        <w:tc>
          <w:tcPr>
            <w:tcW w:w="0" w:type="auto"/>
            <w:vAlign w:val="center"/>
          </w:tcPr>
          <w:p w:rsidR="009265E8" w:rsidRPr="000D0D9F" w:rsidRDefault="009265E8" w:rsidP="0069000E">
            <w:pPr>
              <w:pStyle w:val="aff1"/>
              <w:jc w:val="center"/>
              <w:rPr>
                <w:rFonts w:ascii="Times New Roman" w:hAnsi="Times New Roman" w:cs="Times New Roman"/>
                <w:sz w:val="12"/>
                <w:szCs w:val="12"/>
              </w:rPr>
            </w:pPr>
          </w:p>
        </w:tc>
      </w:tr>
    </w:tbl>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Дополнительная информация: 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Данный отказ может быть обжалован в досудебном порядке путем направления жалобы в уполномоченный орган, а также в судебном порядке.</w:t>
      </w:r>
    </w:p>
    <w:p w:rsidR="007361F8" w:rsidRPr="007361F8" w:rsidRDefault="009265E8" w:rsidP="009265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Сведения об электронной </w:t>
      </w:r>
      <w:r w:rsidR="007361F8" w:rsidRPr="007361F8">
        <w:rPr>
          <w:rFonts w:ascii="Times New Roman" w:hAnsi="Times New Roman" w:cs="Times New Roman"/>
          <w:sz w:val="12"/>
          <w:szCs w:val="12"/>
        </w:rPr>
        <w:t>подписи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Должность и ФИО сотрудника, принявшего решение</w:t>
      </w:r>
      <w:r w:rsidRPr="007361F8">
        <w:rPr>
          <w:rFonts w:ascii="Times New Roman" w:hAnsi="Times New Roman" w:cs="Times New Roman"/>
          <w:sz w:val="12"/>
          <w:szCs w:val="12"/>
        </w:rPr>
        <w:tab/>
      </w:r>
      <w:r w:rsidRPr="007361F8">
        <w:rPr>
          <w:rFonts w:ascii="Times New Roman" w:hAnsi="Times New Roman" w:cs="Times New Roman"/>
          <w:sz w:val="12"/>
          <w:szCs w:val="12"/>
        </w:rPr>
        <w:tab/>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w:t>
      </w:r>
    </w:p>
    <w:p w:rsidR="007361F8" w:rsidRPr="007361F8" w:rsidRDefault="009265E8" w:rsidP="009265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&lt;9&gt; Указать нужный вариант.</w:t>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Приложение № 6</w:t>
      </w:r>
    </w:p>
    <w:p w:rsidR="007361F8" w:rsidRPr="007361F8" w:rsidRDefault="009265E8" w:rsidP="009265E8">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к Административному регламенту</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ФОРМА ЗАЯВЛЕНИЯ О</w:t>
      </w:r>
      <w:r w:rsidR="009265E8">
        <w:rPr>
          <w:rFonts w:ascii="Times New Roman" w:hAnsi="Times New Roman" w:cs="Times New Roman"/>
          <w:sz w:val="12"/>
          <w:szCs w:val="12"/>
        </w:rPr>
        <w:t xml:space="preserve"> ПРЕДОСТАВЛЕНИИ ГОСУДАРСТВЕННОЙ </w:t>
      </w:r>
      <w:r w:rsidRPr="007361F8">
        <w:rPr>
          <w:rFonts w:ascii="Times New Roman" w:hAnsi="Times New Roman" w:cs="Times New Roman"/>
          <w:sz w:val="12"/>
          <w:szCs w:val="12"/>
        </w:rPr>
        <w:t>(МУНИЦИПАЛЬНОЙ) УСЛУГИ</w:t>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Кому: _____________________________________________________________________</w:t>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наименование уполномоченного органа исполнительной власти субъекта</w:t>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Российской Федерации или органа местного самоуправления</w:t>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От кого: __________________________________________________________________</w:t>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полное наименование, ИНН, ОГРН юридического лица</w:t>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___________________________________________________________________________</w:t>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контактный телефон, электронная почта, почтовый адрес</w:t>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___________________________________________________________________________</w:t>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фамилия, имя, отчество (последнее - при наличии), данные документа,</w:t>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удостоверяющего личность, контактный телефон, адрес электронной</w:t>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почты уполномоченного лица</w:t>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___________________________________________________________________________</w:t>
      </w:r>
    </w:p>
    <w:p w:rsidR="007361F8" w:rsidRPr="007361F8" w:rsidRDefault="007361F8" w:rsidP="009265E8">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w:t>
      </w:r>
      <w:r w:rsidR="009265E8">
        <w:rPr>
          <w:rFonts w:ascii="Times New Roman" w:hAnsi="Times New Roman" w:cs="Times New Roman"/>
          <w:sz w:val="12"/>
          <w:szCs w:val="12"/>
        </w:rPr>
        <w:t xml:space="preserve"> данные представителя заявителя</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ПРЕДСТАВЛЕНИЕ &lt;10&gt;</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на присвоение спортивного разряда</w:t>
      </w:r>
    </w:p>
    <w:p w:rsidR="007361F8" w:rsidRPr="007361F8" w:rsidRDefault="009265E8" w:rsidP="009265E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В соответствии с положением о</w:t>
      </w:r>
      <w:r w:rsidR="007361F8" w:rsidRPr="007361F8">
        <w:rPr>
          <w:rFonts w:ascii="Times New Roman" w:hAnsi="Times New Roman" w:cs="Times New Roman"/>
          <w:sz w:val="12"/>
          <w:szCs w:val="12"/>
        </w:rPr>
        <w:t xml:space="preserve"> Единой  всероссийск</w:t>
      </w:r>
      <w:r>
        <w:rPr>
          <w:rFonts w:ascii="Times New Roman" w:hAnsi="Times New Roman" w:cs="Times New Roman"/>
          <w:sz w:val="12"/>
          <w:szCs w:val="12"/>
        </w:rPr>
        <w:t>ой  спортивной классификации, утвержденным приказом Министерства спорта  Российской Федерации от 20.02.2017 N 108,</w:t>
      </w:r>
      <w:r w:rsidR="007361F8" w:rsidRPr="007361F8">
        <w:rPr>
          <w:rFonts w:ascii="Times New Roman" w:hAnsi="Times New Roman" w:cs="Times New Roman"/>
          <w:sz w:val="12"/>
          <w:szCs w:val="12"/>
        </w:rPr>
        <w:t>___________________________________________________________________________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наименование спортивной организации, направляющей ходатайство &lt;11&gt;</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___________________________________________________________________________</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вид спортивной организации (выбрать значе</w:t>
      </w:r>
      <w:r w:rsidR="009265E8">
        <w:rPr>
          <w:rFonts w:ascii="Times New Roman" w:hAnsi="Times New Roman" w:cs="Times New Roman"/>
          <w:sz w:val="12"/>
          <w:szCs w:val="12"/>
        </w:rPr>
        <w:t xml:space="preserve">ние - спортивно-образовательная </w:t>
      </w:r>
      <w:r w:rsidRPr="007361F8">
        <w:rPr>
          <w:rFonts w:ascii="Times New Roman" w:hAnsi="Times New Roman" w:cs="Times New Roman"/>
          <w:sz w:val="12"/>
          <w:szCs w:val="12"/>
        </w:rPr>
        <w:t>организация, региональная с</w:t>
      </w:r>
      <w:r w:rsidR="009265E8">
        <w:rPr>
          <w:rFonts w:ascii="Times New Roman" w:hAnsi="Times New Roman" w:cs="Times New Roman"/>
          <w:sz w:val="12"/>
          <w:szCs w:val="12"/>
        </w:rPr>
        <w:t xml:space="preserve">портивная федерация или местная </w:t>
      </w:r>
      <w:r w:rsidRPr="007361F8">
        <w:rPr>
          <w:rFonts w:ascii="Times New Roman" w:hAnsi="Times New Roman" w:cs="Times New Roman"/>
          <w:sz w:val="12"/>
          <w:szCs w:val="12"/>
        </w:rPr>
        <w:t>спортивная федерация)</w:t>
      </w:r>
    </w:p>
    <w:p w:rsidR="009265E8" w:rsidRPr="007361F8" w:rsidRDefault="007361F8" w:rsidP="009265E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___________________________________________________________________________</w:t>
      </w:r>
      <w:r w:rsidR="009265E8" w:rsidRPr="007361F8">
        <w:rPr>
          <w:rFonts w:ascii="Times New Roman" w:hAnsi="Times New Roman" w:cs="Times New Roman"/>
          <w:sz w:val="12"/>
          <w:szCs w:val="12"/>
        </w:rPr>
        <w:t>____________________________________________</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пр</w:t>
      </w:r>
      <w:r w:rsidR="009265E8">
        <w:rPr>
          <w:rFonts w:ascii="Times New Roman" w:hAnsi="Times New Roman" w:cs="Times New Roman"/>
          <w:sz w:val="12"/>
          <w:szCs w:val="12"/>
        </w:rPr>
        <w:t xml:space="preserve">едставляет документы спортсмена </w:t>
      </w:r>
      <w:r w:rsidRPr="007361F8">
        <w:rPr>
          <w:rFonts w:ascii="Times New Roman" w:hAnsi="Times New Roman" w:cs="Times New Roman"/>
          <w:sz w:val="12"/>
          <w:szCs w:val="12"/>
        </w:rPr>
        <w:t>фамилия, имя, отчество (при наличии)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____________________________________________,</w:t>
      </w:r>
      <w:r w:rsidR="009265E8" w:rsidRPr="007361F8">
        <w:rPr>
          <w:rFonts w:ascii="Times New Roman" w:hAnsi="Times New Roman" w:cs="Times New Roman"/>
          <w:sz w:val="12"/>
          <w:szCs w:val="12"/>
        </w:rPr>
        <w:t>__________________________________________________________________________,</w:t>
      </w:r>
    </w:p>
    <w:p w:rsidR="007361F8" w:rsidRPr="007361F8" w:rsidRDefault="009265E8" w:rsidP="009265E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дата рождения </w:t>
      </w:r>
      <w:r w:rsidR="007361F8" w:rsidRPr="007361F8">
        <w:rPr>
          <w:rFonts w:ascii="Times New Roman" w:hAnsi="Times New Roman" w:cs="Times New Roman"/>
          <w:sz w:val="12"/>
          <w:szCs w:val="12"/>
        </w:rPr>
        <w:t>данные документа, удостоверяющего личность спортсмена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на присвоение спортивного разряда &lt;12&gt;</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"_________________________________________________________________________"</w:t>
      </w:r>
    </w:p>
    <w:p w:rsidR="007361F8" w:rsidRPr="007361F8" w:rsidRDefault="007361F8" w:rsidP="009265E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Сведения об организации, осуще</w:t>
      </w:r>
      <w:r w:rsidR="009265E8">
        <w:rPr>
          <w:rFonts w:ascii="Times New Roman" w:hAnsi="Times New Roman" w:cs="Times New Roman"/>
          <w:sz w:val="12"/>
          <w:szCs w:val="12"/>
        </w:rPr>
        <w:t>ствляющей подготовку спортсмена</w:t>
      </w:r>
      <w:r w:rsidRPr="007361F8">
        <w:rPr>
          <w:rFonts w:ascii="Times New Roman" w:hAnsi="Times New Roman" w:cs="Times New Roman"/>
          <w:sz w:val="12"/>
          <w:szCs w:val="12"/>
        </w:rPr>
        <w:t>_________________________________________</w:t>
      </w:r>
      <w:r w:rsidR="009265E8">
        <w:rPr>
          <w:rFonts w:ascii="Times New Roman" w:hAnsi="Times New Roman" w:cs="Times New Roman"/>
          <w:sz w:val="12"/>
          <w:szCs w:val="12"/>
        </w:rPr>
        <w:t>__________</w:t>
      </w:r>
      <w:r w:rsidRPr="007361F8">
        <w:rPr>
          <w:rFonts w:ascii="Times New Roman" w:hAnsi="Times New Roman" w:cs="Times New Roman"/>
          <w:sz w:val="12"/>
          <w:szCs w:val="12"/>
        </w:rPr>
        <w:t>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Тип соревнований &lt;13&gt; _____________________________________________________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Вид спорта ________________________________________________________________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Наименование соревнований &lt;14&gt; ____________________________________________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Результат спортсмена &lt;15&gt; _________________________________________________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Приложение: _______________________________________________________________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документы, которые представил заявитель</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________________________ _________ ________________________________________</w:t>
      </w:r>
    </w:p>
    <w:p w:rsidR="007361F8" w:rsidRPr="007361F8" w:rsidRDefault="007361F8" w:rsidP="009265E8">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(наименование должности) (подпись) (фамилия и инициалы уполномоче</w:t>
      </w:r>
      <w:r w:rsidR="009265E8">
        <w:rPr>
          <w:rFonts w:ascii="Times New Roman" w:hAnsi="Times New Roman" w:cs="Times New Roman"/>
          <w:sz w:val="12"/>
          <w:szCs w:val="12"/>
        </w:rPr>
        <w:t xml:space="preserve">нного лица </w:t>
      </w:r>
      <w:r w:rsidRPr="007361F8">
        <w:rPr>
          <w:rFonts w:ascii="Times New Roman" w:hAnsi="Times New Roman" w:cs="Times New Roman"/>
          <w:sz w:val="12"/>
          <w:szCs w:val="12"/>
        </w:rPr>
        <w:t>организа</w:t>
      </w:r>
      <w:r w:rsidR="009265E8">
        <w:rPr>
          <w:rFonts w:ascii="Times New Roman" w:hAnsi="Times New Roman" w:cs="Times New Roman"/>
          <w:sz w:val="12"/>
          <w:szCs w:val="12"/>
        </w:rPr>
        <w:t xml:space="preserve">ции, направляющей представление </w:t>
      </w:r>
      <w:r w:rsidRPr="007361F8">
        <w:rPr>
          <w:rFonts w:ascii="Times New Roman" w:hAnsi="Times New Roman" w:cs="Times New Roman"/>
          <w:sz w:val="12"/>
          <w:szCs w:val="12"/>
        </w:rPr>
        <w:t>на спортсмена)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Дата 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&lt;10&gt; Оформляется на бланке организации, направляющей представление, при очной подаче заявления.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&lt;11&gt; При обращении региональной спортивной федерации, являющейся структурным подразделением общероссийской спортивной федерации, укажите полное наименование региональной спортивной федерации, которая является подразделением общероссийской спортивной федерации, и наименование общероссийской спортивной федерации.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&lt;12&gt; Кандидат в мастера спорта, Первый спортивный разряд, Второй спортивный разряд, Третий спортивный разряд.</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&lt;13&gt; Укажите один или несколько типов соревнований, в которых участвовал спортсмен: Международные соревнования, Всероссийские или межрегиональные соревнования, Региональные, межмуниципальные или муниципальные соревнования.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&lt;14&gt; Укажите наименование соревнования, дисциплину, возрастную категорию, весовую категорию (при необходимости).</w:t>
      </w:r>
    </w:p>
    <w:p w:rsidR="007361F8" w:rsidRPr="007361F8" w:rsidRDefault="007361F8" w:rsidP="00712AF0">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&lt;15&gt; Укажите результат спортсмена, полученный в ходе соревнования (например, занятое место, количество побед в поединках, прой</w:t>
      </w:r>
      <w:r w:rsidR="00712AF0">
        <w:rPr>
          <w:rFonts w:ascii="Times New Roman" w:hAnsi="Times New Roman" w:cs="Times New Roman"/>
          <w:sz w:val="12"/>
          <w:szCs w:val="12"/>
        </w:rPr>
        <w:t>денное спортсменом расстояние)</w:t>
      </w: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Приложение №7 </w:t>
      </w: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к Административному регламенту</w:t>
      </w:r>
    </w:p>
    <w:p w:rsidR="007361F8" w:rsidRPr="007361F8" w:rsidRDefault="007361F8" w:rsidP="00712AF0">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lastRenderedPageBreak/>
        <w:t>ФОРМА ЗАЯВЛЕНИЯ О</w:t>
      </w:r>
      <w:r w:rsidR="00712AF0">
        <w:rPr>
          <w:rFonts w:ascii="Times New Roman" w:hAnsi="Times New Roman" w:cs="Times New Roman"/>
          <w:sz w:val="12"/>
          <w:szCs w:val="12"/>
        </w:rPr>
        <w:t xml:space="preserve"> ПРЕДОСТАВЛЕНИИ ГОСУДАРСТВЕННОЙ </w:t>
      </w:r>
      <w:r w:rsidRPr="007361F8">
        <w:rPr>
          <w:rFonts w:ascii="Times New Roman" w:hAnsi="Times New Roman" w:cs="Times New Roman"/>
          <w:sz w:val="12"/>
          <w:szCs w:val="12"/>
        </w:rPr>
        <w:t>(МУНИЦИПАЛЬНОЙ) УСЛУГИ</w:t>
      </w: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Кому: _____________________________________________________________________</w:t>
      </w: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наименование уполномоченного органа исполнительной власти субъекта</w:t>
      </w: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Российской Федерации или органа местного самоуправления</w:t>
      </w: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От кого: __________________________________________________________________</w:t>
      </w: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полное наименование, ИНН, ОГРН юридического лица</w:t>
      </w: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___________________________________________________________________________</w:t>
      </w: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контактный телефон, электронная почта, почтовый адрес</w:t>
      </w: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___________________________________________________________________________</w:t>
      </w: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фамилия, имя, отчество (последнее - при наличии), данные документа,</w:t>
      </w: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удостоверяющего личность, контактный телефон, адрес электронной</w:t>
      </w: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почты уполномоченного лица</w:t>
      </w: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___________________________________________________________________________</w:t>
      </w: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w:t>
      </w:r>
      <w:r w:rsidR="00712AF0">
        <w:rPr>
          <w:rFonts w:ascii="Times New Roman" w:hAnsi="Times New Roman" w:cs="Times New Roman"/>
          <w:sz w:val="12"/>
          <w:szCs w:val="12"/>
        </w:rPr>
        <w:t xml:space="preserve"> данные представителя заявителя</w:t>
      </w:r>
    </w:p>
    <w:p w:rsidR="007361F8" w:rsidRPr="007361F8" w:rsidRDefault="007361F8" w:rsidP="00712AF0">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ХОДАТАЙСТВО &lt;16&gt;</w:t>
      </w:r>
    </w:p>
    <w:p w:rsidR="007361F8" w:rsidRPr="007361F8" w:rsidRDefault="007361F8" w:rsidP="00712AF0">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на подтверждение спортивного разряда</w:t>
      </w:r>
    </w:p>
    <w:p w:rsidR="007361F8" w:rsidRPr="007361F8" w:rsidRDefault="00712AF0" w:rsidP="00712AF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В соответствии с положением о Единой всероссийской спортивной классификации, утвержденным приказом Министерства спорта  Российской Федерации от 20.02.2017 N 108,</w:t>
      </w:r>
      <w:r w:rsidR="007361F8" w:rsidRPr="007361F8">
        <w:rPr>
          <w:rFonts w:ascii="Times New Roman" w:hAnsi="Times New Roman" w:cs="Times New Roman"/>
          <w:sz w:val="12"/>
          <w:szCs w:val="12"/>
        </w:rPr>
        <w:t>___________________________________________________________________________</w:t>
      </w:r>
    </w:p>
    <w:p w:rsidR="007361F8" w:rsidRPr="007361F8" w:rsidRDefault="007361F8" w:rsidP="00712AF0">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наименование спортивной организации</w:t>
      </w:r>
      <w:r w:rsidR="00712AF0">
        <w:rPr>
          <w:rFonts w:ascii="Times New Roman" w:hAnsi="Times New Roman" w:cs="Times New Roman"/>
          <w:sz w:val="12"/>
          <w:szCs w:val="12"/>
        </w:rPr>
        <w:t xml:space="preserve">, направляющей ходатайство &lt;17&gt; </w:t>
      </w:r>
      <w:r w:rsidRPr="007361F8">
        <w:rPr>
          <w:rFonts w:ascii="Times New Roman" w:hAnsi="Times New Roman" w:cs="Times New Roman"/>
          <w:sz w:val="12"/>
          <w:szCs w:val="12"/>
        </w:rPr>
        <w:t>вид спортивной организа</w:t>
      </w:r>
      <w:r w:rsidR="00712AF0">
        <w:rPr>
          <w:rFonts w:ascii="Times New Roman" w:hAnsi="Times New Roman" w:cs="Times New Roman"/>
          <w:sz w:val="12"/>
          <w:szCs w:val="12"/>
        </w:rPr>
        <w:t xml:space="preserve">ции (выбрать одно из значений - </w:t>
      </w:r>
      <w:r w:rsidRPr="007361F8">
        <w:rPr>
          <w:rFonts w:ascii="Times New Roman" w:hAnsi="Times New Roman" w:cs="Times New Roman"/>
          <w:sz w:val="12"/>
          <w:szCs w:val="12"/>
        </w:rPr>
        <w:t>спортивно-образовательная организац</w:t>
      </w:r>
      <w:r w:rsidR="00712AF0">
        <w:rPr>
          <w:rFonts w:ascii="Times New Roman" w:hAnsi="Times New Roman" w:cs="Times New Roman"/>
          <w:sz w:val="12"/>
          <w:szCs w:val="12"/>
        </w:rPr>
        <w:t xml:space="preserve">ия, региональная </w:t>
      </w:r>
      <w:r w:rsidRPr="007361F8">
        <w:rPr>
          <w:rFonts w:ascii="Times New Roman" w:hAnsi="Times New Roman" w:cs="Times New Roman"/>
          <w:sz w:val="12"/>
          <w:szCs w:val="12"/>
        </w:rPr>
        <w:t>спортивная федерация или местная спортивная федерация)</w:t>
      </w:r>
    </w:p>
    <w:p w:rsidR="007361F8" w:rsidRPr="007361F8" w:rsidRDefault="007361F8" w:rsidP="00712AF0">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ходатайствует о подтверждении спортивного ра</w:t>
      </w:r>
      <w:r w:rsidR="00712AF0">
        <w:rPr>
          <w:rFonts w:ascii="Times New Roman" w:hAnsi="Times New Roman" w:cs="Times New Roman"/>
          <w:sz w:val="12"/>
          <w:szCs w:val="12"/>
        </w:rPr>
        <w:t xml:space="preserve">зряда &lt;18&gt; "__________________" </w:t>
      </w:r>
      <w:r w:rsidRPr="007361F8">
        <w:rPr>
          <w:rFonts w:ascii="Times New Roman" w:hAnsi="Times New Roman" w:cs="Times New Roman"/>
          <w:sz w:val="12"/>
          <w:szCs w:val="12"/>
        </w:rPr>
        <w:t>спортсмену ________________________________</w:t>
      </w:r>
      <w:r w:rsidR="00712AF0">
        <w:rPr>
          <w:rFonts w:ascii="Times New Roman" w:hAnsi="Times New Roman" w:cs="Times New Roman"/>
          <w:sz w:val="12"/>
          <w:szCs w:val="12"/>
        </w:rPr>
        <w:t>_____</w:t>
      </w: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                      (фамилия, имя, отчество (при его наличии)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дата рождения _____________________________________________________________</w:t>
      </w:r>
    </w:p>
    <w:p w:rsidR="007361F8" w:rsidRPr="007361F8" w:rsidRDefault="007361F8" w:rsidP="00712AF0">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данные документа, удостоверяющего личность с</w:t>
      </w:r>
      <w:r w:rsidR="00712AF0">
        <w:rPr>
          <w:rFonts w:ascii="Times New Roman" w:hAnsi="Times New Roman" w:cs="Times New Roman"/>
          <w:sz w:val="12"/>
          <w:szCs w:val="12"/>
        </w:rPr>
        <w:t>портсмена _____________________</w:t>
      </w:r>
      <w:r w:rsidRPr="007361F8">
        <w:rPr>
          <w:rFonts w:ascii="Times New Roman" w:hAnsi="Times New Roman" w:cs="Times New Roman"/>
          <w:sz w:val="12"/>
          <w:szCs w:val="12"/>
        </w:rPr>
        <w:t>________________________________________</w:t>
      </w:r>
    </w:p>
    <w:p w:rsidR="007361F8" w:rsidRPr="007361F8" w:rsidRDefault="007361F8" w:rsidP="00712AF0">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Сведения об организации, осуществляющей подг</w:t>
      </w:r>
      <w:r w:rsidR="00712AF0">
        <w:rPr>
          <w:rFonts w:ascii="Times New Roman" w:hAnsi="Times New Roman" w:cs="Times New Roman"/>
          <w:sz w:val="12"/>
          <w:szCs w:val="12"/>
        </w:rPr>
        <w:t>отовку спортсмена _____________</w:t>
      </w:r>
      <w:r w:rsidRPr="007361F8">
        <w:rPr>
          <w:rFonts w:ascii="Times New Roman" w:hAnsi="Times New Roman" w:cs="Times New Roman"/>
          <w:sz w:val="12"/>
          <w:szCs w:val="12"/>
        </w:rPr>
        <w:t>_______________________</w:t>
      </w:r>
      <w:r w:rsidR="00712AF0">
        <w:rPr>
          <w:rFonts w:ascii="Times New Roman" w:hAnsi="Times New Roman" w:cs="Times New Roman"/>
          <w:sz w:val="12"/>
          <w:szCs w:val="12"/>
        </w:rPr>
        <w:t>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Тип соревнований &lt;19&gt; _____________________________________________________</w:t>
      </w:r>
    </w:p>
    <w:p w:rsidR="007361F8" w:rsidRPr="007361F8" w:rsidRDefault="007361F8" w:rsidP="00712AF0">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Сведения о председателе суд</w:t>
      </w:r>
      <w:r w:rsidR="00712AF0">
        <w:rPr>
          <w:rFonts w:ascii="Times New Roman" w:hAnsi="Times New Roman" w:cs="Times New Roman"/>
          <w:sz w:val="12"/>
          <w:szCs w:val="12"/>
        </w:rPr>
        <w:t>ейской коллегии (главном судье)</w:t>
      </w:r>
      <w:r w:rsidRPr="007361F8">
        <w:rPr>
          <w:rFonts w:ascii="Times New Roman" w:hAnsi="Times New Roman" w:cs="Times New Roman"/>
          <w:sz w:val="12"/>
          <w:szCs w:val="12"/>
        </w:rPr>
        <w:t>___________________________________</w:t>
      </w:r>
      <w:r w:rsidR="00712AF0">
        <w:rPr>
          <w:rFonts w:ascii="Times New Roman" w:hAnsi="Times New Roman" w:cs="Times New Roman"/>
          <w:sz w:val="12"/>
          <w:szCs w:val="12"/>
        </w:rPr>
        <w:t>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Вид спорта _______________________________________________________________.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Наименование соревнований &lt;20&gt; ____________________________________________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Результат спортсмена &lt;21&gt; _________________________________________________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Приложение: _______________________________________________________________</w:t>
      </w:r>
    </w:p>
    <w:p w:rsidR="007361F8" w:rsidRPr="007361F8" w:rsidRDefault="007361F8" w:rsidP="00712AF0">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документ</w:t>
      </w:r>
      <w:r w:rsidR="00712AF0">
        <w:rPr>
          <w:rFonts w:ascii="Times New Roman" w:hAnsi="Times New Roman" w:cs="Times New Roman"/>
          <w:sz w:val="12"/>
          <w:szCs w:val="12"/>
        </w:rPr>
        <w:t>ы, которые представил заявитель</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________________________ _________ ________________________________________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(наименование должности) (подпись) (фамилия и инициалы уполномоченного лица</w:t>
      </w:r>
    </w:p>
    <w:p w:rsidR="007361F8" w:rsidRPr="007361F8" w:rsidRDefault="007361F8" w:rsidP="00712AF0">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 xml:space="preserve">                                   организа</w:t>
      </w:r>
      <w:r w:rsidR="00712AF0">
        <w:rPr>
          <w:rFonts w:ascii="Times New Roman" w:hAnsi="Times New Roman" w:cs="Times New Roman"/>
          <w:sz w:val="12"/>
          <w:szCs w:val="12"/>
        </w:rPr>
        <w:t xml:space="preserve">ции, направляющей представление </w:t>
      </w:r>
      <w:r w:rsidRPr="007361F8">
        <w:rPr>
          <w:rFonts w:ascii="Times New Roman" w:hAnsi="Times New Roman" w:cs="Times New Roman"/>
          <w:sz w:val="12"/>
          <w:szCs w:val="12"/>
        </w:rPr>
        <w:t>на спортсмена)</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Дата ______________</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&lt;16&gt; Оформляется на бланке организации, направляющей ходатайство, при очной подаче заявления.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&lt;17&gt; при обращении региональной спортивной федерации, являющейся структурным подразделением общероссийской спортивной федерации, укажите полное наименование региональной спортивной федерации, которая является подразделением общероссийской спортивной федерации, и наименование общероссийской спортивной федерации.</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&lt;18&gt; Кандидат в мастера спорта, Первый спортивный разряд, Второй спортивный разряд, Третий спортивный разряд.</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&lt;19&gt; Укажите один или несколько типов соревнований, в которых участвовал спортсмен: Международные соревнования, Всероссийские или межрегиональные соревнования, Региональные, межмуниципальные или муниципальные соревнования.</w:t>
      </w:r>
    </w:p>
    <w:p w:rsidR="007361F8" w:rsidRPr="007361F8" w:rsidRDefault="007361F8" w:rsidP="007361F8">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&lt;20&gt; Укажите наименование соревнования, дисциплину, возрастную категорию, весовую категорию (при необходимости).</w:t>
      </w:r>
    </w:p>
    <w:p w:rsidR="007361F8" w:rsidRPr="007361F8" w:rsidRDefault="007361F8" w:rsidP="00712AF0">
      <w:pPr>
        <w:spacing w:after="0" w:line="240" w:lineRule="auto"/>
        <w:ind w:firstLine="284"/>
        <w:jc w:val="both"/>
        <w:rPr>
          <w:rFonts w:ascii="Times New Roman" w:hAnsi="Times New Roman" w:cs="Times New Roman"/>
          <w:sz w:val="12"/>
          <w:szCs w:val="12"/>
        </w:rPr>
      </w:pPr>
      <w:r w:rsidRPr="007361F8">
        <w:rPr>
          <w:rFonts w:ascii="Times New Roman" w:hAnsi="Times New Roman" w:cs="Times New Roman"/>
          <w:sz w:val="12"/>
          <w:szCs w:val="12"/>
        </w:rPr>
        <w:t>&lt;21&gt; Укажите результат спортсмена, полученный в ходе соревнования (например, занятое место, количество побед в поединках, прой</w:t>
      </w:r>
      <w:r w:rsidR="00712AF0">
        <w:rPr>
          <w:rFonts w:ascii="Times New Roman" w:hAnsi="Times New Roman" w:cs="Times New Roman"/>
          <w:sz w:val="12"/>
          <w:szCs w:val="12"/>
        </w:rPr>
        <w:t>денное спортсменом расстояние).</w:t>
      </w:r>
    </w:p>
    <w:p w:rsidR="007361F8" w:rsidRPr="007361F8" w:rsidRDefault="007361F8" w:rsidP="00712AF0">
      <w:pPr>
        <w:spacing w:after="0" w:line="240" w:lineRule="auto"/>
        <w:ind w:firstLine="284"/>
        <w:jc w:val="right"/>
        <w:rPr>
          <w:rFonts w:ascii="Times New Roman" w:hAnsi="Times New Roman" w:cs="Times New Roman"/>
          <w:sz w:val="12"/>
          <w:szCs w:val="12"/>
        </w:rPr>
      </w:pPr>
      <w:r w:rsidRPr="007361F8">
        <w:rPr>
          <w:rFonts w:ascii="Times New Roman" w:hAnsi="Times New Roman" w:cs="Times New Roman"/>
          <w:sz w:val="12"/>
          <w:szCs w:val="12"/>
        </w:rPr>
        <w:t xml:space="preserve">Приложение №8 </w:t>
      </w:r>
    </w:p>
    <w:p w:rsidR="007361F8" w:rsidRPr="007361F8" w:rsidRDefault="00712AF0" w:rsidP="00712AF0">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к Административному регламенту</w:t>
      </w:r>
    </w:p>
    <w:p w:rsidR="007361F8" w:rsidRDefault="007361F8" w:rsidP="00712AF0">
      <w:pPr>
        <w:spacing w:after="0" w:line="240" w:lineRule="auto"/>
        <w:ind w:firstLine="284"/>
        <w:jc w:val="center"/>
        <w:rPr>
          <w:rFonts w:ascii="Times New Roman" w:hAnsi="Times New Roman" w:cs="Times New Roman"/>
          <w:sz w:val="12"/>
          <w:szCs w:val="12"/>
        </w:rPr>
      </w:pPr>
      <w:r w:rsidRPr="007361F8">
        <w:rPr>
          <w:rFonts w:ascii="Times New Roman" w:hAnsi="Times New Roman" w:cs="Times New Roman"/>
          <w:sz w:val="12"/>
          <w:szCs w:val="12"/>
        </w:rPr>
        <w:t>ПОКАЗАТЕЛИ ДОСТУП</w:t>
      </w:r>
      <w:r w:rsidR="00712AF0">
        <w:rPr>
          <w:rFonts w:ascii="Times New Roman" w:hAnsi="Times New Roman" w:cs="Times New Roman"/>
          <w:sz w:val="12"/>
          <w:szCs w:val="12"/>
        </w:rPr>
        <w:t xml:space="preserve">НОСТИ И КАЧЕСТВА ПРЕДОСТАВЛЕНИЯ </w:t>
      </w:r>
      <w:r w:rsidRPr="007361F8">
        <w:rPr>
          <w:rFonts w:ascii="Times New Roman" w:hAnsi="Times New Roman" w:cs="Times New Roman"/>
          <w:sz w:val="12"/>
          <w:szCs w:val="12"/>
        </w:rPr>
        <w:t>МУНИЦИПАЛЬНОЙ УСЛУГИ И ИХ ЗНАЧЕНИЯ</w:t>
      </w:r>
    </w:p>
    <w:tbl>
      <w:tblPr>
        <w:tblStyle w:val="aff6"/>
        <w:tblW w:w="0" w:type="auto"/>
        <w:tblLook w:val="04A0" w:firstRow="1" w:lastRow="0" w:firstColumn="1" w:lastColumn="0" w:noHBand="0" w:noVBand="1"/>
      </w:tblPr>
      <w:tblGrid>
        <w:gridCol w:w="456"/>
        <w:gridCol w:w="5654"/>
        <w:gridCol w:w="1619"/>
      </w:tblGrid>
      <w:tr w:rsidR="00712AF0" w:rsidTr="00712AF0">
        <w:tc>
          <w:tcPr>
            <w:tcW w:w="0" w:type="auto"/>
            <w:vAlign w:val="center"/>
          </w:tcPr>
          <w:p w:rsidR="00712AF0" w:rsidRPr="00712AF0" w:rsidRDefault="00712AF0" w:rsidP="0069000E">
            <w:pPr>
              <w:pStyle w:val="aff1"/>
              <w:jc w:val="center"/>
              <w:rPr>
                <w:rFonts w:ascii="Times New Roman" w:hAnsi="Times New Roman" w:cs="Times New Roman"/>
                <w:sz w:val="12"/>
                <w:szCs w:val="12"/>
              </w:rPr>
            </w:pPr>
            <w:r w:rsidRPr="00712AF0">
              <w:rPr>
                <w:rFonts w:ascii="Times New Roman" w:hAnsi="Times New Roman" w:cs="Times New Roman"/>
                <w:sz w:val="12"/>
                <w:szCs w:val="12"/>
              </w:rPr>
              <w:t>N п/п</w:t>
            </w:r>
          </w:p>
        </w:tc>
        <w:tc>
          <w:tcPr>
            <w:tcW w:w="0" w:type="auto"/>
            <w:vAlign w:val="center"/>
          </w:tcPr>
          <w:p w:rsidR="00712AF0" w:rsidRPr="00712AF0" w:rsidRDefault="00712AF0" w:rsidP="0069000E">
            <w:pPr>
              <w:pStyle w:val="aff1"/>
              <w:jc w:val="center"/>
              <w:rPr>
                <w:rFonts w:ascii="Times New Roman" w:hAnsi="Times New Roman" w:cs="Times New Roman"/>
                <w:sz w:val="12"/>
                <w:szCs w:val="12"/>
              </w:rPr>
            </w:pPr>
            <w:r w:rsidRPr="00712AF0">
              <w:rPr>
                <w:rFonts w:ascii="Times New Roman" w:hAnsi="Times New Roman" w:cs="Times New Roman"/>
                <w:sz w:val="12"/>
                <w:szCs w:val="12"/>
              </w:rPr>
              <w:t>Показатели доступности и качества предоставления муниципальной услуги</w:t>
            </w:r>
          </w:p>
        </w:tc>
        <w:tc>
          <w:tcPr>
            <w:tcW w:w="0" w:type="auto"/>
            <w:vAlign w:val="center"/>
          </w:tcPr>
          <w:p w:rsidR="00712AF0" w:rsidRPr="00712AF0" w:rsidRDefault="00712AF0" w:rsidP="0069000E">
            <w:pPr>
              <w:pStyle w:val="aff1"/>
              <w:jc w:val="center"/>
              <w:rPr>
                <w:rFonts w:ascii="Times New Roman" w:hAnsi="Times New Roman" w:cs="Times New Roman"/>
                <w:sz w:val="12"/>
                <w:szCs w:val="12"/>
              </w:rPr>
            </w:pPr>
            <w:r w:rsidRPr="00712AF0">
              <w:rPr>
                <w:rFonts w:ascii="Times New Roman" w:hAnsi="Times New Roman" w:cs="Times New Roman"/>
                <w:sz w:val="12"/>
                <w:szCs w:val="12"/>
              </w:rPr>
              <w:t>Нормативное значение показателя</w:t>
            </w:r>
          </w:p>
        </w:tc>
      </w:tr>
      <w:tr w:rsidR="00712AF0" w:rsidTr="00ED20CB">
        <w:tc>
          <w:tcPr>
            <w:tcW w:w="0" w:type="auto"/>
            <w:gridSpan w:val="3"/>
            <w:vAlign w:val="center"/>
          </w:tcPr>
          <w:p w:rsidR="00712AF0" w:rsidRDefault="00712AF0" w:rsidP="00712AF0">
            <w:pPr>
              <w:jc w:val="center"/>
              <w:rPr>
                <w:rFonts w:ascii="Times New Roman" w:hAnsi="Times New Roman" w:cs="Times New Roman"/>
                <w:sz w:val="12"/>
                <w:szCs w:val="12"/>
              </w:rPr>
            </w:pPr>
            <w:r w:rsidRPr="00712AF0">
              <w:rPr>
                <w:rFonts w:ascii="Times New Roman" w:hAnsi="Times New Roman" w:cs="Times New Roman"/>
                <w:sz w:val="12"/>
                <w:szCs w:val="12"/>
              </w:rPr>
              <w:t>Показатели доступности предоставления муниципальной услуги</w:t>
            </w:r>
          </w:p>
        </w:tc>
      </w:tr>
      <w:tr w:rsidR="00712AF0" w:rsidTr="00712AF0">
        <w:tc>
          <w:tcPr>
            <w:tcW w:w="0" w:type="auto"/>
            <w:vAlign w:val="center"/>
          </w:tcPr>
          <w:p w:rsidR="00712AF0" w:rsidRPr="00712AF0" w:rsidRDefault="00712AF0" w:rsidP="0069000E">
            <w:pPr>
              <w:pStyle w:val="aff1"/>
              <w:jc w:val="center"/>
              <w:rPr>
                <w:rFonts w:ascii="Times New Roman" w:hAnsi="Times New Roman" w:cs="Times New Roman"/>
                <w:sz w:val="12"/>
                <w:szCs w:val="12"/>
              </w:rPr>
            </w:pPr>
            <w:r w:rsidRPr="00712AF0">
              <w:rPr>
                <w:rFonts w:ascii="Times New Roman" w:hAnsi="Times New Roman" w:cs="Times New Roman"/>
                <w:sz w:val="12"/>
                <w:szCs w:val="12"/>
              </w:rPr>
              <w:t>1.</w:t>
            </w:r>
          </w:p>
        </w:tc>
        <w:tc>
          <w:tcPr>
            <w:tcW w:w="0" w:type="auto"/>
            <w:vAlign w:val="center"/>
          </w:tcPr>
          <w:p w:rsidR="00712AF0" w:rsidRPr="00712AF0" w:rsidRDefault="00712AF0" w:rsidP="0069000E">
            <w:pPr>
              <w:pStyle w:val="aff1"/>
              <w:jc w:val="center"/>
              <w:rPr>
                <w:rFonts w:ascii="Times New Roman" w:hAnsi="Times New Roman" w:cs="Times New Roman"/>
                <w:sz w:val="12"/>
                <w:szCs w:val="12"/>
              </w:rPr>
            </w:pPr>
            <w:r w:rsidRPr="00712AF0">
              <w:rPr>
                <w:rFonts w:ascii="Times New Roman" w:hAnsi="Times New Roman" w:cs="Times New Roman"/>
                <w:sz w:val="12"/>
                <w:szCs w:val="12"/>
              </w:rPr>
              <w:t>% заявителей, удовлетворенных графиком работы Уполномоченного органа</w:t>
            </w:r>
          </w:p>
        </w:tc>
        <w:tc>
          <w:tcPr>
            <w:tcW w:w="0" w:type="auto"/>
            <w:vAlign w:val="center"/>
          </w:tcPr>
          <w:p w:rsidR="00712AF0" w:rsidRPr="00712AF0" w:rsidRDefault="00712AF0" w:rsidP="0069000E">
            <w:pPr>
              <w:pStyle w:val="aff1"/>
              <w:jc w:val="center"/>
              <w:rPr>
                <w:rFonts w:ascii="Times New Roman" w:hAnsi="Times New Roman" w:cs="Times New Roman"/>
                <w:sz w:val="12"/>
                <w:szCs w:val="12"/>
              </w:rPr>
            </w:pPr>
            <w:r w:rsidRPr="00712AF0">
              <w:rPr>
                <w:rFonts w:ascii="Times New Roman" w:hAnsi="Times New Roman" w:cs="Times New Roman"/>
                <w:sz w:val="12"/>
                <w:szCs w:val="12"/>
              </w:rPr>
              <w:t>100%</w:t>
            </w:r>
          </w:p>
        </w:tc>
      </w:tr>
      <w:tr w:rsidR="00712AF0" w:rsidTr="00712AF0">
        <w:tc>
          <w:tcPr>
            <w:tcW w:w="0" w:type="auto"/>
            <w:vAlign w:val="center"/>
          </w:tcPr>
          <w:p w:rsidR="00712AF0" w:rsidRPr="00712AF0" w:rsidRDefault="00712AF0" w:rsidP="0069000E">
            <w:pPr>
              <w:pStyle w:val="aff1"/>
              <w:jc w:val="center"/>
              <w:rPr>
                <w:rFonts w:ascii="Times New Roman" w:hAnsi="Times New Roman" w:cs="Times New Roman"/>
                <w:sz w:val="12"/>
                <w:szCs w:val="12"/>
              </w:rPr>
            </w:pPr>
            <w:r w:rsidRPr="00712AF0">
              <w:rPr>
                <w:rFonts w:ascii="Times New Roman" w:hAnsi="Times New Roman" w:cs="Times New Roman"/>
                <w:sz w:val="12"/>
                <w:szCs w:val="12"/>
              </w:rPr>
              <w:t>2.</w:t>
            </w:r>
          </w:p>
        </w:tc>
        <w:tc>
          <w:tcPr>
            <w:tcW w:w="0" w:type="auto"/>
            <w:vAlign w:val="center"/>
          </w:tcPr>
          <w:p w:rsidR="00712AF0" w:rsidRPr="00712AF0" w:rsidRDefault="00712AF0" w:rsidP="0069000E">
            <w:pPr>
              <w:pStyle w:val="aff1"/>
              <w:jc w:val="center"/>
              <w:rPr>
                <w:rFonts w:ascii="Times New Roman" w:hAnsi="Times New Roman" w:cs="Times New Roman"/>
                <w:sz w:val="12"/>
                <w:szCs w:val="12"/>
              </w:rPr>
            </w:pPr>
            <w:r w:rsidRPr="00712AF0">
              <w:rPr>
                <w:rFonts w:ascii="Times New Roman" w:hAnsi="Times New Roman" w:cs="Times New Roman"/>
                <w:sz w:val="12"/>
                <w:szCs w:val="12"/>
              </w:rPr>
              <w:t>% заявителей, ожидавших в очереди при подаче документов не более 15 минут</w:t>
            </w:r>
          </w:p>
        </w:tc>
        <w:tc>
          <w:tcPr>
            <w:tcW w:w="0" w:type="auto"/>
            <w:vAlign w:val="center"/>
          </w:tcPr>
          <w:p w:rsidR="00712AF0" w:rsidRPr="00712AF0" w:rsidRDefault="00712AF0" w:rsidP="0069000E">
            <w:pPr>
              <w:pStyle w:val="aff1"/>
              <w:jc w:val="center"/>
              <w:rPr>
                <w:rFonts w:ascii="Times New Roman" w:hAnsi="Times New Roman" w:cs="Times New Roman"/>
                <w:sz w:val="12"/>
                <w:szCs w:val="12"/>
              </w:rPr>
            </w:pPr>
            <w:r w:rsidRPr="00712AF0">
              <w:rPr>
                <w:rFonts w:ascii="Times New Roman" w:hAnsi="Times New Roman" w:cs="Times New Roman"/>
                <w:sz w:val="12"/>
                <w:szCs w:val="12"/>
              </w:rPr>
              <w:t>100%</w:t>
            </w:r>
          </w:p>
        </w:tc>
      </w:tr>
      <w:tr w:rsidR="00712AF0" w:rsidTr="00712AF0">
        <w:tc>
          <w:tcPr>
            <w:tcW w:w="0" w:type="auto"/>
            <w:vAlign w:val="center"/>
          </w:tcPr>
          <w:p w:rsidR="00712AF0" w:rsidRPr="00712AF0" w:rsidRDefault="00712AF0" w:rsidP="0069000E">
            <w:pPr>
              <w:pStyle w:val="aff1"/>
              <w:jc w:val="center"/>
              <w:rPr>
                <w:rFonts w:ascii="Times New Roman" w:hAnsi="Times New Roman" w:cs="Times New Roman"/>
                <w:sz w:val="12"/>
                <w:szCs w:val="12"/>
              </w:rPr>
            </w:pPr>
            <w:r w:rsidRPr="00712AF0">
              <w:rPr>
                <w:rFonts w:ascii="Times New Roman" w:hAnsi="Times New Roman" w:cs="Times New Roman"/>
                <w:sz w:val="12"/>
                <w:szCs w:val="12"/>
              </w:rPr>
              <w:t>3.</w:t>
            </w:r>
          </w:p>
        </w:tc>
        <w:tc>
          <w:tcPr>
            <w:tcW w:w="0" w:type="auto"/>
            <w:vAlign w:val="center"/>
          </w:tcPr>
          <w:p w:rsidR="00712AF0" w:rsidRPr="00712AF0" w:rsidRDefault="00712AF0" w:rsidP="0069000E">
            <w:pPr>
              <w:pStyle w:val="aff1"/>
              <w:jc w:val="center"/>
              <w:rPr>
                <w:rFonts w:ascii="Times New Roman" w:hAnsi="Times New Roman" w:cs="Times New Roman"/>
                <w:sz w:val="12"/>
                <w:szCs w:val="12"/>
              </w:rPr>
            </w:pPr>
            <w:r w:rsidRPr="00712AF0">
              <w:rPr>
                <w:rFonts w:ascii="Times New Roman" w:hAnsi="Times New Roman" w:cs="Times New Roman"/>
                <w:sz w:val="12"/>
                <w:szCs w:val="12"/>
              </w:rPr>
              <w:t>Правдивость (достоверность) и полнота информации о предоставляемой услуге</w:t>
            </w:r>
          </w:p>
        </w:tc>
        <w:tc>
          <w:tcPr>
            <w:tcW w:w="0" w:type="auto"/>
            <w:vAlign w:val="center"/>
          </w:tcPr>
          <w:p w:rsidR="00712AF0" w:rsidRPr="00712AF0" w:rsidRDefault="00712AF0" w:rsidP="0069000E">
            <w:pPr>
              <w:pStyle w:val="aff1"/>
              <w:jc w:val="center"/>
              <w:rPr>
                <w:rFonts w:ascii="Times New Roman" w:hAnsi="Times New Roman" w:cs="Times New Roman"/>
                <w:sz w:val="12"/>
                <w:szCs w:val="12"/>
              </w:rPr>
            </w:pPr>
            <w:r w:rsidRPr="00712AF0">
              <w:rPr>
                <w:rFonts w:ascii="Times New Roman" w:hAnsi="Times New Roman" w:cs="Times New Roman"/>
                <w:sz w:val="12"/>
                <w:szCs w:val="12"/>
              </w:rPr>
              <w:t>100%</w:t>
            </w:r>
          </w:p>
        </w:tc>
      </w:tr>
      <w:tr w:rsidR="00712AF0" w:rsidTr="00712AF0">
        <w:tc>
          <w:tcPr>
            <w:tcW w:w="0" w:type="auto"/>
            <w:vAlign w:val="center"/>
          </w:tcPr>
          <w:p w:rsidR="00712AF0" w:rsidRPr="00712AF0" w:rsidRDefault="00712AF0" w:rsidP="0069000E">
            <w:pPr>
              <w:pStyle w:val="aff1"/>
              <w:jc w:val="center"/>
              <w:rPr>
                <w:rFonts w:ascii="Times New Roman" w:hAnsi="Times New Roman" w:cs="Times New Roman"/>
                <w:sz w:val="12"/>
                <w:szCs w:val="12"/>
              </w:rPr>
            </w:pPr>
            <w:r w:rsidRPr="00712AF0">
              <w:rPr>
                <w:rFonts w:ascii="Times New Roman" w:hAnsi="Times New Roman" w:cs="Times New Roman"/>
                <w:sz w:val="12"/>
                <w:szCs w:val="12"/>
              </w:rPr>
              <w:t>4.</w:t>
            </w:r>
          </w:p>
        </w:tc>
        <w:tc>
          <w:tcPr>
            <w:tcW w:w="0" w:type="auto"/>
            <w:vAlign w:val="center"/>
          </w:tcPr>
          <w:p w:rsidR="00712AF0" w:rsidRPr="00712AF0" w:rsidRDefault="00712AF0" w:rsidP="0069000E">
            <w:pPr>
              <w:pStyle w:val="aff1"/>
              <w:jc w:val="center"/>
              <w:rPr>
                <w:rFonts w:ascii="Times New Roman" w:hAnsi="Times New Roman" w:cs="Times New Roman"/>
                <w:sz w:val="12"/>
                <w:szCs w:val="12"/>
              </w:rPr>
            </w:pPr>
            <w:r w:rsidRPr="00712AF0">
              <w:rPr>
                <w:rFonts w:ascii="Times New Roman" w:hAnsi="Times New Roman" w:cs="Times New Roman"/>
                <w:sz w:val="12"/>
                <w:szCs w:val="12"/>
              </w:rPr>
              <w:t>Простота и ясность изложения информационных и инструктивных документов (% заявителей, обратившихся за повторной консультацией)</w:t>
            </w:r>
          </w:p>
        </w:tc>
        <w:tc>
          <w:tcPr>
            <w:tcW w:w="0" w:type="auto"/>
            <w:vAlign w:val="center"/>
          </w:tcPr>
          <w:p w:rsidR="00712AF0" w:rsidRPr="00712AF0" w:rsidRDefault="00712AF0" w:rsidP="0069000E">
            <w:pPr>
              <w:pStyle w:val="aff1"/>
              <w:jc w:val="center"/>
              <w:rPr>
                <w:rFonts w:ascii="Times New Roman" w:hAnsi="Times New Roman" w:cs="Times New Roman"/>
                <w:sz w:val="12"/>
                <w:szCs w:val="12"/>
              </w:rPr>
            </w:pPr>
            <w:r w:rsidRPr="00712AF0">
              <w:rPr>
                <w:rFonts w:ascii="Times New Roman" w:hAnsi="Times New Roman" w:cs="Times New Roman"/>
                <w:sz w:val="12"/>
                <w:szCs w:val="12"/>
              </w:rPr>
              <w:t>10%</w:t>
            </w:r>
          </w:p>
        </w:tc>
      </w:tr>
      <w:tr w:rsidR="00712AF0" w:rsidTr="00797AD8">
        <w:tc>
          <w:tcPr>
            <w:tcW w:w="0" w:type="auto"/>
            <w:gridSpan w:val="3"/>
            <w:vAlign w:val="center"/>
          </w:tcPr>
          <w:p w:rsidR="00712AF0" w:rsidRPr="00712AF0" w:rsidRDefault="00712AF0" w:rsidP="0069000E">
            <w:pPr>
              <w:pStyle w:val="aff1"/>
              <w:jc w:val="center"/>
              <w:rPr>
                <w:rFonts w:ascii="Times New Roman" w:hAnsi="Times New Roman" w:cs="Times New Roman"/>
                <w:sz w:val="12"/>
                <w:szCs w:val="12"/>
              </w:rPr>
            </w:pPr>
            <w:r w:rsidRPr="00712AF0">
              <w:rPr>
                <w:rFonts w:ascii="Times New Roman" w:hAnsi="Times New Roman" w:cs="Times New Roman"/>
                <w:sz w:val="12"/>
                <w:szCs w:val="12"/>
              </w:rPr>
              <w:t>Показатели качества предоставления муниципальной услуги</w:t>
            </w:r>
          </w:p>
        </w:tc>
      </w:tr>
      <w:tr w:rsidR="00712AF0" w:rsidTr="00712AF0">
        <w:tc>
          <w:tcPr>
            <w:tcW w:w="0" w:type="auto"/>
            <w:vAlign w:val="center"/>
          </w:tcPr>
          <w:p w:rsidR="00712AF0" w:rsidRPr="00712AF0" w:rsidRDefault="00712AF0" w:rsidP="0069000E">
            <w:pPr>
              <w:pStyle w:val="aff1"/>
              <w:jc w:val="center"/>
              <w:rPr>
                <w:rFonts w:ascii="Times New Roman" w:hAnsi="Times New Roman" w:cs="Times New Roman"/>
                <w:sz w:val="12"/>
                <w:szCs w:val="12"/>
              </w:rPr>
            </w:pPr>
            <w:r w:rsidRPr="00712AF0">
              <w:rPr>
                <w:rFonts w:ascii="Times New Roman" w:hAnsi="Times New Roman" w:cs="Times New Roman"/>
                <w:sz w:val="12"/>
                <w:szCs w:val="12"/>
              </w:rPr>
              <w:t>5.</w:t>
            </w:r>
          </w:p>
        </w:tc>
        <w:tc>
          <w:tcPr>
            <w:tcW w:w="0" w:type="auto"/>
            <w:vAlign w:val="center"/>
          </w:tcPr>
          <w:p w:rsidR="00712AF0" w:rsidRPr="00712AF0" w:rsidRDefault="00712AF0" w:rsidP="0069000E">
            <w:pPr>
              <w:pStyle w:val="aff1"/>
              <w:jc w:val="center"/>
              <w:rPr>
                <w:rFonts w:ascii="Times New Roman" w:hAnsi="Times New Roman" w:cs="Times New Roman"/>
                <w:sz w:val="12"/>
                <w:szCs w:val="12"/>
              </w:rPr>
            </w:pPr>
            <w:r w:rsidRPr="00712AF0">
              <w:rPr>
                <w:rFonts w:ascii="Times New Roman" w:hAnsi="Times New Roman" w:cs="Times New Roman"/>
                <w:sz w:val="12"/>
                <w:szCs w:val="12"/>
              </w:rPr>
              <w:t>% заявителей, удовлетворенных качеством результатов труда сотрудников (профессиональное мастерство)</w:t>
            </w:r>
          </w:p>
        </w:tc>
        <w:tc>
          <w:tcPr>
            <w:tcW w:w="0" w:type="auto"/>
            <w:vAlign w:val="center"/>
          </w:tcPr>
          <w:p w:rsidR="00712AF0" w:rsidRPr="00712AF0" w:rsidRDefault="00712AF0" w:rsidP="0069000E">
            <w:pPr>
              <w:pStyle w:val="aff1"/>
              <w:jc w:val="center"/>
              <w:rPr>
                <w:rFonts w:ascii="Times New Roman" w:hAnsi="Times New Roman" w:cs="Times New Roman"/>
                <w:sz w:val="12"/>
                <w:szCs w:val="12"/>
              </w:rPr>
            </w:pPr>
            <w:r w:rsidRPr="00712AF0">
              <w:rPr>
                <w:rFonts w:ascii="Times New Roman" w:hAnsi="Times New Roman" w:cs="Times New Roman"/>
                <w:sz w:val="12"/>
                <w:szCs w:val="12"/>
              </w:rPr>
              <w:t>100%</w:t>
            </w:r>
          </w:p>
        </w:tc>
      </w:tr>
      <w:tr w:rsidR="00712AF0" w:rsidTr="00712AF0">
        <w:tc>
          <w:tcPr>
            <w:tcW w:w="0" w:type="auto"/>
            <w:vAlign w:val="center"/>
          </w:tcPr>
          <w:p w:rsidR="00712AF0" w:rsidRPr="00712AF0" w:rsidRDefault="00712AF0" w:rsidP="0069000E">
            <w:pPr>
              <w:pStyle w:val="aff1"/>
              <w:jc w:val="center"/>
              <w:rPr>
                <w:rFonts w:ascii="Times New Roman" w:hAnsi="Times New Roman" w:cs="Times New Roman"/>
                <w:sz w:val="12"/>
                <w:szCs w:val="12"/>
              </w:rPr>
            </w:pPr>
            <w:r w:rsidRPr="00712AF0">
              <w:rPr>
                <w:rFonts w:ascii="Times New Roman" w:hAnsi="Times New Roman" w:cs="Times New Roman"/>
                <w:sz w:val="12"/>
                <w:szCs w:val="12"/>
              </w:rPr>
              <w:t>6.</w:t>
            </w:r>
          </w:p>
        </w:tc>
        <w:tc>
          <w:tcPr>
            <w:tcW w:w="0" w:type="auto"/>
            <w:vAlign w:val="center"/>
          </w:tcPr>
          <w:p w:rsidR="00712AF0" w:rsidRPr="00712AF0" w:rsidRDefault="00712AF0" w:rsidP="0069000E">
            <w:pPr>
              <w:pStyle w:val="aff1"/>
              <w:jc w:val="center"/>
              <w:rPr>
                <w:rFonts w:ascii="Times New Roman" w:hAnsi="Times New Roman" w:cs="Times New Roman"/>
                <w:sz w:val="12"/>
                <w:szCs w:val="12"/>
              </w:rPr>
            </w:pPr>
            <w:r w:rsidRPr="00712AF0">
              <w:rPr>
                <w:rFonts w:ascii="Times New Roman" w:hAnsi="Times New Roman" w:cs="Times New Roman"/>
                <w:sz w:val="12"/>
                <w:szCs w:val="12"/>
              </w:rPr>
              <w:t>Соблюдение сроков предоставления муниципальной услуги (% случаев предоставления услуги в установленный срок с момента приема документов)</w:t>
            </w:r>
          </w:p>
        </w:tc>
        <w:tc>
          <w:tcPr>
            <w:tcW w:w="0" w:type="auto"/>
            <w:vAlign w:val="center"/>
          </w:tcPr>
          <w:p w:rsidR="00712AF0" w:rsidRPr="00712AF0" w:rsidRDefault="00712AF0" w:rsidP="0069000E">
            <w:pPr>
              <w:pStyle w:val="aff1"/>
              <w:jc w:val="center"/>
              <w:rPr>
                <w:rFonts w:ascii="Times New Roman" w:hAnsi="Times New Roman" w:cs="Times New Roman"/>
                <w:sz w:val="12"/>
                <w:szCs w:val="12"/>
              </w:rPr>
            </w:pPr>
            <w:r w:rsidRPr="00712AF0">
              <w:rPr>
                <w:rFonts w:ascii="Times New Roman" w:hAnsi="Times New Roman" w:cs="Times New Roman"/>
                <w:sz w:val="12"/>
                <w:szCs w:val="12"/>
              </w:rPr>
              <w:t>100%</w:t>
            </w:r>
          </w:p>
        </w:tc>
      </w:tr>
      <w:tr w:rsidR="00712AF0" w:rsidTr="00712AF0">
        <w:tc>
          <w:tcPr>
            <w:tcW w:w="0" w:type="auto"/>
            <w:vAlign w:val="center"/>
          </w:tcPr>
          <w:p w:rsidR="00712AF0" w:rsidRPr="00712AF0" w:rsidRDefault="00712AF0" w:rsidP="0069000E">
            <w:pPr>
              <w:pStyle w:val="aff1"/>
              <w:jc w:val="center"/>
              <w:rPr>
                <w:rFonts w:ascii="Times New Roman" w:hAnsi="Times New Roman" w:cs="Times New Roman"/>
                <w:sz w:val="12"/>
                <w:szCs w:val="12"/>
              </w:rPr>
            </w:pPr>
            <w:r w:rsidRPr="00712AF0">
              <w:rPr>
                <w:rFonts w:ascii="Times New Roman" w:hAnsi="Times New Roman" w:cs="Times New Roman"/>
                <w:sz w:val="12"/>
                <w:szCs w:val="12"/>
              </w:rPr>
              <w:t>7.</w:t>
            </w:r>
          </w:p>
        </w:tc>
        <w:tc>
          <w:tcPr>
            <w:tcW w:w="0" w:type="auto"/>
            <w:vAlign w:val="center"/>
          </w:tcPr>
          <w:p w:rsidR="00712AF0" w:rsidRPr="00712AF0" w:rsidRDefault="00712AF0" w:rsidP="0069000E">
            <w:pPr>
              <w:pStyle w:val="aff1"/>
              <w:jc w:val="center"/>
              <w:rPr>
                <w:rFonts w:ascii="Times New Roman" w:hAnsi="Times New Roman" w:cs="Times New Roman"/>
                <w:sz w:val="12"/>
                <w:szCs w:val="12"/>
              </w:rPr>
            </w:pPr>
            <w:r w:rsidRPr="00712AF0">
              <w:rPr>
                <w:rFonts w:ascii="Times New Roman" w:hAnsi="Times New Roman" w:cs="Times New Roman"/>
                <w:sz w:val="12"/>
                <w:szCs w:val="12"/>
              </w:rPr>
              <w:t>Количество обоснованных жалоб</w:t>
            </w:r>
          </w:p>
        </w:tc>
        <w:tc>
          <w:tcPr>
            <w:tcW w:w="0" w:type="auto"/>
            <w:vAlign w:val="center"/>
          </w:tcPr>
          <w:p w:rsidR="00712AF0" w:rsidRPr="00712AF0" w:rsidRDefault="00712AF0" w:rsidP="0069000E">
            <w:pPr>
              <w:pStyle w:val="aff1"/>
              <w:jc w:val="center"/>
              <w:rPr>
                <w:rFonts w:ascii="Times New Roman" w:hAnsi="Times New Roman" w:cs="Times New Roman"/>
                <w:sz w:val="12"/>
                <w:szCs w:val="12"/>
              </w:rPr>
            </w:pPr>
            <w:r w:rsidRPr="00712AF0">
              <w:rPr>
                <w:rFonts w:ascii="Times New Roman" w:hAnsi="Times New Roman" w:cs="Times New Roman"/>
                <w:sz w:val="12"/>
                <w:szCs w:val="12"/>
              </w:rPr>
              <w:t>0</w:t>
            </w:r>
          </w:p>
        </w:tc>
      </w:tr>
      <w:tr w:rsidR="00712AF0" w:rsidTr="00712AF0">
        <w:tc>
          <w:tcPr>
            <w:tcW w:w="0" w:type="auto"/>
            <w:vAlign w:val="center"/>
          </w:tcPr>
          <w:p w:rsidR="00712AF0" w:rsidRPr="00712AF0" w:rsidRDefault="00712AF0" w:rsidP="0069000E">
            <w:pPr>
              <w:pStyle w:val="aff1"/>
              <w:jc w:val="center"/>
              <w:rPr>
                <w:rFonts w:ascii="Times New Roman" w:hAnsi="Times New Roman" w:cs="Times New Roman"/>
                <w:sz w:val="12"/>
                <w:szCs w:val="12"/>
              </w:rPr>
            </w:pPr>
            <w:r w:rsidRPr="00712AF0">
              <w:rPr>
                <w:rFonts w:ascii="Times New Roman" w:hAnsi="Times New Roman" w:cs="Times New Roman"/>
                <w:sz w:val="12"/>
                <w:szCs w:val="12"/>
              </w:rPr>
              <w:t>8.</w:t>
            </w:r>
          </w:p>
        </w:tc>
        <w:tc>
          <w:tcPr>
            <w:tcW w:w="0" w:type="auto"/>
            <w:vAlign w:val="center"/>
          </w:tcPr>
          <w:p w:rsidR="00712AF0" w:rsidRPr="00712AF0" w:rsidRDefault="00712AF0" w:rsidP="0069000E">
            <w:pPr>
              <w:pStyle w:val="aff1"/>
              <w:jc w:val="center"/>
              <w:rPr>
                <w:rFonts w:ascii="Times New Roman" w:hAnsi="Times New Roman" w:cs="Times New Roman"/>
                <w:sz w:val="12"/>
                <w:szCs w:val="12"/>
              </w:rPr>
            </w:pPr>
            <w:r w:rsidRPr="00712AF0">
              <w:rPr>
                <w:rFonts w:ascii="Times New Roman" w:hAnsi="Times New Roman" w:cs="Times New Roman"/>
                <w:sz w:val="12"/>
                <w:szCs w:val="12"/>
              </w:rPr>
              <w:t>% заявителей, удовлетворенных культурой обслуживания (вежливостью) специалистами</w:t>
            </w:r>
          </w:p>
        </w:tc>
        <w:tc>
          <w:tcPr>
            <w:tcW w:w="0" w:type="auto"/>
            <w:vAlign w:val="center"/>
          </w:tcPr>
          <w:p w:rsidR="00712AF0" w:rsidRPr="00712AF0" w:rsidRDefault="00712AF0" w:rsidP="0069000E">
            <w:pPr>
              <w:pStyle w:val="aff1"/>
              <w:jc w:val="center"/>
              <w:rPr>
                <w:rFonts w:ascii="Times New Roman" w:hAnsi="Times New Roman" w:cs="Times New Roman"/>
                <w:sz w:val="12"/>
                <w:szCs w:val="12"/>
              </w:rPr>
            </w:pPr>
            <w:r w:rsidRPr="00712AF0">
              <w:rPr>
                <w:rFonts w:ascii="Times New Roman" w:hAnsi="Times New Roman" w:cs="Times New Roman"/>
                <w:sz w:val="12"/>
                <w:szCs w:val="12"/>
              </w:rPr>
              <w:t>90%</w:t>
            </w:r>
          </w:p>
        </w:tc>
      </w:tr>
      <w:tr w:rsidR="00712AF0" w:rsidTr="00712AF0">
        <w:tc>
          <w:tcPr>
            <w:tcW w:w="0" w:type="auto"/>
            <w:vAlign w:val="center"/>
          </w:tcPr>
          <w:p w:rsidR="00712AF0" w:rsidRPr="00712AF0" w:rsidRDefault="00712AF0" w:rsidP="0069000E">
            <w:pPr>
              <w:pStyle w:val="aff1"/>
              <w:jc w:val="center"/>
              <w:rPr>
                <w:rFonts w:ascii="Times New Roman" w:hAnsi="Times New Roman" w:cs="Times New Roman"/>
                <w:sz w:val="12"/>
                <w:szCs w:val="12"/>
              </w:rPr>
            </w:pPr>
            <w:r w:rsidRPr="00712AF0">
              <w:rPr>
                <w:rFonts w:ascii="Times New Roman" w:hAnsi="Times New Roman" w:cs="Times New Roman"/>
                <w:sz w:val="12"/>
                <w:szCs w:val="12"/>
              </w:rPr>
              <w:t>9.</w:t>
            </w:r>
          </w:p>
        </w:tc>
        <w:tc>
          <w:tcPr>
            <w:tcW w:w="0" w:type="auto"/>
            <w:vAlign w:val="center"/>
          </w:tcPr>
          <w:p w:rsidR="00712AF0" w:rsidRPr="00712AF0" w:rsidRDefault="00712AF0" w:rsidP="0069000E">
            <w:pPr>
              <w:pStyle w:val="aff1"/>
              <w:jc w:val="center"/>
              <w:rPr>
                <w:rFonts w:ascii="Times New Roman" w:hAnsi="Times New Roman" w:cs="Times New Roman"/>
                <w:sz w:val="12"/>
                <w:szCs w:val="12"/>
              </w:rPr>
            </w:pPr>
            <w:r w:rsidRPr="00712AF0">
              <w:rPr>
                <w:rFonts w:ascii="Times New Roman" w:hAnsi="Times New Roman" w:cs="Times New Roman"/>
                <w:sz w:val="12"/>
                <w:szCs w:val="12"/>
              </w:rPr>
              <w:t>количество взаимодействий заявителя с должностными лицами</w:t>
            </w:r>
          </w:p>
        </w:tc>
        <w:tc>
          <w:tcPr>
            <w:tcW w:w="0" w:type="auto"/>
            <w:vAlign w:val="center"/>
          </w:tcPr>
          <w:p w:rsidR="00712AF0" w:rsidRPr="00712AF0" w:rsidRDefault="00712AF0" w:rsidP="0069000E">
            <w:pPr>
              <w:pStyle w:val="aff1"/>
              <w:jc w:val="center"/>
              <w:rPr>
                <w:rFonts w:ascii="Times New Roman" w:hAnsi="Times New Roman" w:cs="Times New Roman"/>
                <w:sz w:val="12"/>
                <w:szCs w:val="12"/>
              </w:rPr>
            </w:pPr>
            <w:r w:rsidRPr="00712AF0">
              <w:rPr>
                <w:rFonts w:ascii="Times New Roman" w:hAnsi="Times New Roman" w:cs="Times New Roman"/>
                <w:sz w:val="12"/>
                <w:szCs w:val="12"/>
              </w:rPr>
              <w:t>2</w:t>
            </w:r>
          </w:p>
        </w:tc>
      </w:tr>
    </w:tbl>
    <w:p w:rsidR="00712AF0" w:rsidRDefault="00712AF0" w:rsidP="00712AF0">
      <w:pPr>
        <w:spacing w:after="0" w:line="240" w:lineRule="auto"/>
        <w:ind w:firstLine="284"/>
        <w:jc w:val="center"/>
        <w:rPr>
          <w:rFonts w:ascii="Times New Roman" w:hAnsi="Times New Roman" w:cs="Times New Roman"/>
          <w:sz w:val="12"/>
          <w:szCs w:val="12"/>
        </w:rPr>
      </w:pPr>
    </w:p>
    <w:p w:rsidR="00712AF0" w:rsidRDefault="00712AF0" w:rsidP="00712AF0">
      <w:pPr>
        <w:spacing w:after="0" w:line="240" w:lineRule="auto"/>
        <w:ind w:firstLine="284"/>
        <w:jc w:val="center"/>
        <w:rPr>
          <w:rFonts w:ascii="Times New Roman" w:hAnsi="Times New Roman" w:cs="Times New Roman"/>
          <w:sz w:val="12"/>
          <w:szCs w:val="12"/>
        </w:rPr>
      </w:pPr>
    </w:p>
    <w:p w:rsidR="00712AF0" w:rsidRDefault="00712AF0" w:rsidP="00712AF0">
      <w:pPr>
        <w:spacing w:after="0" w:line="240" w:lineRule="auto"/>
        <w:ind w:firstLine="284"/>
        <w:jc w:val="center"/>
        <w:rPr>
          <w:rFonts w:ascii="Times New Roman" w:hAnsi="Times New Roman" w:cs="Times New Roman"/>
          <w:sz w:val="12"/>
          <w:szCs w:val="12"/>
        </w:rPr>
      </w:pPr>
    </w:p>
    <w:p w:rsidR="00712AF0" w:rsidRDefault="00712AF0" w:rsidP="00712AF0">
      <w:pPr>
        <w:spacing w:after="0" w:line="240" w:lineRule="auto"/>
        <w:ind w:firstLine="284"/>
        <w:jc w:val="center"/>
        <w:rPr>
          <w:rFonts w:ascii="Times New Roman" w:hAnsi="Times New Roman" w:cs="Times New Roman"/>
          <w:sz w:val="12"/>
          <w:szCs w:val="12"/>
        </w:rPr>
      </w:pPr>
    </w:p>
    <w:p w:rsidR="00D44581" w:rsidRDefault="00D44581" w:rsidP="0028579D">
      <w:pPr>
        <w:spacing w:after="0" w:line="240" w:lineRule="auto"/>
        <w:ind w:firstLine="284"/>
        <w:jc w:val="right"/>
        <w:rPr>
          <w:rFonts w:ascii="Times New Roman" w:hAnsi="Times New Roman" w:cs="Times New Roman"/>
          <w:sz w:val="12"/>
          <w:szCs w:val="12"/>
        </w:rPr>
      </w:pPr>
    </w:p>
    <w:p w:rsidR="00D44581" w:rsidRDefault="00D44581" w:rsidP="0028579D">
      <w:pPr>
        <w:spacing w:after="0" w:line="240" w:lineRule="auto"/>
        <w:ind w:firstLine="284"/>
        <w:jc w:val="right"/>
        <w:rPr>
          <w:rFonts w:ascii="Times New Roman" w:hAnsi="Times New Roman" w:cs="Times New Roman"/>
          <w:sz w:val="12"/>
          <w:szCs w:val="12"/>
        </w:rPr>
      </w:pPr>
    </w:p>
    <w:p w:rsidR="00D44581" w:rsidRDefault="00D44581" w:rsidP="0028579D">
      <w:pPr>
        <w:spacing w:after="0" w:line="240" w:lineRule="auto"/>
        <w:ind w:firstLine="284"/>
        <w:jc w:val="right"/>
        <w:rPr>
          <w:rFonts w:ascii="Times New Roman" w:hAnsi="Times New Roman" w:cs="Times New Roman"/>
          <w:sz w:val="12"/>
          <w:szCs w:val="12"/>
        </w:rPr>
      </w:pPr>
    </w:p>
    <w:p w:rsidR="00D44581" w:rsidRDefault="00D44581" w:rsidP="00D44581">
      <w:pPr>
        <w:spacing w:after="0" w:line="240" w:lineRule="auto"/>
        <w:ind w:firstLine="284"/>
        <w:jc w:val="both"/>
        <w:rPr>
          <w:rFonts w:ascii="Times New Roman" w:hAnsi="Times New Roman" w:cs="Times New Roman"/>
          <w:sz w:val="12"/>
          <w:szCs w:val="12"/>
        </w:rPr>
      </w:pPr>
    </w:p>
    <w:p w:rsidR="00B27CEA" w:rsidRPr="00D56008" w:rsidRDefault="00B27CEA" w:rsidP="00B27CEA">
      <w:pPr>
        <w:spacing w:after="0" w:line="240" w:lineRule="auto"/>
        <w:ind w:firstLine="284"/>
        <w:jc w:val="both"/>
        <w:rPr>
          <w:rFonts w:ascii="Times New Roman" w:hAnsi="Times New Roman" w:cs="Times New Roman"/>
          <w:sz w:val="12"/>
          <w:szCs w:val="12"/>
        </w:rPr>
      </w:pPr>
    </w:p>
    <w:p w:rsidR="00D56008" w:rsidRDefault="00D56008" w:rsidP="00D56008">
      <w:pPr>
        <w:spacing w:after="0" w:line="240" w:lineRule="auto"/>
        <w:ind w:firstLine="284"/>
        <w:jc w:val="both"/>
        <w:rPr>
          <w:rFonts w:ascii="Times New Roman" w:hAnsi="Times New Roman" w:cs="Times New Roman"/>
          <w:sz w:val="12"/>
          <w:szCs w:val="12"/>
        </w:rPr>
      </w:pPr>
    </w:p>
    <w:p w:rsidR="00D56008" w:rsidRDefault="00D56008" w:rsidP="007276CE">
      <w:pPr>
        <w:spacing w:after="0" w:line="240" w:lineRule="auto"/>
        <w:ind w:firstLine="284"/>
        <w:jc w:val="center"/>
        <w:rPr>
          <w:rFonts w:ascii="Times New Roman" w:hAnsi="Times New Roman" w:cs="Times New Roman"/>
          <w:sz w:val="12"/>
          <w:szCs w:val="12"/>
        </w:rPr>
      </w:pPr>
    </w:p>
    <w:p w:rsidR="007276CE" w:rsidRDefault="007276CE" w:rsidP="007276CE">
      <w:pPr>
        <w:spacing w:after="0" w:line="240" w:lineRule="auto"/>
        <w:ind w:firstLine="284"/>
        <w:jc w:val="both"/>
        <w:rPr>
          <w:rFonts w:ascii="Times New Roman" w:hAnsi="Times New Roman" w:cs="Times New Roman"/>
          <w:sz w:val="12"/>
          <w:szCs w:val="12"/>
        </w:rPr>
      </w:pPr>
    </w:p>
    <w:p w:rsidR="007276CE" w:rsidRDefault="007276CE" w:rsidP="008B6E61">
      <w:pPr>
        <w:spacing w:after="0" w:line="240" w:lineRule="auto"/>
        <w:ind w:firstLine="284"/>
        <w:jc w:val="both"/>
        <w:rPr>
          <w:rFonts w:ascii="Times New Roman" w:hAnsi="Times New Roman" w:cs="Times New Roman"/>
          <w:sz w:val="12"/>
          <w:szCs w:val="12"/>
        </w:rPr>
      </w:pPr>
    </w:p>
    <w:p w:rsidR="007276CE" w:rsidRDefault="007276CE" w:rsidP="008B6E61">
      <w:pPr>
        <w:spacing w:after="0" w:line="240" w:lineRule="auto"/>
        <w:ind w:firstLine="284"/>
        <w:jc w:val="both"/>
        <w:rPr>
          <w:rFonts w:ascii="Times New Roman" w:hAnsi="Times New Roman" w:cs="Times New Roman"/>
          <w:sz w:val="12"/>
          <w:szCs w:val="12"/>
        </w:rPr>
      </w:pPr>
    </w:p>
    <w:p w:rsidR="008B6E61" w:rsidRDefault="008B6E61" w:rsidP="008B6E61">
      <w:pPr>
        <w:spacing w:after="0" w:line="240" w:lineRule="auto"/>
        <w:ind w:firstLine="284"/>
        <w:jc w:val="both"/>
        <w:rPr>
          <w:rFonts w:ascii="Times New Roman" w:hAnsi="Times New Roman" w:cs="Times New Roman"/>
          <w:sz w:val="12"/>
          <w:szCs w:val="12"/>
        </w:rPr>
      </w:pPr>
    </w:p>
    <w:p w:rsidR="008B6E61" w:rsidRDefault="008B6E61" w:rsidP="008B6E61">
      <w:pPr>
        <w:spacing w:after="0" w:line="240" w:lineRule="auto"/>
        <w:ind w:firstLine="284"/>
        <w:jc w:val="both"/>
        <w:rPr>
          <w:rFonts w:ascii="Times New Roman" w:hAnsi="Times New Roman" w:cs="Times New Roman"/>
          <w:sz w:val="12"/>
          <w:szCs w:val="12"/>
        </w:rPr>
      </w:pPr>
    </w:p>
    <w:p w:rsidR="008B6E61" w:rsidRPr="008B6E61" w:rsidRDefault="008B6E61" w:rsidP="008B6E61">
      <w:pPr>
        <w:spacing w:after="0" w:line="240" w:lineRule="auto"/>
        <w:jc w:val="both"/>
        <w:rPr>
          <w:rFonts w:ascii="Times New Roman" w:hAnsi="Times New Roman" w:cs="Times New Roman"/>
          <w:sz w:val="12"/>
          <w:szCs w:val="12"/>
        </w:rPr>
      </w:pPr>
    </w:p>
    <w:p w:rsidR="008B6E61" w:rsidRDefault="008B6E61" w:rsidP="008B6E61">
      <w:pPr>
        <w:spacing w:after="0" w:line="240" w:lineRule="auto"/>
        <w:ind w:firstLine="284"/>
        <w:jc w:val="both"/>
        <w:rPr>
          <w:rFonts w:ascii="Times New Roman" w:hAnsi="Times New Roman" w:cs="Times New Roman"/>
          <w:sz w:val="12"/>
          <w:szCs w:val="12"/>
        </w:rPr>
      </w:pPr>
    </w:p>
    <w:p w:rsidR="00C845C9" w:rsidRDefault="00C845C9" w:rsidP="00C845C9">
      <w:pPr>
        <w:spacing w:after="0" w:line="240" w:lineRule="auto"/>
        <w:ind w:firstLine="284"/>
        <w:jc w:val="center"/>
        <w:rPr>
          <w:rFonts w:ascii="Times New Roman" w:hAnsi="Times New Roman" w:cs="Times New Roman"/>
          <w:sz w:val="12"/>
          <w:szCs w:val="12"/>
        </w:rPr>
      </w:pPr>
    </w:p>
    <w:p w:rsidR="006E2820" w:rsidRPr="006E2820" w:rsidRDefault="006E2820" w:rsidP="006E2820">
      <w:pPr>
        <w:spacing w:after="0" w:line="240" w:lineRule="auto"/>
        <w:ind w:firstLine="284"/>
        <w:jc w:val="both"/>
        <w:rPr>
          <w:rFonts w:ascii="Times New Roman" w:hAnsi="Times New Roman" w:cs="Times New Roman"/>
          <w:sz w:val="12"/>
          <w:szCs w:val="12"/>
        </w:rPr>
      </w:pPr>
    </w:p>
    <w:bookmarkEnd w:id="8"/>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p>
    <w:p w:rsidR="006E2820" w:rsidRP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p>
    <w:p w:rsidR="006E2820" w:rsidRDefault="006E2820" w:rsidP="006E2820">
      <w:pPr>
        <w:spacing w:after="0" w:line="240" w:lineRule="auto"/>
        <w:ind w:firstLine="284"/>
        <w:jc w:val="both"/>
        <w:rPr>
          <w:rFonts w:ascii="Times New Roman" w:eastAsia="Times New Roman" w:hAnsi="Times New Roman" w:cs="Times New Roman"/>
          <w:sz w:val="12"/>
          <w:szCs w:val="12"/>
          <w:lang w:eastAsia="ru-RU"/>
        </w:rPr>
      </w:pPr>
    </w:p>
    <w:p w:rsidR="00C370DF" w:rsidRDefault="00C370DF" w:rsidP="00C370DF">
      <w:pPr>
        <w:spacing w:after="0" w:line="240" w:lineRule="auto"/>
        <w:ind w:firstLine="284"/>
        <w:jc w:val="center"/>
        <w:rPr>
          <w:rFonts w:ascii="Times New Roman" w:eastAsia="Times New Roman" w:hAnsi="Times New Roman" w:cs="Times New Roman"/>
          <w:sz w:val="12"/>
          <w:szCs w:val="12"/>
          <w:lang w:eastAsia="ru-RU"/>
        </w:rPr>
      </w:pPr>
    </w:p>
    <w:p w:rsidR="00C376D0" w:rsidRDefault="00450B7D" w:rsidP="00325C8A">
      <w:pPr>
        <w:pStyle w:val="ConsPlusNormal"/>
        <w:ind w:firstLine="0"/>
        <w:jc w:val="both"/>
        <w:rPr>
          <w:rFonts w:ascii="Times New Roman" w:hAnsi="Times New Roman" w:cs="Times New Roman"/>
          <w:sz w:val="12"/>
          <w:szCs w:val="12"/>
        </w:rPr>
      </w:pPr>
      <w:r w:rsidRPr="00450B7D">
        <w:rPr>
          <w:rFonts w:ascii="Times New Roman" w:hAnsi="Times New Roman" w:cs="Times New Roman"/>
          <w:sz w:val="12"/>
          <w:szCs w:val="12"/>
        </w:rPr>
        <w:tab/>
      </w:r>
      <w:r w:rsidRPr="00450B7D">
        <w:rPr>
          <w:rFonts w:ascii="Times New Roman" w:hAnsi="Times New Roman" w:cs="Times New Roman"/>
          <w:sz w:val="12"/>
          <w:szCs w:val="12"/>
        </w:rPr>
        <w:tab/>
      </w:r>
      <w:r w:rsidRPr="00450B7D">
        <w:rPr>
          <w:rFonts w:ascii="Times New Roman" w:hAnsi="Times New Roman" w:cs="Times New Roman"/>
          <w:sz w:val="12"/>
          <w:szCs w:val="12"/>
        </w:rPr>
        <w:tab/>
      </w:r>
      <w:r w:rsidR="004F15DA">
        <w:rPr>
          <w:rFonts w:ascii="Times New Roman" w:hAnsi="Times New Roman" w:cs="Times New Roman"/>
          <w:sz w:val="12"/>
          <w:szCs w:val="12"/>
        </w:rPr>
        <w:tab/>
      </w:r>
      <w:r w:rsidR="004F15DA">
        <w:rPr>
          <w:rFonts w:ascii="Times New Roman" w:hAnsi="Times New Roman" w:cs="Times New Roman"/>
          <w:sz w:val="12"/>
          <w:szCs w:val="12"/>
        </w:rPr>
        <w:tab/>
      </w:r>
      <w:r w:rsidR="004F15DA">
        <w:rPr>
          <w:rFonts w:ascii="Times New Roman" w:hAnsi="Times New Roman" w:cs="Times New Roman"/>
          <w:sz w:val="12"/>
          <w:szCs w:val="12"/>
        </w:rPr>
        <w:tab/>
      </w:r>
      <w:r w:rsidR="004F15DA">
        <w:rPr>
          <w:rFonts w:ascii="Times New Roman" w:hAnsi="Times New Roman" w:cs="Times New Roman"/>
          <w:sz w:val="12"/>
          <w:szCs w:val="12"/>
        </w:rPr>
        <w:tab/>
      </w:r>
    </w:p>
    <w:p w:rsidR="00C376D0" w:rsidRDefault="00C376D0" w:rsidP="00C376D0">
      <w:pPr>
        <w:pStyle w:val="aff1"/>
        <w:ind w:firstLine="284"/>
        <w:jc w:val="right"/>
        <w:rPr>
          <w:rFonts w:ascii="Times New Roman" w:hAnsi="Times New Roman" w:cs="Times New Roman"/>
          <w:sz w:val="12"/>
          <w:szCs w:val="12"/>
        </w:rPr>
      </w:pPr>
    </w:p>
    <w:p w:rsidR="0045480D" w:rsidRPr="00D269C9" w:rsidRDefault="0045480D" w:rsidP="0045480D">
      <w:pPr>
        <w:pStyle w:val="aff1"/>
        <w:ind w:firstLine="284"/>
        <w:jc w:val="both"/>
        <w:rPr>
          <w:rFonts w:ascii="Times New Roman" w:hAnsi="Times New Roman" w:cs="Times New Roman"/>
          <w:sz w:val="12"/>
          <w:szCs w:val="12"/>
        </w:rPr>
      </w:pPr>
    </w:p>
    <w:tbl>
      <w:tblPr>
        <w:tblpPr w:leftFromText="180" w:rightFromText="180" w:bottomFromText="200" w:vertAnchor="text" w:horzAnchor="margin" w:tblpXSpec="right" w:tblpY="13"/>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420"/>
        <w:gridCol w:w="2433"/>
      </w:tblGrid>
      <w:tr w:rsidR="00644D55" w:rsidTr="00644D55">
        <w:trPr>
          <w:trHeight w:val="557"/>
        </w:trPr>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44D55" w:rsidRDefault="00644D55" w:rsidP="00644D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Соучредители:</w:t>
            </w:r>
          </w:p>
          <w:p w:rsidR="00644D55" w:rsidRDefault="00644D55" w:rsidP="00644D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644D55" w:rsidRDefault="00644D55" w:rsidP="00644D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44D55" w:rsidRDefault="00644D55" w:rsidP="00644D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644D55" w:rsidRDefault="00644D55" w:rsidP="00644D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Тел: 8(917) 110-82-08</w:t>
            </w:r>
          </w:p>
          <w:p w:rsidR="00644D55" w:rsidRDefault="00644D55" w:rsidP="00644D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44D55" w:rsidRDefault="00644D55" w:rsidP="00644D55">
            <w:pPr>
              <w:tabs>
                <w:tab w:val="left" w:pos="0"/>
              </w:tabs>
              <w:spacing w:after="0" w:line="240" w:lineRule="auto"/>
              <w:rPr>
                <w:rFonts w:ascii="Times New Roman" w:eastAsia="Calibri" w:hAnsi="Times New Roman" w:cs="Times New Roman"/>
                <w:sz w:val="12"/>
                <w:szCs w:val="12"/>
                <w:u w:val="single"/>
              </w:rPr>
            </w:pPr>
            <w:r>
              <w:rPr>
                <w:rFonts w:ascii="Times New Roman" w:eastAsia="Calibri" w:hAnsi="Times New Roman" w:cs="Times New Roman"/>
                <w:sz w:val="12"/>
                <w:szCs w:val="12"/>
                <w:u w:val="single"/>
              </w:rPr>
              <w:t>«Сергиевский вестник»</w:t>
            </w:r>
          </w:p>
          <w:p w:rsidR="00644D55" w:rsidRDefault="00E80564" w:rsidP="00644D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29</w:t>
            </w:r>
            <w:r w:rsidR="00644D55">
              <w:rPr>
                <w:rFonts w:ascii="Times New Roman" w:eastAsia="Calibri" w:hAnsi="Times New Roman" w:cs="Times New Roman"/>
                <w:sz w:val="12"/>
                <w:szCs w:val="12"/>
              </w:rPr>
              <w:t>.12.2022г.</w:t>
            </w:r>
          </w:p>
          <w:p w:rsidR="00644D55" w:rsidRDefault="00644D55" w:rsidP="00644D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в 09:00, по графику - в 09:00.</w:t>
            </w:r>
          </w:p>
          <w:p w:rsidR="00644D55" w:rsidRDefault="00644D55" w:rsidP="00644D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 экз.</w:t>
            </w:r>
          </w:p>
          <w:p w:rsidR="00644D55" w:rsidRDefault="00644D55" w:rsidP="00644D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Адрес редакции и издателя: с. Сергиевск,</w:t>
            </w:r>
          </w:p>
          <w:p w:rsidR="00644D55" w:rsidRDefault="00644D55" w:rsidP="00644D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ул. Ленина, 22.</w:t>
            </w:r>
          </w:p>
          <w:p w:rsidR="00644D55" w:rsidRDefault="00644D55" w:rsidP="00644D55">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«Бесплатно»</w:t>
            </w:r>
          </w:p>
        </w:tc>
      </w:tr>
    </w:tbl>
    <w:p w:rsidR="008A4D60" w:rsidRPr="00AC7B54" w:rsidRDefault="008A4D60" w:rsidP="00AC7B54">
      <w:pPr>
        <w:pStyle w:val="aff1"/>
        <w:rPr>
          <w:rFonts w:ascii="Times New Roman" w:hAnsi="Times New Roman" w:cs="Times New Roman"/>
          <w:sz w:val="12"/>
          <w:szCs w:val="12"/>
        </w:rPr>
      </w:pPr>
    </w:p>
    <w:sectPr w:rsidR="008A4D60" w:rsidRPr="00AC7B54" w:rsidSect="0026343F">
      <w:headerReference w:type="default" r:id="rId53"/>
      <w:headerReference w:type="first" r:id="rId54"/>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6212" w:rsidRDefault="00D36212" w:rsidP="000F23DD">
      <w:pPr>
        <w:spacing w:after="0" w:line="240" w:lineRule="auto"/>
      </w:pPr>
      <w:r>
        <w:separator/>
      </w:r>
    </w:p>
  </w:endnote>
  <w:endnote w:type="continuationSeparator" w:id="0">
    <w:p w:rsidR="00D36212" w:rsidRDefault="00D36212"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altName w:val="Arial"/>
    <w:charset w:val="CC"/>
    <w:family w:val="swiss"/>
    <w:pitch w:val="variable"/>
    <w:sig w:usb0="00000001"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Andale Sans UI">
    <w:altName w:val="Arial Unicode MS"/>
    <w:charset w:val="CC"/>
    <w:family w:val="auto"/>
    <w:pitch w:val="variable"/>
    <w:sig w:usb0="00000201" w:usb1="00000000" w:usb2="00000000" w:usb3="00000000" w:csb0="00000004" w:csb1="00000000"/>
  </w:font>
  <w:font w:name="TextBook">
    <w:altName w:val="Wingdings 3"/>
    <w:charset w:val="00"/>
    <w:family w:val="auto"/>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1">
    <w:altName w:val="Times New Roman"/>
    <w:charset w:val="00"/>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6212" w:rsidRDefault="00D36212" w:rsidP="000F23DD">
      <w:pPr>
        <w:spacing w:after="0" w:line="240" w:lineRule="auto"/>
      </w:pPr>
      <w:r>
        <w:separator/>
      </w:r>
    </w:p>
  </w:footnote>
  <w:footnote w:type="continuationSeparator" w:id="0">
    <w:p w:rsidR="00D36212" w:rsidRDefault="00D36212"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1F8" w:rsidRDefault="007361F8" w:rsidP="00DA1B49">
    <w:pPr>
      <w:pStyle w:val="afb"/>
      <w:tabs>
        <w:tab w:val="clear" w:pos="4677"/>
        <w:tab w:val="clear" w:pos="9355"/>
        <w:tab w:val="left" w:pos="1190"/>
      </w:tabs>
    </w:pPr>
    <w:sdt>
      <w:sdtPr>
        <w:id w:val="1098989425"/>
        <w:docPartObj>
          <w:docPartGallery w:val="Page Numbers (Top of Page)"/>
          <w:docPartUnique/>
        </w:docPartObj>
      </w:sdtPr>
      <w:sdtContent>
        <w:r>
          <w:fldChar w:fldCharType="begin"/>
        </w:r>
        <w:r>
          <w:instrText>PAGE   \* MERGEFORMAT</w:instrText>
        </w:r>
        <w:r>
          <w:fldChar w:fldCharType="separate"/>
        </w:r>
        <w:r w:rsidR="00712AF0">
          <w:rPr>
            <w:noProof/>
          </w:rPr>
          <w:t>3</w:t>
        </w:r>
        <w:r>
          <w:rPr>
            <w:noProof/>
          </w:rPr>
          <w:fldChar w:fldCharType="end"/>
        </w:r>
      </w:sdtContent>
    </w:sdt>
  </w:p>
  <w:p w:rsidR="007361F8" w:rsidRPr="00BC242D" w:rsidRDefault="007361F8" w:rsidP="00DA1B49">
    <w:pPr>
      <w:pStyle w:val="afb"/>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7361F8" w:rsidRPr="00D56008" w:rsidRDefault="007361F8" w:rsidP="00D56008">
    <w:pPr>
      <w:pStyle w:val="afb"/>
      <w:rPr>
        <w:rFonts w:ascii="Times New Roman" w:hAnsi="Times New Roman" w:cs="Times New Roman"/>
        <w:sz w:val="18"/>
        <w:szCs w:val="16"/>
      </w:rPr>
    </w:pPr>
    <w:r>
      <w:rPr>
        <w:rFonts w:ascii="Times New Roman" w:hAnsi="Times New Roman" w:cs="Times New Roman"/>
        <w:sz w:val="18"/>
        <w:szCs w:val="16"/>
      </w:rPr>
      <w:t xml:space="preserve">Четверг, 29 декабря 2022 года, №140(796)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1F8" w:rsidRDefault="007361F8">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FFFFFFFE"/>
    <w:multiLevelType w:val="singleLevel"/>
    <w:tmpl w:val="0F72E78E"/>
    <w:lvl w:ilvl="0">
      <w:numFmt w:val="bullet"/>
      <w:pStyle w:val="21"/>
      <w:lvlText w:val="*"/>
      <w:lvlJc w:val="left"/>
    </w:lvl>
  </w:abstractNum>
  <w:abstractNum w:abstractNumId="1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7">
    <w:nsid w:val="00000008"/>
    <w:multiLevelType w:val="singleLevel"/>
    <w:tmpl w:val="00000008"/>
    <w:name w:val="WW8Num8"/>
    <w:lvl w:ilvl="0">
      <w:start w:val="1"/>
      <w:numFmt w:val="decimal"/>
      <w:lvlText w:val="%1."/>
      <w:lvlJc w:val="left"/>
      <w:pPr>
        <w:tabs>
          <w:tab w:val="num" w:pos="0"/>
        </w:tabs>
        <w:ind w:left="1080" w:hanging="360"/>
      </w:pPr>
    </w:lvl>
  </w:abstractNum>
  <w:abstractNum w:abstractNumId="1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2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5">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6">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9">
    <w:nsid w:val="0A90688C"/>
    <w:multiLevelType w:val="multilevel"/>
    <w:tmpl w:val="15387176"/>
    <w:styleLink w:val="11"/>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nsid w:val="0D9B278F"/>
    <w:multiLevelType w:val="hybridMultilevel"/>
    <w:tmpl w:val="13E83290"/>
    <w:styleLink w:val="111111121344"/>
    <w:lvl w:ilvl="0" w:tplc="22743FB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11910C23"/>
    <w:multiLevelType w:val="hybridMultilevel"/>
    <w:tmpl w:val="A7C849BE"/>
    <w:lvl w:ilvl="0" w:tplc="FDD46CD2">
      <w:start w:val="1"/>
      <w:numFmt w:val="bullet"/>
      <w:pStyle w:val="110"/>
      <w:lvlText w:val=""/>
      <w:lvlJc w:val="left"/>
      <w:pPr>
        <w:tabs>
          <w:tab w:val="num" w:pos="2042"/>
        </w:tabs>
        <w:ind w:left="2062"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3">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4">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7">
    <w:nsid w:val="1BAE2A30"/>
    <w:multiLevelType w:val="hybridMultilevel"/>
    <w:tmpl w:val="83222D2C"/>
    <w:lvl w:ilvl="0" w:tplc="EE140AF2">
      <w:start w:val="1"/>
      <w:numFmt w:val="russianLower"/>
      <w:pStyle w:val="a2"/>
      <w:lvlText w:val="%1)"/>
      <w:lvlJc w:val="left"/>
      <w:pPr>
        <w:tabs>
          <w:tab w:val="num" w:pos="1134"/>
        </w:tabs>
        <w:ind w:left="1134" w:hanging="425"/>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1DB27306"/>
    <w:multiLevelType w:val="multilevel"/>
    <w:tmpl w:val="CD3E8266"/>
    <w:styleLink w:val="1ai2"/>
    <w:lvl w:ilvl="0">
      <w:start w:val="1"/>
      <w:numFmt w:val="decimal"/>
      <w:lvlText w:val="%1."/>
      <w:lvlJc w:val="center"/>
      <w:pPr>
        <w:ind w:left="57"/>
      </w:pPr>
      <w:rPr>
        <w:rFonts w:cs="Times New Roman" w:hint="default"/>
        <w:b w:val="0"/>
        <w:i w:val="0"/>
      </w:rPr>
    </w:lvl>
    <w:lvl w:ilvl="1">
      <w:start w:val="1"/>
      <w:numFmt w:val="lowerLetter"/>
      <w:lvlText w:val="%2."/>
      <w:lvlJc w:val="left"/>
      <w:pPr>
        <w:ind w:left="1331" w:hanging="360"/>
      </w:pPr>
      <w:rPr>
        <w:rFonts w:cs="Times New Roman" w:hint="default"/>
      </w:rPr>
    </w:lvl>
    <w:lvl w:ilvl="2">
      <w:start w:val="1"/>
      <w:numFmt w:val="lowerRoman"/>
      <w:lvlText w:val="%3."/>
      <w:lvlJc w:val="right"/>
      <w:pPr>
        <w:ind w:left="2051" w:hanging="180"/>
      </w:pPr>
      <w:rPr>
        <w:rFonts w:cs="Times New Roman" w:hint="default"/>
      </w:rPr>
    </w:lvl>
    <w:lvl w:ilvl="3">
      <w:start w:val="1"/>
      <w:numFmt w:val="decimal"/>
      <w:lvlText w:val="%4."/>
      <w:lvlJc w:val="left"/>
      <w:pPr>
        <w:ind w:left="2771" w:hanging="360"/>
      </w:pPr>
      <w:rPr>
        <w:rFonts w:cs="Times New Roman" w:hint="default"/>
      </w:rPr>
    </w:lvl>
    <w:lvl w:ilvl="4">
      <w:start w:val="1"/>
      <w:numFmt w:val="lowerLetter"/>
      <w:lvlText w:val="%5."/>
      <w:lvlJc w:val="left"/>
      <w:pPr>
        <w:ind w:left="3491" w:hanging="360"/>
      </w:pPr>
      <w:rPr>
        <w:rFonts w:cs="Times New Roman" w:hint="default"/>
      </w:rPr>
    </w:lvl>
    <w:lvl w:ilvl="5">
      <w:start w:val="1"/>
      <w:numFmt w:val="lowerRoman"/>
      <w:lvlText w:val="%6."/>
      <w:lvlJc w:val="right"/>
      <w:pPr>
        <w:ind w:left="4211" w:hanging="180"/>
      </w:pPr>
      <w:rPr>
        <w:rFonts w:cs="Times New Roman" w:hint="default"/>
      </w:rPr>
    </w:lvl>
    <w:lvl w:ilvl="6">
      <w:start w:val="1"/>
      <w:numFmt w:val="decimal"/>
      <w:lvlText w:val="%7."/>
      <w:lvlJc w:val="left"/>
      <w:pPr>
        <w:ind w:left="4931" w:hanging="360"/>
      </w:pPr>
      <w:rPr>
        <w:rFonts w:cs="Times New Roman" w:hint="default"/>
      </w:rPr>
    </w:lvl>
    <w:lvl w:ilvl="7">
      <w:start w:val="1"/>
      <w:numFmt w:val="lowerLetter"/>
      <w:lvlText w:val="%8."/>
      <w:lvlJc w:val="left"/>
      <w:pPr>
        <w:ind w:left="5651" w:hanging="360"/>
      </w:pPr>
      <w:rPr>
        <w:rFonts w:cs="Times New Roman" w:hint="default"/>
      </w:rPr>
    </w:lvl>
    <w:lvl w:ilvl="8">
      <w:start w:val="1"/>
      <w:numFmt w:val="lowerRoman"/>
      <w:lvlText w:val="%9."/>
      <w:lvlJc w:val="right"/>
      <w:pPr>
        <w:ind w:left="6371" w:hanging="180"/>
      </w:pPr>
      <w:rPr>
        <w:rFonts w:cs="Times New Roman" w:hint="default"/>
      </w:rPr>
    </w:lvl>
  </w:abstractNum>
  <w:abstractNum w:abstractNumId="40">
    <w:nsid w:val="1E62437E"/>
    <w:multiLevelType w:val="multilevel"/>
    <w:tmpl w:val="D4321530"/>
    <w:lvl w:ilvl="0">
      <w:start w:val="1"/>
      <w:numFmt w:val="decimal"/>
      <w:pStyle w:val="a3"/>
      <w:lvlText w:val="%1"/>
      <w:lvlJc w:val="left"/>
      <w:pPr>
        <w:tabs>
          <w:tab w:val="num" w:pos="1142"/>
        </w:tabs>
        <w:ind w:left="1142" w:hanging="432"/>
      </w:pPr>
      <w:rPr>
        <w:rFonts w:cs="Times New Roman" w:hint="default"/>
      </w:rPr>
    </w:lvl>
    <w:lvl w:ilvl="1">
      <w:start w:val="1"/>
      <w:numFmt w:val="decimal"/>
      <w:pStyle w:val="a4"/>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1">
    <w:nsid w:val="20102D36"/>
    <w:multiLevelType w:val="multilevel"/>
    <w:tmpl w:val="47A85C0C"/>
    <w:lvl w:ilvl="0">
      <w:start w:val="1"/>
      <w:numFmt w:val="bullet"/>
      <w:pStyle w:val="a5"/>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21E91F15"/>
    <w:multiLevelType w:val="multilevel"/>
    <w:tmpl w:val="6E80A9DE"/>
    <w:styleLink w:val="1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nsid w:val="22D32E5F"/>
    <w:multiLevelType w:val="multilevel"/>
    <w:tmpl w:val="7332C8DE"/>
    <w:styleLink w:val="11111112114"/>
    <w:lvl w:ilvl="0">
      <w:start w:val="1"/>
      <w:numFmt w:val="bullet"/>
      <w:lvlText w:val=""/>
      <w:lvlJc w:val="left"/>
      <w:pPr>
        <w:ind w:left="0" w:firstLine="720"/>
      </w:pPr>
      <w:rPr>
        <w:rFonts w:ascii="Symbol" w:hAnsi="Symbol"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44">
    <w:nsid w:val="294C073C"/>
    <w:multiLevelType w:val="multilevel"/>
    <w:tmpl w:val="EFD66AF0"/>
    <w:styleLink w:val="a6"/>
    <w:lvl w:ilvl="0">
      <w:start w:val="1"/>
      <w:numFmt w:val="decimal"/>
      <w:suff w:val="space"/>
      <w:lvlText w:val="%1"/>
      <w:lvlJc w:val="left"/>
      <w:pPr>
        <w:ind w:left="0" w:firstLine="680"/>
      </w:pPr>
      <w:rPr>
        <w:rFonts w:hint="default"/>
      </w:rPr>
    </w:lvl>
    <w:lvl w:ilvl="1">
      <w:start w:val="1"/>
      <w:numFmt w:val="decimal"/>
      <w:suff w:val="space"/>
      <w:lvlText w:val="%1.%2"/>
      <w:lvlJc w:val="left"/>
      <w:pPr>
        <w:ind w:left="0" w:firstLine="680"/>
      </w:pPr>
      <w:rPr>
        <w:rFonts w:hint="default"/>
      </w:rPr>
    </w:lvl>
    <w:lvl w:ilvl="2">
      <w:start w:val="1"/>
      <w:numFmt w:val="decimal"/>
      <w:suff w:val="space"/>
      <w:lvlText w:val="%1.%2.%3"/>
      <w:lvlJc w:val="left"/>
      <w:pPr>
        <w:ind w:left="0" w:firstLine="680"/>
      </w:pPr>
      <w:rPr>
        <w:rFonts w:hint="default"/>
      </w:rPr>
    </w:lvl>
    <w:lvl w:ilvl="3">
      <w:start w:val="1"/>
      <w:numFmt w:val="decimal"/>
      <w:suff w:val="space"/>
      <w:lvlText w:val="%1.%2.%3.%4"/>
      <w:lvlJc w:val="left"/>
      <w:pPr>
        <w:ind w:left="0" w:firstLine="680"/>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45">
    <w:nsid w:val="29FE268F"/>
    <w:multiLevelType w:val="multilevel"/>
    <w:tmpl w:val="A9628268"/>
    <w:styleLink w:val="a7"/>
    <w:lvl w:ilvl="0">
      <w:start w:val="1"/>
      <w:numFmt w:val="decimal"/>
      <w:suff w:val="space"/>
      <w:lvlText w:val="%1"/>
      <w:lvlJc w:val="left"/>
      <w:pPr>
        <w:ind w:left="709" w:firstLine="0"/>
      </w:pPr>
      <w:rPr>
        <w:rFonts w:hint="default"/>
      </w:rPr>
    </w:lvl>
    <w:lvl w:ilvl="1">
      <w:start w:val="1"/>
      <w:numFmt w:val="decimal"/>
      <w:pStyle w:val="22"/>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6">
    <w:nsid w:val="2A485246"/>
    <w:multiLevelType w:val="hybridMultilevel"/>
    <w:tmpl w:val="CAE69404"/>
    <w:lvl w:ilvl="0" w:tplc="ED52E7F8">
      <w:start w:val="1"/>
      <w:numFmt w:val="bullet"/>
      <w:lvlRestart w:val="0"/>
      <w:lvlText w:val=""/>
      <w:lvlJc w:val="left"/>
      <w:pPr>
        <w:tabs>
          <w:tab w:val="num" w:pos="2160"/>
        </w:tabs>
        <w:ind w:left="720" w:firstLine="720"/>
      </w:pPr>
      <w:rPr>
        <w:rFonts w:ascii="Symbol" w:hAnsi="Symbol" w:hint="default"/>
        <w:sz w:val="16"/>
        <w:szCs w:val="16"/>
      </w:rPr>
    </w:lvl>
    <w:lvl w:ilvl="1" w:tplc="04190003" w:tentative="1">
      <w:start w:val="1"/>
      <w:numFmt w:val="bullet"/>
      <w:pStyle w:val="12"/>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7">
    <w:nsid w:val="2A610118"/>
    <w:multiLevelType w:val="hybridMultilevel"/>
    <w:tmpl w:val="DCD8D204"/>
    <w:lvl w:ilvl="0" w:tplc="70C0E75C">
      <w:start w:val="1"/>
      <w:numFmt w:val="decimal"/>
      <w:pStyle w:val="a8"/>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8">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2B341BB"/>
    <w:multiLevelType w:val="hybridMultilevel"/>
    <w:tmpl w:val="32400C88"/>
    <w:lvl w:ilvl="0" w:tplc="23F6DD40">
      <w:start w:val="1"/>
      <w:numFmt w:val="bullet"/>
      <w:pStyle w:val="a9"/>
      <w:lvlText w:val=""/>
      <w:lvlJc w:val="left"/>
      <w:pPr>
        <w:tabs>
          <w:tab w:val="num" w:pos="890"/>
        </w:tabs>
        <w:ind w:left="890" w:hanging="170"/>
      </w:pPr>
      <w:rPr>
        <w:rFonts w:ascii="Symbol" w:hAnsi="Symbol" w:hint="default"/>
        <w:b w:val="0"/>
        <w:i w:val="0"/>
      </w:rPr>
    </w:lvl>
    <w:lvl w:ilvl="1" w:tplc="04190019">
      <w:start w:val="1"/>
      <w:numFmt w:val="decimal"/>
      <w:lvlText w:val="%2."/>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52">
    <w:nsid w:val="39DC7DA0"/>
    <w:multiLevelType w:val="singleLevel"/>
    <w:tmpl w:val="2DF445D4"/>
    <w:lvl w:ilvl="0">
      <w:start w:val="1"/>
      <w:numFmt w:val="bullet"/>
      <w:lvlRestart w:val="0"/>
      <w:pStyle w:val="aa"/>
      <w:lvlText w:val=""/>
      <w:lvlJc w:val="left"/>
      <w:pPr>
        <w:tabs>
          <w:tab w:val="num" w:pos="1440"/>
        </w:tabs>
        <w:ind w:left="0" w:firstLine="720"/>
      </w:pPr>
      <w:rPr>
        <w:rFonts w:ascii="Symbol" w:hAnsi="Symbol" w:hint="default"/>
      </w:rPr>
    </w:lvl>
  </w:abstractNum>
  <w:abstractNum w:abstractNumId="53">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54">
    <w:nsid w:val="4038533A"/>
    <w:multiLevelType w:val="multilevel"/>
    <w:tmpl w:val="8EFE4324"/>
    <w:styleLink w:val="1111118132"/>
    <w:lvl w:ilvl="0">
      <w:start w:val="1"/>
      <w:numFmt w:val="decimal"/>
      <w:lvlText w:val="%1."/>
      <w:lvlJc w:val="left"/>
      <w:pPr>
        <w:ind w:left="72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55">
    <w:nsid w:val="40C80B95"/>
    <w:multiLevelType w:val="hybridMultilevel"/>
    <w:tmpl w:val="6F0EC8DA"/>
    <w:lvl w:ilvl="0" w:tplc="FFFFFFFF">
      <w:start w:val="1"/>
      <w:numFmt w:val="decimal"/>
      <w:pStyle w:val="ab"/>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nsid w:val="41A40326"/>
    <w:multiLevelType w:val="hybridMultilevel"/>
    <w:tmpl w:val="0E5A11DA"/>
    <w:lvl w:ilvl="0" w:tplc="25DCC7FC">
      <w:start w:val="1"/>
      <w:numFmt w:val="decimal"/>
      <w:pStyle w:val="ac"/>
      <w:lvlText w:val="%1"/>
      <w:lvlJc w:val="right"/>
      <w:pPr>
        <w:tabs>
          <w:tab w:val="num" w:pos="882"/>
        </w:tabs>
        <w:ind w:left="170" w:firstLine="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43B4165"/>
    <w:multiLevelType w:val="hybridMultilevel"/>
    <w:tmpl w:val="BAF4A076"/>
    <w:lvl w:ilvl="0" w:tplc="D8A0ECEE">
      <w:start w:val="1"/>
      <w:numFmt w:val="decimal"/>
      <w:pStyle w:val="ad"/>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58">
    <w:nsid w:val="499B7227"/>
    <w:multiLevelType w:val="multilevel"/>
    <w:tmpl w:val="BE4886DA"/>
    <w:styleLink w:val="23"/>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59">
    <w:nsid w:val="4FB21B2B"/>
    <w:multiLevelType w:val="hybridMultilevel"/>
    <w:tmpl w:val="9EAEF512"/>
    <w:styleLink w:val="13"/>
    <w:lvl w:ilvl="0" w:tplc="4988463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50440CA2"/>
    <w:multiLevelType w:val="singleLevel"/>
    <w:tmpl w:val="2CAC0CE6"/>
    <w:lvl w:ilvl="0">
      <w:start w:val="1"/>
      <w:numFmt w:val="decimal"/>
      <w:pStyle w:val="ae"/>
      <w:lvlText w:val="%1)"/>
      <w:lvlJc w:val="left"/>
      <w:pPr>
        <w:tabs>
          <w:tab w:val="num" w:pos="1071"/>
        </w:tabs>
        <w:ind w:left="0" w:firstLine="709"/>
      </w:pPr>
    </w:lvl>
  </w:abstractNum>
  <w:abstractNum w:abstractNumId="61">
    <w:nsid w:val="51601D4A"/>
    <w:multiLevelType w:val="multilevel"/>
    <w:tmpl w:val="62F6F622"/>
    <w:lvl w:ilvl="0">
      <w:start w:val="1"/>
      <w:numFmt w:val="decimal"/>
      <w:pStyle w:val="-1"/>
      <w:suff w:val="space"/>
      <w:lvlText w:val="%1"/>
      <w:lvlJc w:val="left"/>
      <w:pPr>
        <w:ind w:left="0" w:firstLine="0"/>
      </w:pPr>
      <w:rPr>
        <w:rFonts w:hint="default"/>
        <w:b/>
        <w:i w:val="0"/>
      </w:rPr>
    </w:lvl>
    <w:lvl w:ilvl="1">
      <w:start w:val="1"/>
      <w:numFmt w:val="decimal"/>
      <w:pStyle w:val="-2"/>
      <w:suff w:val="space"/>
      <w:lvlText w:val="%1.%2"/>
      <w:lvlJc w:val="left"/>
      <w:pPr>
        <w:ind w:left="0" w:firstLine="851"/>
      </w:pPr>
      <w:rPr>
        <w:rFonts w:hint="default"/>
        <w:b/>
        <w:i w:val="0"/>
      </w:rPr>
    </w:lvl>
    <w:lvl w:ilvl="2">
      <w:start w:val="1"/>
      <w:numFmt w:val="decimal"/>
      <w:pStyle w:val="-3"/>
      <w:suff w:val="space"/>
      <w:lvlText w:val="%1.%2.%3"/>
      <w:lvlJc w:val="left"/>
      <w:pPr>
        <w:ind w:left="0" w:firstLine="851"/>
      </w:pPr>
      <w:rPr>
        <w:rFonts w:hint="default"/>
        <w:b w:val="0"/>
        <w:i w:val="0"/>
      </w:rPr>
    </w:lvl>
    <w:lvl w:ilvl="3">
      <w:start w:val="1"/>
      <w:numFmt w:val="decimal"/>
      <w:pStyle w:val="-4"/>
      <w:suff w:val="space"/>
      <w:lvlText w:val="%1.%2.%3.%4."/>
      <w:lvlJc w:val="left"/>
      <w:pPr>
        <w:ind w:left="0" w:firstLine="851"/>
      </w:pPr>
      <w:rPr>
        <w:rFonts w:hint="default"/>
        <w:b/>
        <w:i w:val="0"/>
      </w:rPr>
    </w:lvl>
    <w:lvl w:ilvl="4">
      <w:start w:val="1"/>
      <w:numFmt w:val="decimal"/>
      <w:pStyle w:val="-5"/>
      <w:suff w:val="space"/>
      <w:lvlText w:val="%1.%2.%3.%4.%5."/>
      <w:lvlJc w:val="left"/>
      <w:pPr>
        <w:ind w:left="0" w:firstLine="851"/>
      </w:pPr>
      <w:rPr>
        <w:rFonts w:hint="default"/>
        <w:b/>
        <w:i w:val="0"/>
      </w:rPr>
    </w:lvl>
    <w:lvl w:ilvl="5">
      <w:start w:val="1"/>
      <w:numFmt w:val="decimal"/>
      <w:pStyle w:val="-6"/>
      <w:suff w:val="space"/>
      <w:lvlText w:val="%1.%2.%3.%4.%5.%6."/>
      <w:lvlJc w:val="left"/>
      <w:pPr>
        <w:ind w:left="0" w:firstLine="851"/>
      </w:pPr>
      <w:rPr>
        <w:rFonts w:hint="default"/>
        <w:b/>
        <w:i w:val="0"/>
      </w:rPr>
    </w:lvl>
    <w:lvl w:ilvl="6">
      <w:start w:val="1"/>
      <w:numFmt w:val="upperLetter"/>
      <w:lvlText w:val="%7."/>
      <w:lvlJc w:val="left"/>
      <w:pPr>
        <w:tabs>
          <w:tab w:val="num" w:pos="1211"/>
        </w:tabs>
        <w:ind w:left="0" w:firstLine="851"/>
      </w:pPr>
      <w:rPr>
        <w:rFonts w:hint="default"/>
        <w:b/>
        <w:i w:val="0"/>
      </w:rPr>
    </w:lvl>
    <w:lvl w:ilvl="7">
      <w:start w:val="1"/>
      <w:numFmt w:val="decimal"/>
      <w:pStyle w:val="-10"/>
      <w:lvlText w:val="%8)"/>
      <w:lvlJc w:val="left"/>
      <w:pPr>
        <w:tabs>
          <w:tab w:val="num" w:pos="1985"/>
        </w:tabs>
        <w:ind w:left="1985" w:hanging="567"/>
      </w:pPr>
      <w:rPr>
        <w:rFonts w:hint="default"/>
        <w:b w:val="0"/>
        <w:i w:val="0"/>
      </w:rPr>
    </w:lvl>
    <w:lvl w:ilvl="8">
      <w:start w:val="1"/>
      <w:numFmt w:val="lowerLetter"/>
      <w:pStyle w:val="-a"/>
      <w:lvlText w:val="%9)"/>
      <w:lvlJc w:val="left"/>
      <w:pPr>
        <w:tabs>
          <w:tab w:val="num" w:pos="2268"/>
        </w:tabs>
        <w:ind w:left="2268" w:hanging="567"/>
      </w:pPr>
      <w:rPr>
        <w:rFonts w:hint="default"/>
        <w:b/>
        <w:i w:val="0"/>
      </w:rPr>
    </w:lvl>
  </w:abstractNum>
  <w:abstractNum w:abstractNumId="62">
    <w:nsid w:val="5346798B"/>
    <w:multiLevelType w:val="multilevel"/>
    <w:tmpl w:val="E9A2AE3C"/>
    <w:lvl w:ilvl="0">
      <w:start w:val="1"/>
      <w:numFmt w:val="bullet"/>
      <w:pStyle w:val="af"/>
      <w:lvlText w:val=""/>
      <w:lvlJc w:val="left"/>
      <w:pPr>
        <w:tabs>
          <w:tab w:val="num" w:pos="1021"/>
        </w:tabs>
        <w:ind w:left="1378" w:hanging="357"/>
      </w:pPr>
      <w:rPr>
        <w:rFonts w:ascii="Symbol" w:hAnsi="Symbol" w:hint="default"/>
        <w:color w:val="auto"/>
        <w:sz w:val="24"/>
        <w:szCs w:val="28"/>
      </w:rPr>
    </w:lvl>
    <w:lvl w:ilvl="1">
      <w:start w:val="1"/>
      <w:numFmt w:val="bullet"/>
      <w:lvlText w:val=""/>
      <w:lvlJc w:val="left"/>
      <w:pPr>
        <w:tabs>
          <w:tab w:val="num" w:pos="1378"/>
        </w:tabs>
        <w:ind w:left="1735" w:hanging="357"/>
      </w:pPr>
      <w:rPr>
        <w:rFonts w:ascii="Symbol" w:hAnsi="Symbol" w:hint="default"/>
        <w:color w:val="auto"/>
      </w:rPr>
    </w:lvl>
    <w:lvl w:ilvl="2">
      <w:start w:val="1"/>
      <w:numFmt w:val="bullet"/>
      <w:lvlText w:val=""/>
      <w:lvlJc w:val="left"/>
      <w:pPr>
        <w:tabs>
          <w:tab w:val="num" w:pos="1735"/>
        </w:tabs>
        <w:ind w:left="2092" w:hanging="357"/>
      </w:pPr>
      <w:rPr>
        <w:rFonts w:ascii="Wingdings" w:hAnsi="Wingdings" w:hint="default"/>
      </w:rPr>
    </w:lvl>
    <w:lvl w:ilvl="3">
      <w:start w:val="1"/>
      <w:numFmt w:val="bullet"/>
      <w:lvlText w:val=""/>
      <w:lvlJc w:val="left"/>
      <w:pPr>
        <w:tabs>
          <w:tab w:val="num" w:pos="2092"/>
        </w:tabs>
        <w:ind w:left="2449" w:hanging="357"/>
      </w:pPr>
      <w:rPr>
        <w:rFonts w:ascii="Wingdings" w:hAnsi="Wingdings" w:hint="default"/>
      </w:rPr>
    </w:lvl>
    <w:lvl w:ilvl="4">
      <w:start w:val="1"/>
      <w:numFmt w:val="decimal"/>
      <w:lvlText w:val="%5)"/>
      <w:lvlJc w:val="left"/>
      <w:pPr>
        <w:tabs>
          <w:tab w:val="num" w:pos="2449"/>
        </w:tabs>
        <w:ind w:left="2806" w:hanging="357"/>
      </w:pPr>
      <w:rPr>
        <w:rFonts w:hint="default"/>
      </w:rPr>
    </w:lvl>
    <w:lvl w:ilvl="5">
      <w:start w:val="1"/>
      <w:numFmt w:val="lowerLetter"/>
      <w:lvlText w:val="(%6)"/>
      <w:lvlJc w:val="left"/>
      <w:pPr>
        <w:tabs>
          <w:tab w:val="num" w:pos="2806"/>
        </w:tabs>
        <w:ind w:left="3163" w:hanging="357"/>
      </w:pPr>
      <w:rPr>
        <w:rFonts w:hint="default"/>
      </w:rPr>
    </w:lvl>
    <w:lvl w:ilvl="6">
      <w:start w:val="1"/>
      <w:numFmt w:val="lowerRoman"/>
      <w:lvlText w:val="(%7)"/>
      <w:lvlJc w:val="left"/>
      <w:pPr>
        <w:tabs>
          <w:tab w:val="num" w:pos="3163"/>
        </w:tabs>
        <w:ind w:left="3520" w:hanging="357"/>
      </w:pPr>
      <w:rPr>
        <w:rFonts w:hint="default"/>
      </w:rPr>
    </w:lvl>
    <w:lvl w:ilvl="7">
      <w:start w:val="1"/>
      <w:numFmt w:val="lowerLetter"/>
      <w:lvlText w:val="(%8)"/>
      <w:lvlJc w:val="left"/>
      <w:pPr>
        <w:tabs>
          <w:tab w:val="num" w:pos="3520"/>
        </w:tabs>
        <w:ind w:left="3877" w:hanging="357"/>
      </w:pPr>
      <w:rPr>
        <w:rFonts w:hint="default"/>
      </w:rPr>
    </w:lvl>
    <w:lvl w:ilvl="8">
      <w:start w:val="1"/>
      <w:numFmt w:val="lowerRoman"/>
      <w:lvlText w:val="(%9)"/>
      <w:lvlJc w:val="left"/>
      <w:pPr>
        <w:tabs>
          <w:tab w:val="num" w:pos="3877"/>
        </w:tabs>
        <w:ind w:left="4234" w:hanging="357"/>
      </w:pPr>
      <w:rPr>
        <w:rFonts w:hint="default"/>
      </w:rPr>
    </w:lvl>
  </w:abstractNum>
  <w:abstractNum w:abstractNumId="63">
    <w:nsid w:val="5BAE67B1"/>
    <w:multiLevelType w:val="multilevel"/>
    <w:tmpl w:val="96D63D26"/>
    <w:lvl w:ilvl="0">
      <w:start w:val="3"/>
      <w:numFmt w:val="decimal"/>
      <w:pStyle w:val="14"/>
      <w:lvlText w:val="%1."/>
      <w:lvlJc w:val="left"/>
      <w:pPr>
        <w:ind w:left="928" w:hanging="360"/>
      </w:pPr>
      <w:rPr>
        <w:rFonts w:hint="default"/>
      </w:rPr>
    </w:lvl>
    <w:lvl w:ilvl="1">
      <w:start w:val="1"/>
      <w:numFmt w:val="decimal"/>
      <w:lvlText w:val="%2"/>
      <w:lvlJc w:val="left"/>
      <w:pPr>
        <w:ind w:left="5539" w:hanging="720"/>
      </w:pPr>
      <w:rPr>
        <w:rFonts w:hint="default"/>
        <w:lang w:val="ru-RU"/>
      </w:rPr>
    </w:lvl>
    <w:lvl w:ilvl="2">
      <w:start w:val="1"/>
      <w:numFmt w:val="decimal"/>
      <w:pStyle w:val="31"/>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64">
    <w:nsid w:val="5D652AB5"/>
    <w:multiLevelType w:val="hybridMultilevel"/>
    <w:tmpl w:val="3988A582"/>
    <w:lvl w:ilvl="0" w:tplc="FFFFFFFF">
      <w:start w:val="1"/>
      <w:numFmt w:val="bullet"/>
      <w:pStyle w:val="TimesNewRoman"/>
      <w:lvlText w:val="–"/>
      <w:lvlJc w:val="left"/>
      <w:pPr>
        <w:tabs>
          <w:tab w:val="num" w:pos="1070"/>
        </w:tabs>
        <w:ind w:left="1070" w:hanging="360"/>
      </w:pPr>
      <w:rPr>
        <w:rFonts w:ascii="Times New Roman" w:hAnsi="Times New Roman" w:cs="Times New Roman" w:hint="default"/>
      </w:rPr>
    </w:lvl>
    <w:lvl w:ilvl="1" w:tplc="04190001">
      <w:start w:val="1"/>
      <w:numFmt w:val="bullet"/>
      <w:lvlText w:val=""/>
      <w:lvlJc w:val="left"/>
      <w:pPr>
        <w:tabs>
          <w:tab w:val="num" w:pos="2291"/>
        </w:tabs>
        <w:ind w:left="2291" w:hanging="360"/>
      </w:pPr>
      <w:rPr>
        <w:rFonts w:ascii="Symbol" w:hAnsi="Symbol"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65">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6">
    <w:nsid w:val="5FF76208"/>
    <w:multiLevelType w:val="hybridMultilevel"/>
    <w:tmpl w:val="0F047DCE"/>
    <w:lvl w:ilvl="0" w:tplc="BE3CB6F8">
      <w:start w:val="1"/>
      <w:numFmt w:val="decimal"/>
      <w:pStyle w:val="af0"/>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04E5A2C"/>
    <w:multiLevelType w:val="multilevel"/>
    <w:tmpl w:val="B5D64B3E"/>
    <w:styleLink w:val="af1"/>
    <w:lvl w:ilvl="0">
      <w:start w:val="13"/>
      <w:numFmt w:val="russianUpper"/>
      <w:suff w:val="space"/>
      <w:lvlText w:val="Приложение %1"/>
      <w:lvlJc w:val="left"/>
      <w:pPr>
        <w:ind w:left="0"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1"/>
      <w:numFmt w:val="decimal"/>
      <w:suff w:val="space"/>
      <w:lvlText w:val="%1.%2.%3.%4.%5.%6.%7.%8.%9"/>
      <w:lvlJc w:val="left"/>
      <w:pPr>
        <w:ind w:left="709" w:firstLine="0"/>
      </w:pPr>
      <w:rPr>
        <w:rFonts w:hint="default"/>
      </w:rPr>
    </w:lvl>
  </w:abstractNum>
  <w:abstractNum w:abstractNumId="68">
    <w:nsid w:val="62FB104D"/>
    <w:multiLevelType w:val="multilevel"/>
    <w:tmpl w:val="9D88D1BC"/>
    <w:lvl w:ilvl="0">
      <w:start w:val="1"/>
      <w:numFmt w:val="decimal"/>
      <w:pStyle w:val="af2"/>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69">
    <w:nsid w:val="638A725B"/>
    <w:multiLevelType w:val="hybridMultilevel"/>
    <w:tmpl w:val="04905684"/>
    <w:lvl w:ilvl="0" w:tplc="FFFFFFFF">
      <w:start w:val="1"/>
      <w:numFmt w:val="bullet"/>
      <w:pStyle w:val="af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nsid w:val="63F04C1C"/>
    <w:multiLevelType w:val="multilevel"/>
    <w:tmpl w:val="ECA8ABAA"/>
    <w:styleLink w:val="112"/>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71">
    <w:nsid w:val="64B66919"/>
    <w:multiLevelType w:val="multilevel"/>
    <w:tmpl w:val="60CA985E"/>
    <w:lvl w:ilvl="0">
      <w:start w:val="1"/>
      <w:numFmt w:val="bullet"/>
      <w:pStyle w:val="15"/>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2">
    <w:nsid w:val="6D2D30FA"/>
    <w:multiLevelType w:val="hybridMultilevel"/>
    <w:tmpl w:val="047A3B4E"/>
    <w:lvl w:ilvl="0" w:tplc="FFFFFFFF">
      <w:start w:val="1"/>
      <w:numFmt w:val="bullet"/>
      <w:pStyle w:val="af4"/>
      <w:lvlText w:val="-"/>
      <w:lvlJc w:val="left"/>
      <w:pPr>
        <w:tabs>
          <w:tab w:val="num" w:pos="1070"/>
        </w:tabs>
        <w:ind w:left="1070" w:hanging="360"/>
      </w:pPr>
      <w:rPr>
        <w:rFonts w:ascii="Times New Roman" w:hAnsi="Times New Roman" w:cs="Times New Roman" w:hint="default"/>
      </w:rPr>
    </w:lvl>
    <w:lvl w:ilvl="1" w:tplc="FFFFFFFF">
      <w:start w:val="1"/>
      <w:numFmt w:val="bullet"/>
      <w:lvlText w:val="o"/>
      <w:lvlJc w:val="left"/>
      <w:pPr>
        <w:tabs>
          <w:tab w:val="num" w:pos="2224"/>
        </w:tabs>
        <w:ind w:left="2224" w:hanging="360"/>
      </w:pPr>
      <w:rPr>
        <w:rFonts w:ascii="Courier New" w:hAnsi="Courier New" w:cs="Courier New" w:hint="default"/>
      </w:rPr>
    </w:lvl>
    <w:lvl w:ilvl="2" w:tplc="FFFFFFFF" w:tentative="1">
      <w:start w:val="1"/>
      <w:numFmt w:val="bullet"/>
      <w:lvlText w:val=""/>
      <w:lvlJc w:val="left"/>
      <w:pPr>
        <w:tabs>
          <w:tab w:val="num" w:pos="2944"/>
        </w:tabs>
        <w:ind w:left="2944" w:hanging="360"/>
      </w:pPr>
      <w:rPr>
        <w:rFonts w:ascii="Wingdings" w:hAnsi="Wingdings" w:hint="default"/>
      </w:rPr>
    </w:lvl>
    <w:lvl w:ilvl="3" w:tplc="FFFFFFFF" w:tentative="1">
      <w:start w:val="1"/>
      <w:numFmt w:val="bullet"/>
      <w:lvlText w:val=""/>
      <w:lvlJc w:val="left"/>
      <w:pPr>
        <w:tabs>
          <w:tab w:val="num" w:pos="3664"/>
        </w:tabs>
        <w:ind w:left="3664" w:hanging="360"/>
      </w:pPr>
      <w:rPr>
        <w:rFonts w:ascii="Symbol" w:hAnsi="Symbol" w:hint="default"/>
      </w:rPr>
    </w:lvl>
    <w:lvl w:ilvl="4" w:tplc="FFFFFFFF" w:tentative="1">
      <w:start w:val="1"/>
      <w:numFmt w:val="bullet"/>
      <w:lvlText w:val="o"/>
      <w:lvlJc w:val="left"/>
      <w:pPr>
        <w:tabs>
          <w:tab w:val="num" w:pos="4384"/>
        </w:tabs>
        <w:ind w:left="4384" w:hanging="360"/>
      </w:pPr>
      <w:rPr>
        <w:rFonts w:ascii="Courier New" w:hAnsi="Courier New" w:cs="Courier New" w:hint="default"/>
      </w:rPr>
    </w:lvl>
    <w:lvl w:ilvl="5" w:tplc="FFFFFFFF" w:tentative="1">
      <w:start w:val="1"/>
      <w:numFmt w:val="bullet"/>
      <w:lvlText w:val=""/>
      <w:lvlJc w:val="left"/>
      <w:pPr>
        <w:tabs>
          <w:tab w:val="num" w:pos="5104"/>
        </w:tabs>
        <w:ind w:left="5104" w:hanging="360"/>
      </w:pPr>
      <w:rPr>
        <w:rFonts w:ascii="Wingdings" w:hAnsi="Wingdings" w:hint="default"/>
      </w:rPr>
    </w:lvl>
    <w:lvl w:ilvl="6" w:tplc="FFFFFFFF" w:tentative="1">
      <w:start w:val="1"/>
      <w:numFmt w:val="bullet"/>
      <w:lvlText w:val=""/>
      <w:lvlJc w:val="left"/>
      <w:pPr>
        <w:tabs>
          <w:tab w:val="num" w:pos="5824"/>
        </w:tabs>
        <w:ind w:left="5824" w:hanging="360"/>
      </w:pPr>
      <w:rPr>
        <w:rFonts w:ascii="Symbol" w:hAnsi="Symbol" w:hint="default"/>
      </w:rPr>
    </w:lvl>
    <w:lvl w:ilvl="7" w:tplc="FFFFFFFF" w:tentative="1">
      <w:start w:val="1"/>
      <w:numFmt w:val="bullet"/>
      <w:lvlText w:val="o"/>
      <w:lvlJc w:val="left"/>
      <w:pPr>
        <w:tabs>
          <w:tab w:val="num" w:pos="6544"/>
        </w:tabs>
        <w:ind w:left="6544" w:hanging="360"/>
      </w:pPr>
      <w:rPr>
        <w:rFonts w:ascii="Courier New" w:hAnsi="Courier New" w:cs="Courier New" w:hint="default"/>
      </w:rPr>
    </w:lvl>
    <w:lvl w:ilvl="8" w:tplc="FFFFFFFF" w:tentative="1">
      <w:start w:val="1"/>
      <w:numFmt w:val="bullet"/>
      <w:lvlText w:val=""/>
      <w:lvlJc w:val="left"/>
      <w:pPr>
        <w:tabs>
          <w:tab w:val="num" w:pos="7264"/>
        </w:tabs>
        <w:ind w:left="7264" w:hanging="360"/>
      </w:pPr>
      <w:rPr>
        <w:rFonts w:ascii="Wingdings" w:hAnsi="Wingdings" w:hint="default"/>
      </w:rPr>
    </w:lvl>
  </w:abstractNum>
  <w:abstractNum w:abstractNumId="73">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715B0269"/>
    <w:multiLevelType w:val="multilevel"/>
    <w:tmpl w:val="04190025"/>
    <w:styleLink w:val="113"/>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5">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76">
    <w:nsid w:val="72416685"/>
    <w:multiLevelType w:val="multilevel"/>
    <w:tmpl w:val="CA12C890"/>
    <w:lvl w:ilvl="0">
      <w:start w:val="1"/>
      <w:numFmt w:val="decimal"/>
      <w:pStyle w:val="16"/>
      <w:suff w:val="space"/>
      <w:lvlText w:val="%1"/>
      <w:lvlJc w:val="left"/>
      <w:pPr>
        <w:ind w:left="502" w:firstLine="34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4"/>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77">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8">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79">
    <w:nsid w:val="7D847C02"/>
    <w:multiLevelType w:val="hybridMultilevel"/>
    <w:tmpl w:val="1090C76C"/>
    <w:lvl w:ilvl="0" w:tplc="0BBC850E">
      <w:start w:val="1"/>
      <w:numFmt w:val="bullet"/>
      <w:pStyle w:val="-7"/>
      <w:lvlText w:val="-"/>
      <w:lvlJc w:val="left"/>
      <w:pPr>
        <w:tabs>
          <w:tab w:val="num" w:pos="1134"/>
        </w:tabs>
        <w:ind w:left="1134" w:hanging="425"/>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7DE750CB"/>
    <w:multiLevelType w:val="hybridMultilevel"/>
    <w:tmpl w:val="7494DEFC"/>
    <w:lvl w:ilvl="0" w:tplc="04190001">
      <w:start w:val="1"/>
      <w:numFmt w:val="decimal"/>
      <w:pStyle w:val="-8"/>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6"/>
  </w:num>
  <w:num w:numId="2">
    <w:abstractNumId w:val="48"/>
  </w:num>
  <w:num w:numId="3">
    <w:abstractNumId w:val="27"/>
  </w:num>
  <w:num w:numId="4">
    <w:abstractNumId w:val="52"/>
  </w:num>
  <w:num w:numId="5">
    <w:abstractNumId w:val="8"/>
  </w:num>
  <w:num w:numId="6">
    <w:abstractNumId w:val="69"/>
  </w:num>
  <w:num w:numId="7">
    <w:abstractNumId w:val="71"/>
  </w:num>
  <w:num w:numId="8">
    <w:abstractNumId w:val="45"/>
  </w:num>
  <w:num w:numId="9">
    <w:abstractNumId w:val="58"/>
  </w:num>
  <w:num w:numId="10">
    <w:abstractNumId w:val="4"/>
  </w:num>
  <w:num w:numId="11">
    <w:abstractNumId w:val="33"/>
  </w:num>
  <w:num w:numId="12">
    <w:abstractNumId w:val="60"/>
  </w:num>
  <w:num w:numId="13">
    <w:abstractNumId w:val="6"/>
  </w:num>
  <w:num w:numId="14">
    <w:abstractNumId w:val="3"/>
  </w:num>
  <w:num w:numId="15">
    <w:abstractNumId w:val="2"/>
  </w:num>
  <w:num w:numId="16">
    <w:abstractNumId w:val="5"/>
  </w:num>
  <w:num w:numId="17">
    <w:abstractNumId w:val="1"/>
  </w:num>
  <w:num w:numId="18">
    <w:abstractNumId w:val="0"/>
  </w:num>
  <w:num w:numId="19">
    <w:abstractNumId w:val="77"/>
  </w:num>
  <w:num w:numId="20">
    <w:abstractNumId w:val="53"/>
  </w:num>
  <w:num w:numId="21">
    <w:abstractNumId w:val="7"/>
  </w:num>
  <w:num w:numId="22">
    <w:abstractNumId w:val="78"/>
  </w:num>
  <w:num w:numId="23">
    <w:abstractNumId w:val="70"/>
  </w:num>
  <w:num w:numId="24">
    <w:abstractNumId w:val="42"/>
  </w:num>
  <w:num w:numId="25">
    <w:abstractNumId w:val="35"/>
  </w:num>
  <w:num w:numId="26">
    <w:abstractNumId w:val="66"/>
  </w:num>
  <w:num w:numId="27">
    <w:abstractNumId w:val="47"/>
  </w:num>
  <w:num w:numId="28">
    <w:abstractNumId w:val="80"/>
  </w:num>
  <w:num w:numId="29">
    <w:abstractNumId w:val="34"/>
  </w:num>
  <w:num w:numId="30">
    <w:abstractNumId w:val="74"/>
  </w:num>
  <w:num w:numId="31">
    <w:abstractNumId w:val="36"/>
  </w:num>
  <w:num w:numId="32">
    <w:abstractNumId w:val="55"/>
  </w:num>
  <w:num w:numId="33">
    <w:abstractNumId w:val="75"/>
  </w:num>
  <w:num w:numId="34">
    <w:abstractNumId w:val="73"/>
  </w:num>
  <w:num w:numId="35">
    <w:abstractNumId w:val="38"/>
  </w:num>
  <w:num w:numId="36">
    <w:abstractNumId w:val="50"/>
  </w:num>
  <w:num w:numId="37">
    <w:abstractNumId w:val="57"/>
  </w:num>
  <w:num w:numId="38">
    <w:abstractNumId w:val="28"/>
  </w:num>
  <w:num w:numId="39">
    <w:abstractNumId w:val="51"/>
  </w:num>
  <w:num w:numId="40">
    <w:abstractNumId w:val="40"/>
  </w:num>
  <w:num w:numId="41">
    <w:abstractNumId w:val="65"/>
  </w:num>
  <w:num w:numId="42">
    <w:abstractNumId w:val="76"/>
  </w:num>
  <w:num w:numId="43">
    <w:abstractNumId w:val="31"/>
  </w:num>
  <w:num w:numId="44">
    <w:abstractNumId w:val="68"/>
  </w:num>
  <w:num w:numId="45">
    <w:abstractNumId w:val="63"/>
  </w:num>
  <w:num w:numId="46">
    <w:abstractNumId w:val="54"/>
  </w:num>
  <w:num w:numId="47">
    <w:abstractNumId w:val="56"/>
  </w:num>
  <w:num w:numId="48">
    <w:abstractNumId w:val="41"/>
  </w:num>
  <w:num w:numId="49">
    <w:abstractNumId w:val="49"/>
  </w:num>
  <w:num w:numId="50">
    <w:abstractNumId w:val="32"/>
  </w:num>
  <w:num w:numId="51">
    <w:abstractNumId w:val="29"/>
  </w:num>
  <w:num w:numId="52">
    <w:abstractNumId w:val="61"/>
  </w:num>
  <w:num w:numId="53">
    <w:abstractNumId w:val="9"/>
    <w:lvlOverride w:ilvl="0">
      <w:lvl w:ilvl="0">
        <w:start w:val="1"/>
        <w:numFmt w:val="bullet"/>
        <w:pStyle w:val="21"/>
        <w:lvlText w:val=""/>
        <w:legacy w:legacy="1" w:legacySpace="0" w:legacyIndent="360"/>
        <w:lvlJc w:val="left"/>
        <w:pPr>
          <w:ind w:left="1779" w:hanging="360"/>
        </w:pPr>
        <w:rPr>
          <w:rFonts w:ascii="Symbol" w:hAnsi="Symbol" w:hint="default"/>
        </w:rPr>
      </w:lvl>
    </w:lvlOverride>
  </w:num>
  <w:num w:numId="54">
    <w:abstractNumId w:val="72"/>
  </w:num>
  <w:num w:numId="5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9"/>
  </w:num>
  <w:num w:numId="57">
    <w:abstractNumId w:val="39"/>
  </w:num>
  <w:num w:numId="58">
    <w:abstractNumId w:val="37"/>
  </w:num>
  <w:num w:numId="59">
    <w:abstractNumId w:val="64"/>
  </w:num>
  <w:num w:numId="60">
    <w:abstractNumId w:val="59"/>
  </w:num>
  <w:num w:numId="61">
    <w:abstractNumId w:val="44"/>
  </w:num>
  <w:num w:numId="62">
    <w:abstractNumId w:val="67"/>
  </w:num>
  <w:num w:numId="63">
    <w:abstractNumId w:val="43"/>
  </w:num>
  <w:num w:numId="64">
    <w:abstractNumId w:val="30"/>
  </w:num>
  <w:num w:numId="65">
    <w:abstractNumId w:val="4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CB"/>
    <w:rsid w:val="0000015B"/>
    <w:rsid w:val="000003BA"/>
    <w:rsid w:val="00000889"/>
    <w:rsid w:val="00000AD3"/>
    <w:rsid w:val="00000D81"/>
    <w:rsid w:val="00000DBE"/>
    <w:rsid w:val="00000E2B"/>
    <w:rsid w:val="00000EEE"/>
    <w:rsid w:val="00000F58"/>
    <w:rsid w:val="00001042"/>
    <w:rsid w:val="0000116F"/>
    <w:rsid w:val="00001196"/>
    <w:rsid w:val="00001315"/>
    <w:rsid w:val="000013F5"/>
    <w:rsid w:val="0000149D"/>
    <w:rsid w:val="00001568"/>
    <w:rsid w:val="0000172B"/>
    <w:rsid w:val="0000179E"/>
    <w:rsid w:val="00001958"/>
    <w:rsid w:val="00001C80"/>
    <w:rsid w:val="000020B7"/>
    <w:rsid w:val="000021BB"/>
    <w:rsid w:val="0000255C"/>
    <w:rsid w:val="00002874"/>
    <w:rsid w:val="00002B0F"/>
    <w:rsid w:val="00002D8C"/>
    <w:rsid w:val="00002DB7"/>
    <w:rsid w:val="00002E97"/>
    <w:rsid w:val="0000304C"/>
    <w:rsid w:val="00003073"/>
    <w:rsid w:val="000032D4"/>
    <w:rsid w:val="00003302"/>
    <w:rsid w:val="0000343B"/>
    <w:rsid w:val="00003465"/>
    <w:rsid w:val="00003525"/>
    <w:rsid w:val="0000360B"/>
    <w:rsid w:val="000037C7"/>
    <w:rsid w:val="00003806"/>
    <w:rsid w:val="00003826"/>
    <w:rsid w:val="0000385F"/>
    <w:rsid w:val="00003A04"/>
    <w:rsid w:val="00003A7B"/>
    <w:rsid w:val="00003BE7"/>
    <w:rsid w:val="00003D8B"/>
    <w:rsid w:val="0000404A"/>
    <w:rsid w:val="0000414F"/>
    <w:rsid w:val="0000429F"/>
    <w:rsid w:val="000049FE"/>
    <w:rsid w:val="00004A1B"/>
    <w:rsid w:val="00004CA1"/>
    <w:rsid w:val="00004F71"/>
    <w:rsid w:val="000050BA"/>
    <w:rsid w:val="000053E4"/>
    <w:rsid w:val="00005940"/>
    <w:rsid w:val="00005988"/>
    <w:rsid w:val="00005AE9"/>
    <w:rsid w:val="00005D7C"/>
    <w:rsid w:val="0000600A"/>
    <w:rsid w:val="000063AA"/>
    <w:rsid w:val="00006595"/>
    <w:rsid w:val="000068B1"/>
    <w:rsid w:val="00006C85"/>
    <w:rsid w:val="00006E12"/>
    <w:rsid w:val="000070E8"/>
    <w:rsid w:val="000075AF"/>
    <w:rsid w:val="000075C4"/>
    <w:rsid w:val="000075CC"/>
    <w:rsid w:val="00007748"/>
    <w:rsid w:val="00007798"/>
    <w:rsid w:val="0000799F"/>
    <w:rsid w:val="000079DC"/>
    <w:rsid w:val="00007CB4"/>
    <w:rsid w:val="00007DAC"/>
    <w:rsid w:val="00007E9C"/>
    <w:rsid w:val="00007F7E"/>
    <w:rsid w:val="00010466"/>
    <w:rsid w:val="00010503"/>
    <w:rsid w:val="00010774"/>
    <w:rsid w:val="000107C9"/>
    <w:rsid w:val="00010940"/>
    <w:rsid w:val="00010ABD"/>
    <w:rsid w:val="00010CBF"/>
    <w:rsid w:val="00010CD4"/>
    <w:rsid w:val="00011086"/>
    <w:rsid w:val="00011298"/>
    <w:rsid w:val="0001132A"/>
    <w:rsid w:val="00011554"/>
    <w:rsid w:val="00011B59"/>
    <w:rsid w:val="00011F70"/>
    <w:rsid w:val="00012060"/>
    <w:rsid w:val="000120F4"/>
    <w:rsid w:val="0001211F"/>
    <w:rsid w:val="00012269"/>
    <w:rsid w:val="0001228D"/>
    <w:rsid w:val="00012294"/>
    <w:rsid w:val="0001235B"/>
    <w:rsid w:val="0001257C"/>
    <w:rsid w:val="000128CA"/>
    <w:rsid w:val="00012A68"/>
    <w:rsid w:val="00012A9F"/>
    <w:rsid w:val="00012D8C"/>
    <w:rsid w:val="00012EC7"/>
    <w:rsid w:val="00012EF3"/>
    <w:rsid w:val="0001308D"/>
    <w:rsid w:val="0001315D"/>
    <w:rsid w:val="000132C3"/>
    <w:rsid w:val="00013464"/>
    <w:rsid w:val="00013526"/>
    <w:rsid w:val="00013AA9"/>
    <w:rsid w:val="00013C43"/>
    <w:rsid w:val="00013CF0"/>
    <w:rsid w:val="00013DAA"/>
    <w:rsid w:val="000143B1"/>
    <w:rsid w:val="00014673"/>
    <w:rsid w:val="0001471B"/>
    <w:rsid w:val="000147B3"/>
    <w:rsid w:val="0001484E"/>
    <w:rsid w:val="00014B32"/>
    <w:rsid w:val="00014BD9"/>
    <w:rsid w:val="0001501A"/>
    <w:rsid w:val="0001508B"/>
    <w:rsid w:val="0001515F"/>
    <w:rsid w:val="00015178"/>
    <w:rsid w:val="000151BB"/>
    <w:rsid w:val="0001520C"/>
    <w:rsid w:val="0001520D"/>
    <w:rsid w:val="0001525A"/>
    <w:rsid w:val="000152BC"/>
    <w:rsid w:val="000152CC"/>
    <w:rsid w:val="0001530C"/>
    <w:rsid w:val="0001533A"/>
    <w:rsid w:val="00015380"/>
    <w:rsid w:val="00015440"/>
    <w:rsid w:val="000154DD"/>
    <w:rsid w:val="000154FE"/>
    <w:rsid w:val="0001578E"/>
    <w:rsid w:val="00015BDB"/>
    <w:rsid w:val="00015C18"/>
    <w:rsid w:val="00015DAD"/>
    <w:rsid w:val="0001605B"/>
    <w:rsid w:val="000160FA"/>
    <w:rsid w:val="00016165"/>
    <w:rsid w:val="000161CB"/>
    <w:rsid w:val="00016209"/>
    <w:rsid w:val="00016299"/>
    <w:rsid w:val="000166FD"/>
    <w:rsid w:val="00016926"/>
    <w:rsid w:val="00016C7B"/>
    <w:rsid w:val="00016E52"/>
    <w:rsid w:val="00016E54"/>
    <w:rsid w:val="00017061"/>
    <w:rsid w:val="00017727"/>
    <w:rsid w:val="00017748"/>
    <w:rsid w:val="0001783B"/>
    <w:rsid w:val="00017D77"/>
    <w:rsid w:val="00020232"/>
    <w:rsid w:val="0002035C"/>
    <w:rsid w:val="0002059C"/>
    <w:rsid w:val="00020656"/>
    <w:rsid w:val="00020756"/>
    <w:rsid w:val="0002094D"/>
    <w:rsid w:val="00020989"/>
    <w:rsid w:val="00020A0D"/>
    <w:rsid w:val="00020A8A"/>
    <w:rsid w:val="00020BC5"/>
    <w:rsid w:val="00020BDC"/>
    <w:rsid w:val="00020FDC"/>
    <w:rsid w:val="00021138"/>
    <w:rsid w:val="00021415"/>
    <w:rsid w:val="0002154B"/>
    <w:rsid w:val="00021684"/>
    <w:rsid w:val="0002179F"/>
    <w:rsid w:val="000217B2"/>
    <w:rsid w:val="000217E6"/>
    <w:rsid w:val="0002185B"/>
    <w:rsid w:val="00021BB2"/>
    <w:rsid w:val="0002236E"/>
    <w:rsid w:val="0002254C"/>
    <w:rsid w:val="00022920"/>
    <w:rsid w:val="00022A38"/>
    <w:rsid w:val="00022A46"/>
    <w:rsid w:val="00022BB7"/>
    <w:rsid w:val="00022C02"/>
    <w:rsid w:val="00022C1B"/>
    <w:rsid w:val="00022FB3"/>
    <w:rsid w:val="0002320F"/>
    <w:rsid w:val="000232E5"/>
    <w:rsid w:val="00023429"/>
    <w:rsid w:val="0002345F"/>
    <w:rsid w:val="0002355E"/>
    <w:rsid w:val="00023778"/>
    <w:rsid w:val="0002384E"/>
    <w:rsid w:val="000239CC"/>
    <w:rsid w:val="00023A5A"/>
    <w:rsid w:val="00023A72"/>
    <w:rsid w:val="00023AE5"/>
    <w:rsid w:val="00023E15"/>
    <w:rsid w:val="000241B6"/>
    <w:rsid w:val="00024427"/>
    <w:rsid w:val="000244AE"/>
    <w:rsid w:val="000246D0"/>
    <w:rsid w:val="00024AD8"/>
    <w:rsid w:val="000250E6"/>
    <w:rsid w:val="000253EE"/>
    <w:rsid w:val="00025A25"/>
    <w:rsid w:val="00025B0A"/>
    <w:rsid w:val="00025CCD"/>
    <w:rsid w:val="00025D93"/>
    <w:rsid w:val="0002605A"/>
    <w:rsid w:val="000261BC"/>
    <w:rsid w:val="000261DC"/>
    <w:rsid w:val="0002634D"/>
    <w:rsid w:val="0002654E"/>
    <w:rsid w:val="00026594"/>
    <w:rsid w:val="00026F27"/>
    <w:rsid w:val="00027089"/>
    <w:rsid w:val="00027264"/>
    <w:rsid w:val="0002730B"/>
    <w:rsid w:val="00027418"/>
    <w:rsid w:val="00027586"/>
    <w:rsid w:val="000276DB"/>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1B2"/>
    <w:rsid w:val="00031219"/>
    <w:rsid w:val="00031661"/>
    <w:rsid w:val="00031759"/>
    <w:rsid w:val="000317DE"/>
    <w:rsid w:val="00031982"/>
    <w:rsid w:val="00031A1F"/>
    <w:rsid w:val="000320A6"/>
    <w:rsid w:val="000321F4"/>
    <w:rsid w:val="00032215"/>
    <w:rsid w:val="00032520"/>
    <w:rsid w:val="0003260B"/>
    <w:rsid w:val="0003281C"/>
    <w:rsid w:val="00032876"/>
    <w:rsid w:val="00032A22"/>
    <w:rsid w:val="00032C5A"/>
    <w:rsid w:val="00032D58"/>
    <w:rsid w:val="0003317A"/>
    <w:rsid w:val="000331CC"/>
    <w:rsid w:val="000332A7"/>
    <w:rsid w:val="00033587"/>
    <w:rsid w:val="000336A4"/>
    <w:rsid w:val="00033755"/>
    <w:rsid w:val="0003394A"/>
    <w:rsid w:val="00033A0D"/>
    <w:rsid w:val="00033E31"/>
    <w:rsid w:val="00033E81"/>
    <w:rsid w:val="00033EB0"/>
    <w:rsid w:val="00033F48"/>
    <w:rsid w:val="00034296"/>
    <w:rsid w:val="0003471E"/>
    <w:rsid w:val="00034865"/>
    <w:rsid w:val="00034C50"/>
    <w:rsid w:val="00034D23"/>
    <w:rsid w:val="00034DA6"/>
    <w:rsid w:val="00034FA4"/>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6F"/>
    <w:rsid w:val="000374E2"/>
    <w:rsid w:val="00037632"/>
    <w:rsid w:val="00037A47"/>
    <w:rsid w:val="00037B46"/>
    <w:rsid w:val="00037B50"/>
    <w:rsid w:val="00037C3C"/>
    <w:rsid w:val="00037DBD"/>
    <w:rsid w:val="0004004C"/>
    <w:rsid w:val="00040088"/>
    <w:rsid w:val="000400C5"/>
    <w:rsid w:val="00040105"/>
    <w:rsid w:val="00040155"/>
    <w:rsid w:val="00040170"/>
    <w:rsid w:val="000401DC"/>
    <w:rsid w:val="00040345"/>
    <w:rsid w:val="000403C6"/>
    <w:rsid w:val="00040443"/>
    <w:rsid w:val="00040587"/>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5A4"/>
    <w:rsid w:val="00041656"/>
    <w:rsid w:val="00041920"/>
    <w:rsid w:val="000419F1"/>
    <w:rsid w:val="00041C1F"/>
    <w:rsid w:val="00041E9F"/>
    <w:rsid w:val="00041EA5"/>
    <w:rsid w:val="00041ED8"/>
    <w:rsid w:val="0004202E"/>
    <w:rsid w:val="00042335"/>
    <w:rsid w:val="0004247F"/>
    <w:rsid w:val="000424B9"/>
    <w:rsid w:val="000425A6"/>
    <w:rsid w:val="00042718"/>
    <w:rsid w:val="00042ADC"/>
    <w:rsid w:val="00042B4B"/>
    <w:rsid w:val="00042C54"/>
    <w:rsid w:val="00042D82"/>
    <w:rsid w:val="00042EA2"/>
    <w:rsid w:val="0004344A"/>
    <w:rsid w:val="00043549"/>
    <w:rsid w:val="000436C2"/>
    <w:rsid w:val="000436E0"/>
    <w:rsid w:val="000437BB"/>
    <w:rsid w:val="000437D3"/>
    <w:rsid w:val="00043C32"/>
    <w:rsid w:val="00043F60"/>
    <w:rsid w:val="00044026"/>
    <w:rsid w:val="000440A8"/>
    <w:rsid w:val="000440D5"/>
    <w:rsid w:val="000443FC"/>
    <w:rsid w:val="00044550"/>
    <w:rsid w:val="000447D3"/>
    <w:rsid w:val="000447EB"/>
    <w:rsid w:val="00044894"/>
    <w:rsid w:val="00044FD2"/>
    <w:rsid w:val="000450FB"/>
    <w:rsid w:val="000456E8"/>
    <w:rsid w:val="00045704"/>
    <w:rsid w:val="00045763"/>
    <w:rsid w:val="000457E3"/>
    <w:rsid w:val="000458DD"/>
    <w:rsid w:val="0004593B"/>
    <w:rsid w:val="000459DE"/>
    <w:rsid w:val="00045BAB"/>
    <w:rsid w:val="00045C70"/>
    <w:rsid w:val="00045E6C"/>
    <w:rsid w:val="00045EEA"/>
    <w:rsid w:val="00045FC0"/>
    <w:rsid w:val="00046067"/>
    <w:rsid w:val="0004616C"/>
    <w:rsid w:val="00046170"/>
    <w:rsid w:val="0004638D"/>
    <w:rsid w:val="000463BF"/>
    <w:rsid w:val="000464B7"/>
    <w:rsid w:val="000464FB"/>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D33"/>
    <w:rsid w:val="00047FC7"/>
    <w:rsid w:val="00050047"/>
    <w:rsid w:val="0005006E"/>
    <w:rsid w:val="0005013E"/>
    <w:rsid w:val="000504C2"/>
    <w:rsid w:val="000507C6"/>
    <w:rsid w:val="000509EE"/>
    <w:rsid w:val="00050A88"/>
    <w:rsid w:val="00050BDE"/>
    <w:rsid w:val="00050F62"/>
    <w:rsid w:val="000510D9"/>
    <w:rsid w:val="000511C3"/>
    <w:rsid w:val="000512BB"/>
    <w:rsid w:val="00051334"/>
    <w:rsid w:val="00051624"/>
    <w:rsid w:val="00051648"/>
    <w:rsid w:val="0005182F"/>
    <w:rsid w:val="0005184D"/>
    <w:rsid w:val="0005197F"/>
    <w:rsid w:val="00051A27"/>
    <w:rsid w:val="00051CDB"/>
    <w:rsid w:val="00051D6B"/>
    <w:rsid w:val="00052ABE"/>
    <w:rsid w:val="00052AFE"/>
    <w:rsid w:val="00052CC7"/>
    <w:rsid w:val="00052D5A"/>
    <w:rsid w:val="00052F9A"/>
    <w:rsid w:val="0005312D"/>
    <w:rsid w:val="0005315B"/>
    <w:rsid w:val="00053318"/>
    <w:rsid w:val="000533A5"/>
    <w:rsid w:val="00053416"/>
    <w:rsid w:val="00053440"/>
    <w:rsid w:val="0005354B"/>
    <w:rsid w:val="000535E7"/>
    <w:rsid w:val="0005382D"/>
    <w:rsid w:val="000538BE"/>
    <w:rsid w:val="000538C9"/>
    <w:rsid w:val="00053AA4"/>
    <w:rsid w:val="00053EC0"/>
    <w:rsid w:val="00054031"/>
    <w:rsid w:val="0005405A"/>
    <w:rsid w:val="000540F6"/>
    <w:rsid w:val="00054465"/>
    <w:rsid w:val="000544EC"/>
    <w:rsid w:val="000544F8"/>
    <w:rsid w:val="0005495C"/>
    <w:rsid w:val="00054A88"/>
    <w:rsid w:val="00054B47"/>
    <w:rsid w:val="00054B82"/>
    <w:rsid w:val="00054BD5"/>
    <w:rsid w:val="00054D58"/>
    <w:rsid w:val="00054DC1"/>
    <w:rsid w:val="00054E2B"/>
    <w:rsid w:val="00054FA6"/>
    <w:rsid w:val="000556E0"/>
    <w:rsid w:val="000557E9"/>
    <w:rsid w:val="000558D5"/>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CD"/>
    <w:rsid w:val="000568DA"/>
    <w:rsid w:val="00056BB5"/>
    <w:rsid w:val="00056BE8"/>
    <w:rsid w:val="00056E54"/>
    <w:rsid w:val="000571DA"/>
    <w:rsid w:val="00057A2C"/>
    <w:rsid w:val="00057AEE"/>
    <w:rsid w:val="00057C9B"/>
    <w:rsid w:val="00057FAD"/>
    <w:rsid w:val="000600D7"/>
    <w:rsid w:val="000600F4"/>
    <w:rsid w:val="000601F4"/>
    <w:rsid w:val="00060241"/>
    <w:rsid w:val="00060258"/>
    <w:rsid w:val="0006043D"/>
    <w:rsid w:val="00060492"/>
    <w:rsid w:val="00060542"/>
    <w:rsid w:val="000606CF"/>
    <w:rsid w:val="00060797"/>
    <w:rsid w:val="000608A7"/>
    <w:rsid w:val="00060973"/>
    <w:rsid w:val="00060A43"/>
    <w:rsid w:val="00060C3F"/>
    <w:rsid w:val="00060D82"/>
    <w:rsid w:val="00060DC5"/>
    <w:rsid w:val="00060E67"/>
    <w:rsid w:val="00061060"/>
    <w:rsid w:val="0006109C"/>
    <w:rsid w:val="000611EB"/>
    <w:rsid w:val="00061823"/>
    <w:rsid w:val="00061889"/>
    <w:rsid w:val="00061955"/>
    <w:rsid w:val="00061B0B"/>
    <w:rsid w:val="00061C42"/>
    <w:rsid w:val="00061C7D"/>
    <w:rsid w:val="00061CDC"/>
    <w:rsid w:val="00061DF6"/>
    <w:rsid w:val="00062139"/>
    <w:rsid w:val="000622AC"/>
    <w:rsid w:val="000622C6"/>
    <w:rsid w:val="00062447"/>
    <w:rsid w:val="00062672"/>
    <w:rsid w:val="00062685"/>
    <w:rsid w:val="00062906"/>
    <w:rsid w:val="00062A08"/>
    <w:rsid w:val="00062CF3"/>
    <w:rsid w:val="00062FF0"/>
    <w:rsid w:val="00063037"/>
    <w:rsid w:val="00063153"/>
    <w:rsid w:val="00063295"/>
    <w:rsid w:val="00063386"/>
    <w:rsid w:val="0006343E"/>
    <w:rsid w:val="000634FD"/>
    <w:rsid w:val="000635E0"/>
    <w:rsid w:val="00063811"/>
    <w:rsid w:val="00063812"/>
    <w:rsid w:val="0006385C"/>
    <w:rsid w:val="000638D9"/>
    <w:rsid w:val="000642BD"/>
    <w:rsid w:val="0006455E"/>
    <w:rsid w:val="00064621"/>
    <w:rsid w:val="00064868"/>
    <w:rsid w:val="000648B5"/>
    <w:rsid w:val="00064B4D"/>
    <w:rsid w:val="00064DCB"/>
    <w:rsid w:val="00064F61"/>
    <w:rsid w:val="00064F81"/>
    <w:rsid w:val="000655F9"/>
    <w:rsid w:val="00065727"/>
    <w:rsid w:val="000657EB"/>
    <w:rsid w:val="000657F7"/>
    <w:rsid w:val="00065D2D"/>
    <w:rsid w:val="00065DE8"/>
    <w:rsid w:val="00065F8B"/>
    <w:rsid w:val="00066297"/>
    <w:rsid w:val="000662A5"/>
    <w:rsid w:val="00066427"/>
    <w:rsid w:val="00066588"/>
    <w:rsid w:val="00066AC2"/>
    <w:rsid w:val="00066BD6"/>
    <w:rsid w:val="00066C5E"/>
    <w:rsid w:val="00066D78"/>
    <w:rsid w:val="00067051"/>
    <w:rsid w:val="00067153"/>
    <w:rsid w:val="0006749A"/>
    <w:rsid w:val="000679B1"/>
    <w:rsid w:val="00067DDC"/>
    <w:rsid w:val="00070001"/>
    <w:rsid w:val="0007005A"/>
    <w:rsid w:val="0007010E"/>
    <w:rsid w:val="000703FF"/>
    <w:rsid w:val="0007048E"/>
    <w:rsid w:val="0007066F"/>
    <w:rsid w:val="000709E6"/>
    <w:rsid w:val="00070A0C"/>
    <w:rsid w:val="00070A37"/>
    <w:rsid w:val="00070DAF"/>
    <w:rsid w:val="00070E1D"/>
    <w:rsid w:val="00070ECF"/>
    <w:rsid w:val="000710FA"/>
    <w:rsid w:val="0007133E"/>
    <w:rsid w:val="0007142C"/>
    <w:rsid w:val="00071609"/>
    <w:rsid w:val="000718D3"/>
    <w:rsid w:val="00071967"/>
    <w:rsid w:val="00071A19"/>
    <w:rsid w:val="00071AFE"/>
    <w:rsid w:val="00071F94"/>
    <w:rsid w:val="000720AD"/>
    <w:rsid w:val="00072177"/>
    <w:rsid w:val="00072265"/>
    <w:rsid w:val="00072276"/>
    <w:rsid w:val="000722B3"/>
    <w:rsid w:val="0007233D"/>
    <w:rsid w:val="0007240B"/>
    <w:rsid w:val="000727AE"/>
    <w:rsid w:val="000727B8"/>
    <w:rsid w:val="0007286D"/>
    <w:rsid w:val="00072D7E"/>
    <w:rsid w:val="00072DCA"/>
    <w:rsid w:val="00072EC9"/>
    <w:rsid w:val="000730D0"/>
    <w:rsid w:val="00073172"/>
    <w:rsid w:val="0007320D"/>
    <w:rsid w:val="00073297"/>
    <w:rsid w:val="00073338"/>
    <w:rsid w:val="0007340C"/>
    <w:rsid w:val="00073474"/>
    <w:rsid w:val="000735A4"/>
    <w:rsid w:val="00073795"/>
    <w:rsid w:val="00073875"/>
    <w:rsid w:val="000738AE"/>
    <w:rsid w:val="00073BBA"/>
    <w:rsid w:val="00073CCA"/>
    <w:rsid w:val="00073F2D"/>
    <w:rsid w:val="00073F5E"/>
    <w:rsid w:val="00074046"/>
    <w:rsid w:val="0007407A"/>
    <w:rsid w:val="000740C7"/>
    <w:rsid w:val="00074315"/>
    <w:rsid w:val="00074432"/>
    <w:rsid w:val="00074441"/>
    <w:rsid w:val="000744BA"/>
    <w:rsid w:val="00074537"/>
    <w:rsid w:val="0007467B"/>
    <w:rsid w:val="000748D5"/>
    <w:rsid w:val="000749AA"/>
    <w:rsid w:val="00074B0B"/>
    <w:rsid w:val="00074CAA"/>
    <w:rsid w:val="00074EA4"/>
    <w:rsid w:val="00074F3A"/>
    <w:rsid w:val="0007510E"/>
    <w:rsid w:val="0007544C"/>
    <w:rsid w:val="000755FE"/>
    <w:rsid w:val="00075686"/>
    <w:rsid w:val="000758C3"/>
    <w:rsid w:val="00075925"/>
    <w:rsid w:val="000759B7"/>
    <w:rsid w:val="000759CE"/>
    <w:rsid w:val="00075D36"/>
    <w:rsid w:val="00075F2D"/>
    <w:rsid w:val="00075FEF"/>
    <w:rsid w:val="00076047"/>
    <w:rsid w:val="000761B0"/>
    <w:rsid w:val="0007646B"/>
    <w:rsid w:val="00076500"/>
    <w:rsid w:val="0007658C"/>
    <w:rsid w:val="000765A2"/>
    <w:rsid w:val="000767CB"/>
    <w:rsid w:val="000767ED"/>
    <w:rsid w:val="00076ED2"/>
    <w:rsid w:val="00076F9A"/>
    <w:rsid w:val="00077001"/>
    <w:rsid w:val="000770E8"/>
    <w:rsid w:val="0007711C"/>
    <w:rsid w:val="000772D6"/>
    <w:rsid w:val="00077324"/>
    <w:rsid w:val="000774AE"/>
    <w:rsid w:val="00077655"/>
    <w:rsid w:val="000776C8"/>
    <w:rsid w:val="000777E2"/>
    <w:rsid w:val="00077E12"/>
    <w:rsid w:val="00077E2A"/>
    <w:rsid w:val="00077E5C"/>
    <w:rsid w:val="00080283"/>
    <w:rsid w:val="000802BA"/>
    <w:rsid w:val="000807A8"/>
    <w:rsid w:val="00080893"/>
    <w:rsid w:val="00080A23"/>
    <w:rsid w:val="00080B4B"/>
    <w:rsid w:val="00080C34"/>
    <w:rsid w:val="00080C98"/>
    <w:rsid w:val="00080CCC"/>
    <w:rsid w:val="00080EC8"/>
    <w:rsid w:val="00080FE0"/>
    <w:rsid w:val="0008102D"/>
    <w:rsid w:val="000811CC"/>
    <w:rsid w:val="00081209"/>
    <w:rsid w:val="000813DA"/>
    <w:rsid w:val="0008141A"/>
    <w:rsid w:val="00081578"/>
    <w:rsid w:val="000818C0"/>
    <w:rsid w:val="00081CD8"/>
    <w:rsid w:val="00081DD1"/>
    <w:rsid w:val="00082038"/>
    <w:rsid w:val="00082214"/>
    <w:rsid w:val="000822A9"/>
    <w:rsid w:val="0008260B"/>
    <w:rsid w:val="0008284C"/>
    <w:rsid w:val="00082A9F"/>
    <w:rsid w:val="00082BF5"/>
    <w:rsid w:val="00082E69"/>
    <w:rsid w:val="0008300D"/>
    <w:rsid w:val="0008301B"/>
    <w:rsid w:val="000830C8"/>
    <w:rsid w:val="0008329D"/>
    <w:rsid w:val="00083308"/>
    <w:rsid w:val="00083392"/>
    <w:rsid w:val="0008361D"/>
    <w:rsid w:val="0008396B"/>
    <w:rsid w:val="00083AA2"/>
    <w:rsid w:val="00083BFA"/>
    <w:rsid w:val="00083FBB"/>
    <w:rsid w:val="00084139"/>
    <w:rsid w:val="000845B0"/>
    <w:rsid w:val="000846C7"/>
    <w:rsid w:val="000846D8"/>
    <w:rsid w:val="00084B1E"/>
    <w:rsid w:val="00084E93"/>
    <w:rsid w:val="00085195"/>
    <w:rsid w:val="0008527E"/>
    <w:rsid w:val="000854BA"/>
    <w:rsid w:val="00085501"/>
    <w:rsid w:val="00085549"/>
    <w:rsid w:val="00085572"/>
    <w:rsid w:val="0008558C"/>
    <w:rsid w:val="0008560F"/>
    <w:rsid w:val="0008571E"/>
    <w:rsid w:val="00085839"/>
    <w:rsid w:val="00085BE3"/>
    <w:rsid w:val="00085C7A"/>
    <w:rsid w:val="00085D53"/>
    <w:rsid w:val="00085EB2"/>
    <w:rsid w:val="00085EB8"/>
    <w:rsid w:val="00085F5E"/>
    <w:rsid w:val="00085FFB"/>
    <w:rsid w:val="000860D9"/>
    <w:rsid w:val="0008618E"/>
    <w:rsid w:val="000864CE"/>
    <w:rsid w:val="0008661E"/>
    <w:rsid w:val="000868F4"/>
    <w:rsid w:val="00086A39"/>
    <w:rsid w:val="00086D8A"/>
    <w:rsid w:val="00086F5E"/>
    <w:rsid w:val="00086F8B"/>
    <w:rsid w:val="00086FCD"/>
    <w:rsid w:val="00087115"/>
    <w:rsid w:val="00087258"/>
    <w:rsid w:val="00087345"/>
    <w:rsid w:val="000873EC"/>
    <w:rsid w:val="00087502"/>
    <w:rsid w:val="00087511"/>
    <w:rsid w:val="000875DC"/>
    <w:rsid w:val="0008760C"/>
    <w:rsid w:val="00087703"/>
    <w:rsid w:val="00087C96"/>
    <w:rsid w:val="00087DEC"/>
    <w:rsid w:val="0009014D"/>
    <w:rsid w:val="00090330"/>
    <w:rsid w:val="0009035B"/>
    <w:rsid w:val="00090390"/>
    <w:rsid w:val="000903F5"/>
    <w:rsid w:val="000905F7"/>
    <w:rsid w:val="00090621"/>
    <w:rsid w:val="0009073D"/>
    <w:rsid w:val="00090A60"/>
    <w:rsid w:val="00090AED"/>
    <w:rsid w:val="00090B2F"/>
    <w:rsid w:val="00090EF9"/>
    <w:rsid w:val="00090F00"/>
    <w:rsid w:val="00090F80"/>
    <w:rsid w:val="00091057"/>
    <w:rsid w:val="00091106"/>
    <w:rsid w:val="00091154"/>
    <w:rsid w:val="0009131F"/>
    <w:rsid w:val="00091672"/>
    <w:rsid w:val="000916FE"/>
    <w:rsid w:val="00091890"/>
    <w:rsid w:val="00091EAF"/>
    <w:rsid w:val="00091F15"/>
    <w:rsid w:val="00092182"/>
    <w:rsid w:val="000921EF"/>
    <w:rsid w:val="00092596"/>
    <w:rsid w:val="000927B2"/>
    <w:rsid w:val="00092908"/>
    <w:rsid w:val="00092BAC"/>
    <w:rsid w:val="00092C6B"/>
    <w:rsid w:val="00092C7B"/>
    <w:rsid w:val="00092CC5"/>
    <w:rsid w:val="000930D2"/>
    <w:rsid w:val="000931C1"/>
    <w:rsid w:val="0009320E"/>
    <w:rsid w:val="00093211"/>
    <w:rsid w:val="00093293"/>
    <w:rsid w:val="00093646"/>
    <w:rsid w:val="00093732"/>
    <w:rsid w:val="000937C2"/>
    <w:rsid w:val="00093926"/>
    <w:rsid w:val="000940AB"/>
    <w:rsid w:val="00094111"/>
    <w:rsid w:val="00094504"/>
    <w:rsid w:val="0009456C"/>
    <w:rsid w:val="0009476E"/>
    <w:rsid w:val="00094C95"/>
    <w:rsid w:val="00094CEC"/>
    <w:rsid w:val="00094D74"/>
    <w:rsid w:val="00094F15"/>
    <w:rsid w:val="000950FF"/>
    <w:rsid w:val="00095278"/>
    <w:rsid w:val="000956DA"/>
    <w:rsid w:val="000956F2"/>
    <w:rsid w:val="0009596B"/>
    <w:rsid w:val="00095A64"/>
    <w:rsid w:val="0009641D"/>
    <w:rsid w:val="0009673F"/>
    <w:rsid w:val="000967B9"/>
    <w:rsid w:val="00096AC3"/>
    <w:rsid w:val="00096BA4"/>
    <w:rsid w:val="00096E60"/>
    <w:rsid w:val="00096EED"/>
    <w:rsid w:val="00096F00"/>
    <w:rsid w:val="00097202"/>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C74"/>
    <w:rsid w:val="000A0D9B"/>
    <w:rsid w:val="000A0DFD"/>
    <w:rsid w:val="000A0FA0"/>
    <w:rsid w:val="000A0FBE"/>
    <w:rsid w:val="000A1095"/>
    <w:rsid w:val="000A1158"/>
    <w:rsid w:val="000A11A6"/>
    <w:rsid w:val="000A1317"/>
    <w:rsid w:val="000A1506"/>
    <w:rsid w:val="000A16DA"/>
    <w:rsid w:val="000A17C9"/>
    <w:rsid w:val="000A188C"/>
    <w:rsid w:val="000A1B5E"/>
    <w:rsid w:val="000A1E78"/>
    <w:rsid w:val="000A1F6C"/>
    <w:rsid w:val="000A20E2"/>
    <w:rsid w:val="000A29EC"/>
    <w:rsid w:val="000A2B83"/>
    <w:rsid w:val="000A2CAF"/>
    <w:rsid w:val="000A2D56"/>
    <w:rsid w:val="000A2D61"/>
    <w:rsid w:val="000A2DB7"/>
    <w:rsid w:val="000A2DE8"/>
    <w:rsid w:val="000A2F44"/>
    <w:rsid w:val="000A31B6"/>
    <w:rsid w:val="000A31C1"/>
    <w:rsid w:val="000A3239"/>
    <w:rsid w:val="000A3253"/>
    <w:rsid w:val="000A35D5"/>
    <w:rsid w:val="000A361E"/>
    <w:rsid w:val="000A362B"/>
    <w:rsid w:val="000A39FD"/>
    <w:rsid w:val="000A3E0E"/>
    <w:rsid w:val="000A3E34"/>
    <w:rsid w:val="000A4219"/>
    <w:rsid w:val="000A42BF"/>
    <w:rsid w:val="000A436F"/>
    <w:rsid w:val="000A4377"/>
    <w:rsid w:val="000A477C"/>
    <w:rsid w:val="000A48C5"/>
    <w:rsid w:val="000A4979"/>
    <w:rsid w:val="000A4997"/>
    <w:rsid w:val="000A49F7"/>
    <w:rsid w:val="000A4A28"/>
    <w:rsid w:val="000A4AD1"/>
    <w:rsid w:val="000A4C5E"/>
    <w:rsid w:val="000A4F44"/>
    <w:rsid w:val="000A501B"/>
    <w:rsid w:val="000A5646"/>
    <w:rsid w:val="000A588A"/>
    <w:rsid w:val="000A58B6"/>
    <w:rsid w:val="000A5A38"/>
    <w:rsid w:val="000A5ABD"/>
    <w:rsid w:val="000A5C63"/>
    <w:rsid w:val="000A5C93"/>
    <w:rsid w:val="000A5E8E"/>
    <w:rsid w:val="000A5FEB"/>
    <w:rsid w:val="000A615F"/>
    <w:rsid w:val="000A625B"/>
    <w:rsid w:val="000A6377"/>
    <w:rsid w:val="000A65A2"/>
    <w:rsid w:val="000A662B"/>
    <w:rsid w:val="000A666A"/>
    <w:rsid w:val="000A6A75"/>
    <w:rsid w:val="000A6C3D"/>
    <w:rsid w:val="000A6C46"/>
    <w:rsid w:val="000A6E0A"/>
    <w:rsid w:val="000A6E74"/>
    <w:rsid w:val="000A7271"/>
    <w:rsid w:val="000A756B"/>
    <w:rsid w:val="000A75BE"/>
    <w:rsid w:val="000A7689"/>
    <w:rsid w:val="000A76D1"/>
    <w:rsid w:val="000A76ED"/>
    <w:rsid w:val="000A776B"/>
    <w:rsid w:val="000A7799"/>
    <w:rsid w:val="000A7930"/>
    <w:rsid w:val="000A7A04"/>
    <w:rsid w:val="000A7D26"/>
    <w:rsid w:val="000A7ED2"/>
    <w:rsid w:val="000A7F35"/>
    <w:rsid w:val="000A7F93"/>
    <w:rsid w:val="000B0090"/>
    <w:rsid w:val="000B0109"/>
    <w:rsid w:val="000B01C0"/>
    <w:rsid w:val="000B0320"/>
    <w:rsid w:val="000B063B"/>
    <w:rsid w:val="000B07EE"/>
    <w:rsid w:val="000B07FB"/>
    <w:rsid w:val="000B0863"/>
    <w:rsid w:val="000B09F6"/>
    <w:rsid w:val="000B0B7B"/>
    <w:rsid w:val="000B107B"/>
    <w:rsid w:val="000B1307"/>
    <w:rsid w:val="000B1496"/>
    <w:rsid w:val="000B156C"/>
    <w:rsid w:val="000B15A9"/>
    <w:rsid w:val="000B16CF"/>
    <w:rsid w:val="000B1E22"/>
    <w:rsid w:val="000B1F7F"/>
    <w:rsid w:val="000B2065"/>
    <w:rsid w:val="000B2374"/>
    <w:rsid w:val="000B2528"/>
    <w:rsid w:val="000B2657"/>
    <w:rsid w:val="000B28E7"/>
    <w:rsid w:val="000B294A"/>
    <w:rsid w:val="000B298B"/>
    <w:rsid w:val="000B2CE9"/>
    <w:rsid w:val="000B2CF7"/>
    <w:rsid w:val="000B2DB5"/>
    <w:rsid w:val="000B3304"/>
    <w:rsid w:val="000B3401"/>
    <w:rsid w:val="000B3570"/>
    <w:rsid w:val="000B370B"/>
    <w:rsid w:val="000B3739"/>
    <w:rsid w:val="000B38D9"/>
    <w:rsid w:val="000B38DC"/>
    <w:rsid w:val="000B3A94"/>
    <w:rsid w:val="000B3B7E"/>
    <w:rsid w:val="000B3BC0"/>
    <w:rsid w:val="000B3CD5"/>
    <w:rsid w:val="000B3D12"/>
    <w:rsid w:val="000B415B"/>
    <w:rsid w:val="000B4307"/>
    <w:rsid w:val="000B455D"/>
    <w:rsid w:val="000B47E7"/>
    <w:rsid w:val="000B4906"/>
    <w:rsid w:val="000B4B35"/>
    <w:rsid w:val="000B4B72"/>
    <w:rsid w:val="000B4D7C"/>
    <w:rsid w:val="000B4D8D"/>
    <w:rsid w:val="000B4E7B"/>
    <w:rsid w:val="000B4FA1"/>
    <w:rsid w:val="000B5155"/>
    <w:rsid w:val="000B540C"/>
    <w:rsid w:val="000B561E"/>
    <w:rsid w:val="000B575E"/>
    <w:rsid w:val="000B5904"/>
    <w:rsid w:val="000B5A35"/>
    <w:rsid w:val="000B5C75"/>
    <w:rsid w:val="000B5E01"/>
    <w:rsid w:val="000B5EC5"/>
    <w:rsid w:val="000B5F52"/>
    <w:rsid w:val="000B60DE"/>
    <w:rsid w:val="000B6141"/>
    <w:rsid w:val="000B6151"/>
    <w:rsid w:val="000B6173"/>
    <w:rsid w:val="000B627C"/>
    <w:rsid w:val="000B6379"/>
    <w:rsid w:val="000B64C7"/>
    <w:rsid w:val="000B64E5"/>
    <w:rsid w:val="000B675B"/>
    <w:rsid w:val="000B694E"/>
    <w:rsid w:val="000B695F"/>
    <w:rsid w:val="000B69C5"/>
    <w:rsid w:val="000B69EB"/>
    <w:rsid w:val="000B6AD4"/>
    <w:rsid w:val="000B6D80"/>
    <w:rsid w:val="000B6DCE"/>
    <w:rsid w:val="000B6E9F"/>
    <w:rsid w:val="000B701B"/>
    <w:rsid w:val="000B70EF"/>
    <w:rsid w:val="000B7198"/>
    <w:rsid w:val="000B7312"/>
    <w:rsid w:val="000B7926"/>
    <w:rsid w:val="000B7A03"/>
    <w:rsid w:val="000B7D8E"/>
    <w:rsid w:val="000B7DAA"/>
    <w:rsid w:val="000B7DBA"/>
    <w:rsid w:val="000B7DFE"/>
    <w:rsid w:val="000B7E12"/>
    <w:rsid w:val="000B7E3D"/>
    <w:rsid w:val="000B7FF2"/>
    <w:rsid w:val="000C0041"/>
    <w:rsid w:val="000C00E7"/>
    <w:rsid w:val="000C0239"/>
    <w:rsid w:val="000C09DA"/>
    <w:rsid w:val="000C0A49"/>
    <w:rsid w:val="000C0B25"/>
    <w:rsid w:val="000C0CAD"/>
    <w:rsid w:val="000C0D4F"/>
    <w:rsid w:val="000C0D71"/>
    <w:rsid w:val="000C0D9D"/>
    <w:rsid w:val="000C12B5"/>
    <w:rsid w:val="000C14A4"/>
    <w:rsid w:val="000C17BD"/>
    <w:rsid w:val="000C1B8D"/>
    <w:rsid w:val="000C1EAB"/>
    <w:rsid w:val="000C21BC"/>
    <w:rsid w:val="000C228C"/>
    <w:rsid w:val="000C234E"/>
    <w:rsid w:val="000C2471"/>
    <w:rsid w:val="000C24D2"/>
    <w:rsid w:val="000C2503"/>
    <w:rsid w:val="000C261B"/>
    <w:rsid w:val="000C289B"/>
    <w:rsid w:val="000C297A"/>
    <w:rsid w:val="000C2A17"/>
    <w:rsid w:val="000C2D7A"/>
    <w:rsid w:val="000C2F8E"/>
    <w:rsid w:val="000C313A"/>
    <w:rsid w:val="000C3218"/>
    <w:rsid w:val="000C32B6"/>
    <w:rsid w:val="000C32C9"/>
    <w:rsid w:val="000C36AA"/>
    <w:rsid w:val="000C36E8"/>
    <w:rsid w:val="000C3A28"/>
    <w:rsid w:val="000C3F4F"/>
    <w:rsid w:val="000C409C"/>
    <w:rsid w:val="000C423F"/>
    <w:rsid w:val="000C42A7"/>
    <w:rsid w:val="000C43A2"/>
    <w:rsid w:val="000C43C5"/>
    <w:rsid w:val="000C46E2"/>
    <w:rsid w:val="000C477F"/>
    <w:rsid w:val="000C4B93"/>
    <w:rsid w:val="000C4C82"/>
    <w:rsid w:val="000C4CEF"/>
    <w:rsid w:val="000C4E70"/>
    <w:rsid w:val="000C4F01"/>
    <w:rsid w:val="000C4F2C"/>
    <w:rsid w:val="000C4F54"/>
    <w:rsid w:val="000C506F"/>
    <w:rsid w:val="000C515E"/>
    <w:rsid w:val="000C53D3"/>
    <w:rsid w:val="000C5470"/>
    <w:rsid w:val="000C5539"/>
    <w:rsid w:val="000C59F4"/>
    <w:rsid w:val="000C5A59"/>
    <w:rsid w:val="000C5DD1"/>
    <w:rsid w:val="000C6030"/>
    <w:rsid w:val="000C616C"/>
    <w:rsid w:val="000C653B"/>
    <w:rsid w:val="000C6854"/>
    <w:rsid w:val="000C691C"/>
    <w:rsid w:val="000C6AF0"/>
    <w:rsid w:val="000C6B92"/>
    <w:rsid w:val="000C6F60"/>
    <w:rsid w:val="000C7199"/>
    <w:rsid w:val="000C76AC"/>
    <w:rsid w:val="000C7970"/>
    <w:rsid w:val="000C7A80"/>
    <w:rsid w:val="000C7BB5"/>
    <w:rsid w:val="000C7BDE"/>
    <w:rsid w:val="000C7C52"/>
    <w:rsid w:val="000C7D3E"/>
    <w:rsid w:val="000C7DA9"/>
    <w:rsid w:val="000C7F72"/>
    <w:rsid w:val="000D02F1"/>
    <w:rsid w:val="000D0431"/>
    <w:rsid w:val="000D0613"/>
    <w:rsid w:val="000D0627"/>
    <w:rsid w:val="000D076D"/>
    <w:rsid w:val="000D079D"/>
    <w:rsid w:val="000D09AF"/>
    <w:rsid w:val="000D0AD9"/>
    <w:rsid w:val="000D0B74"/>
    <w:rsid w:val="000D0B9B"/>
    <w:rsid w:val="000D0BB5"/>
    <w:rsid w:val="000D0BBC"/>
    <w:rsid w:val="000D0D9F"/>
    <w:rsid w:val="000D0E5A"/>
    <w:rsid w:val="000D101A"/>
    <w:rsid w:val="000D10D2"/>
    <w:rsid w:val="000D12D3"/>
    <w:rsid w:val="000D12F7"/>
    <w:rsid w:val="000D1376"/>
    <w:rsid w:val="000D1407"/>
    <w:rsid w:val="000D14E0"/>
    <w:rsid w:val="000D16CE"/>
    <w:rsid w:val="000D173F"/>
    <w:rsid w:val="000D17B2"/>
    <w:rsid w:val="000D1870"/>
    <w:rsid w:val="000D19EB"/>
    <w:rsid w:val="000D1B1C"/>
    <w:rsid w:val="000D1B53"/>
    <w:rsid w:val="000D262B"/>
    <w:rsid w:val="000D2A3D"/>
    <w:rsid w:val="000D2A58"/>
    <w:rsid w:val="000D2B6A"/>
    <w:rsid w:val="000D2CB8"/>
    <w:rsid w:val="000D2F68"/>
    <w:rsid w:val="000D3029"/>
    <w:rsid w:val="000D304C"/>
    <w:rsid w:val="000D30A7"/>
    <w:rsid w:val="000D3330"/>
    <w:rsid w:val="000D3496"/>
    <w:rsid w:val="000D34F0"/>
    <w:rsid w:val="000D35F2"/>
    <w:rsid w:val="000D360E"/>
    <w:rsid w:val="000D36AB"/>
    <w:rsid w:val="000D3877"/>
    <w:rsid w:val="000D391E"/>
    <w:rsid w:val="000D39AD"/>
    <w:rsid w:val="000D39C8"/>
    <w:rsid w:val="000D3A02"/>
    <w:rsid w:val="000D3C9C"/>
    <w:rsid w:val="000D3CF1"/>
    <w:rsid w:val="000D3DD3"/>
    <w:rsid w:val="000D3E35"/>
    <w:rsid w:val="000D409B"/>
    <w:rsid w:val="000D445C"/>
    <w:rsid w:val="000D46A9"/>
    <w:rsid w:val="000D47E2"/>
    <w:rsid w:val="000D4AF8"/>
    <w:rsid w:val="000D4B96"/>
    <w:rsid w:val="000D4DAB"/>
    <w:rsid w:val="000D4F08"/>
    <w:rsid w:val="000D51B8"/>
    <w:rsid w:val="000D5375"/>
    <w:rsid w:val="000D53A5"/>
    <w:rsid w:val="000D5622"/>
    <w:rsid w:val="000D5B1D"/>
    <w:rsid w:val="000D5C24"/>
    <w:rsid w:val="000D5C68"/>
    <w:rsid w:val="000D5CC9"/>
    <w:rsid w:val="000D5E01"/>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CE5"/>
    <w:rsid w:val="000D7E05"/>
    <w:rsid w:val="000D7E23"/>
    <w:rsid w:val="000D7FBD"/>
    <w:rsid w:val="000E010C"/>
    <w:rsid w:val="000E01DA"/>
    <w:rsid w:val="000E0458"/>
    <w:rsid w:val="000E07F2"/>
    <w:rsid w:val="000E08ED"/>
    <w:rsid w:val="000E0912"/>
    <w:rsid w:val="000E0977"/>
    <w:rsid w:val="000E0E17"/>
    <w:rsid w:val="000E0E51"/>
    <w:rsid w:val="000E1032"/>
    <w:rsid w:val="000E14B9"/>
    <w:rsid w:val="000E152A"/>
    <w:rsid w:val="000E161D"/>
    <w:rsid w:val="000E16FE"/>
    <w:rsid w:val="000E1BD3"/>
    <w:rsid w:val="000E1D7D"/>
    <w:rsid w:val="000E1D81"/>
    <w:rsid w:val="000E1E15"/>
    <w:rsid w:val="000E1F0D"/>
    <w:rsid w:val="000E2104"/>
    <w:rsid w:val="000E2242"/>
    <w:rsid w:val="000E22D1"/>
    <w:rsid w:val="000E2483"/>
    <w:rsid w:val="000E2620"/>
    <w:rsid w:val="000E26A3"/>
    <w:rsid w:val="000E278C"/>
    <w:rsid w:val="000E28A4"/>
    <w:rsid w:val="000E2DA3"/>
    <w:rsid w:val="000E2FB2"/>
    <w:rsid w:val="000E30AA"/>
    <w:rsid w:val="000E3177"/>
    <w:rsid w:val="000E359F"/>
    <w:rsid w:val="000E3751"/>
    <w:rsid w:val="000E378A"/>
    <w:rsid w:val="000E3B8A"/>
    <w:rsid w:val="000E3BE5"/>
    <w:rsid w:val="000E3F7D"/>
    <w:rsid w:val="000E418D"/>
    <w:rsid w:val="000E448B"/>
    <w:rsid w:val="000E4667"/>
    <w:rsid w:val="000E471C"/>
    <w:rsid w:val="000E472B"/>
    <w:rsid w:val="000E48D8"/>
    <w:rsid w:val="000E48FF"/>
    <w:rsid w:val="000E49F0"/>
    <w:rsid w:val="000E4A6E"/>
    <w:rsid w:val="000E4CD8"/>
    <w:rsid w:val="000E4D94"/>
    <w:rsid w:val="000E4F40"/>
    <w:rsid w:val="000E52BF"/>
    <w:rsid w:val="000E52C2"/>
    <w:rsid w:val="000E5414"/>
    <w:rsid w:val="000E545B"/>
    <w:rsid w:val="000E5545"/>
    <w:rsid w:val="000E5615"/>
    <w:rsid w:val="000E5690"/>
    <w:rsid w:val="000E57FA"/>
    <w:rsid w:val="000E5958"/>
    <w:rsid w:val="000E59E7"/>
    <w:rsid w:val="000E5ACC"/>
    <w:rsid w:val="000E5BB7"/>
    <w:rsid w:val="000E5C63"/>
    <w:rsid w:val="000E5DA0"/>
    <w:rsid w:val="000E5E50"/>
    <w:rsid w:val="000E5E57"/>
    <w:rsid w:val="000E610E"/>
    <w:rsid w:val="000E61DB"/>
    <w:rsid w:val="000E61E9"/>
    <w:rsid w:val="000E65A2"/>
    <w:rsid w:val="000E6930"/>
    <w:rsid w:val="000E6DBD"/>
    <w:rsid w:val="000E6E25"/>
    <w:rsid w:val="000E6E51"/>
    <w:rsid w:val="000E6F6A"/>
    <w:rsid w:val="000E6FCF"/>
    <w:rsid w:val="000E7306"/>
    <w:rsid w:val="000E7575"/>
    <w:rsid w:val="000E7797"/>
    <w:rsid w:val="000E79C8"/>
    <w:rsid w:val="000E7B20"/>
    <w:rsid w:val="000E7D1B"/>
    <w:rsid w:val="000E7D32"/>
    <w:rsid w:val="000E7DF7"/>
    <w:rsid w:val="000E7EFD"/>
    <w:rsid w:val="000E7FD1"/>
    <w:rsid w:val="000F0344"/>
    <w:rsid w:val="000F043B"/>
    <w:rsid w:val="000F0532"/>
    <w:rsid w:val="000F061D"/>
    <w:rsid w:val="000F06BF"/>
    <w:rsid w:val="000F09D7"/>
    <w:rsid w:val="000F0BF3"/>
    <w:rsid w:val="000F0C58"/>
    <w:rsid w:val="000F1069"/>
    <w:rsid w:val="000F122C"/>
    <w:rsid w:val="000F124D"/>
    <w:rsid w:val="000F1262"/>
    <w:rsid w:val="000F1368"/>
    <w:rsid w:val="000F14CE"/>
    <w:rsid w:val="000F1544"/>
    <w:rsid w:val="000F1584"/>
    <w:rsid w:val="000F178A"/>
    <w:rsid w:val="000F19F4"/>
    <w:rsid w:val="000F1D08"/>
    <w:rsid w:val="000F1F3B"/>
    <w:rsid w:val="000F217C"/>
    <w:rsid w:val="000F2233"/>
    <w:rsid w:val="000F2254"/>
    <w:rsid w:val="000F2285"/>
    <w:rsid w:val="000F23DC"/>
    <w:rsid w:val="000F23DD"/>
    <w:rsid w:val="000F25BD"/>
    <w:rsid w:val="000F272B"/>
    <w:rsid w:val="000F2A4A"/>
    <w:rsid w:val="000F2B1A"/>
    <w:rsid w:val="000F2CD9"/>
    <w:rsid w:val="000F2D24"/>
    <w:rsid w:val="000F2DFA"/>
    <w:rsid w:val="000F2FA0"/>
    <w:rsid w:val="000F31E7"/>
    <w:rsid w:val="000F327C"/>
    <w:rsid w:val="000F37E0"/>
    <w:rsid w:val="000F37E2"/>
    <w:rsid w:val="000F38F2"/>
    <w:rsid w:val="000F3BF2"/>
    <w:rsid w:val="000F3DA0"/>
    <w:rsid w:val="000F3EFA"/>
    <w:rsid w:val="000F3FB9"/>
    <w:rsid w:val="000F4778"/>
    <w:rsid w:val="000F47C2"/>
    <w:rsid w:val="000F4892"/>
    <w:rsid w:val="000F4972"/>
    <w:rsid w:val="000F4BB1"/>
    <w:rsid w:val="000F4C2B"/>
    <w:rsid w:val="000F4C55"/>
    <w:rsid w:val="000F5792"/>
    <w:rsid w:val="000F59BB"/>
    <w:rsid w:val="000F5AEB"/>
    <w:rsid w:val="000F5C47"/>
    <w:rsid w:val="000F5EC4"/>
    <w:rsid w:val="000F6088"/>
    <w:rsid w:val="000F60C1"/>
    <w:rsid w:val="000F6126"/>
    <w:rsid w:val="000F681F"/>
    <w:rsid w:val="000F682B"/>
    <w:rsid w:val="000F685D"/>
    <w:rsid w:val="000F6968"/>
    <w:rsid w:val="000F69AC"/>
    <w:rsid w:val="000F6CA6"/>
    <w:rsid w:val="000F7218"/>
    <w:rsid w:val="000F7360"/>
    <w:rsid w:val="000F741B"/>
    <w:rsid w:val="000F77BF"/>
    <w:rsid w:val="000F7A20"/>
    <w:rsid w:val="000F7BB7"/>
    <w:rsid w:val="000F7D6D"/>
    <w:rsid w:val="000F7DF8"/>
    <w:rsid w:val="000F7F9C"/>
    <w:rsid w:val="0010000E"/>
    <w:rsid w:val="001001DC"/>
    <w:rsid w:val="001001FC"/>
    <w:rsid w:val="00100487"/>
    <w:rsid w:val="001004C3"/>
    <w:rsid w:val="00100576"/>
    <w:rsid w:val="001006A6"/>
    <w:rsid w:val="00100720"/>
    <w:rsid w:val="0010077F"/>
    <w:rsid w:val="00100ABB"/>
    <w:rsid w:val="00100DD0"/>
    <w:rsid w:val="00100EA6"/>
    <w:rsid w:val="00101367"/>
    <w:rsid w:val="00101390"/>
    <w:rsid w:val="001013BF"/>
    <w:rsid w:val="00101450"/>
    <w:rsid w:val="00101467"/>
    <w:rsid w:val="001014F6"/>
    <w:rsid w:val="001015D7"/>
    <w:rsid w:val="0010161E"/>
    <w:rsid w:val="00101749"/>
    <w:rsid w:val="001018A1"/>
    <w:rsid w:val="001018D8"/>
    <w:rsid w:val="001019FA"/>
    <w:rsid w:val="00101A8E"/>
    <w:rsid w:val="00101BDF"/>
    <w:rsid w:val="00101CD3"/>
    <w:rsid w:val="00101DC6"/>
    <w:rsid w:val="0010212E"/>
    <w:rsid w:val="001021E8"/>
    <w:rsid w:val="00102203"/>
    <w:rsid w:val="00102312"/>
    <w:rsid w:val="0010274F"/>
    <w:rsid w:val="00102981"/>
    <w:rsid w:val="001029DC"/>
    <w:rsid w:val="00102B52"/>
    <w:rsid w:val="00102C06"/>
    <w:rsid w:val="00102C80"/>
    <w:rsid w:val="00102E58"/>
    <w:rsid w:val="00102F83"/>
    <w:rsid w:val="0010307E"/>
    <w:rsid w:val="00103587"/>
    <w:rsid w:val="001035CF"/>
    <w:rsid w:val="00103914"/>
    <w:rsid w:val="00103A6D"/>
    <w:rsid w:val="00103D0A"/>
    <w:rsid w:val="00103D64"/>
    <w:rsid w:val="00103E89"/>
    <w:rsid w:val="00103EE7"/>
    <w:rsid w:val="00104374"/>
    <w:rsid w:val="0010461F"/>
    <w:rsid w:val="0010463D"/>
    <w:rsid w:val="0010498C"/>
    <w:rsid w:val="00104A3E"/>
    <w:rsid w:val="00104C4F"/>
    <w:rsid w:val="00104CA2"/>
    <w:rsid w:val="00104D4B"/>
    <w:rsid w:val="00104E2D"/>
    <w:rsid w:val="00104E43"/>
    <w:rsid w:val="00105079"/>
    <w:rsid w:val="0010510A"/>
    <w:rsid w:val="00105247"/>
    <w:rsid w:val="00105266"/>
    <w:rsid w:val="0010537F"/>
    <w:rsid w:val="0010564C"/>
    <w:rsid w:val="00105702"/>
    <w:rsid w:val="001059C1"/>
    <w:rsid w:val="00105A64"/>
    <w:rsid w:val="00105B9C"/>
    <w:rsid w:val="00105C48"/>
    <w:rsid w:val="00105CDC"/>
    <w:rsid w:val="00105D33"/>
    <w:rsid w:val="00105D35"/>
    <w:rsid w:val="00105E5D"/>
    <w:rsid w:val="001060A8"/>
    <w:rsid w:val="0010657B"/>
    <w:rsid w:val="001065E9"/>
    <w:rsid w:val="001068F7"/>
    <w:rsid w:val="001069D9"/>
    <w:rsid w:val="00106BC8"/>
    <w:rsid w:val="00106E23"/>
    <w:rsid w:val="00107043"/>
    <w:rsid w:val="00107066"/>
    <w:rsid w:val="00107114"/>
    <w:rsid w:val="00107165"/>
    <w:rsid w:val="0010762C"/>
    <w:rsid w:val="001079D1"/>
    <w:rsid w:val="00107A0A"/>
    <w:rsid w:val="00107B62"/>
    <w:rsid w:val="00107BE3"/>
    <w:rsid w:val="00107F89"/>
    <w:rsid w:val="00107F8C"/>
    <w:rsid w:val="001101A1"/>
    <w:rsid w:val="00110205"/>
    <w:rsid w:val="00110458"/>
    <w:rsid w:val="001104B9"/>
    <w:rsid w:val="001106F1"/>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34"/>
    <w:rsid w:val="00112853"/>
    <w:rsid w:val="00112C42"/>
    <w:rsid w:val="00112D32"/>
    <w:rsid w:val="00112EF5"/>
    <w:rsid w:val="00113101"/>
    <w:rsid w:val="00113610"/>
    <w:rsid w:val="00113956"/>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35"/>
    <w:rsid w:val="00115950"/>
    <w:rsid w:val="00115C6D"/>
    <w:rsid w:val="00115CB5"/>
    <w:rsid w:val="00115DFC"/>
    <w:rsid w:val="001160ED"/>
    <w:rsid w:val="00116132"/>
    <w:rsid w:val="001163F2"/>
    <w:rsid w:val="001165F4"/>
    <w:rsid w:val="00116623"/>
    <w:rsid w:val="001167DA"/>
    <w:rsid w:val="00116A16"/>
    <w:rsid w:val="00116A84"/>
    <w:rsid w:val="00116B02"/>
    <w:rsid w:val="00116EC2"/>
    <w:rsid w:val="00117090"/>
    <w:rsid w:val="0011709D"/>
    <w:rsid w:val="00117222"/>
    <w:rsid w:val="00117624"/>
    <w:rsid w:val="00117760"/>
    <w:rsid w:val="00117768"/>
    <w:rsid w:val="001178AA"/>
    <w:rsid w:val="00117E6E"/>
    <w:rsid w:val="00117ECF"/>
    <w:rsid w:val="00120125"/>
    <w:rsid w:val="001202F4"/>
    <w:rsid w:val="0012037B"/>
    <w:rsid w:val="00120443"/>
    <w:rsid w:val="001205BD"/>
    <w:rsid w:val="00120809"/>
    <w:rsid w:val="00120990"/>
    <w:rsid w:val="00120B29"/>
    <w:rsid w:val="00120B31"/>
    <w:rsid w:val="00120E16"/>
    <w:rsid w:val="0012102A"/>
    <w:rsid w:val="001212E3"/>
    <w:rsid w:val="00121805"/>
    <w:rsid w:val="00121923"/>
    <w:rsid w:val="00121B81"/>
    <w:rsid w:val="00121BE4"/>
    <w:rsid w:val="00122181"/>
    <w:rsid w:val="0012220C"/>
    <w:rsid w:val="0012260A"/>
    <w:rsid w:val="001227D6"/>
    <w:rsid w:val="001229D8"/>
    <w:rsid w:val="00122A84"/>
    <w:rsid w:val="00122C48"/>
    <w:rsid w:val="00122C77"/>
    <w:rsid w:val="00122C98"/>
    <w:rsid w:val="00122D1C"/>
    <w:rsid w:val="00122E23"/>
    <w:rsid w:val="00123485"/>
    <w:rsid w:val="00123495"/>
    <w:rsid w:val="001237AA"/>
    <w:rsid w:val="00123984"/>
    <w:rsid w:val="001239CD"/>
    <w:rsid w:val="00123C8E"/>
    <w:rsid w:val="00123E2B"/>
    <w:rsid w:val="00123EC9"/>
    <w:rsid w:val="00123F36"/>
    <w:rsid w:val="0012440C"/>
    <w:rsid w:val="0012448A"/>
    <w:rsid w:val="001245B1"/>
    <w:rsid w:val="001245B7"/>
    <w:rsid w:val="001245C4"/>
    <w:rsid w:val="0012483D"/>
    <w:rsid w:val="0012497A"/>
    <w:rsid w:val="00124ABE"/>
    <w:rsid w:val="00124D0F"/>
    <w:rsid w:val="00124D46"/>
    <w:rsid w:val="00124E3F"/>
    <w:rsid w:val="001252B5"/>
    <w:rsid w:val="00125456"/>
    <w:rsid w:val="001255DB"/>
    <w:rsid w:val="0012562C"/>
    <w:rsid w:val="001256B9"/>
    <w:rsid w:val="001256BD"/>
    <w:rsid w:val="001256CD"/>
    <w:rsid w:val="0012589E"/>
    <w:rsid w:val="001258C4"/>
    <w:rsid w:val="00125A1B"/>
    <w:rsid w:val="00125C91"/>
    <w:rsid w:val="00125DE3"/>
    <w:rsid w:val="00126082"/>
    <w:rsid w:val="00126110"/>
    <w:rsid w:val="0012681C"/>
    <w:rsid w:val="00126843"/>
    <w:rsid w:val="00126C1A"/>
    <w:rsid w:val="00126DA7"/>
    <w:rsid w:val="00126F3B"/>
    <w:rsid w:val="001270D5"/>
    <w:rsid w:val="0012711D"/>
    <w:rsid w:val="00127184"/>
    <w:rsid w:val="001271C9"/>
    <w:rsid w:val="0012779C"/>
    <w:rsid w:val="00127827"/>
    <w:rsid w:val="0012785D"/>
    <w:rsid w:val="001278F8"/>
    <w:rsid w:val="00130126"/>
    <w:rsid w:val="00130167"/>
    <w:rsid w:val="00130505"/>
    <w:rsid w:val="0013059F"/>
    <w:rsid w:val="00130730"/>
    <w:rsid w:val="0013084A"/>
    <w:rsid w:val="00130D10"/>
    <w:rsid w:val="00130E2B"/>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AF6"/>
    <w:rsid w:val="00132B91"/>
    <w:rsid w:val="00132BD8"/>
    <w:rsid w:val="00132E37"/>
    <w:rsid w:val="00132EEE"/>
    <w:rsid w:val="00132F88"/>
    <w:rsid w:val="0013301F"/>
    <w:rsid w:val="001332F4"/>
    <w:rsid w:val="0013351F"/>
    <w:rsid w:val="0013353B"/>
    <w:rsid w:val="00133698"/>
    <w:rsid w:val="0013375E"/>
    <w:rsid w:val="001337C8"/>
    <w:rsid w:val="00133AD7"/>
    <w:rsid w:val="00133CA0"/>
    <w:rsid w:val="00133D4D"/>
    <w:rsid w:val="0013423C"/>
    <w:rsid w:val="001343FA"/>
    <w:rsid w:val="00134AC2"/>
    <w:rsid w:val="00134CD3"/>
    <w:rsid w:val="00134EFE"/>
    <w:rsid w:val="00135148"/>
    <w:rsid w:val="001352BD"/>
    <w:rsid w:val="001355C2"/>
    <w:rsid w:val="0013572D"/>
    <w:rsid w:val="001359DE"/>
    <w:rsid w:val="00135C50"/>
    <w:rsid w:val="00135DA7"/>
    <w:rsid w:val="00135E59"/>
    <w:rsid w:val="00135EBD"/>
    <w:rsid w:val="00135F67"/>
    <w:rsid w:val="00135FB5"/>
    <w:rsid w:val="001363C2"/>
    <w:rsid w:val="001363F8"/>
    <w:rsid w:val="00136704"/>
    <w:rsid w:val="001367AA"/>
    <w:rsid w:val="0013685B"/>
    <w:rsid w:val="001368F6"/>
    <w:rsid w:val="00136937"/>
    <w:rsid w:val="00136D4E"/>
    <w:rsid w:val="001372FD"/>
    <w:rsid w:val="00137495"/>
    <w:rsid w:val="001374A7"/>
    <w:rsid w:val="001374C7"/>
    <w:rsid w:val="0013765A"/>
    <w:rsid w:val="001376DD"/>
    <w:rsid w:val="00137793"/>
    <w:rsid w:val="00137873"/>
    <w:rsid w:val="00137D98"/>
    <w:rsid w:val="00137F16"/>
    <w:rsid w:val="00137F88"/>
    <w:rsid w:val="001400BF"/>
    <w:rsid w:val="00140301"/>
    <w:rsid w:val="001403EE"/>
    <w:rsid w:val="00140834"/>
    <w:rsid w:val="00140960"/>
    <w:rsid w:val="00140B3A"/>
    <w:rsid w:val="00140B92"/>
    <w:rsid w:val="00140CF7"/>
    <w:rsid w:val="00140F4B"/>
    <w:rsid w:val="00140F8B"/>
    <w:rsid w:val="0014113F"/>
    <w:rsid w:val="0014116B"/>
    <w:rsid w:val="00141342"/>
    <w:rsid w:val="00141559"/>
    <w:rsid w:val="0014170D"/>
    <w:rsid w:val="001417D1"/>
    <w:rsid w:val="00141A1A"/>
    <w:rsid w:val="00141B99"/>
    <w:rsid w:val="00141E66"/>
    <w:rsid w:val="0014215E"/>
    <w:rsid w:val="001424A5"/>
    <w:rsid w:val="00142622"/>
    <w:rsid w:val="001427CD"/>
    <w:rsid w:val="001429A5"/>
    <w:rsid w:val="00142F6B"/>
    <w:rsid w:val="00143269"/>
    <w:rsid w:val="001434E3"/>
    <w:rsid w:val="00143572"/>
    <w:rsid w:val="00143580"/>
    <w:rsid w:val="00143856"/>
    <w:rsid w:val="00143909"/>
    <w:rsid w:val="00143C45"/>
    <w:rsid w:val="00143F41"/>
    <w:rsid w:val="001441F3"/>
    <w:rsid w:val="00144420"/>
    <w:rsid w:val="0014463D"/>
    <w:rsid w:val="001447F1"/>
    <w:rsid w:val="001448A2"/>
    <w:rsid w:val="00144A19"/>
    <w:rsid w:val="00144CB8"/>
    <w:rsid w:val="00144DF9"/>
    <w:rsid w:val="00144E88"/>
    <w:rsid w:val="00145375"/>
    <w:rsid w:val="0014553A"/>
    <w:rsid w:val="00145A51"/>
    <w:rsid w:val="00145CEF"/>
    <w:rsid w:val="00145CFB"/>
    <w:rsid w:val="00145E66"/>
    <w:rsid w:val="00146156"/>
    <w:rsid w:val="0014618E"/>
    <w:rsid w:val="001461B5"/>
    <w:rsid w:val="001461FC"/>
    <w:rsid w:val="001461FE"/>
    <w:rsid w:val="00146335"/>
    <w:rsid w:val="001467F0"/>
    <w:rsid w:val="001468FC"/>
    <w:rsid w:val="00146AD4"/>
    <w:rsid w:val="00146C35"/>
    <w:rsid w:val="00146C5A"/>
    <w:rsid w:val="00146D61"/>
    <w:rsid w:val="00146DAF"/>
    <w:rsid w:val="00146EC4"/>
    <w:rsid w:val="00146F6A"/>
    <w:rsid w:val="00147399"/>
    <w:rsid w:val="00147450"/>
    <w:rsid w:val="00147B65"/>
    <w:rsid w:val="00147C8E"/>
    <w:rsid w:val="00147CA0"/>
    <w:rsid w:val="00147DA3"/>
    <w:rsid w:val="00147DC3"/>
    <w:rsid w:val="00147E42"/>
    <w:rsid w:val="0015017C"/>
    <w:rsid w:val="0015028F"/>
    <w:rsid w:val="0015050F"/>
    <w:rsid w:val="00150904"/>
    <w:rsid w:val="00150918"/>
    <w:rsid w:val="00150954"/>
    <w:rsid w:val="00150C2D"/>
    <w:rsid w:val="00150E3E"/>
    <w:rsid w:val="00150E47"/>
    <w:rsid w:val="0015117A"/>
    <w:rsid w:val="00151188"/>
    <w:rsid w:val="001513F5"/>
    <w:rsid w:val="00151461"/>
    <w:rsid w:val="001514B9"/>
    <w:rsid w:val="00151585"/>
    <w:rsid w:val="00151918"/>
    <w:rsid w:val="00151E48"/>
    <w:rsid w:val="00151EA8"/>
    <w:rsid w:val="00151F9E"/>
    <w:rsid w:val="00151FD5"/>
    <w:rsid w:val="001522EF"/>
    <w:rsid w:val="0015236A"/>
    <w:rsid w:val="001528C6"/>
    <w:rsid w:val="001528EC"/>
    <w:rsid w:val="00152942"/>
    <w:rsid w:val="001529A6"/>
    <w:rsid w:val="00152B1B"/>
    <w:rsid w:val="00152DF8"/>
    <w:rsid w:val="00152EF6"/>
    <w:rsid w:val="00153060"/>
    <w:rsid w:val="001532A4"/>
    <w:rsid w:val="00153417"/>
    <w:rsid w:val="00153791"/>
    <w:rsid w:val="001537EE"/>
    <w:rsid w:val="001538D6"/>
    <w:rsid w:val="0015395A"/>
    <w:rsid w:val="00153D39"/>
    <w:rsid w:val="00153F80"/>
    <w:rsid w:val="00154064"/>
    <w:rsid w:val="001540D3"/>
    <w:rsid w:val="00154164"/>
    <w:rsid w:val="00154191"/>
    <w:rsid w:val="001541DB"/>
    <w:rsid w:val="001541FD"/>
    <w:rsid w:val="0015444F"/>
    <w:rsid w:val="0015464F"/>
    <w:rsid w:val="00154701"/>
    <w:rsid w:val="001549A5"/>
    <w:rsid w:val="001549CA"/>
    <w:rsid w:val="00154A9A"/>
    <w:rsid w:val="00154BE7"/>
    <w:rsid w:val="00154FFE"/>
    <w:rsid w:val="0015511B"/>
    <w:rsid w:val="00155484"/>
    <w:rsid w:val="00155506"/>
    <w:rsid w:val="0015551B"/>
    <w:rsid w:val="001557FA"/>
    <w:rsid w:val="0015587D"/>
    <w:rsid w:val="00155A2F"/>
    <w:rsid w:val="00155C08"/>
    <w:rsid w:val="00155F3C"/>
    <w:rsid w:val="0015611E"/>
    <w:rsid w:val="001565C9"/>
    <w:rsid w:val="0015663B"/>
    <w:rsid w:val="00156906"/>
    <w:rsid w:val="00156ACB"/>
    <w:rsid w:val="00156CB8"/>
    <w:rsid w:val="00157069"/>
    <w:rsid w:val="001570BE"/>
    <w:rsid w:val="001571ED"/>
    <w:rsid w:val="00157246"/>
    <w:rsid w:val="00157444"/>
    <w:rsid w:val="00157F75"/>
    <w:rsid w:val="00160177"/>
    <w:rsid w:val="001609C8"/>
    <w:rsid w:val="00160B12"/>
    <w:rsid w:val="00160C46"/>
    <w:rsid w:val="00160CA7"/>
    <w:rsid w:val="001612B6"/>
    <w:rsid w:val="00161362"/>
    <w:rsid w:val="001619CC"/>
    <w:rsid w:val="001619E7"/>
    <w:rsid w:val="00161B63"/>
    <w:rsid w:val="001622F1"/>
    <w:rsid w:val="00162451"/>
    <w:rsid w:val="00162460"/>
    <w:rsid w:val="001625A9"/>
    <w:rsid w:val="001625DC"/>
    <w:rsid w:val="00162AD0"/>
    <w:rsid w:val="00162E56"/>
    <w:rsid w:val="00162F49"/>
    <w:rsid w:val="00162FF7"/>
    <w:rsid w:val="001630D3"/>
    <w:rsid w:val="00163266"/>
    <w:rsid w:val="00163471"/>
    <w:rsid w:val="00163506"/>
    <w:rsid w:val="0016368A"/>
    <w:rsid w:val="001636E4"/>
    <w:rsid w:val="00163829"/>
    <w:rsid w:val="001638EC"/>
    <w:rsid w:val="00163956"/>
    <w:rsid w:val="00163ACB"/>
    <w:rsid w:val="00164360"/>
    <w:rsid w:val="00164484"/>
    <w:rsid w:val="00164549"/>
    <w:rsid w:val="001645CB"/>
    <w:rsid w:val="00164682"/>
    <w:rsid w:val="00164A34"/>
    <w:rsid w:val="00164AD6"/>
    <w:rsid w:val="00164B57"/>
    <w:rsid w:val="00164C19"/>
    <w:rsid w:val="00164C6A"/>
    <w:rsid w:val="00164D4E"/>
    <w:rsid w:val="00164D70"/>
    <w:rsid w:val="00164F8B"/>
    <w:rsid w:val="00165084"/>
    <w:rsid w:val="0016531A"/>
    <w:rsid w:val="00165507"/>
    <w:rsid w:val="00165588"/>
    <w:rsid w:val="00165AFD"/>
    <w:rsid w:val="00165B25"/>
    <w:rsid w:val="00165BED"/>
    <w:rsid w:val="00165BF3"/>
    <w:rsid w:val="00165E1E"/>
    <w:rsid w:val="00165FE9"/>
    <w:rsid w:val="00166939"/>
    <w:rsid w:val="00166974"/>
    <w:rsid w:val="00166A94"/>
    <w:rsid w:val="00166C82"/>
    <w:rsid w:val="00166E2F"/>
    <w:rsid w:val="00166EDD"/>
    <w:rsid w:val="00166FB6"/>
    <w:rsid w:val="001670DC"/>
    <w:rsid w:val="0016717D"/>
    <w:rsid w:val="00167490"/>
    <w:rsid w:val="0016749C"/>
    <w:rsid w:val="0016751F"/>
    <w:rsid w:val="00167540"/>
    <w:rsid w:val="0016765C"/>
    <w:rsid w:val="0016784D"/>
    <w:rsid w:val="001678B5"/>
    <w:rsid w:val="001678F0"/>
    <w:rsid w:val="00167BC8"/>
    <w:rsid w:val="00167CCF"/>
    <w:rsid w:val="00167D4C"/>
    <w:rsid w:val="00167DFF"/>
    <w:rsid w:val="00167E82"/>
    <w:rsid w:val="00167EC8"/>
    <w:rsid w:val="00170507"/>
    <w:rsid w:val="00170922"/>
    <w:rsid w:val="0017095A"/>
    <w:rsid w:val="00170CE3"/>
    <w:rsid w:val="00171002"/>
    <w:rsid w:val="001711BC"/>
    <w:rsid w:val="0017154E"/>
    <w:rsid w:val="00171587"/>
    <w:rsid w:val="00171708"/>
    <w:rsid w:val="00171745"/>
    <w:rsid w:val="0017201B"/>
    <w:rsid w:val="001721FF"/>
    <w:rsid w:val="00172239"/>
    <w:rsid w:val="0017272F"/>
    <w:rsid w:val="001727B5"/>
    <w:rsid w:val="00172A6E"/>
    <w:rsid w:val="00172AF5"/>
    <w:rsid w:val="00172D04"/>
    <w:rsid w:val="00172D7E"/>
    <w:rsid w:val="00172DEB"/>
    <w:rsid w:val="00172F75"/>
    <w:rsid w:val="00172FA4"/>
    <w:rsid w:val="001730F4"/>
    <w:rsid w:val="0017313E"/>
    <w:rsid w:val="00173382"/>
    <w:rsid w:val="00173563"/>
    <w:rsid w:val="00173575"/>
    <w:rsid w:val="001735AB"/>
    <w:rsid w:val="0017385E"/>
    <w:rsid w:val="00173ECA"/>
    <w:rsid w:val="00173F70"/>
    <w:rsid w:val="00174063"/>
    <w:rsid w:val="00174332"/>
    <w:rsid w:val="001744D0"/>
    <w:rsid w:val="00174847"/>
    <w:rsid w:val="0017485B"/>
    <w:rsid w:val="00174883"/>
    <w:rsid w:val="00174C14"/>
    <w:rsid w:val="00174DE9"/>
    <w:rsid w:val="00174F03"/>
    <w:rsid w:val="00174F24"/>
    <w:rsid w:val="00175383"/>
    <w:rsid w:val="0017558D"/>
    <w:rsid w:val="001755A3"/>
    <w:rsid w:val="00175669"/>
    <w:rsid w:val="0017568A"/>
    <w:rsid w:val="00175729"/>
    <w:rsid w:val="001757BE"/>
    <w:rsid w:val="001757CF"/>
    <w:rsid w:val="001759AF"/>
    <w:rsid w:val="00175A31"/>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2"/>
    <w:rsid w:val="001770AC"/>
    <w:rsid w:val="0017711A"/>
    <w:rsid w:val="001771DE"/>
    <w:rsid w:val="0017725C"/>
    <w:rsid w:val="001772A7"/>
    <w:rsid w:val="00177481"/>
    <w:rsid w:val="00177585"/>
    <w:rsid w:val="001775A0"/>
    <w:rsid w:val="00177956"/>
    <w:rsid w:val="0017798F"/>
    <w:rsid w:val="001779DA"/>
    <w:rsid w:val="00177B57"/>
    <w:rsid w:val="00177B91"/>
    <w:rsid w:val="00177C19"/>
    <w:rsid w:val="00177C61"/>
    <w:rsid w:val="00177DCA"/>
    <w:rsid w:val="00177FC2"/>
    <w:rsid w:val="0018006A"/>
    <w:rsid w:val="00180300"/>
    <w:rsid w:val="00180477"/>
    <w:rsid w:val="001805AA"/>
    <w:rsid w:val="0018079A"/>
    <w:rsid w:val="001807CD"/>
    <w:rsid w:val="00180923"/>
    <w:rsid w:val="00180A5A"/>
    <w:rsid w:val="00180AD6"/>
    <w:rsid w:val="00180BD8"/>
    <w:rsid w:val="00180E61"/>
    <w:rsid w:val="00180EC0"/>
    <w:rsid w:val="00180F7B"/>
    <w:rsid w:val="00180FAF"/>
    <w:rsid w:val="001810E6"/>
    <w:rsid w:val="001814DC"/>
    <w:rsid w:val="00181C42"/>
    <w:rsid w:val="00181D76"/>
    <w:rsid w:val="00181DB1"/>
    <w:rsid w:val="00181EA3"/>
    <w:rsid w:val="00181F01"/>
    <w:rsid w:val="00181FC4"/>
    <w:rsid w:val="0018202D"/>
    <w:rsid w:val="001820A0"/>
    <w:rsid w:val="00182127"/>
    <w:rsid w:val="001821F6"/>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767"/>
    <w:rsid w:val="00183812"/>
    <w:rsid w:val="0018381D"/>
    <w:rsid w:val="00183846"/>
    <w:rsid w:val="00183ABA"/>
    <w:rsid w:val="00183BDB"/>
    <w:rsid w:val="00183C29"/>
    <w:rsid w:val="00183ED9"/>
    <w:rsid w:val="00183F16"/>
    <w:rsid w:val="001840B0"/>
    <w:rsid w:val="00184185"/>
    <w:rsid w:val="0018431A"/>
    <w:rsid w:val="00184322"/>
    <w:rsid w:val="00184469"/>
    <w:rsid w:val="0018487B"/>
    <w:rsid w:val="00184901"/>
    <w:rsid w:val="00184BAE"/>
    <w:rsid w:val="00184C17"/>
    <w:rsid w:val="00184CF0"/>
    <w:rsid w:val="00184E03"/>
    <w:rsid w:val="00184E2B"/>
    <w:rsid w:val="00184EF2"/>
    <w:rsid w:val="00184F3D"/>
    <w:rsid w:val="00184FA6"/>
    <w:rsid w:val="00185059"/>
    <w:rsid w:val="00185163"/>
    <w:rsid w:val="00185171"/>
    <w:rsid w:val="0018525B"/>
    <w:rsid w:val="0018539D"/>
    <w:rsid w:val="0018559B"/>
    <w:rsid w:val="00185649"/>
    <w:rsid w:val="001856E0"/>
    <w:rsid w:val="001857B3"/>
    <w:rsid w:val="001859A8"/>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1F8"/>
    <w:rsid w:val="00187217"/>
    <w:rsid w:val="001872AE"/>
    <w:rsid w:val="0018754F"/>
    <w:rsid w:val="001875DE"/>
    <w:rsid w:val="00187788"/>
    <w:rsid w:val="00187952"/>
    <w:rsid w:val="00187DA5"/>
    <w:rsid w:val="00187FD7"/>
    <w:rsid w:val="00187FFA"/>
    <w:rsid w:val="001901ED"/>
    <w:rsid w:val="0019047A"/>
    <w:rsid w:val="001904E8"/>
    <w:rsid w:val="00190A39"/>
    <w:rsid w:val="00190EED"/>
    <w:rsid w:val="00190F5F"/>
    <w:rsid w:val="00190FC6"/>
    <w:rsid w:val="001910D8"/>
    <w:rsid w:val="001913AF"/>
    <w:rsid w:val="001914C0"/>
    <w:rsid w:val="00191553"/>
    <w:rsid w:val="0019176D"/>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D3"/>
    <w:rsid w:val="001930E0"/>
    <w:rsid w:val="00193278"/>
    <w:rsid w:val="001933C2"/>
    <w:rsid w:val="00193463"/>
    <w:rsid w:val="001936DE"/>
    <w:rsid w:val="00193B03"/>
    <w:rsid w:val="00193B9E"/>
    <w:rsid w:val="00193D56"/>
    <w:rsid w:val="00193ED1"/>
    <w:rsid w:val="0019493A"/>
    <w:rsid w:val="00194ACB"/>
    <w:rsid w:val="00194BEA"/>
    <w:rsid w:val="00194C07"/>
    <w:rsid w:val="00194D02"/>
    <w:rsid w:val="00194E34"/>
    <w:rsid w:val="001954F6"/>
    <w:rsid w:val="001955F1"/>
    <w:rsid w:val="00195627"/>
    <w:rsid w:val="00195800"/>
    <w:rsid w:val="0019583A"/>
    <w:rsid w:val="0019588B"/>
    <w:rsid w:val="00195935"/>
    <w:rsid w:val="001959D6"/>
    <w:rsid w:val="00195B1B"/>
    <w:rsid w:val="00195C09"/>
    <w:rsid w:val="00195CF9"/>
    <w:rsid w:val="00195DC2"/>
    <w:rsid w:val="001960E8"/>
    <w:rsid w:val="0019625E"/>
    <w:rsid w:val="00196366"/>
    <w:rsid w:val="00196421"/>
    <w:rsid w:val="0019656B"/>
    <w:rsid w:val="0019661C"/>
    <w:rsid w:val="00196844"/>
    <w:rsid w:val="001968D2"/>
    <w:rsid w:val="0019699B"/>
    <w:rsid w:val="00196A9D"/>
    <w:rsid w:val="00196B12"/>
    <w:rsid w:val="00196B49"/>
    <w:rsid w:val="00196B76"/>
    <w:rsid w:val="00196C16"/>
    <w:rsid w:val="00196D8F"/>
    <w:rsid w:val="00196F36"/>
    <w:rsid w:val="00197339"/>
    <w:rsid w:val="00197519"/>
    <w:rsid w:val="00197917"/>
    <w:rsid w:val="00197D08"/>
    <w:rsid w:val="00197E36"/>
    <w:rsid w:val="001A0246"/>
    <w:rsid w:val="001A0347"/>
    <w:rsid w:val="001A03FB"/>
    <w:rsid w:val="001A043B"/>
    <w:rsid w:val="001A0580"/>
    <w:rsid w:val="001A0714"/>
    <w:rsid w:val="001A085F"/>
    <w:rsid w:val="001A0B4A"/>
    <w:rsid w:val="001A0C0D"/>
    <w:rsid w:val="001A0DFB"/>
    <w:rsid w:val="001A1007"/>
    <w:rsid w:val="001A1775"/>
    <w:rsid w:val="001A192A"/>
    <w:rsid w:val="001A1932"/>
    <w:rsid w:val="001A1A20"/>
    <w:rsid w:val="001A1A3C"/>
    <w:rsid w:val="001A1E59"/>
    <w:rsid w:val="001A20A5"/>
    <w:rsid w:val="001A2165"/>
    <w:rsid w:val="001A23CE"/>
    <w:rsid w:val="001A25D6"/>
    <w:rsid w:val="001A2740"/>
    <w:rsid w:val="001A29B2"/>
    <w:rsid w:val="001A2A91"/>
    <w:rsid w:val="001A2D70"/>
    <w:rsid w:val="001A2EE2"/>
    <w:rsid w:val="001A2F7E"/>
    <w:rsid w:val="001A2FE6"/>
    <w:rsid w:val="001A3138"/>
    <w:rsid w:val="001A3319"/>
    <w:rsid w:val="001A345A"/>
    <w:rsid w:val="001A37AF"/>
    <w:rsid w:val="001A38A2"/>
    <w:rsid w:val="001A38D1"/>
    <w:rsid w:val="001A39EB"/>
    <w:rsid w:val="001A3A0B"/>
    <w:rsid w:val="001A3ADD"/>
    <w:rsid w:val="001A3BD8"/>
    <w:rsid w:val="001A3EB4"/>
    <w:rsid w:val="001A4083"/>
    <w:rsid w:val="001A4273"/>
    <w:rsid w:val="001A43A5"/>
    <w:rsid w:val="001A46AE"/>
    <w:rsid w:val="001A4859"/>
    <w:rsid w:val="001A48B8"/>
    <w:rsid w:val="001A4954"/>
    <w:rsid w:val="001A4A0E"/>
    <w:rsid w:val="001A4AF9"/>
    <w:rsid w:val="001A4B58"/>
    <w:rsid w:val="001A4BBE"/>
    <w:rsid w:val="001A4C71"/>
    <w:rsid w:val="001A4D97"/>
    <w:rsid w:val="001A4E84"/>
    <w:rsid w:val="001A509E"/>
    <w:rsid w:val="001A50DE"/>
    <w:rsid w:val="001A5305"/>
    <w:rsid w:val="001A5530"/>
    <w:rsid w:val="001A5546"/>
    <w:rsid w:val="001A55F1"/>
    <w:rsid w:val="001A5647"/>
    <w:rsid w:val="001A57DB"/>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87"/>
    <w:rsid w:val="001A7397"/>
    <w:rsid w:val="001A760C"/>
    <w:rsid w:val="001A77AD"/>
    <w:rsid w:val="001A7882"/>
    <w:rsid w:val="001A7A35"/>
    <w:rsid w:val="001A7B25"/>
    <w:rsid w:val="001A7BAE"/>
    <w:rsid w:val="001A7D4C"/>
    <w:rsid w:val="001A7D93"/>
    <w:rsid w:val="001A7F36"/>
    <w:rsid w:val="001B00B9"/>
    <w:rsid w:val="001B00FE"/>
    <w:rsid w:val="001B01AB"/>
    <w:rsid w:val="001B02F6"/>
    <w:rsid w:val="001B0495"/>
    <w:rsid w:val="001B05E8"/>
    <w:rsid w:val="001B068C"/>
    <w:rsid w:val="001B06D0"/>
    <w:rsid w:val="001B0849"/>
    <w:rsid w:val="001B1158"/>
    <w:rsid w:val="001B12EE"/>
    <w:rsid w:val="001B1300"/>
    <w:rsid w:val="001B1348"/>
    <w:rsid w:val="001B188F"/>
    <w:rsid w:val="001B18A1"/>
    <w:rsid w:val="001B192B"/>
    <w:rsid w:val="001B1BFC"/>
    <w:rsid w:val="001B1D14"/>
    <w:rsid w:val="001B200C"/>
    <w:rsid w:val="001B20DB"/>
    <w:rsid w:val="001B23C9"/>
    <w:rsid w:val="001B2553"/>
    <w:rsid w:val="001B25BD"/>
    <w:rsid w:val="001B26BC"/>
    <w:rsid w:val="001B26D7"/>
    <w:rsid w:val="001B27BC"/>
    <w:rsid w:val="001B2A20"/>
    <w:rsid w:val="001B2FAF"/>
    <w:rsid w:val="001B322D"/>
    <w:rsid w:val="001B3277"/>
    <w:rsid w:val="001B328F"/>
    <w:rsid w:val="001B33C2"/>
    <w:rsid w:val="001B348D"/>
    <w:rsid w:val="001B3517"/>
    <w:rsid w:val="001B375B"/>
    <w:rsid w:val="001B37ED"/>
    <w:rsid w:val="001B3A3B"/>
    <w:rsid w:val="001B3A99"/>
    <w:rsid w:val="001B3AB1"/>
    <w:rsid w:val="001B3B28"/>
    <w:rsid w:val="001B3E87"/>
    <w:rsid w:val="001B3EAA"/>
    <w:rsid w:val="001B3FC5"/>
    <w:rsid w:val="001B3FD2"/>
    <w:rsid w:val="001B4085"/>
    <w:rsid w:val="001B424A"/>
    <w:rsid w:val="001B431B"/>
    <w:rsid w:val="001B44FE"/>
    <w:rsid w:val="001B45F5"/>
    <w:rsid w:val="001B47A1"/>
    <w:rsid w:val="001B49C9"/>
    <w:rsid w:val="001B4B10"/>
    <w:rsid w:val="001B4BF5"/>
    <w:rsid w:val="001B4C1C"/>
    <w:rsid w:val="001B4C1F"/>
    <w:rsid w:val="001B4C21"/>
    <w:rsid w:val="001B4DFC"/>
    <w:rsid w:val="001B501A"/>
    <w:rsid w:val="001B51C3"/>
    <w:rsid w:val="001B54C9"/>
    <w:rsid w:val="001B5786"/>
    <w:rsid w:val="001B5876"/>
    <w:rsid w:val="001B5906"/>
    <w:rsid w:val="001B5945"/>
    <w:rsid w:val="001B5B22"/>
    <w:rsid w:val="001B5B5D"/>
    <w:rsid w:val="001B5C10"/>
    <w:rsid w:val="001B5C3D"/>
    <w:rsid w:val="001B5E03"/>
    <w:rsid w:val="001B5F45"/>
    <w:rsid w:val="001B6141"/>
    <w:rsid w:val="001B61B3"/>
    <w:rsid w:val="001B63A1"/>
    <w:rsid w:val="001B68C3"/>
    <w:rsid w:val="001B6B25"/>
    <w:rsid w:val="001B6CD2"/>
    <w:rsid w:val="001B74F8"/>
    <w:rsid w:val="001B75B2"/>
    <w:rsid w:val="001B7A17"/>
    <w:rsid w:val="001B7B52"/>
    <w:rsid w:val="001B7CB2"/>
    <w:rsid w:val="001B7E03"/>
    <w:rsid w:val="001B7F70"/>
    <w:rsid w:val="001B7F8D"/>
    <w:rsid w:val="001C00B2"/>
    <w:rsid w:val="001C01FC"/>
    <w:rsid w:val="001C0484"/>
    <w:rsid w:val="001C0568"/>
    <w:rsid w:val="001C0717"/>
    <w:rsid w:val="001C0771"/>
    <w:rsid w:val="001C08E2"/>
    <w:rsid w:val="001C09A6"/>
    <w:rsid w:val="001C0A9A"/>
    <w:rsid w:val="001C0D07"/>
    <w:rsid w:val="001C1125"/>
    <w:rsid w:val="001C1477"/>
    <w:rsid w:val="001C1487"/>
    <w:rsid w:val="001C1556"/>
    <w:rsid w:val="001C15E2"/>
    <w:rsid w:val="001C166F"/>
    <w:rsid w:val="001C181A"/>
    <w:rsid w:val="001C1917"/>
    <w:rsid w:val="001C1B7C"/>
    <w:rsid w:val="001C1DE3"/>
    <w:rsid w:val="001C1EE4"/>
    <w:rsid w:val="001C2147"/>
    <w:rsid w:val="001C2186"/>
    <w:rsid w:val="001C229B"/>
    <w:rsid w:val="001C2437"/>
    <w:rsid w:val="001C2450"/>
    <w:rsid w:val="001C273E"/>
    <w:rsid w:val="001C2882"/>
    <w:rsid w:val="001C2978"/>
    <w:rsid w:val="001C29E4"/>
    <w:rsid w:val="001C2A79"/>
    <w:rsid w:val="001C2AC0"/>
    <w:rsid w:val="001C2B60"/>
    <w:rsid w:val="001C2E4B"/>
    <w:rsid w:val="001C2E94"/>
    <w:rsid w:val="001C2EAF"/>
    <w:rsid w:val="001C31AD"/>
    <w:rsid w:val="001C31F8"/>
    <w:rsid w:val="001C3233"/>
    <w:rsid w:val="001C32DC"/>
    <w:rsid w:val="001C36B2"/>
    <w:rsid w:val="001C39B4"/>
    <w:rsid w:val="001C3BB9"/>
    <w:rsid w:val="001C3F53"/>
    <w:rsid w:val="001C3F9E"/>
    <w:rsid w:val="001C40CF"/>
    <w:rsid w:val="001C4652"/>
    <w:rsid w:val="001C46C2"/>
    <w:rsid w:val="001C46FC"/>
    <w:rsid w:val="001C4700"/>
    <w:rsid w:val="001C4819"/>
    <w:rsid w:val="001C494B"/>
    <w:rsid w:val="001C4962"/>
    <w:rsid w:val="001C4AD8"/>
    <w:rsid w:val="001C4CEB"/>
    <w:rsid w:val="001C4D92"/>
    <w:rsid w:val="001C4DEC"/>
    <w:rsid w:val="001C4E2F"/>
    <w:rsid w:val="001C50A7"/>
    <w:rsid w:val="001C50C5"/>
    <w:rsid w:val="001C516F"/>
    <w:rsid w:val="001C53AD"/>
    <w:rsid w:val="001C55C6"/>
    <w:rsid w:val="001C56A3"/>
    <w:rsid w:val="001C5710"/>
    <w:rsid w:val="001C5981"/>
    <w:rsid w:val="001C5AA5"/>
    <w:rsid w:val="001C5C4B"/>
    <w:rsid w:val="001C5D00"/>
    <w:rsid w:val="001C5DF0"/>
    <w:rsid w:val="001C614F"/>
    <w:rsid w:val="001C619E"/>
    <w:rsid w:val="001C61B3"/>
    <w:rsid w:val="001C61EE"/>
    <w:rsid w:val="001C6330"/>
    <w:rsid w:val="001C66FF"/>
    <w:rsid w:val="001C6891"/>
    <w:rsid w:val="001C6A1D"/>
    <w:rsid w:val="001C6B8C"/>
    <w:rsid w:val="001C6B95"/>
    <w:rsid w:val="001C6D13"/>
    <w:rsid w:val="001C6D19"/>
    <w:rsid w:val="001C6D1F"/>
    <w:rsid w:val="001C6E6D"/>
    <w:rsid w:val="001C6E7D"/>
    <w:rsid w:val="001C7030"/>
    <w:rsid w:val="001C725D"/>
    <w:rsid w:val="001C73DD"/>
    <w:rsid w:val="001C7440"/>
    <w:rsid w:val="001C751B"/>
    <w:rsid w:val="001C77D4"/>
    <w:rsid w:val="001C799F"/>
    <w:rsid w:val="001C7A6A"/>
    <w:rsid w:val="001C7BC8"/>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1865"/>
    <w:rsid w:val="001D1E38"/>
    <w:rsid w:val="001D1E88"/>
    <w:rsid w:val="001D2047"/>
    <w:rsid w:val="001D20DF"/>
    <w:rsid w:val="001D24A6"/>
    <w:rsid w:val="001D2668"/>
    <w:rsid w:val="001D2ABD"/>
    <w:rsid w:val="001D2B89"/>
    <w:rsid w:val="001D2BD9"/>
    <w:rsid w:val="001D2D60"/>
    <w:rsid w:val="001D2ED0"/>
    <w:rsid w:val="001D3067"/>
    <w:rsid w:val="001D316E"/>
    <w:rsid w:val="001D3269"/>
    <w:rsid w:val="001D3452"/>
    <w:rsid w:val="001D35FD"/>
    <w:rsid w:val="001D39DC"/>
    <w:rsid w:val="001D3A93"/>
    <w:rsid w:val="001D3AAC"/>
    <w:rsid w:val="001D3C4C"/>
    <w:rsid w:val="001D3DE2"/>
    <w:rsid w:val="001D3FFF"/>
    <w:rsid w:val="001D40EF"/>
    <w:rsid w:val="001D41B0"/>
    <w:rsid w:val="001D4220"/>
    <w:rsid w:val="001D4950"/>
    <w:rsid w:val="001D4A40"/>
    <w:rsid w:val="001D4ADD"/>
    <w:rsid w:val="001D4BBD"/>
    <w:rsid w:val="001D4E4C"/>
    <w:rsid w:val="001D5216"/>
    <w:rsid w:val="001D521A"/>
    <w:rsid w:val="001D5285"/>
    <w:rsid w:val="001D55D6"/>
    <w:rsid w:val="001D5976"/>
    <w:rsid w:val="001D5ACE"/>
    <w:rsid w:val="001D5B1D"/>
    <w:rsid w:val="001D5C73"/>
    <w:rsid w:val="001D5D94"/>
    <w:rsid w:val="001D5DD1"/>
    <w:rsid w:val="001D5FB0"/>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7E"/>
    <w:rsid w:val="001D74F7"/>
    <w:rsid w:val="001D76EF"/>
    <w:rsid w:val="001D78A5"/>
    <w:rsid w:val="001D7B2C"/>
    <w:rsid w:val="001D7DD2"/>
    <w:rsid w:val="001D7F93"/>
    <w:rsid w:val="001E0122"/>
    <w:rsid w:val="001E02F3"/>
    <w:rsid w:val="001E0525"/>
    <w:rsid w:val="001E065A"/>
    <w:rsid w:val="001E09A3"/>
    <w:rsid w:val="001E0AE3"/>
    <w:rsid w:val="001E0B10"/>
    <w:rsid w:val="001E0BDF"/>
    <w:rsid w:val="001E0D07"/>
    <w:rsid w:val="001E0E77"/>
    <w:rsid w:val="001E0EC2"/>
    <w:rsid w:val="001E1045"/>
    <w:rsid w:val="001E113B"/>
    <w:rsid w:val="001E12E0"/>
    <w:rsid w:val="001E1495"/>
    <w:rsid w:val="001E161B"/>
    <w:rsid w:val="001E16A3"/>
    <w:rsid w:val="001E16AD"/>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045"/>
    <w:rsid w:val="001E3658"/>
    <w:rsid w:val="001E3773"/>
    <w:rsid w:val="001E3861"/>
    <w:rsid w:val="001E395D"/>
    <w:rsid w:val="001E3B67"/>
    <w:rsid w:val="001E3C5E"/>
    <w:rsid w:val="001E3DE3"/>
    <w:rsid w:val="001E3DF3"/>
    <w:rsid w:val="001E3F51"/>
    <w:rsid w:val="001E403C"/>
    <w:rsid w:val="001E40A6"/>
    <w:rsid w:val="001E40E5"/>
    <w:rsid w:val="001E40F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DB"/>
    <w:rsid w:val="001E6117"/>
    <w:rsid w:val="001E615F"/>
    <w:rsid w:val="001E632E"/>
    <w:rsid w:val="001E650B"/>
    <w:rsid w:val="001E6599"/>
    <w:rsid w:val="001E66AA"/>
    <w:rsid w:val="001E699B"/>
    <w:rsid w:val="001E6A1F"/>
    <w:rsid w:val="001E6B94"/>
    <w:rsid w:val="001E6C53"/>
    <w:rsid w:val="001E6D27"/>
    <w:rsid w:val="001E6D85"/>
    <w:rsid w:val="001E6DDA"/>
    <w:rsid w:val="001E72B3"/>
    <w:rsid w:val="001E73B4"/>
    <w:rsid w:val="001E74B7"/>
    <w:rsid w:val="001E75C7"/>
    <w:rsid w:val="001E76D8"/>
    <w:rsid w:val="001F0067"/>
    <w:rsid w:val="001F0128"/>
    <w:rsid w:val="001F0204"/>
    <w:rsid w:val="001F0249"/>
    <w:rsid w:val="001F024C"/>
    <w:rsid w:val="001F02FF"/>
    <w:rsid w:val="001F03D0"/>
    <w:rsid w:val="001F0417"/>
    <w:rsid w:val="001F042A"/>
    <w:rsid w:val="001F04F4"/>
    <w:rsid w:val="001F0532"/>
    <w:rsid w:val="001F0959"/>
    <w:rsid w:val="001F0B04"/>
    <w:rsid w:val="001F0D55"/>
    <w:rsid w:val="001F0D72"/>
    <w:rsid w:val="001F0EF8"/>
    <w:rsid w:val="001F1193"/>
    <w:rsid w:val="001F13CA"/>
    <w:rsid w:val="001F15BF"/>
    <w:rsid w:val="001F171F"/>
    <w:rsid w:val="001F178E"/>
    <w:rsid w:val="001F193A"/>
    <w:rsid w:val="001F1AC1"/>
    <w:rsid w:val="001F1C6C"/>
    <w:rsid w:val="001F1C76"/>
    <w:rsid w:val="001F1CCF"/>
    <w:rsid w:val="001F1F7B"/>
    <w:rsid w:val="001F2291"/>
    <w:rsid w:val="001F22E6"/>
    <w:rsid w:val="001F2390"/>
    <w:rsid w:val="001F2448"/>
    <w:rsid w:val="001F2681"/>
    <w:rsid w:val="001F26FB"/>
    <w:rsid w:val="001F27DF"/>
    <w:rsid w:val="001F2AC6"/>
    <w:rsid w:val="001F2CE7"/>
    <w:rsid w:val="001F2EC8"/>
    <w:rsid w:val="001F3156"/>
    <w:rsid w:val="001F3333"/>
    <w:rsid w:val="001F33E3"/>
    <w:rsid w:val="001F33F4"/>
    <w:rsid w:val="001F3653"/>
    <w:rsid w:val="001F377B"/>
    <w:rsid w:val="001F39FD"/>
    <w:rsid w:val="001F3CDA"/>
    <w:rsid w:val="001F3D8A"/>
    <w:rsid w:val="001F3F3F"/>
    <w:rsid w:val="001F3F91"/>
    <w:rsid w:val="001F4027"/>
    <w:rsid w:val="001F41B9"/>
    <w:rsid w:val="001F41E5"/>
    <w:rsid w:val="001F48F0"/>
    <w:rsid w:val="001F49FC"/>
    <w:rsid w:val="001F4B36"/>
    <w:rsid w:val="001F4CA3"/>
    <w:rsid w:val="001F4E3C"/>
    <w:rsid w:val="001F4F1E"/>
    <w:rsid w:val="001F5054"/>
    <w:rsid w:val="001F51B7"/>
    <w:rsid w:val="001F56F1"/>
    <w:rsid w:val="001F5981"/>
    <w:rsid w:val="001F5AC4"/>
    <w:rsid w:val="001F5B43"/>
    <w:rsid w:val="001F5CFA"/>
    <w:rsid w:val="001F5EDC"/>
    <w:rsid w:val="001F616D"/>
    <w:rsid w:val="001F641A"/>
    <w:rsid w:val="001F6484"/>
    <w:rsid w:val="001F66AE"/>
    <w:rsid w:val="001F685B"/>
    <w:rsid w:val="001F68D8"/>
    <w:rsid w:val="001F698F"/>
    <w:rsid w:val="001F6DB3"/>
    <w:rsid w:val="001F70F4"/>
    <w:rsid w:val="001F71C2"/>
    <w:rsid w:val="001F7238"/>
    <w:rsid w:val="001F7280"/>
    <w:rsid w:val="001F72B3"/>
    <w:rsid w:val="001F77D9"/>
    <w:rsid w:val="001F77EB"/>
    <w:rsid w:val="001F78EC"/>
    <w:rsid w:val="001F7D7F"/>
    <w:rsid w:val="001F7E20"/>
    <w:rsid w:val="001F7EC7"/>
    <w:rsid w:val="001F7FB2"/>
    <w:rsid w:val="001F7FC1"/>
    <w:rsid w:val="0020009F"/>
    <w:rsid w:val="002001AE"/>
    <w:rsid w:val="00200368"/>
    <w:rsid w:val="002006F2"/>
    <w:rsid w:val="00200768"/>
    <w:rsid w:val="002007FC"/>
    <w:rsid w:val="00200915"/>
    <w:rsid w:val="002009DE"/>
    <w:rsid w:val="00200A17"/>
    <w:rsid w:val="00200F3A"/>
    <w:rsid w:val="00201068"/>
    <w:rsid w:val="00201198"/>
    <w:rsid w:val="002011CE"/>
    <w:rsid w:val="002012F1"/>
    <w:rsid w:val="0020146F"/>
    <w:rsid w:val="0020158B"/>
    <w:rsid w:val="002019A9"/>
    <w:rsid w:val="00201BDA"/>
    <w:rsid w:val="00201C52"/>
    <w:rsid w:val="00201C68"/>
    <w:rsid w:val="00201CBA"/>
    <w:rsid w:val="00201EAA"/>
    <w:rsid w:val="00201F99"/>
    <w:rsid w:val="00202144"/>
    <w:rsid w:val="002021C6"/>
    <w:rsid w:val="002021EC"/>
    <w:rsid w:val="00202260"/>
    <w:rsid w:val="002023A7"/>
    <w:rsid w:val="002027D9"/>
    <w:rsid w:val="00202EA0"/>
    <w:rsid w:val="002032AA"/>
    <w:rsid w:val="002033DA"/>
    <w:rsid w:val="0020349C"/>
    <w:rsid w:val="002037E0"/>
    <w:rsid w:val="00203967"/>
    <w:rsid w:val="00203BC6"/>
    <w:rsid w:val="00203EC3"/>
    <w:rsid w:val="00204029"/>
    <w:rsid w:val="002041CB"/>
    <w:rsid w:val="00204253"/>
    <w:rsid w:val="002042EA"/>
    <w:rsid w:val="00204567"/>
    <w:rsid w:val="002048F1"/>
    <w:rsid w:val="00204A5F"/>
    <w:rsid w:val="00204AB8"/>
    <w:rsid w:val="00204BE8"/>
    <w:rsid w:val="00204C5E"/>
    <w:rsid w:val="00204DBD"/>
    <w:rsid w:val="00205038"/>
    <w:rsid w:val="00205393"/>
    <w:rsid w:val="00205509"/>
    <w:rsid w:val="00205844"/>
    <w:rsid w:val="00205A0D"/>
    <w:rsid w:val="0020639C"/>
    <w:rsid w:val="002068BA"/>
    <w:rsid w:val="00206B03"/>
    <w:rsid w:val="00206BA3"/>
    <w:rsid w:val="00206CA7"/>
    <w:rsid w:val="00206D24"/>
    <w:rsid w:val="00206E85"/>
    <w:rsid w:val="00206ECC"/>
    <w:rsid w:val="00206F38"/>
    <w:rsid w:val="002070D2"/>
    <w:rsid w:val="002070DD"/>
    <w:rsid w:val="002074DB"/>
    <w:rsid w:val="0020772C"/>
    <w:rsid w:val="00207A21"/>
    <w:rsid w:val="00207AB0"/>
    <w:rsid w:val="00210396"/>
    <w:rsid w:val="0021058F"/>
    <w:rsid w:val="002106A7"/>
    <w:rsid w:val="00210799"/>
    <w:rsid w:val="00210955"/>
    <w:rsid w:val="0021095A"/>
    <w:rsid w:val="00210A05"/>
    <w:rsid w:val="00210B0B"/>
    <w:rsid w:val="00210DB0"/>
    <w:rsid w:val="00211285"/>
    <w:rsid w:val="00211667"/>
    <w:rsid w:val="00211887"/>
    <w:rsid w:val="00211BA3"/>
    <w:rsid w:val="00211D19"/>
    <w:rsid w:val="00211E5E"/>
    <w:rsid w:val="00211E87"/>
    <w:rsid w:val="00211F52"/>
    <w:rsid w:val="00212259"/>
    <w:rsid w:val="002122D0"/>
    <w:rsid w:val="00212407"/>
    <w:rsid w:val="002124AD"/>
    <w:rsid w:val="0021291C"/>
    <w:rsid w:val="0021293A"/>
    <w:rsid w:val="00212B76"/>
    <w:rsid w:val="00212E8C"/>
    <w:rsid w:val="00212EFC"/>
    <w:rsid w:val="0021302A"/>
    <w:rsid w:val="00213067"/>
    <w:rsid w:val="002131BC"/>
    <w:rsid w:val="0021320A"/>
    <w:rsid w:val="00213219"/>
    <w:rsid w:val="0021321E"/>
    <w:rsid w:val="0021359F"/>
    <w:rsid w:val="00213774"/>
    <w:rsid w:val="00213876"/>
    <w:rsid w:val="00213A28"/>
    <w:rsid w:val="00213A71"/>
    <w:rsid w:val="00213AB0"/>
    <w:rsid w:val="00213B10"/>
    <w:rsid w:val="00213BC1"/>
    <w:rsid w:val="00213EDC"/>
    <w:rsid w:val="00213F25"/>
    <w:rsid w:val="00214222"/>
    <w:rsid w:val="00214240"/>
    <w:rsid w:val="0021455B"/>
    <w:rsid w:val="002146E0"/>
    <w:rsid w:val="00214771"/>
    <w:rsid w:val="002148BA"/>
    <w:rsid w:val="0021496B"/>
    <w:rsid w:val="00214A1E"/>
    <w:rsid w:val="00214D48"/>
    <w:rsid w:val="00214E79"/>
    <w:rsid w:val="00214EED"/>
    <w:rsid w:val="002150AF"/>
    <w:rsid w:val="002150B1"/>
    <w:rsid w:val="00215126"/>
    <w:rsid w:val="002152FE"/>
    <w:rsid w:val="002154AA"/>
    <w:rsid w:val="002154E7"/>
    <w:rsid w:val="002156F0"/>
    <w:rsid w:val="002158C4"/>
    <w:rsid w:val="002159E4"/>
    <w:rsid w:val="00215B66"/>
    <w:rsid w:val="00215DC9"/>
    <w:rsid w:val="00215E61"/>
    <w:rsid w:val="00215EAE"/>
    <w:rsid w:val="0021623D"/>
    <w:rsid w:val="00216279"/>
    <w:rsid w:val="0021636C"/>
    <w:rsid w:val="002163DA"/>
    <w:rsid w:val="00216A22"/>
    <w:rsid w:val="00216B7C"/>
    <w:rsid w:val="00216BCB"/>
    <w:rsid w:val="00216CBD"/>
    <w:rsid w:val="00216CCD"/>
    <w:rsid w:val="00216CD1"/>
    <w:rsid w:val="00217101"/>
    <w:rsid w:val="00217247"/>
    <w:rsid w:val="00217263"/>
    <w:rsid w:val="002172EA"/>
    <w:rsid w:val="002176B7"/>
    <w:rsid w:val="0021793C"/>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DD8"/>
    <w:rsid w:val="00220EFB"/>
    <w:rsid w:val="00220F78"/>
    <w:rsid w:val="0022100E"/>
    <w:rsid w:val="00221087"/>
    <w:rsid w:val="0022118E"/>
    <w:rsid w:val="002211F7"/>
    <w:rsid w:val="00221304"/>
    <w:rsid w:val="002213A3"/>
    <w:rsid w:val="00221505"/>
    <w:rsid w:val="00221595"/>
    <w:rsid w:val="002216EA"/>
    <w:rsid w:val="0022195A"/>
    <w:rsid w:val="0022198C"/>
    <w:rsid w:val="00221A1E"/>
    <w:rsid w:val="00222267"/>
    <w:rsid w:val="002222F0"/>
    <w:rsid w:val="0022240A"/>
    <w:rsid w:val="002226CF"/>
    <w:rsid w:val="00222719"/>
    <w:rsid w:val="00222790"/>
    <w:rsid w:val="0022299B"/>
    <w:rsid w:val="00222B91"/>
    <w:rsid w:val="00222E53"/>
    <w:rsid w:val="00223263"/>
    <w:rsid w:val="0022399B"/>
    <w:rsid w:val="002239BC"/>
    <w:rsid w:val="00223A37"/>
    <w:rsid w:val="00223D2C"/>
    <w:rsid w:val="00223D42"/>
    <w:rsid w:val="00223F01"/>
    <w:rsid w:val="002240B1"/>
    <w:rsid w:val="0022413B"/>
    <w:rsid w:val="002241E0"/>
    <w:rsid w:val="002243A4"/>
    <w:rsid w:val="00224544"/>
    <w:rsid w:val="002245E4"/>
    <w:rsid w:val="00224814"/>
    <w:rsid w:val="00224A63"/>
    <w:rsid w:val="00224D37"/>
    <w:rsid w:val="00224DB8"/>
    <w:rsid w:val="00224F37"/>
    <w:rsid w:val="0022500E"/>
    <w:rsid w:val="002250C8"/>
    <w:rsid w:val="0022515E"/>
    <w:rsid w:val="002251AC"/>
    <w:rsid w:val="002251C2"/>
    <w:rsid w:val="002252BA"/>
    <w:rsid w:val="0022537C"/>
    <w:rsid w:val="002254BA"/>
    <w:rsid w:val="00225CBB"/>
    <w:rsid w:val="00225EE2"/>
    <w:rsid w:val="00225F05"/>
    <w:rsid w:val="00225FE0"/>
    <w:rsid w:val="00226090"/>
    <w:rsid w:val="0022620B"/>
    <w:rsid w:val="002267F9"/>
    <w:rsid w:val="002268D8"/>
    <w:rsid w:val="00226BDC"/>
    <w:rsid w:val="00226D48"/>
    <w:rsid w:val="00226DA1"/>
    <w:rsid w:val="00226E82"/>
    <w:rsid w:val="00226E8D"/>
    <w:rsid w:val="002271E6"/>
    <w:rsid w:val="002273CD"/>
    <w:rsid w:val="002274F4"/>
    <w:rsid w:val="0022769B"/>
    <w:rsid w:val="00227F37"/>
    <w:rsid w:val="00227F5A"/>
    <w:rsid w:val="00227FFA"/>
    <w:rsid w:val="002300A4"/>
    <w:rsid w:val="002300B7"/>
    <w:rsid w:val="0023041F"/>
    <w:rsid w:val="00230427"/>
    <w:rsid w:val="00230654"/>
    <w:rsid w:val="002307C3"/>
    <w:rsid w:val="0023082A"/>
    <w:rsid w:val="00230996"/>
    <w:rsid w:val="00230A5F"/>
    <w:rsid w:val="00230BBE"/>
    <w:rsid w:val="00230C33"/>
    <w:rsid w:val="00230C64"/>
    <w:rsid w:val="0023130C"/>
    <w:rsid w:val="002314E9"/>
    <w:rsid w:val="002314F4"/>
    <w:rsid w:val="00231510"/>
    <w:rsid w:val="002315F3"/>
    <w:rsid w:val="0023183C"/>
    <w:rsid w:val="002318C6"/>
    <w:rsid w:val="002318D5"/>
    <w:rsid w:val="00231909"/>
    <w:rsid w:val="00231B81"/>
    <w:rsid w:val="00231EAA"/>
    <w:rsid w:val="00232134"/>
    <w:rsid w:val="00232155"/>
    <w:rsid w:val="00232200"/>
    <w:rsid w:val="002322CE"/>
    <w:rsid w:val="002327D7"/>
    <w:rsid w:val="002329FD"/>
    <w:rsid w:val="00232AEB"/>
    <w:rsid w:val="00232AFB"/>
    <w:rsid w:val="00232DA8"/>
    <w:rsid w:val="00232E3F"/>
    <w:rsid w:val="00232E56"/>
    <w:rsid w:val="00232F33"/>
    <w:rsid w:val="00232FE4"/>
    <w:rsid w:val="002332A0"/>
    <w:rsid w:val="00233554"/>
    <w:rsid w:val="00233685"/>
    <w:rsid w:val="002337BC"/>
    <w:rsid w:val="00233944"/>
    <w:rsid w:val="00233A74"/>
    <w:rsid w:val="00233B46"/>
    <w:rsid w:val="00233BCC"/>
    <w:rsid w:val="00233C81"/>
    <w:rsid w:val="00234737"/>
    <w:rsid w:val="00234951"/>
    <w:rsid w:val="00234ADA"/>
    <w:rsid w:val="00234D51"/>
    <w:rsid w:val="00234D5D"/>
    <w:rsid w:val="00234E0F"/>
    <w:rsid w:val="00234F66"/>
    <w:rsid w:val="002350A2"/>
    <w:rsid w:val="0023519D"/>
    <w:rsid w:val="002351E3"/>
    <w:rsid w:val="00235232"/>
    <w:rsid w:val="00235291"/>
    <w:rsid w:val="00235298"/>
    <w:rsid w:val="002352B0"/>
    <w:rsid w:val="00235360"/>
    <w:rsid w:val="002353FD"/>
    <w:rsid w:val="002355F8"/>
    <w:rsid w:val="00235666"/>
    <w:rsid w:val="002356B8"/>
    <w:rsid w:val="00235B3D"/>
    <w:rsid w:val="00235BE5"/>
    <w:rsid w:val="00235D89"/>
    <w:rsid w:val="00235E6A"/>
    <w:rsid w:val="00236023"/>
    <w:rsid w:val="002360D4"/>
    <w:rsid w:val="0023624F"/>
    <w:rsid w:val="0023656A"/>
    <w:rsid w:val="002365A7"/>
    <w:rsid w:val="0023663B"/>
    <w:rsid w:val="002366DE"/>
    <w:rsid w:val="002367FC"/>
    <w:rsid w:val="00236800"/>
    <w:rsid w:val="00236885"/>
    <w:rsid w:val="00236C56"/>
    <w:rsid w:val="00236C6E"/>
    <w:rsid w:val="00236F97"/>
    <w:rsid w:val="00236FC5"/>
    <w:rsid w:val="00237162"/>
    <w:rsid w:val="002371A0"/>
    <w:rsid w:val="00237288"/>
    <w:rsid w:val="0023729A"/>
    <w:rsid w:val="002373DA"/>
    <w:rsid w:val="00237638"/>
    <w:rsid w:val="00237687"/>
    <w:rsid w:val="002378C3"/>
    <w:rsid w:val="002378E0"/>
    <w:rsid w:val="00237B2B"/>
    <w:rsid w:val="00237E04"/>
    <w:rsid w:val="00237E4B"/>
    <w:rsid w:val="00237EAA"/>
    <w:rsid w:val="002401E1"/>
    <w:rsid w:val="002401F3"/>
    <w:rsid w:val="0024031C"/>
    <w:rsid w:val="00240495"/>
    <w:rsid w:val="002405CD"/>
    <w:rsid w:val="002406DC"/>
    <w:rsid w:val="0024081E"/>
    <w:rsid w:val="002409E9"/>
    <w:rsid w:val="00240C8B"/>
    <w:rsid w:val="00240CF1"/>
    <w:rsid w:val="00240D8A"/>
    <w:rsid w:val="00240D9B"/>
    <w:rsid w:val="00240FBC"/>
    <w:rsid w:val="00241095"/>
    <w:rsid w:val="00241104"/>
    <w:rsid w:val="0024117B"/>
    <w:rsid w:val="0024128D"/>
    <w:rsid w:val="002413FC"/>
    <w:rsid w:val="0024155D"/>
    <w:rsid w:val="00241D1D"/>
    <w:rsid w:val="00241D52"/>
    <w:rsid w:val="00241D85"/>
    <w:rsid w:val="00241DFF"/>
    <w:rsid w:val="00241F4D"/>
    <w:rsid w:val="002421E2"/>
    <w:rsid w:val="002423E7"/>
    <w:rsid w:val="00242482"/>
    <w:rsid w:val="00242700"/>
    <w:rsid w:val="0024272A"/>
    <w:rsid w:val="00242785"/>
    <w:rsid w:val="0024284D"/>
    <w:rsid w:val="00242B32"/>
    <w:rsid w:val="00242BCE"/>
    <w:rsid w:val="00242CDD"/>
    <w:rsid w:val="00242E7A"/>
    <w:rsid w:val="00242F16"/>
    <w:rsid w:val="002431BC"/>
    <w:rsid w:val="002433BA"/>
    <w:rsid w:val="002433BD"/>
    <w:rsid w:val="00243403"/>
    <w:rsid w:val="002434EF"/>
    <w:rsid w:val="0024378D"/>
    <w:rsid w:val="002437F4"/>
    <w:rsid w:val="002439D3"/>
    <w:rsid w:val="002439ED"/>
    <w:rsid w:val="00243B17"/>
    <w:rsid w:val="00243BF7"/>
    <w:rsid w:val="00243DB5"/>
    <w:rsid w:val="00243E01"/>
    <w:rsid w:val="002442F5"/>
    <w:rsid w:val="00244349"/>
    <w:rsid w:val="00244513"/>
    <w:rsid w:val="00244715"/>
    <w:rsid w:val="002448F0"/>
    <w:rsid w:val="002449A5"/>
    <w:rsid w:val="00244ADF"/>
    <w:rsid w:val="00244D06"/>
    <w:rsid w:val="00244EF4"/>
    <w:rsid w:val="00244F5E"/>
    <w:rsid w:val="002450AB"/>
    <w:rsid w:val="002450D5"/>
    <w:rsid w:val="002451F0"/>
    <w:rsid w:val="0024526B"/>
    <w:rsid w:val="00245455"/>
    <w:rsid w:val="00245777"/>
    <w:rsid w:val="002457B4"/>
    <w:rsid w:val="00245A39"/>
    <w:rsid w:val="00245A3E"/>
    <w:rsid w:val="00245D65"/>
    <w:rsid w:val="002462FE"/>
    <w:rsid w:val="00246A54"/>
    <w:rsid w:val="00246A82"/>
    <w:rsid w:val="00246CE8"/>
    <w:rsid w:val="00247200"/>
    <w:rsid w:val="002472FC"/>
    <w:rsid w:val="002474C4"/>
    <w:rsid w:val="002476DF"/>
    <w:rsid w:val="002477A5"/>
    <w:rsid w:val="00247B6C"/>
    <w:rsid w:val="00247BE9"/>
    <w:rsid w:val="00247C16"/>
    <w:rsid w:val="00247DB2"/>
    <w:rsid w:val="00250328"/>
    <w:rsid w:val="0025039D"/>
    <w:rsid w:val="002503EF"/>
    <w:rsid w:val="0025066F"/>
    <w:rsid w:val="00250746"/>
    <w:rsid w:val="002507DA"/>
    <w:rsid w:val="00250A30"/>
    <w:rsid w:val="00250A6F"/>
    <w:rsid w:val="00250A89"/>
    <w:rsid w:val="00250D78"/>
    <w:rsid w:val="00250F47"/>
    <w:rsid w:val="00250F7A"/>
    <w:rsid w:val="00250FFA"/>
    <w:rsid w:val="0025120C"/>
    <w:rsid w:val="002513E5"/>
    <w:rsid w:val="00251674"/>
    <w:rsid w:val="002517BE"/>
    <w:rsid w:val="002518B9"/>
    <w:rsid w:val="002519BB"/>
    <w:rsid w:val="00251C63"/>
    <w:rsid w:val="00251D12"/>
    <w:rsid w:val="00251E86"/>
    <w:rsid w:val="00251F57"/>
    <w:rsid w:val="00251F84"/>
    <w:rsid w:val="00251F9F"/>
    <w:rsid w:val="002525EA"/>
    <w:rsid w:val="002526B7"/>
    <w:rsid w:val="00252704"/>
    <w:rsid w:val="00252A72"/>
    <w:rsid w:val="00252E37"/>
    <w:rsid w:val="00252F42"/>
    <w:rsid w:val="00253111"/>
    <w:rsid w:val="00253186"/>
    <w:rsid w:val="00253737"/>
    <w:rsid w:val="002539A3"/>
    <w:rsid w:val="00253A7E"/>
    <w:rsid w:val="00253A9A"/>
    <w:rsid w:val="00253B29"/>
    <w:rsid w:val="00253B44"/>
    <w:rsid w:val="00253E40"/>
    <w:rsid w:val="00253E89"/>
    <w:rsid w:val="002542D8"/>
    <w:rsid w:val="002542DE"/>
    <w:rsid w:val="00254327"/>
    <w:rsid w:val="00254404"/>
    <w:rsid w:val="00254440"/>
    <w:rsid w:val="002546AE"/>
    <w:rsid w:val="00254776"/>
    <w:rsid w:val="0025486C"/>
    <w:rsid w:val="002549B5"/>
    <w:rsid w:val="00254A17"/>
    <w:rsid w:val="00254B43"/>
    <w:rsid w:val="00254B69"/>
    <w:rsid w:val="00254B71"/>
    <w:rsid w:val="00254BCB"/>
    <w:rsid w:val="00254C06"/>
    <w:rsid w:val="00255321"/>
    <w:rsid w:val="002553DD"/>
    <w:rsid w:val="0025549C"/>
    <w:rsid w:val="002554A1"/>
    <w:rsid w:val="00255601"/>
    <w:rsid w:val="00255740"/>
    <w:rsid w:val="0025586A"/>
    <w:rsid w:val="00255BE1"/>
    <w:rsid w:val="00255D35"/>
    <w:rsid w:val="00255EBE"/>
    <w:rsid w:val="00256033"/>
    <w:rsid w:val="0025605C"/>
    <w:rsid w:val="0025617A"/>
    <w:rsid w:val="0025618A"/>
    <w:rsid w:val="002562BB"/>
    <w:rsid w:val="002562D6"/>
    <w:rsid w:val="00256514"/>
    <w:rsid w:val="00256688"/>
    <w:rsid w:val="00256A01"/>
    <w:rsid w:val="00256AF3"/>
    <w:rsid w:val="00256C52"/>
    <w:rsid w:val="00256C83"/>
    <w:rsid w:val="00256D31"/>
    <w:rsid w:val="00257024"/>
    <w:rsid w:val="002570E2"/>
    <w:rsid w:val="002571E1"/>
    <w:rsid w:val="002573A5"/>
    <w:rsid w:val="002575AF"/>
    <w:rsid w:val="00257644"/>
    <w:rsid w:val="002576E7"/>
    <w:rsid w:val="002579B8"/>
    <w:rsid w:val="00257A45"/>
    <w:rsid w:val="00257A82"/>
    <w:rsid w:val="00257AA6"/>
    <w:rsid w:val="00257B76"/>
    <w:rsid w:val="00257B86"/>
    <w:rsid w:val="00257B97"/>
    <w:rsid w:val="00257C95"/>
    <w:rsid w:val="00257D5A"/>
    <w:rsid w:val="00257EA1"/>
    <w:rsid w:val="002600A2"/>
    <w:rsid w:val="00260249"/>
    <w:rsid w:val="00260453"/>
    <w:rsid w:val="00260649"/>
    <w:rsid w:val="002607F1"/>
    <w:rsid w:val="00260870"/>
    <w:rsid w:val="00260935"/>
    <w:rsid w:val="002609E0"/>
    <w:rsid w:val="00260C4F"/>
    <w:rsid w:val="00260D8F"/>
    <w:rsid w:val="00260DCC"/>
    <w:rsid w:val="00260E8C"/>
    <w:rsid w:val="00260F61"/>
    <w:rsid w:val="00260F8B"/>
    <w:rsid w:val="002612EE"/>
    <w:rsid w:val="00261308"/>
    <w:rsid w:val="0026170B"/>
    <w:rsid w:val="0026194A"/>
    <w:rsid w:val="00261A67"/>
    <w:rsid w:val="00261CFE"/>
    <w:rsid w:val="00261D8B"/>
    <w:rsid w:val="00261E34"/>
    <w:rsid w:val="00261FEE"/>
    <w:rsid w:val="0026209A"/>
    <w:rsid w:val="002620BD"/>
    <w:rsid w:val="00262115"/>
    <w:rsid w:val="002621EB"/>
    <w:rsid w:val="0026223B"/>
    <w:rsid w:val="0026248A"/>
    <w:rsid w:val="0026262D"/>
    <w:rsid w:val="00262643"/>
    <w:rsid w:val="00262658"/>
    <w:rsid w:val="0026269E"/>
    <w:rsid w:val="00262714"/>
    <w:rsid w:val="00262A7E"/>
    <w:rsid w:val="00262C5D"/>
    <w:rsid w:val="00262C9C"/>
    <w:rsid w:val="00262CF7"/>
    <w:rsid w:val="00262D4A"/>
    <w:rsid w:val="00262EDE"/>
    <w:rsid w:val="00263070"/>
    <w:rsid w:val="002630BF"/>
    <w:rsid w:val="0026323E"/>
    <w:rsid w:val="0026343F"/>
    <w:rsid w:val="002639D2"/>
    <w:rsid w:val="00263B9E"/>
    <w:rsid w:val="00263CBF"/>
    <w:rsid w:val="00263DC0"/>
    <w:rsid w:val="0026454D"/>
    <w:rsid w:val="00264592"/>
    <w:rsid w:val="0026468A"/>
    <w:rsid w:val="002646BE"/>
    <w:rsid w:val="002647AA"/>
    <w:rsid w:val="0026492E"/>
    <w:rsid w:val="00264DB8"/>
    <w:rsid w:val="00264F7D"/>
    <w:rsid w:val="00265173"/>
    <w:rsid w:val="0026531E"/>
    <w:rsid w:val="002653A9"/>
    <w:rsid w:val="002653B3"/>
    <w:rsid w:val="00265507"/>
    <w:rsid w:val="00265578"/>
    <w:rsid w:val="00265717"/>
    <w:rsid w:val="00265819"/>
    <w:rsid w:val="00265834"/>
    <w:rsid w:val="00265B32"/>
    <w:rsid w:val="00265CDF"/>
    <w:rsid w:val="00265D35"/>
    <w:rsid w:val="00265E68"/>
    <w:rsid w:val="0026609E"/>
    <w:rsid w:val="002661DB"/>
    <w:rsid w:val="0026650C"/>
    <w:rsid w:val="002665C0"/>
    <w:rsid w:val="002665F6"/>
    <w:rsid w:val="00266D5C"/>
    <w:rsid w:val="00266E5D"/>
    <w:rsid w:val="00267190"/>
    <w:rsid w:val="002671CB"/>
    <w:rsid w:val="002676A2"/>
    <w:rsid w:val="0026798D"/>
    <w:rsid w:val="00267B1F"/>
    <w:rsid w:val="00267C10"/>
    <w:rsid w:val="00267CA4"/>
    <w:rsid w:val="00267D93"/>
    <w:rsid w:val="00267DAD"/>
    <w:rsid w:val="00267E0D"/>
    <w:rsid w:val="00267EF1"/>
    <w:rsid w:val="00267F7A"/>
    <w:rsid w:val="0027000B"/>
    <w:rsid w:val="0027015C"/>
    <w:rsid w:val="0027017C"/>
    <w:rsid w:val="00270196"/>
    <w:rsid w:val="002709B1"/>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A6C"/>
    <w:rsid w:val="00273E98"/>
    <w:rsid w:val="00273F19"/>
    <w:rsid w:val="00273F62"/>
    <w:rsid w:val="00274062"/>
    <w:rsid w:val="00274064"/>
    <w:rsid w:val="002741E1"/>
    <w:rsid w:val="0027460C"/>
    <w:rsid w:val="002746F1"/>
    <w:rsid w:val="00274C9C"/>
    <w:rsid w:val="00274D52"/>
    <w:rsid w:val="00274E6D"/>
    <w:rsid w:val="00275063"/>
    <w:rsid w:val="00275089"/>
    <w:rsid w:val="0027510C"/>
    <w:rsid w:val="00275129"/>
    <w:rsid w:val="00275359"/>
    <w:rsid w:val="00275369"/>
    <w:rsid w:val="0027563B"/>
    <w:rsid w:val="0027584F"/>
    <w:rsid w:val="00275914"/>
    <w:rsid w:val="002759B2"/>
    <w:rsid w:val="00275E57"/>
    <w:rsid w:val="00275E5D"/>
    <w:rsid w:val="00276051"/>
    <w:rsid w:val="002760B0"/>
    <w:rsid w:val="002760CB"/>
    <w:rsid w:val="002760F8"/>
    <w:rsid w:val="0027637E"/>
    <w:rsid w:val="002763E7"/>
    <w:rsid w:val="0027663D"/>
    <w:rsid w:val="002766CD"/>
    <w:rsid w:val="002767F7"/>
    <w:rsid w:val="00276C9D"/>
    <w:rsid w:val="00276CA2"/>
    <w:rsid w:val="00276D4C"/>
    <w:rsid w:val="00276DEC"/>
    <w:rsid w:val="00276F71"/>
    <w:rsid w:val="00277152"/>
    <w:rsid w:val="0027715A"/>
    <w:rsid w:val="00277225"/>
    <w:rsid w:val="0027738F"/>
    <w:rsid w:val="002773C6"/>
    <w:rsid w:val="0027753F"/>
    <w:rsid w:val="002775E8"/>
    <w:rsid w:val="00277890"/>
    <w:rsid w:val="002778B6"/>
    <w:rsid w:val="00277982"/>
    <w:rsid w:val="00277A0B"/>
    <w:rsid w:val="00277B59"/>
    <w:rsid w:val="00277C1E"/>
    <w:rsid w:val="00277C3C"/>
    <w:rsid w:val="00277CFB"/>
    <w:rsid w:val="00277D7C"/>
    <w:rsid w:val="00277E6B"/>
    <w:rsid w:val="00277E84"/>
    <w:rsid w:val="00277E9D"/>
    <w:rsid w:val="00280211"/>
    <w:rsid w:val="0028026D"/>
    <w:rsid w:val="00280560"/>
    <w:rsid w:val="0028056C"/>
    <w:rsid w:val="00280682"/>
    <w:rsid w:val="002808CA"/>
    <w:rsid w:val="0028096B"/>
    <w:rsid w:val="0028104A"/>
    <w:rsid w:val="00281140"/>
    <w:rsid w:val="00281330"/>
    <w:rsid w:val="00281810"/>
    <w:rsid w:val="00281833"/>
    <w:rsid w:val="00281A7A"/>
    <w:rsid w:val="00281D1A"/>
    <w:rsid w:val="00281FA6"/>
    <w:rsid w:val="002820A9"/>
    <w:rsid w:val="002820E0"/>
    <w:rsid w:val="00282190"/>
    <w:rsid w:val="002821CC"/>
    <w:rsid w:val="00282297"/>
    <w:rsid w:val="0028271F"/>
    <w:rsid w:val="0028285A"/>
    <w:rsid w:val="00282944"/>
    <w:rsid w:val="00282A93"/>
    <w:rsid w:val="00282BA9"/>
    <w:rsid w:val="00282C91"/>
    <w:rsid w:val="00282CF6"/>
    <w:rsid w:val="00282D3F"/>
    <w:rsid w:val="00282D98"/>
    <w:rsid w:val="00282F40"/>
    <w:rsid w:val="0028326F"/>
    <w:rsid w:val="002833E6"/>
    <w:rsid w:val="0028343F"/>
    <w:rsid w:val="0028345B"/>
    <w:rsid w:val="002834CC"/>
    <w:rsid w:val="002839BB"/>
    <w:rsid w:val="00283CC1"/>
    <w:rsid w:val="00283DF9"/>
    <w:rsid w:val="00283EDC"/>
    <w:rsid w:val="00283F08"/>
    <w:rsid w:val="00283F0F"/>
    <w:rsid w:val="00284099"/>
    <w:rsid w:val="002840AD"/>
    <w:rsid w:val="00284181"/>
    <w:rsid w:val="002841E6"/>
    <w:rsid w:val="00284325"/>
    <w:rsid w:val="002843C7"/>
    <w:rsid w:val="002845AD"/>
    <w:rsid w:val="002846D8"/>
    <w:rsid w:val="00284BAC"/>
    <w:rsid w:val="00284BCC"/>
    <w:rsid w:val="00284F03"/>
    <w:rsid w:val="00285074"/>
    <w:rsid w:val="00285139"/>
    <w:rsid w:val="002853CD"/>
    <w:rsid w:val="00285525"/>
    <w:rsid w:val="0028574C"/>
    <w:rsid w:val="00285776"/>
    <w:rsid w:val="0028579D"/>
    <w:rsid w:val="00285CF0"/>
    <w:rsid w:val="00285DD7"/>
    <w:rsid w:val="0028615B"/>
    <w:rsid w:val="002861FD"/>
    <w:rsid w:val="00286245"/>
    <w:rsid w:val="0028655B"/>
    <w:rsid w:val="002865FC"/>
    <w:rsid w:val="0028670F"/>
    <w:rsid w:val="0028680B"/>
    <w:rsid w:val="0028685C"/>
    <w:rsid w:val="00286869"/>
    <w:rsid w:val="00286984"/>
    <w:rsid w:val="00286D4F"/>
    <w:rsid w:val="00286DF9"/>
    <w:rsid w:val="00286E13"/>
    <w:rsid w:val="00286EA5"/>
    <w:rsid w:val="00286FDA"/>
    <w:rsid w:val="002874CB"/>
    <w:rsid w:val="00287531"/>
    <w:rsid w:val="002876C5"/>
    <w:rsid w:val="002877E6"/>
    <w:rsid w:val="00287936"/>
    <w:rsid w:val="00287EDB"/>
    <w:rsid w:val="00287F69"/>
    <w:rsid w:val="0029010A"/>
    <w:rsid w:val="0029066D"/>
    <w:rsid w:val="002906BB"/>
    <w:rsid w:val="00290712"/>
    <w:rsid w:val="0029074F"/>
    <w:rsid w:val="0029077D"/>
    <w:rsid w:val="002909A8"/>
    <w:rsid w:val="00290E46"/>
    <w:rsid w:val="00290EC1"/>
    <w:rsid w:val="00290F6B"/>
    <w:rsid w:val="00291006"/>
    <w:rsid w:val="00291093"/>
    <w:rsid w:val="00291369"/>
    <w:rsid w:val="00291623"/>
    <w:rsid w:val="00291709"/>
    <w:rsid w:val="00291770"/>
    <w:rsid w:val="00291855"/>
    <w:rsid w:val="00291969"/>
    <w:rsid w:val="00291B3A"/>
    <w:rsid w:val="00291B56"/>
    <w:rsid w:val="00291CD6"/>
    <w:rsid w:val="00291F66"/>
    <w:rsid w:val="00292555"/>
    <w:rsid w:val="002928E7"/>
    <w:rsid w:val="00292993"/>
    <w:rsid w:val="00292A89"/>
    <w:rsid w:val="00292B5A"/>
    <w:rsid w:val="00292DC3"/>
    <w:rsid w:val="00292EEA"/>
    <w:rsid w:val="00292F3E"/>
    <w:rsid w:val="0029325E"/>
    <w:rsid w:val="00293551"/>
    <w:rsid w:val="00293646"/>
    <w:rsid w:val="0029365E"/>
    <w:rsid w:val="0029393F"/>
    <w:rsid w:val="00293A10"/>
    <w:rsid w:val="00293D59"/>
    <w:rsid w:val="00293F3B"/>
    <w:rsid w:val="002940E0"/>
    <w:rsid w:val="00294132"/>
    <w:rsid w:val="002943A4"/>
    <w:rsid w:val="002943FD"/>
    <w:rsid w:val="00294412"/>
    <w:rsid w:val="002946D8"/>
    <w:rsid w:val="00294743"/>
    <w:rsid w:val="002947A1"/>
    <w:rsid w:val="00294847"/>
    <w:rsid w:val="00294B35"/>
    <w:rsid w:val="00294BF9"/>
    <w:rsid w:val="00294CD5"/>
    <w:rsid w:val="00295066"/>
    <w:rsid w:val="002952F7"/>
    <w:rsid w:val="002954D1"/>
    <w:rsid w:val="002955FB"/>
    <w:rsid w:val="00295607"/>
    <w:rsid w:val="00295675"/>
    <w:rsid w:val="00295887"/>
    <w:rsid w:val="0029596F"/>
    <w:rsid w:val="002959B9"/>
    <w:rsid w:val="00295A62"/>
    <w:rsid w:val="00295E1C"/>
    <w:rsid w:val="00295F45"/>
    <w:rsid w:val="0029605D"/>
    <w:rsid w:val="00296165"/>
    <w:rsid w:val="0029654B"/>
    <w:rsid w:val="0029666D"/>
    <w:rsid w:val="002967C9"/>
    <w:rsid w:val="00296907"/>
    <w:rsid w:val="00296CB6"/>
    <w:rsid w:val="00296F48"/>
    <w:rsid w:val="0029700A"/>
    <w:rsid w:val="0029726E"/>
    <w:rsid w:val="0029731D"/>
    <w:rsid w:val="002976B6"/>
    <w:rsid w:val="0029783E"/>
    <w:rsid w:val="00297902"/>
    <w:rsid w:val="00297A81"/>
    <w:rsid w:val="00297B5E"/>
    <w:rsid w:val="00297EA8"/>
    <w:rsid w:val="00297F55"/>
    <w:rsid w:val="002A0485"/>
    <w:rsid w:val="002A04C4"/>
    <w:rsid w:val="002A0551"/>
    <w:rsid w:val="002A068C"/>
    <w:rsid w:val="002A0704"/>
    <w:rsid w:val="002A074A"/>
    <w:rsid w:val="002A0949"/>
    <w:rsid w:val="002A09CE"/>
    <w:rsid w:val="002A0BEA"/>
    <w:rsid w:val="002A107B"/>
    <w:rsid w:val="002A10DD"/>
    <w:rsid w:val="002A1259"/>
    <w:rsid w:val="002A13A9"/>
    <w:rsid w:val="002A159C"/>
    <w:rsid w:val="002A17ED"/>
    <w:rsid w:val="002A1864"/>
    <w:rsid w:val="002A1927"/>
    <w:rsid w:val="002A1A16"/>
    <w:rsid w:val="002A1B73"/>
    <w:rsid w:val="002A1C7F"/>
    <w:rsid w:val="002A1DA2"/>
    <w:rsid w:val="002A202E"/>
    <w:rsid w:val="002A20D8"/>
    <w:rsid w:val="002A2255"/>
    <w:rsid w:val="002A2985"/>
    <w:rsid w:val="002A2BA8"/>
    <w:rsid w:val="002A2E94"/>
    <w:rsid w:val="002A2FF0"/>
    <w:rsid w:val="002A323C"/>
    <w:rsid w:val="002A3681"/>
    <w:rsid w:val="002A379A"/>
    <w:rsid w:val="002A3803"/>
    <w:rsid w:val="002A385D"/>
    <w:rsid w:val="002A39BF"/>
    <w:rsid w:val="002A3B49"/>
    <w:rsid w:val="002A3D5D"/>
    <w:rsid w:val="002A3DB9"/>
    <w:rsid w:val="002A4164"/>
    <w:rsid w:val="002A42EB"/>
    <w:rsid w:val="002A4329"/>
    <w:rsid w:val="002A4677"/>
    <w:rsid w:val="002A46FF"/>
    <w:rsid w:val="002A47BE"/>
    <w:rsid w:val="002A4911"/>
    <w:rsid w:val="002A4CEA"/>
    <w:rsid w:val="002A4DF0"/>
    <w:rsid w:val="002A4E54"/>
    <w:rsid w:val="002A4FDB"/>
    <w:rsid w:val="002A50D2"/>
    <w:rsid w:val="002A53B1"/>
    <w:rsid w:val="002A5595"/>
    <w:rsid w:val="002A55F6"/>
    <w:rsid w:val="002A58CA"/>
    <w:rsid w:val="002A5AB8"/>
    <w:rsid w:val="002A5B2E"/>
    <w:rsid w:val="002A5CDD"/>
    <w:rsid w:val="002A5DA1"/>
    <w:rsid w:val="002A5F32"/>
    <w:rsid w:val="002A6357"/>
    <w:rsid w:val="002A63AB"/>
    <w:rsid w:val="002A63AE"/>
    <w:rsid w:val="002A63E4"/>
    <w:rsid w:val="002A646E"/>
    <w:rsid w:val="002A6475"/>
    <w:rsid w:val="002A6532"/>
    <w:rsid w:val="002A66A5"/>
    <w:rsid w:val="002A670E"/>
    <w:rsid w:val="002A6816"/>
    <w:rsid w:val="002A6AF2"/>
    <w:rsid w:val="002A6B40"/>
    <w:rsid w:val="002A6C69"/>
    <w:rsid w:val="002A6FEE"/>
    <w:rsid w:val="002A71C8"/>
    <w:rsid w:val="002A7351"/>
    <w:rsid w:val="002A73DE"/>
    <w:rsid w:val="002A77BF"/>
    <w:rsid w:val="002A7A09"/>
    <w:rsid w:val="002A7C06"/>
    <w:rsid w:val="002A7C2C"/>
    <w:rsid w:val="002A7C7E"/>
    <w:rsid w:val="002A7E3E"/>
    <w:rsid w:val="002A7F56"/>
    <w:rsid w:val="002B001B"/>
    <w:rsid w:val="002B013A"/>
    <w:rsid w:val="002B0491"/>
    <w:rsid w:val="002B07BB"/>
    <w:rsid w:val="002B085B"/>
    <w:rsid w:val="002B08C7"/>
    <w:rsid w:val="002B0A69"/>
    <w:rsid w:val="002B0B27"/>
    <w:rsid w:val="002B0E4A"/>
    <w:rsid w:val="002B119F"/>
    <w:rsid w:val="002B158B"/>
    <w:rsid w:val="002B16BF"/>
    <w:rsid w:val="002B1B17"/>
    <w:rsid w:val="002B1E5C"/>
    <w:rsid w:val="002B1ED0"/>
    <w:rsid w:val="002B20DC"/>
    <w:rsid w:val="002B22B3"/>
    <w:rsid w:val="002B23E7"/>
    <w:rsid w:val="002B25DA"/>
    <w:rsid w:val="002B2AB7"/>
    <w:rsid w:val="002B2C7C"/>
    <w:rsid w:val="002B2FD7"/>
    <w:rsid w:val="002B355B"/>
    <w:rsid w:val="002B35E0"/>
    <w:rsid w:val="002B36AB"/>
    <w:rsid w:val="002B36AE"/>
    <w:rsid w:val="002B3718"/>
    <w:rsid w:val="002B39A1"/>
    <w:rsid w:val="002B3E9E"/>
    <w:rsid w:val="002B3F14"/>
    <w:rsid w:val="002B3F44"/>
    <w:rsid w:val="002B3F87"/>
    <w:rsid w:val="002B3F89"/>
    <w:rsid w:val="002B4082"/>
    <w:rsid w:val="002B4672"/>
    <w:rsid w:val="002B4769"/>
    <w:rsid w:val="002B48F8"/>
    <w:rsid w:val="002B4A78"/>
    <w:rsid w:val="002B4CC9"/>
    <w:rsid w:val="002B4DF5"/>
    <w:rsid w:val="002B5054"/>
    <w:rsid w:val="002B52B0"/>
    <w:rsid w:val="002B56CE"/>
    <w:rsid w:val="002B5830"/>
    <w:rsid w:val="002B58D1"/>
    <w:rsid w:val="002B5944"/>
    <w:rsid w:val="002B5C36"/>
    <w:rsid w:val="002B5C4D"/>
    <w:rsid w:val="002B5CA0"/>
    <w:rsid w:val="002B5CFE"/>
    <w:rsid w:val="002B5E90"/>
    <w:rsid w:val="002B617C"/>
    <w:rsid w:val="002B65B4"/>
    <w:rsid w:val="002B6609"/>
    <w:rsid w:val="002B66B9"/>
    <w:rsid w:val="002B67BC"/>
    <w:rsid w:val="002B6A84"/>
    <w:rsid w:val="002B6D12"/>
    <w:rsid w:val="002B6DB8"/>
    <w:rsid w:val="002B6E8F"/>
    <w:rsid w:val="002B6FA7"/>
    <w:rsid w:val="002B700B"/>
    <w:rsid w:val="002B717F"/>
    <w:rsid w:val="002B722A"/>
    <w:rsid w:val="002B7594"/>
    <w:rsid w:val="002B767D"/>
    <w:rsid w:val="002B7705"/>
    <w:rsid w:val="002B7AD1"/>
    <w:rsid w:val="002B7BF7"/>
    <w:rsid w:val="002B7C67"/>
    <w:rsid w:val="002B7DB5"/>
    <w:rsid w:val="002B7DBD"/>
    <w:rsid w:val="002B7E1B"/>
    <w:rsid w:val="002C008B"/>
    <w:rsid w:val="002C03B4"/>
    <w:rsid w:val="002C04EB"/>
    <w:rsid w:val="002C062E"/>
    <w:rsid w:val="002C0695"/>
    <w:rsid w:val="002C0864"/>
    <w:rsid w:val="002C08E8"/>
    <w:rsid w:val="002C0BCE"/>
    <w:rsid w:val="002C0BD7"/>
    <w:rsid w:val="002C0D69"/>
    <w:rsid w:val="002C0E71"/>
    <w:rsid w:val="002C1047"/>
    <w:rsid w:val="002C11A7"/>
    <w:rsid w:val="002C1783"/>
    <w:rsid w:val="002C1B77"/>
    <w:rsid w:val="002C1BDC"/>
    <w:rsid w:val="002C1E23"/>
    <w:rsid w:val="002C1F1F"/>
    <w:rsid w:val="002C1F97"/>
    <w:rsid w:val="002C23C2"/>
    <w:rsid w:val="002C242A"/>
    <w:rsid w:val="002C26F7"/>
    <w:rsid w:val="002C2E92"/>
    <w:rsid w:val="002C32E3"/>
    <w:rsid w:val="002C3323"/>
    <w:rsid w:val="002C356C"/>
    <w:rsid w:val="002C357D"/>
    <w:rsid w:val="002C363F"/>
    <w:rsid w:val="002C36F1"/>
    <w:rsid w:val="002C3B86"/>
    <w:rsid w:val="002C3BCF"/>
    <w:rsid w:val="002C3C4C"/>
    <w:rsid w:val="002C3D2B"/>
    <w:rsid w:val="002C3E84"/>
    <w:rsid w:val="002C3F72"/>
    <w:rsid w:val="002C3FFA"/>
    <w:rsid w:val="002C41B2"/>
    <w:rsid w:val="002C4255"/>
    <w:rsid w:val="002C4676"/>
    <w:rsid w:val="002C4895"/>
    <w:rsid w:val="002C4A2F"/>
    <w:rsid w:val="002C4B22"/>
    <w:rsid w:val="002C4C23"/>
    <w:rsid w:val="002C4E4F"/>
    <w:rsid w:val="002C4F11"/>
    <w:rsid w:val="002C4F19"/>
    <w:rsid w:val="002C4F5D"/>
    <w:rsid w:val="002C514A"/>
    <w:rsid w:val="002C5263"/>
    <w:rsid w:val="002C53CF"/>
    <w:rsid w:val="002C56E0"/>
    <w:rsid w:val="002C58AE"/>
    <w:rsid w:val="002C6112"/>
    <w:rsid w:val="002C6123"/>
    <w:rsid w:val="002C629D"/>
    <w:rsid w:val="002C630B"/>
    <w:rsid w:val="002C64DC"/>
    <w:rsid w:val="002C665F"/>
    <w:rsid w:val="002C67CB"/>
    <w:rsid w:val="002C68AE"/>
    <w:rsid w:val="002C6AB6"/>
    <w:rsid w:val="002C6C7B"/>
    <w:rsid w:val="002C6E0D"/>
    <w:rsid w:val="002C6E40"/>
    <w:rsid w:val="002C70CA"/>
    <w:rsid w:val="002C72E8"/>
    <w:rsid w:val="002C736D"/>
    <w:rsid w:val="002C73A4"/>
    <w:rsid w:val="002C75AE"/>
    <w:rsid w:val="002C7704"/>
    <w:rsid w:val="002C7719"/>
    <w:rsid w:val="002C772F"/>
    <w:rsid w:val="002C7845"/>
    <w:rsid w:val="002C7877"/>
    <w:rsid w:val="002C78EE"/>
    <w:rsid w:val="002C7946"/>
    <w:rsid w:val="002C7D23"/>
    <w:rsid w:val="002D00CD"/>
    <w:rsid w:val="002D02C8"/>
    <w:rsid w:val="002D0439"/>
    <w:rsid w:val="002D0482"/>
    <w:rsid w:val="002D049C"/>
    <w:rsid w:val="002D06BC"/>
    <w:rsid w:val="002D0726"/>
    <w:rsid w:val="002D0746"/>
    <w:rsid w:val="002D08D7"/>
    <w:rsid w:val="002D0901"/>
    <w:rsid w:val="002D0A70"/>
    <w:rsid w:val="002D0A77"/>
    <w:rsid w:val="002D0AA7"/>
    <w:rsid w:val="002D0CC6"/>
    <w:rsid w:val="002D0D08"/>
    <w:rsid w:val="002D144D"/>
    <w:rsid w:val="002D14CC"/>
    <w:rsid w:val="002D177A"/>
    <w:rsid w:val="002D1A4C"/>
    <w:rsid w:val="002D1BB6"/>
    <w:rsid w:val="002D1C33"/>
    <w:rsid w:val="002D1C57"/>
    <w:rsid w:val="002D21EE"/>
    <w:rsid w:val="002D22E0"/>
    <w:rsid w:val="002D24A4"/>
    <w:rsid w:val="002D24B3"/>
    <w:rsid w:val="002D2680"/>
    <w:rsid w:val="002D2762"/>
    <w:rsid w:val="002D27C3"/>
    <w:rsid w:val="002D298F"/>
    <w:rsid w:val="002D2A52"/>
    <w:rsid w:val="002D2AA8"/>
    <w:rsid w:val="002D2AD6"/>
    <w:rsid w:val="002D2B37"/>
    <w:rsid w:val="002D2D18"/>
    <w:rsid w:val="002D2DFE"/>
    <w:rsid w:val="002D3772"/>
    <w:rsid w:val="002D37D6"/>
    <w:rsid w:val="002D3868"/>
    <w:rsid w:val="002D3A80"/>
    <w:rsid w:val="002D3B33"/>
    <w:rsid w:val="002D3CBF"/>
    <w:rsid w:val="002D3EB4"/>
    <w:rsid w:val="002D3FD0"/>
    <w:rsid w:val="002D4154"/>
    <w:rsid w:val="002D430F"/>
    <w:rsid w:val="002D4534"/>
    <w:rsid w:val="002D4BE0"/>
    <w:rsid w:val="002D4C51"/>
    <w:rsid w:val="002D4EA4"/>
    <w:rsid w:val="002D50A1"/>
    <w:rsid w:val="002D53BB"/>
    <w:rsid w:val="002D57FF"/>
    <w:rsid w:val="002D5A4A"/>
    <w:rsid w:val="002D5BBC"/>
    <w:rsid w:val="002D5C0E"/>
    <w:rsid w:val="002D5C98"/>
    <w:rsid w:val="002D5D01"/>
    <w:rsid w:val="002D6086"/>
    <w:rsid w:val="002D6184"/>
    <w:rsid w:val="002D61DC"/>
    <w:rsid w:val="002D62FE"/>
    <w:rsid w:val="002D64A0"/>
    <w:rsid w:val="002D674D"/>
    <w:rsid w:val="002D6931"/>
    <w:rsid w:val="002D69D9"/>
    <w:rsid w:val="002D69F1"/>
    <w:rsid w:val="002D6D2B"/>
    <w:rsid w:val="002D6EB9"/>
    <w:rsid w:val="002D6F92"/>
    <w:rsid w:val="002D75EC"/>
    <w:rsid w:val="002D77A1"/>
    <w:rsid w:val="002D77CA"/>
    <w:rsid w:val="002D7958"/>
    <w:rsid w:val="002D7980"/>
    <w:rsid w:val="002D7A17"/>
    <w:rsid w:val="002D7DCA"/>
    <w:rsid w:val="002D7F4B"/>
    <w:rsid w:val="002D7F95"/>
    <w:rsid w:val="002E0820"/>
    <w:rsid w:val="002E0854"/>
    <w:rsid w:val="002E0960"/>
    <w:rsid w:val="002E0962"/>
    <w:rsid w:val="002E0A3A"/>
    <w:rsid w:val="002E0B21"/>
    <w:rsid w:val="002E0BC7"/>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BEC"/>
    <w:rsid w:val="002E2E17"/>
    <w:rsid w:val="002E30A2"/>
    <w:rsid w:val="002E30C1"/>
    <w:rsid w:val="002E3795"/>
    <w:rsid w:val="002E3946"/>
    <w:rsid w:val="002E3ACF"/>
    <w:rsid w:val="002E3D88"/>
    <w:rsid w:val="002E3DF8"/>
    <w:rsid w:val="002E3E28"/>
    <w:rsid w:val="002E3F5E"/>
    <w:rsid w:val="002E40C6"/>
    <w:rsid w:val="002E4165"/>
    <w:rsid w:val="002E4429"/>
    <w:rsid w:val="002E442B"/>
    <w:rsid w:val="002E449E"/>
    <w:rsid w:val="002E4604"/>
    <w:rsid w:val="002E4661"/>
    <w:rsid w:val="002E470D"/>
    <w:rsid w:val="002E49BC"/>
    <w:rsid w:val="002E4D01"/>
    <w:rsid w:val="002E4E5E"/>
    <w:rsid w:val="002E4F2B"/>
    <w:rsid w:val="002E4F78"/>
    <w:rsid w:val="002E501B"/>
    <w:rsid w:val="002E5077"/>
    <w:rsid w:val="002E51D9"/>
    <w:rsid w:val="002E52CA"/>
    <w:rsid w:val="002E5330"/>
    <w:rsid w:val="002E558B"/>
    <w:rsid w:val="002E5601"/>
    <w:rsid w:val="002E58FD"/>
    <w:rsid w:val="002E5A6F"/>
    <w:rsid w:val="002E5C4C"/>
    <w:rsid w:val="002E5E22"/>
    <w:rsid w:val="002E5EE6"/>
    <w:rsid w:val="002E609F"/>
    <w:rsid w:val="002E61B7"/>
    <w:rsid w:val="002E61C7"/>
    <w:rsid w:val="002E6348"/>
    <w:rsid w:val="002E63A6"/>
    <w:rsid w:val="002E651E"/>
    <w:rsid w:val="002E655C"/>
    <w:rsid w:val="002E6627"/>
    <w:rsid w:val="002E69A2"/>
    <w:rsid w:val="002E69B9"/>
    <w:rsid w:val="002E6D64"/>
    <w:rsid w:val="002E6F23"/>
    <w:rsid w:val="002E6FEF"/>
    <w:rsid w:val="002E7159"/>
    <w:rsid w:val="002E71AB"/>
    <w:rsid w:val="002E71F6"/>
    <w:rsid w:val="002E7616"/>
    <w:rsid w:val="002E7726"/>
    <w:rsid w:val="002E77C0"/>
    <w:rsid w:val="002E7949"/>
    <w:rsid w:val="002E7A47"/>
    <w:rsid w:val="002E7E5D"/>
    <w:rsid w:val="002E7EAB"/>
    <w:rsid w:val="002E7F45"/>
    <w:rsid w:val="002E7F7A"/>
    <w:rsid w:val="002E7FDF"/>
    <w:rsid w:val="002F0223"/>
    <w:rsid w:val="002F07B0"/>
    <w:rsid w:val="002F090D"/>
    <w:rsid w:val="002F095C"/>
    <w:rsid w:val="002F0A58"/>
    <w:rsid w:val="002F0B0B"/>
    <w:rsid w:val="002F0D15"/>
    <w:rsid w:val="002F0DAF"/>
    <w:rsid w:val="002F0FC8"/>
    <w:rsid w:val="002F1096"/>
    <w:rsid w:val="002F11B0"/>
    <w:rsid w:val="002F11DB"/>
    <w:rsid w:val="002F11F6"/>
    <w:rsid w:val="002F1236"/>
    <w:rsid w:val="002F1275"/>
    <w:rsid w:val="002F145B"/>
    <w:rsid w:val="002F146B"/>
    <w:rsid w:val="002F1757"/>
    <w:rsid w:val="002F1828"/>
    <w:rsid w:val="002F1D3B"/>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3186"/>
    <w:rsid w:val="002F33A8"/>
    <w:rsid w:val="002F33EC"/>
    <w:rsid w:val="002F3428"/>
    <w:rsid w:val="002F3A96"/>
    <w:rsid w:val="002F3BBD"/>
    <w:rsid w:val="002F3C57"/>
    <w:rsid w:val="002F3D30"/>
    <w:rsid w:val="002F3E4A"/>
    <w:rsid w:val="002F3E6C"/>
    <w:rsid w:val="002F4379"/>
    <w:rsid w:val="002F43A0"/>
    <w:rsid w:val="002F48E5"/>
    <w:rsid w:val="002F494C"/>
    <w:rsid w:val="002F4A7E"/>
    <w:rsid w:val="002F4D86"/>
    <w:rsid w:val="002F4E86"/>
    <w:rsid w:val="002F4F11"/>
    <w:rsid w:val="002F512B"/>
    <w:rsid w:val="002F52DA"/>
    <w:rsid w:val="002F53E4"/>
    <w:rsid w:val="002F54FB"/>
    <w:rsid w:val="002F56AE"/>
    <w:rsid w:val="002F5777"/>
    <w:rsid w:val="002F583C"/>
    <w:rsid w:val="002F5B76"/>
    <w:rsid w:val="002F5C35"/>
    <w:rsid w:val="002F5E10"/>
    <w:rsid w:val="002F5E45"/>
    <w:rsid w:val="002F5EB2"/>
    <w:rsid w:val="002F60AE"/>
    <w:rsid w:val="002F6137"/>
    <w:rsid w:val="002F6154"/>
    <w:rsid w:val="002F61C4"/>
    <w:rsid w:val="002F62A0"/>
    <w:rsid w:val="002F6332"/>
    <w:rsid w:val="002F6577"/>
    <w:rsid w:val="002F6A28"/>
    <w:rsid w:val="002F6B5E"/>
    <w:rsid w:val="002F6BD2"/>
    <w:rsid w:val="002F6CF7"/>
    <w:rsid w:val="002F6EAB"/>
    <w:rsid w:val="002F70C4"/>
    <w:rsid w:val="002F7192"/>
    <w:rsid w:val="002F7228"/>
    <w:rsid w:val="002F7274"/>
    <w:rsid w:val="002F7337"/>
    <w:rsid w:val="002F73B1"/>
    <w:rsid w:val="002F75BA"/>
    <w:rsid w:val="002F7688"/>
    <w:rsid w:val="002F76A9"/>
    <w:rsid w:val="002F776E"/>
    <w:rsid w:val="002F7815"/>
    <w:rsid w:val="002F794B"/>
    <w:rsid w:val="002F7A90"/>
    <w:rsid w:val="003000A8"/>
    <w:rsid w:val="003000DB"/>
    <w:rsid w:val="003003C1"/>
    <w:rsid w:val="00300401"/>
    <w:rsid w:val="00300455"/>
    <w:rsid w:val="003007BE"/>
    <w:rsid w:val="003007F3"/>
    <w:rsid w:val="0030089E"/>
    <w:rsid w:val="00300A24"/>
    <w:rsid w:val="00301015"/>
    <w:rsid w:val="003010D2"/>
    <w:rsid w:val="003013BF"/>
    <w:rsid w:val="00301405"/>
    <w:rsid w:val="003015B7"/>
    <w:rsid w:val="0030174E"/>
    <w:rsid w:val="003017C3"/>
    <w:rsid w:val="00301C1C"/>
    <w:rsid w:val="00301CBF"/>
    <w:rsid w:val="00301D12"/>
    <w:rsid w:val="00301E6E"/>
    <w:rsid w:val="00301FEE"/>
    <w:rsid w:val="003021AC"/>
    <w:rsid w:val="003021BB"/>
    <w:rsid w:val="00302230"/>
    <w:rsid w:val="00302963"/>
    <w:rsid w:val="00302C04"/>
    <w:rsid w:val="00302C07"/>
    <w:rsid w:val="00302C9F"/>
    <w:rsid w:val="00303186"/>
    <w:rsid w:val="003031B5"/>
    <w:rsid w:val="003031D1"/>
    <w:rsid w:val="00303293"/>
    <w:rsid w:val="003032D1"/>
    <w:rsid w:val="003034F8"/>
    <w:rsid w:val="00303521"/>
    <w:rsid w:val="0030392D"/>
    <w:rsid w:val="00303EE9"/>
    <w:rsid w:val="00303F37"/>
    <w:rsid w:val="00303F57"/>
    <w:rsid w:val="00303FE0"/>
    <w:rsid w:val="003040C9"/>
    <w:rsid w:val="00304229"/>
    <w:rsid w:val="00304233"/>
    <w:rsid w:val="0030428A"/>
    <w:rsid w:val="00304542"/>
    <w:rsid w:val="00304705"/>
    <w:rsid w:val="00304BBD"/>
    <w:rsid w:val="00304E2F"/>
    <w:rsid w:val="003050BD"/>
    <w:rsid w:val="003050DF"/>
    <w:rsid w:val="00305298"/>
    <w:rsid w:val="003052AC"/>
    <w:rsid w:val="00305313"/>
    <w:rsid w:val="00305368"/>
    <w:rsid w:val="00305552"/>
    <w:rsid w:val="003058C8"/>
    <w:rsid w:val="00305B87"/>
    <w:rsid w:val="00305B96"/>
    <w:rsid w:val="00305C74"/>
    <w:rsid w:val="00305C89"/>
    <w:rsid w:val="00305CE1"/>
    <w:rsid w:val="00305E4C"/>
    <w:rsid w:val="00306210"/>
    <w:rsid w:val="003064CA"/>
    <w:rsid w:val="00306598"/>
    <w:rsid w:val="003065F7"/>
    <w:rsid w:val="00306709"/>
    <w:rsid w:val="00306B70"/>
    <w:rsid w:val="00306CCA"/>
    <w:rsid w:val="00306CE1"/>
    <w:rsid w:val="00306D28"/>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D8D"/>
    <w:rsid w:val="00310F2C"/>
    <w:rsid w:val="00310F36"/>
    <w:rsid w:val="00310F68"/>
    <w:rsid w:val="00311236"/>
    <w:rsid w:val="003112C5"/>
    <w:rsid w:val="0031131C"/>
    <w:rsid w:val="003114A7"/>
    <w:rsid w:val="003114FC"/>
    <w:rsid w:val="003116AE"/>
    <w:rsid w:val="003116EF"/>
    <w:rsid w:val="003117D0"/>
    <w:rsid w:val="003117E5"/>
    <w:rsid w:val="00311C31"/>
    <w:rsid w:val="00311E8A"/>
    <w:rsid w:val="00311EAF"/>
    <w:rsid w:val="003120FC"/>
    <w:rsid w:val="003122D5"/>
    <w:rsid w:val="003123C5"/>
    <w:rsid w:val="00312958"/>
    <w:rsid w:val="003129EF"/>
    <w:rsid w:val="00312EA3"/>
    <w:rsid w:val="00312EC6"/>
    <w:rsid w:val="00312F52"/>
    <w:rsid w:val="00312FB7"/>
    <w:rsid w:val="00312FDF"/>
    <w:rsid w:val="00312FEC"/>
    <w:rsid w:val="0031306C"/>
    <w:rsid w:val="003131B6"/>
    <w:rsid w:val="003134BD"/>
    <w:rsid w:val="003136B6"/>
    <w:rsid w:val="003137EE"/>
    <w:rsid w:val="00313A04"/>
    <w:rsid w:val="00313AC2"/>
    <w:rsid w:val="00313B66"/>
    <w:rsid w:val="00313BDB"/>
    <w:rsid w:val="00313DB6"/>
    <w:rsid w:val="003141BD"/>
    <w:rsid w:val="00314361"/>
    <w:rsid w:val="0031499F"/>
    <w:rsid w:val="00314B35"/>
    <w:rsid w:val="00314C19"/>
    <w:rsid w:val="00314DAF"/>
    <w:rsid w:val="00314E55"/>
    <w:rsid w:val="00314FD6"/>
    <w:rsid w:val="003150D2"/>
    <w:rsid w:val="003150DD"/>
    <w:rsid w:val="00315296"/>
    <w:rsid w:val="003152D9"/>
    <w:rsid w:val="00315436"/>
    <w:rsid w:val="003154BC"/>
    <w:rsid w:val="003156D0"/>
    <w:rsid w:val="00315872"/>
    <w:rsid w:val="00315A36"/>
    <w:rsid w:val="00316027"/>
    <w:rsid w:val="003160D8"/>
    <w:rsid w:val="003161F0"/>
    <w:rsid w:val="00316517"/>
    <w:rsid w:val="00316627"/>
    <w:rsid w:val="00316691"/>
    <w:rsid w:val="00316A2B"/>
    <w:rsid w:val="00316A8B"/>
    <w:rsid w:val="00316BCB"/>
    <w:rsid w:val="00316C28"/>
    <w:rsid w:val="00316DDF"/>
    <w:rsid w:val="00316EC7"/>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EC8"/>
    <w:rsid w:val="00320F58"/>
    <w:rsid w:val="00320FE0"/>
    <w:rsid w:val="00321140"/>
    <w:rsid w:val="00321285"/>
    <w:rsid w:val="0032141D"/>
    <w:rsid w:val="00321A6B"/>
    <w:rsid w:val="00321CBC"/>
    <w:rsid w:val="00321CE3"/>
    <w:rsid w:val="00321D02"/>
    <w:rsid w:val="003220DB"/>
    <w:rsid w:val="00322410"/>
    <w:rsid w:val="0032255D"/>
    <w:rsid w:val="00322653"/>
    <w:rsid w:val="003226CC"/>
    <w:rsid w:val="003227FB"/>
    <w:rsid w:val="0032294E"/>
    <w:rsid w:val="00322BAE"/>
    <w:rsid w:val="00322C2F"/>
    <w:rsid w:val="00322CC4"/>
    <w:rsid w:val="00322CE6"/>
    <w:rsid w:val="00322D1B"/>
    <w:rsid w:val="00322D9E"/>
    <w:rsid w:val="00322F51"/>
    <w:rsid w:val="00322F6E"/>
    <w:rsid w:val="00323090"/>
    <w:rsid w:val="00323142"/>
    <w:rsid w:val="00323230"/>
    <w:rsid w:val="00323513"/>
    <w:rsid w:val="003236A1"/>
    <w:rsid w:val="003236F9"/>
    <w:rsid w:val="00323A5F"/>
    <w:rsid w:val="00323B3D"/>
    <w:rsid w:val="00323D07"/>
    <w:rsid w:val="00323E2A"/>
    <w:rsid w:val="00323E61"/>
    <w:rsid w:val="0032417D"/>
    <w:rsid w:val="00324677"/>
    <w:rsid w:val="00324B91"/>
    <w:rsid w:val="00324C43"/>
    <w:rsid w:val="00324DD8"/>
    <w:rsid w:val="00324DDF"/>
    <w:rsid w:val="00325270"/>
    <w:rsid w:val="0032554B"/>
    <w:rsid w:val="00325C8A"/>
    <w:rsid w:val="00325C8C"/>
    <w:rsid w:val="00325DFA"/>
    <w:rsid w:val="00325E08"/>
    <w:rsid w:val="00325EBE"/>
    <w:rsid w:val="00325EE2"/>
    <w:rsid w:val="003262E8"/>
    <w:rsid w:val="00326453"/>
    <w:rsid w:val="003265C8"/>
    <w:rsid w:val="00326B43"/>
    <w:rsid w:val="00326C57"/>
    <w:rsid w:val="00326FC7"/>
    <w:rsid w:val="00327099"/>
    <w:rsid w:val="00327165"/>
    <w:rsid w:val="00327192"/>
    <w:rsid w:val="003272CE"/>
    <w:rsid w:val="0032732E"/>
    <w:rsid w:val="003274D2"/>
    <w:rsid w:val="0032753B"/>
    <w:rsid w:val="003277B1"/>
    <w:rsid w:val="00327976"/>
    <w:rsid w:val="00327AF3"/>
    <w:rsid w:val="00330246"/>
    <w:rsid w:val="003303E3"/>
    <w:rsid w:val="00330533"/>
    <w:rsid w:val="003305DF"/>
    <w:rsid w:val="0033077F"/>
    <w:rsid w:val="00330791"/>
    <w:rsid w:val="00330B3A"/>
    <w:rsid w:val="00330D29"/>
    <w:rsid w:val="00330D4D"/>
    <w:rsid w:val="00330EDA"/>
    <w:rsid w:val="00330F31"/>
    <w:rsid w:val="003315D1"/>
    <w:rsid w:val="00331963"/>
    <w:rsid w:val="00331F2C"/>
    <w:rsid w:val="00331F4A"/>
    <w:rsid w:val="00331F59"/>
    <w:rsid w:val="003327B4"/>
    <w:rsid w:val="003327FB"/>
    <w:rsid w:val="00332820"/>
    <w:rsid w:val="00332B65"/>
    <w:rsid w:val="00332BEF"/>
    <w:rsid w:val="00333041"/>
    <w:rsid w:val="003330AE"/>
    <w:rsid w:val="00333255"/>
    <w:rsid w:val="003334B0"/>
    <w:rsid w:val="003336CE"/>
    <w:rsid w:val="0033371B"/>
    <w:rsid w:val="0033395A"/>
    <w:rsid w:val="0033396F"/>
    <w:rsid w:val="003339E9"/>
    <w:rsid w:val="00333DBB"/>
    <w:rsid w:val="00333E0E"/>
    <w:rsid w:val="0033411D"/>
    <w:rsid w:val="003341EB"/>
    <w:rsid w:val="00334277"/>
    <w:rsid w:val="003342A9"/>
    <w:rsid w:val="00334303"/>
    <w:rsid w:val="0033447D"/>
    <w:rsid w:val="00334564"/>
    <w:rsid w:val="003345D8"/>
    <w:rsid w:val="0033484C"/>
    <w:rsid w:val="00334985"/>
    <w:rsid w:val="00334CBF"/>
    <w:rsid w:val="00334DD0"/>
    <w:rsid w:val="00334DE1"/>
    <w:rsid w:val="00334FC4"/>
    <w:rsid w:val="003350A1"/>
    <w:rsid w:val="0033529A"/>
    <w:rsid w:val="003352D8"/>
    <w:rsid w:val="003353F9"/>
    <w:rsid w:val="00335503"/>
    <w:rsid w:val="00335510"/>
    <w:rsid w:val="00335611"/>
    <w:rsid w:val="00335612"/>
    <w:rsid w:val="003356DB"/>
    <w:rsid w:val="0033582D"/>
    <w:rsid w:val="0033586E"/>
    <w:rsid w:val="00335AEB"/>
    <w:rsid w:val="00335B1E"/>
    <w:rsid w:val="00335BA7"/>
    <w:rsid w:val="00335CB9"/>
    <w:rsid w:val="00335E16"/>
    <w:rsid w:val="00335E80"/>
    <w:rsid w:val="00335F4F"/>
    <w:rsid w:val="00336066"/>
    <w:rsid w:val="00336166"/>
    <w:rsid w:val="00336389"/>
    <w:rsid w:val="0033649B"/>
    <w:rsid w:val="003365F9"/>
    <w:rsid w:val="0033661C"/>
    <w:rsid w:val="0033683B"/>
    <w:rsid w:val="00336C1B"/>
    <w:rsid w:val="00336D8F"/>
    <w:rsid w:val="00336DDF"/>
    <w:rsid w:val="00336DE9"/>
    <w:rsid w:val="003376FC"/>
    <w:rsid w:val="003378C6"/>
    <w:rsid w:val="00337934"/>
    <w:rsid w:val="003379F4"/>
    <w:rsid w:val="00337A70"/>
    <w:rsid w:val="00337C2E"/>
    <w:rsid w:val="00337C62"/>
    <w:rsid w:val="00337CBE"/>
    <w:rsid w:val="00337ED2"/>
    <w:rsid w:val="00337EEE"/>
    <w:rsid w:val="00337F27"/>
    <w:rsid w:val="003400E2"/>
    <w:rsid w:val="00340146"/>
    <w:rsid w:val="00340450"/>
    <w:rsid w:val="003404A2"/>
    <w:rsid w:val="003404F2"/>
    <w:rsid w:val="00340817"/>
    <w:rsid w:val="0034096E"/>
    <w:rsid w:val="003409E8"/>
    <w:rsid w:val="0034102D"/>
    <w:rsid w:val="00341154"/>
    <w:rsid w:val="003413F1"/>
    <w:rsid w:val="003415AC"/>
    <w:rsid w:val="003417FF"/>
    <w:rsid w:val="00341922"/>
    <w:rsid w:val="0034196F"/>
    <w:rsid w:val="003419C1"/>
    <w:rsid w:val="00341B51"/>
    <w:rsid w:val="00341BC4"/>
    <w:rsid w:val="00341CFC"/>
    <w:rsid w:val="00341E80"/>
    <w:rsid w:val="003421AB"/>
    <w:rsid w:val="00342453"/>
    <w:rsid w:val="00342571"/>
    <w:rsid w:val="0034257C"/>
    <w:rsid w:val="00342956"/>
    <w:rsid w:val="00342A7B"/>
    <w:rsid w:val="00342CE1"/>
    <w:rsid w:val="00342D4F"/>
    <w:rsid w:val="00342F52"/>
    <w:rsid w:val="00343662"/>
    <w:rsid w:val="00343857"/>
    <w:rsid w:val="00343A39"/>
    <w:rsid w:val="00343A4A"/>
    <w:rsid w:val="00343A4E"/>
    <w:rsid w:val="00343B93"/>
    <w:rsid w:val="00344105"/>
    <w:rsid w:val="003443D5"/>
    <w:rsid w:val="00344541"/>
    <w:rsid w:val="00344894"/>
    <w:rsid w:val="003448CE"/>
    <w:rsid w:val="00344AAB"/>
    <w:rsid w:val="00344B62"/>
    <w:rsid w:val="00344C31"/>
    <w:rsid w:val="00344CC0"/>
    <w:rsid w:val="00344D70"/>
    <w:rsid w:val="00344D98"/>
    <w:rsid w:val="00344F1F"/>
    <w:rsid w:val="00344F36"/>
    <w:rsid w:val="00345080"/>
    <w:rsid w:val="0034509A"/>
    <w:rsid w:val="003450E0"/>
    <w:rsid w:val="003451C1"/>
    <w:rsid w:val="003452AE"/>
    <w:rsid w:val="00345381"/>
    <w:rsid w:val="00345670"/>
    <w:rsid w:val="00345767"/>
    <w:rsid w:val="00345847"/>
    <w:rsid w:val="00345864"/>
    <w:rsid w:val="00345AE2"/>
    <w:rsid w:val="00345B75"/>
    <w:rsid w:val="00345C30"/>
    <w:rsid w:val="00345D61"/>
    <w:rsid w:val="00345FB9"/>
    <w:rsid w:val="0034661D"/>
    <w:rsid w:val="00346D4B"/>
    <w:rsid w:val="00346DB5"/>
    <w:rsid w:val="0034708A"/>
    <w:rsid w:val="003473AC"/>
    <w:rsid w:val="003473ED"/>
    <w:rsid w:val="003474E5"/>
    <w:rsid w:val="00347510"/>
    <w:rsid w:val="00347634"/>
    <w:rsid w:val="0034771D"/>
    <w:rsid w:val="00347776"/>
    <w:rsid w:val="00347C66"/>
    <w:rsid w:val="00347DB1"/>
    <w:rsid w:val="00347E30"/>
    <w:rsid w:val="00347F00"/>
    <w:rsid w:val="0035022F"/>
    <w:rsid w:val="003505EA"/>
    <w:rsid w:val="003506F3"/>
    <w:rsid w:val="00350888"/>
    <w:rsid w:val="003508F2"/>
    <w:rsid w:val="00350B1C"/>
    <w:rsid w:val="00350C42"/>
    <w:rsid w:val="00350DCB"/>
    <w:rsid w:val="00350F94"/>
    <w:rsid w:val="00351022"/>
    <w:rsid w:val="00351148"/>
    <w:rsid w:val="003511E6"/>
    <w:rsid w:val="0035126B"/>
    <w:rsid w:val="00351333"/>
    <w:rsid w:val="003514C6"/>
    <w:rsid w:val="0035157B"/>
    <w:rsid w:val="003517C7"/>
    <w:rsid w:val="00351B54"/>
    <w:rsid w:val="00351CD9"/>
    <w:rsid w:val="00351D42"/>
    <w:rsid w:val="00351EBA"/>
    <w:rsid w:val="00352082"/>
    <w:rsid w:val="003520CA"/>
    <w:rsid w:val="00352319"/>
    <w:rsid w:val="003523DB"/>
    <w:rsid w:val="00352457"/>
    <w:rsid w:val="00352738"/>
    <w:rsid w:val="0035284F"/>
    <w:rsid w:val="00352913"/>
    <w:rsid w:val="00352948"/>
    <w:rsid w:val="00352B92"/>
    <w:rsid w:val="0035324A"/>
    <w:rsid w:val="00353341"/>
    <w:rsid w:val="0035348A"/>
    <w:rsid w:val="00353502"/>
    <w:rsid w:val="003535A9"/>
    <w:rsid w:val="003535B3"/>
    <w:rsid w:val="003538B1"/>
    <w:rsid w:val="00353A53"/>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17E"/>
    <w:rsid w:val="0035622C"/>
    <w:rsid w:val="00356326"/>
    <w:rsid w:val="0035639F"/>
    <w:rsid w:val="003563B5"/>
    <w:rsid w:val="0035672A"/>
    <w:rsid w:val="003569CD"/>
    <w:rsid w:val="003569E3"/>
    <w:rsid w:val="00356A86"/>
    <w:rsid w:val="00356B02"/>
    <w:rsid w:val="00356BB1"/>
    <w:rsid w:val="00356D8B"/>
    <w:rsid w:val="00356F3D"/>
    <w:rsid w:val="00356FEC"/>
    <w:rsid w:val="0035732E"/>
    <w:rsid w:val="00357342"/>
    <w:rsid w:val="0035734C"/>
    <w:rsid w:val="003574F2"/>
    <w:rsid w:val="0035750F"/>
    <w:rsid w:val="003575BA"/>
    <w:rsid w:val="0035788F"/>
    <w:rsid w:val="003578C1"/>
    <w:rsid w:val="00357BED"/>
    <w:rsid w:val="00357F1F"/>
    <w:rsid w:val="00357F76"/>
    <w:rsid w:val="00360027"/>
    <w:rsid w:val="00360054"/>
    <w:rsid w:val="0036027A"/>
    <w:rsid w:val="003602A4"/>
    <w:rsid w:val="00360560"/>
    <w:rsid w:val="0036069B"/>
    <w:rsid w:val="00360AB4"/>
    <w:rsid w:val="00360B10"/>
    <w:rsid w:val="00360BB0"/>
    <w:rsid w:val="00360C37"/>
    <w:rsid w:val="00360E19"/>
    <w:rsid w:val="00360F82"/>
    <w:rsid w:val="00360FB0"/>
    <w:rsid w:val="0036110E"/>
    <w:rsid w:val="00361163"/>
    <w:rsid w:val="003616E4"/>
    <w:rsid w:val="003618B2"/>
    <w:rsid w:val="00361944"/>
    <w:rsid w:val="003619CF"/>
    <w:rsid w:val="00361A1C"/>
    <w:rsid w:val="00361B9B"/>
    <w:rsid w:val="00362266"/>
    <w:rsid w:val="0036234A"/>
    <w:rsid w:val="0036242C"/>
    <w:rsid w:val="00362485"/>
    <w:rsid w:val="003624BA"/>
    <w:rsid w:val="003624D0"/>
    <w:rsid w:val="00362855"/>
    <w:rsid w:val="003628FB"/>
    <w:rsid w:val="00362913"/>
    <w:rsid w:val="003629EE"/>
    <w:rsid w:val="00362B81"/>
    <w:rsid w:val="00362C3D"/>
    <w:rsid w:val="00362D09"/>
    <w:rsid w:val="00362E39"/>
    <w:rsid w:val="0036301A"/>
    <w:rsid w:val="0036310E"/>
    <w:rsid w:val="003633DC"/>
    <w:rsid w:val="00363BFD"/>
    <w:rsid w:val="003640D9"/>
    <w:rsid w:val="003641F5"/>
    <w:rsid w:val="0036420A"/>
    <w:rsid w:val="003642B8"/>
    <w:rsid w:val="003644A8"/>
    <w:rsid w:val="00364611"/>
    <w:rsid w:val="003647FC"/>
    <w:rsid w:val="0036496C"/>
    <w:rsid w:val="00364AE1"/>
    <w:rsid w:val="00364B02"/>
    <w:rsid w:val="00364B42"/>
    <w:rsid w:val="00364D64"/>
    <w:rsid w:val="003650F2"/>
    <w:rsid w:val="003651C6"/>
    <w:rsid w:val="003651C7"/>
    <w:rsid w:val="00365716"/>
    <w:rsid w:val="00365A3A"/>
    <w:rsid w:val="00365AE4"/>
    <w:rsid w:val="00365B72"/>
    <w:rsid w:val="0036667C"/>
    <w:rsid w:val="00366B9C"/>
    <w:rsid w:val="00366CBA"/>
    <w:rsid w:val="00366E9D"/>
    <w:rsid w:val="00366ED9"/>
    <w:rsid w:val="003673C7"/>
    <w:rsid w:val="00367461"/>
    <w:rsid w:val="00367497"/>
    <w:rsid w:val="00367507"/>
    <w:rsid w:val="00367C69"/>
    <w:rsid w:val="00367CBF"/>
    <w:rsid w:val="00367CF0"/>
    <w:rsid w:val="0037008C"/>
    <w:rsid w:val="003700F6"/>
    <w:rsid w:val="003703C7"/>
    <w:rsid w:val="0037057A"/>
    <w:rsid w:val="0037071D"/>
    <w:rsid w:val="0037076D"/>
    <w:rsid w:val="003708D1"/>
    <w:rsid w:val="00370979"/>
    <w:rsid w:val="00370AAA"/>
    <w:rsid w:val="00370C60"/>
    <w:rsid w:val="00370D2A"/>
    <w:rsid w:val="00370EFF"/>
    <w:rsid w:val="00371157"/>
    <w:rsid w:val="003711A2"/>
    <w:rsid w:val="0037121E"/>
    <w:rsid w:val="0037137D"/>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294"/>
    <w:rsid w:val="00372470"/>
    <w:rsid w:val="00372606"/>
    <w:rsid w:val="00372611"/>
    <w:rsid w:val="003726D6"/>
    <w:rsid w:val="003726EC"/>
    <w:rsid w:val="00372A0E"/>
    <w:rsid w:val="00372B00"/>
    <w:rsid w:val="00372D0B"/>
    <w:rsid w:val="00372FBD"/>
    <w:rsid w:val="0037305B"/>
    <w:rsid w:val="003734CB"/>
    <w:rsid w:val="003735DD"/>
    <w:rsid w:val="003736C4"/>
    <w:rsid w:val="0037373E"/>
    <w:rsid w:val="00373748"/>
    <w:rsid w:val="0037377F"/>
    <w:rsid w:val="003738AA"/>
    <w:rsid w:val="003739AB"/>
    <w:rsid w:val="00373BD9"/>
    <w:rsid w:val="00373D03"/>
    <w:rsid w:val="00374046"/>
    <w:rsid w:val="003740B7"/>
    <w:rsid w:val="00374540"/>
    <w:rsid w:val="00374700"/>
    <w:rsid w:val="00374822"/>
    <w:rsid w:val="00374892"/>
    <w:rsid w:val="00374A78"/>
    <w:rsid w:val="00374CB0"/>
    <w:rsid w:val="00374E84"/>
    <w:rsid w:val="003753EB"/>
    <w:rsid w:val="003755D5"/>
    <w:rsid w:val="00375747"/>
    <w:rsid w:val="00375BB2"/>
    <w:rsid w:val="00375D0C"/>
    <w:rsid w:val="00375D6D"/>
    <w:rsid w:val="003760E2"/>
    <w:rsid w:val="003762F3"/>
    <w:rsid w:val="00376307"/>
    <w:rsid w:val="00376695"/>
    <w:rsid w:val="00376891"/>
    <w:rsid w:val="00376BD1"/>
    <w:rsid w:val="00376C4F"/>
    <w:rsid w:val="00376CBA"/>
    <w:rsid w:val="00376CC7"/>
    <w:rsid w:val="00376D11"/>
    <w:rsid w:val="00376E0A"/>
    <w:rsid w:val="00376E4E"/>
    <w:rsid w:val="00376FC4"/>
    <w:rsid w:val="0037701D"/>
    <w:rsid w:val="00377125"/>
    <w:rsid w:val="0037719D"/>
    <w:rsid w:val="00377465"/>
    <w:rsid w:val="0037763C"/>
    <w:rsid w:val="0037768E"/>
    <w:rsid w:val="003776C7"/>
    <w:rsid w:val="00377867"/>
    <w:rsid w:val="003778E5"/>
    <w:rsid w:val="00377935"/>
    <w:rsid w:val="00377994"/>
    <w:rsid w:val="00377AD0"/>
    <w:rsid w:val="00377B65"/>
    <w:rsid w:val="00377CA5"/>
    <w:rsid w:val="00377CC0"/>
    <w:rsid w:val="00377E44"/>
    <w:rsid w:val="00377E5B"/>
    <w:rsid w:val="00377EBD"/>
    <w:rsid w:val="00380204"/>
    <w:rsid w:val="00380226"/>
    <w:rsid w:val="0038086C"/>
    <w:rsid w:val="00380C8F"/>
    <w:rsid w:val="00380EAE"/>
    <w:rsid w:val="00381085"/>
    <w:rsid w:val="003811A3"/>
    <w:rsid w:val="00381317"/>
    <w:rsid w:val="0038141F"/>
    <w:rsid w:val="003815CE"/>
    <w:rsid w:val="00381734"/>
    <w:rsid w:val="003817D8"/>
    <w:rsid w:val="0038186E"/>
    <w:rsid w:val="00381A7A"/>
    <w:rsid w:val="00381DC4"/>
    <w:rsid w:val="00381F67"/>
    <w:rsid w:val="0038238C"/>
    <w:rsid w:val="0038262C"/>
    <w:rsid w:val="003826C9"/>
    <w:rsid w:val="00382AF0"/>
    <w:rsid w:val="00382B90"/>
    <w:rsid w:val="00382D13"/>
    <w:rsid w:val="00382D2E"/>
    <w:rsid w:val="00383022"/>
    <w:rsid w:val="00383151"/>
    <w:rsid w:val="003833DD"/>
    <w:rsid w:val="003833EC"/>
    <w:rsid w:val="003833F0"/>
    <w:rsid w:val="00383421"/>
    <w:rsid w:val="00383721"/>
    <w:rsid w:val="003837AA"/>
    <w:rsid w:val="00383908"/>
    <w:rsid w:val="003839B2"/>
    <w:rsid w:val="003839F1"/>
    <w:rsid w:val="00383A57"/>
    <w:rsid w:val="00383B62"/>
    <w:rsid w:val="00383D82"/>
    <w:rsid w:val="00383DCF"/>
    <w:rsid w:val="00383E96"/>
    <w:rsid w:val="00384433"/>
    <w:rsid w:val="0038465F"/>
    <w:rsid w:val="00384837"/>
    <w:rsid w:val="0038491A"/>
    <w:rsid w:val="003849D3"/>
    <w:rsid w:val="00384A39"/>
    <w:rsid w:val="00384A3F"/>
    <w:rsid w:val="00384AED"/>
    <w:rsid w:val="00384B71"/>
    <w:rsid w:val="00384BFC"/>
    <w:rsid w:val="00384D14"/>
    <w:rsid w:val="00384DB9"/>
    <w:rsid w:val="00385032"/>
    <w:rsid w:val="0038510F"/>
    <w:rsid w:val="00385210"/>
    <w:rsid w:val="0038536F"/>
    <w:rsid w:val="003853BE"/>
    <w:rsid w:val="0038542E"/>
    <w:rsid w:val="0038548B"/>
    <w:rsid w:val="00385752"/>
    <w:rsid w:val="00385920"/>
    <w:rsid w:val="00385A72"/>
    <w:rsid w:val="00385B60"/>
    <w:rsid w:val="00385C8D"/>
    <w:rsid w:val="00385ED9"/>
    <w:rsid w:val="0038606F"/>
    <w:rsid w:val="003860EA"/>
    <w:rsid w:val="0038616D"/>
    <w:rsid w:val="0038628D"/>
    <w:rsid w:val="00386303"/>
    <w:rsid w:val="0038631D"/>
    <w:rsid w:val="00386347"/>
    <w:rsid w:val="003864B2"/>
    <w:rsid w:val="00386762"/>
    <w:rsid w:val="003869B7"/>
    <w:rsid w:val="00386A1C"/>
    <w:rsid w:val="00386B29"/>
    <w:rsid w:val="00386C80"/>
    <w:rsid w:val="00386CC0"/>
    <w:rsid w:val="00386DCF"/>
    <w:rsid w:val="00386E3D"/>
    <w:rsid w:val="00386E81"/>
    <w:rsid w:val="003872A1"/>
    <w:rsid w:val="003872C7"/>
    <w:rsid w:val="0038748B"/>
    <w:rsid w:val="003875A4"/>
    <w:rsid w:val="0038774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66"/>
    <w:rsid w:val="00390EF4"/>
    <w:rsid w:val="00390F41"/>
    <w:rsid w:val="00390FCA"/>
    <w:rsid w:val="0039102B"/>
    <w:rsid w:val="003912DF"/>
    <w:rsid w:val="003914B6"/>
    <w:rsid w:val="00391600"/>
    <w:rsid w:val="00391608"/>
    <w:rsid w:val="003917B7"/>
    <w:rsid w:val="00391999"/>
    <w:rsid w:val="00391CEF"/>
    <w:rsid w:val="00391E2D"/>
    <w:rsid w:val="00392023"/>
    <w:rsid w:val="0039202E"/>
    <w:rsid w:val="003921FC"/>
    <w:rsid w:val="003922F8"/>
    <w:rsid w:val="0039269C"/>
    <w:rsid w:val="00392918"/>
    <w:rsid w:val="003929B1"/>
    <w:rsid w:val="00392A8B"/>
    <w:rsid w:val="00392C9D"/>
    <w:rsid w:val="00392CCE"/>
    <w:rsid w:val="00392CFC"/>
    <w:rsid w:val="00393012"/>
    <w:rsid w:val="0039310C"/>
    <w:rsid w:val="00393225"/>
    <w:rsid w:val="003933A7"/>
    <w:rsid w:val="00393448"/>
    <w:rsid w:val="003934F3"/>
    <w:rsid w:val="0039391A"/>
    <w:rsid w:val="003939EB"/>
    <w:rsid w:val="00393A57"/>
    <w:rsid w:val="00393A60"/>
    <w:rsid w:val="00393DAC"/>
    <w:rsid w:val="00393E14"/>
    <w:rsid w:val="00393E85"/>
    <w:rsid w:val="00393EE6"/>
    <w:rsid w:val="0039422A"/>
    <w:rsid w:val="003944C6"/>
    <w:rsid w:val="003947A4"/>
    <w:rsid w:val="00394861"/>
    <w:rsid w:val="0039489F"/>
    <w:rsid w:val="0039498F"/>
    <w:rsid w:val="00394A48"/>
    <w:rsid w:val="00394AAE"/>
    <w:rsid w:val="00394AB0"/>
    <w:rsid w:val="00394D1B"/>
    <w:rsid w:val="00394FC4"/>
    <w:rsid w:val="00395183"/>
    <w:rsid w:val="003953A4"/>
    <w:rsid w:val="00395432"/>
    <w:rsid w:val="00395563"/>
    <w:rsid w:val="0039559F"/>
    <w:rsid w:val="0039583E"/>
    <w:rsid w:val="00395A1F"/>
    <w:rsid w:val="00395E54"/>
    <w:rsid w:val="00395F7F"/>
    <w:rsid w:val="00395FF2"/>
    <w:rsid w:val="003960F4"/>
    <w:rsid w:val="00396287"/>
    <w:rsid w:val="0039645E"/>
    <w:rsid w:val="0039688F"/>
    <w:rsid w:val="00396905"/>
    <w:rsid w:val="0039694A"/>
    <w:rsid w:val="00396A89"/>
    <w:rsid w:val="00396B27"/>
    <w:rsid w:val="00396BB5"/>
    <w:rsid w:val="00396C63"/>
    <w:rsid w:val="0039701D"/>
    <w:rsid w:val="0039708B"/>
    <w:rsid w:val="003970A2"/>
    <w:rsid w:val="003972BC"/>
    <w:rsid w:val="00397339"/>
    <w:rsid w:val="003975D7"/>
    <w:rsid w:val="00397665"/>
    <w:rsid w:val="0039769A"/>
    <w:rsid w:val="003979C4"/>
    <w:rsid w:val="00397AF8"/>
    <w:rsid w:val="00397B5C"/>
    <w:rsid w:val="00397C6D"/>
    <w:rsid w:val="00397E32"/>
    <w:rsid w:val="003A0152"/>
    <w:rsid w:val="003A0156"/>
    <w:rsid w:val="003A0430"/>
    <w:rsid w:val="003A0525"/>
    <w:rsid w:val="003A0632"/>
    <w:rsid w:val="003A06C6"/>
    <w:rsid w:val="003A06D3"/>
    <w:rsid w:val="003A0718"/>
    <w:rsid w:val="003A0C68"/>
    <w:rsid w:val="003A0F46"/>
    <w:rsid w:val="003A121C"/>
    <w:rsid w:val="003A142E"/>
    <w:rsid w:val="003A1493"/>
    <w:rsid w:val="003A1509"/>
    <w:rsid w:val="003A1778"/>
    <w:rsid w:val="003A17E9"/>
    <w:rsid w:val="003A1B52"/>
    <w:rsid w:val="003A1D86"/>
    <w:rsid w:val="003A1FB0"/>
    <w:rsid w:val="003A226D"/>
    <w:rsid w:val="003A22DB"/>
    <w:rsid w:val="003A237C"/>
    <w:rsid w:val="003A23B7"/>
    <w:rsid w:val="003A24BA"/>
    <w:rsid w:val="003A24D5"/>
    <w:rsid w:val="003A2532"/>
    <w:rsid w:val="003A27D8"/>
    <w:rsid w:val="003A2859"/>
    <w:rsid w:val="003A2928"/>
    <w:rsid w:val="003A2AA0"/>
    <w:rsid w:val="003A2BDF"/>
    <w:rsid w:val="003A30E2"/>
    <w:rsid w:val="003A3326"/>
    <w:rsid w:val="003A3409"/>
    <w:rsid w:val="003A364E"/>
    <w:rsid w:val="003A393D"/>
    <w:rsid w:val="003A3BC8"/>
    <w:rsid w:val="003A3E56"/>
    <w:rsid w:val="003A4296"/>
    <w:rsid w:val="003A4382"/>
    <w:rsid w:val="003A4634"/>
    <w:rsid w:val="003A4644"/>
    <w:rsid w:val="003A46C9"/>
    <w:rsid w:val="003A46E3"/>
    <w:rsid w:val="003A47E0"/>
    <w:rsid w:val="003A490E"/>
    <w:rsid w:val="003A4A29"/>
    <w:rsid w:val="003A4A78"/>
    <w:rsid w:val="003A4E31"/>
    <w:rsid w:val="003A4EE8"/>
    <w:rsid w:val="003A5055"/>
    <w:rsid w:val="003A5298"/>
    <w:rsid w:val="003A5473"/>
    <w:rsid w:val="003A574A"/>
    <w:rsid w:val="003A58E7"/>
    <w:rsid w:val="003A5BFF"/>
    <w:rsid w:val="003A5C3C"/>
    <w:rsid w:val="003A5DB9"/>
    <w:rsid w:val="003A5EF5"/>
    <w:rsid w:val="003A620B"/>
    <w:rsid w:val="003A6416"/>
    <w:rsid w:val="003A64EE"/>
    <w:rsid w:val="003A6526"/>
    <w:rsid w:val="003A6702"/>
    <w:rsid w:val="003A670C"/>
    <w:rsid w:val="003A6753"/>
    <w:rsid w:val="003A6789"/>
    <w:rsid w:val="003A680D"/>
    <w:rsid w:val="003A69D1"/>
    <w:rsid w:val="003A6AE5"/>
    <w:rsid w:val="003A6D7E"/>
    <w:rsid w:val="003A6E43"/>
    <w:rsid w:val="003A6F35"/>
    <w:rsid w:val="003A704C"/>
    <w:rsid w:val="003A7095"/>
    <w:rsid w:val="003A72B1"/>
    <w:rsid w:val="003A7484"/>
    <w:rsid w:val="003A754B"/>
    <w:rsid w:val="003A7879"/>
    <w:rsid w:val="003A7A3D"/>
    <w:rsid w:val="003A7A6F"/>
    <w:rsid w:val="003A7BE2"/>
    <w:rsid w:val="003A7E76"/>
    <w:rsid w:val="003A7EEC"/>
    <w:rsid w:val="003B003C"/>
    <w:rsid w:val="003B0179"/>
    <w:rsid w:val="003B01F0"/>
    <w:rsid w:val="003B0235"/>
    <w:rsid w:val="003B03EA"/>
    <w:rsid w:val="003B042F"/>
    <w:rsid w:val="003B0481"/>
    <w:rsid w:val="003B0560"/>
    <w:rsid w:val="003B063B"/>
    <w:rsid w:val="003B079D"/>
    <w:rsid w:val="003B090A"/>
    <w:rsid w:val="003B099D"/>
    <w:rsid w:val="003B0A55"/>
    <w:rsid w:val="003B0ABA"/>
    <w:rsid w:val="003B0B7E"/>
    <w:rsid w:val="003B0C30"/>
    <w:rsid w:val="003B0C3F"/>
    <w:rsid w:val="003B0C71"/>
    <w:rsid w:val="003B0CA0"/>
    <w:rsid w:val="003B0D6D"/>
    <w:rsid w:val="003B1069"/>
    <w:rsid w:val="003B1213"/>
    <w:rsid w:val="003B1221"/>
    <w:rsid w:val="003B1367"/>
    <w:rsid w:val="003B1609"/>
    <w:rsid w:val="003B1623"/>
    <w:rsid w:val="003B1818"/>
    <w:rsid w:val="003B1842"/>
    <w:rsid w:val="003B1D77"/>
    <w:rsid w:val="003B2012"/>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DB3"/>
    <w:rsid w:val="003B3F48"/>
    <w:rsid w:val="003B3F4D"/>
    <w:rsid w:val="003B4052"/>
    <w:rsid w:val="003B4298"/>
    <w:rsid w:val="003B42CC"/>
    <w:rsid w:val="003B451E"/>
    <w:rsid w:val="003B4559"/>
    <w:rsid w:val="003B46FA"/>
    <w:rsid w:val="003B495D"/>
    <w:rsid w:val="003B4A06"/>
    <w:rsid w:val="003B4B09"/>
    <w:rsid w:val="003B4D5E"/>
    <w:rsid w:val="003B4D69"/>
    <w:rsid w:val="003B5013"/>
    <w:rsid w:val="003B501D"/>
    <w:rsid w:val="003B504E"/>
    <w:rsid w:val="003B50BD"/>
    <w:rsid w:val="003B515A"/>
    <w:rsid w:val="003B529A"/>
    <w:rsid w:val="003B52B0"/>
    <w:rsid w:val="003B5361"/>
    <w:rsid w:val="003B53B2"/>
    <w:rsid w:val="003B53CF"/>
    <w:rsid w:val="003B53FB"/>
    <w:rsid w:val="003B54D2"/>
    <w:rsid w:val="003B56FB"/>
    <w:rsid w:val="003B5821"/>
    <w:rsid w:val="003B5A54"/>
    <w:rsid w:val="003B5B47"/>
    <w:rsid w:val="003B5C35"/>
    <w:rsid w:val="003B5D00"/>
    <w:rsid w:val="003B5DA9"/>
    <w:rsid w:val="003B5E54"/>
    <w:rsid w:val="003B5F95"/>
    <w:rsid w:val="003B60A7"/>
    <w:rsid w:val="003B669F"/>
    <w:rsid w:val="003B68F4"/>
    <w:rsid w:val="003B695F"/>
    <w:rsid w:val="003B6B56"/>
    <w:rsid w:val="003B6B84"/>
    <w:rsid w:val="003B6C72"/>
    <w:rsid w:val="003B703E"/>
    <w:rsid w:val="003B7123"/>
    <w:rsid w:val="003B7189"/>
    <w:rsid w:val="003B78BF"/>
    <w:rsid w:val="003B7B25"/>
    <w:rsid w:val="003B7CC4"/>
    <w:rsid w:val="003B7CCD"/>
    <w:rsid w:val="003B7FBB"/>
    <w:rsid w:val="003C0111"/>
    <w:rsid w:val="003C0353"/>
    <w:rsid w:val="003C03B5"/>
    <w:rsid w:val="003C0447"/>
    <w:rsid w:val="003C0582"/>
    <w:rsid w:val="003C06FB"/>
    <w:rsid w:val="003C074E"/>
    <w:rsid w:val="003C0751"/>
    <w:rsid w:val="003C08B7"/>
    <w:rsid w:val="003C0B3D"/>
    <w:rsid w:val="003C0BA7"/>
    <w:rsid w:val="003C0C77"/>
    <w:rsid w:val="003C0D31"/>
    <w:rsid w:val="003C179E"/>
    <w:rsid w:val="003C1C7E"/>
    <w:rsid w:val="003C1E11"/>
    <w:rsid w:val="003C215B"/>
    <w:rsid w:val="003C2223"/>
    <w:rsid w:val="003C2231"/>
    <w:rsid w:val="003C2261"/>
    <w:rsid w:val="003C2592"/>
    <w:rsid w:val="003C2699"/>
    <w:rsid w:val="003C2715"/>
    <w:rsid w:val="003C27FA"/>
    <w:rsid w:val="003C2ACF"/>
    <w:rsid w:val="003C2C77"/>
    <w:rsid w:val="003C2D73"/>
    <w:rsid w:val="003C2FE8"/>
    <w:rsid w:val="003C31A5"/>
    <w:rsid w:val="003C321E"/>
    <w:rsid w:val="003C331D"/>
    <w:rsid w:val="003C3485"/>
    <w:rsid w:val="003C3557"/>
    <w:rsid w:val="003C35B6"/>
    <w:rsid w:val="003C3A95"/>
    <w:rsid w:val="003C3DAE"/>
    <w:rsid w:val="003C4078"/>
    <w:rsid w:val="003C4366"/>
    <w:rsid w:val="003C456F"/>
    <w:rsid w:val="003C4744"/>
    <w:rsid w:val="003C4AC4"/>
    <w:rsid w:val="003C4E54"/>
    <w:rsid w:val="003C5164"/>
    <w:rsid w:val="003C559E"/>
    <w:rsid w:val="003C56B7"/>
    <w:rsid w:val="003C578D"/>
    <w:rsid w:val="003C5C30"/>
    <w:rsid w:val="003C5CC6"/>
    <w:rsid w:val="003C5DCF"/>
    <w:rsid w:val="003C609B"/>
    <w:rsid w:val="003C66C8"/>
    <w:rsid w:val="003C67FF"/>
    <w:rsid w:val="003C6A40"/>
    <w:rsid w:val="003C6EA1"/>
    <w:rsid w:val="003C6FF4"/>
    <w:rsid w:val="003C7236"/>
    <w:rsid w:val="003C7437"/>
    <w:rsid w:val="003C75F2"/>
    <w:rsid w:val="003C7671"/>
    <w:rsid w:val="003C770F"/>
    <w:rsid w:val="003C7893"/>
    <w:rsid w:val="003C795A"/>
    <w:rsid w:val="003C7A78"/>
    <w:rsid w:val="003C7B7B"/>
    <w:rsid w:val="003C7CAD"/>
    <w:rsid w:val="003D0033"/>
    <w:rsid w:val="003D03C0"/>
    <w:rsid w:val="003D0412"/>
    <w:rsid w:val="003D05A6"/>
    <w:rsid w:val="003D060C"/>
    <w:rsid w:val="003D0789"/>
    <w:rsid w:val="003D09F4"/>
    <w:rsid w:val="003D0AF9"/>
    <w:rsid w:val="003D0C1B"/>
    <w:rsid w:val="003D0C28"/>
    <w:rsid w:val="003D0C8F"/>
    <w:rsid w:val="003D0D56"/>
    <w:rsid w:val="003D0E70"/>
    <w:rsid w:val="003D0EB0"/>
    <w:rsid w:val="003D0EFA"/>
    <w:rsid w:val="003D1148"/>
    <w:rsid w:val="003D115F"/>
    <w:rsid w:val="003D11E6"/>
    <w:rsid w:val="003D158D"/>
    <w:rsid w:val="003D163C"/>
    <w:rsid w:val="003D1666"/>
    <w:rsid w:val="003D1677"/>
    <w:rsid w:val="003D178B"/>
    <w:rsid w:val="003D1C18"/>
    <w:rsid w:val="003D1C8E"/>
    <w:rsid w:val="003D1DBF"/>
    <w:rsid w:val="003D1DC4"/>
    <w:rsid w:val="003D1E06"/>
    <w:rsid w:val="003D2058"/>
    <w:rsid w:val="003D2639"/>
    <w:rsid w:val="003D2785"/>
    <w:rsid w:val="003D2ABE"/>
    <w:rsid w:val="003D2D63"/>
    <w:rsid w:val="003D2DAF"/>
    <w:rsid w:val="003D2DF6"/>
    <w:rsid w:val="003D2EE0"/>
    <w:rsid w:val="003D30F3"/>
    <w:rsid w:val="003D316C"/>
    <w:rsid w:val="003D3784"/>
    <w:rsid w:val="003D3839"/>
    <w:rsid w:val="003D38B3"/>
    <w:rsid w:val="003D3908"/>
    <w:rsid w:val="003D3929"/>
    <w:rsid w:val="003D3B47"/>
    <w:rsid w:val="003D3B96"/>
    <w:rsid w:val="003D3CE9"/>
    <w:rsid w:val="003D3F5B"/>
    <w:rsid w:val="003D3F91"/>
    <w:rsid w:val="003D4006"/>
    <w:rsid w:val="003D409D"/>
    <w:rsid w:val="003D40A7"/>
    <w:rsid w:val="003D419F"/>
    <w:rsid w:val="003D422D"/>
    <w:rsid w:val="003D425D"/>
    <w:rsid w:val="003D42EC"/>
    <w:rsid w:val="003D448B"/>
    <w:rsid w:val="003D4637"/>
    <w:rsid w:val="003D4697"/>
    <w:rsid w:val="003D4A16"/>
    <w:rsid w:val="003D52B6"/>
    <w:rsid w:val="003D52C9"/>
    <w:rsid w:val="003D5535"/>
    <w:rsid w:val="003D564D"/>
    <w:rsid w:val="003D58E5"/>
    <w:rsid w:val="003D5987"/>
    <w:rsid w:val="003D5AE6"/>
    <w:rsid w:val="003D5BC1"/>
    <w:rsid w:val="003D5CEA"/>
    <w:rsid w:val="003D5E44"/>
    <w:rsid w:val="003D5E70"/>
    <w:rsid w:val="003D5E7D"/>
    <w:rsid w:val="003D5FAD"/>
    <w:rsid w:val="003D607D"/>
    <w:rsid w:val="003D62A2"/>
    <w:rsid w:val="003D6308"/>
    <w:rsid w:val="003D64E2"/>
    <w:rsid w:val="003D651C"/>
    <w:rsid w:val="003D6564"/>
    <w:rsid w:val="003D677F"/>
    <w:rsid w:val="003D6809"/>
    <w:rsid w:val="003D6A21"/>
    <w:rsid w:val="003D6C07"/>
    <w:rsid w:val="003D6E07"/>
    <w:rsid w:val="003D733A"/>
    <w:rsid w:val="003D739F"/>
    <w:rsid w:val="003D76DD"/>
    <w:rsid w:val="003D7A37"/>
    <w:rsid w:val="003D7D7D"/>
    <w:rsid w:val="003D7E83"/>
    <w:rsid w:val="003D7F0B"/>
    <w:rsid w:val="003E0038"/>
    <w:rsid w:val="003E011D"/>
    <w:rsid w:val="003E02E1"/>
    <w:rsid w:val="003E0356"/>
    <w:rsid w:val="003E0809"/>
    <w:rsid w:val="003E095E"/>
    <w:rsid w:val="003E0A2E"/>
    <w:rsid w:val="003E0AED"/>
    <w:rsid w:val="003E0DF7"/>
    <w:rsid w:val="003E0EFE"/>
    <w:rsid w:val="003E1064"/>
    <w:rsid w:val="003E10BA"/>
    <w:rsid w:val="003E1349"/>
    <w:rsid w:val="003E1396"/>
    <w:rsid w:val="003E167C"/>
    <w:rsid w:val="003E1783"/>
    <w:rsid w:val="003E1824"/>
    <w:rsid w:val="003E1948"/>
    <w:rsid w:val="003E1C77"/>
    <w:rsid w:val="003E2040"/>
    <w:rsid w:val="003E208A"/>
    <w:rsid w:val="003E22D0"/>
    <w:rsid w:val="003E24CC"/>
    <w:rsid w:val="003E269B"/>
    <w:rsid w:val="003E2AC3"/>
    <w:rsid w:val="003E2AE6"/>
    <w:rsid w:val="003E2B0E"/>
    <w:rsid w:val="003E2C43"/>
    <w:rsid w:val="003E2E1A"/>
    <w:rsid w:val="003E2E2C"/>
    <w:rsid w:val="003E2F23"/>
    <w:rsid w:val="003E3011"/>
    <w:rsid w:val="003E3071"/>
    <w:rsid w:val="003E32C4"/>
    <w:rsid w:val="003E330D"/>
    <w:rsid w:val="003E350E"/>
    <w:rsid w:val="003E3522"/>
    <w:rsid w:val="003E3704"/>
    <w:rsid w:val="003E38B4"/>
    <w:rsid w:val="003E3ABC"/>
    <w:rsid w:val="003E3BA3"/>
    <w:rsid w:val="003E3E2A"/>
    <w:rsid w:val="003E40A0"/>
    <w:rsid w:val="003E4142"/>
    <w:rsid w:val="003E41D9"/>
    <w:rsid w:val="003E427D"/>
    <w:rsid w:val="003E4616"/>
    <w:rsid w:val="003E48D3"/>
    <w:rsid w:val="003E4ADD"/>
    <w:rsid w:val="003E4BDB"/>
    <w:rsid w:val="003E4CC8"/>
    <w:rsid w:val="003E51F3"/>
    <w:rsid w:val="003E52A7"/>
    <w:rsid w:val="003E537F"/>
    <w:rsid w:val="003E547D"/>
    <w:rsid w:val="003E5517"/>
    <w:rsid w:val="003E55A0"/>
    <w:rsid w:val="003E56C5"/>
    <w:rsid w:val="003E591D"/>
    <w:rsid w:val="003E595A"/>
    <w:rsid w:val="003E59E6"/>
    <w:rsid w:val="003E5A69"/>
    <w:rsid w:val="003E5CD3"/>
    <w:rsid w:val="003E5D1E"/>
    <w:rsid w:val="003E5F1D"/>
    <w:rsid w:val="003E601A"/>
    <w:rsid w:val="003E61D3"/>
    <w:rsid w:val="003E630B"/>
    <w:rsid w:val="003E6625"/>
    <w:rsid w:val="003E675B"/>
    <w:rsid w:val="003E6891"/>
    <w:rsid w:val="003E693B"/>
    <w:rsid w:val="003E6BD6"/>
    <w:rsid w:val="003E6E88"/>
    <w:rsid w:val="003E6EB2"/>
    <w:rsid w:val="003E70BD"/>
    <w:rsid w:val="003E723C"/>
    <w:rsid w:val="003E72AB"/>
    <w:rsid w:val="003E7523"/>
    <w:rsid w:val="003E75B6"/>
    <w:rsid w:val="003E772D"/>
    <w:rsid w:val="003E78B2"/>
    <w:rsid w:val="003E7B6A"/>
    <w:rsid w:val="003E7C82"/>
    <w:rsid w:val="003E7FB3"/>
    <w:rsid w:val="003F0166"/>
    <w:rsid w:val="003F01FF"/>
    <w:rsid w:val="003F0396"/>
    <w:rsid w:val="003F0696"/>
    <w:rsid w:val="003F0E99"/>
    <w:rsid w:val="003F0E9A"/>
    <w:rsid w:val="003F0EF9"/>
    <w:rsid w:val="003F0F2E"/>
    <w:rsid w:val="003F0F36"/>
    <w:rsid w:val="003F0F83"/>
    <w:rsid w:val="003F100F"/>
    <w:rsid w:val="003F1060"/>
    <w:rsid w:val="003F10AD"/>
    <w:rsid w:val="003F112C"/>
    <w:rsid w:val="003F116D"/>
    <w:rsid w:val="003F12B7"/>
    <w:rsid w:val="003F136E"/>
    <w:rsid w:val="003F139B"/>
    <w:rsid w:val="003F14A6"/>
    <w:rsid w:val="003F19B2"/>
    <w:rsid w:val="003F19E7"/>
    <w:rsid w:val="003F1A8E"/>
    <w:rsid w:val="003F1B76"/>
    <w:rsid w:val="003F1CEC"/>
    <w:rsid w:val="003F1E62"/>
    <w:rsid w:val="003F1FC2"/>
    <w:rsid w:val="003F2220"/>
    <w:rsid w:val="003F2341"/>
    <w:rsid w:val="003F275D"/>
    <w:rsid w:val="003F290A"/>
    <w:rsid w:val="003F2976"/>
    <w:rsid w:val="003F2BA6"/>
    <w:rsid w:val="003F2C96"/>
    <w:rsid w:val="003F2EDD"/>
    <w:rsid w:val="003F30F3"/>
    <w:rsid w:val="003F318D"/>
    <w:rsid w:val="003F3517"/>
    <w:rsid w:val="003F352C"/>
    <w:rsid w:val="003F35C4"/>
    <w:rsid w:val="003F361D"/>
    <w:rsid w:val="003F3732"/>
    <w:rsid w:val="003F397B"/>
    <w:rsid w:val="003F3D83"/>
    <w:rsid w:val="003F3E8B"/>
    <w:rsid w:val="003F4119"/>
    <w:rsid w:val="003F4219"/>
    <w:rsid w:val="003F4302"/>
    <w:rsid w:val="003F4C8A"/>
    <w:rsid w:val="003F50D0"/>
    <w:rsid w:val="003F522C"/>
    <w:rsid w:val="003F5259"/>
    <w:rsid w:val="003F5266"/>
    <w:rsid w:val="003F5442"/>
    <w:rsid w:val="003F5697"/>
    <w:rsid w:val="003F56C1"/>
    <w:rsid w:val="003F58EB"/>
    <w:rsid w:val="003F5C5A"/>
    <w:rsid w:val="003F5D44"/>
    <w:rsid w:val="003F5F84"/>
    <w:rsid w:val="003F60B2"/>
    <w:rsid w:val="003F636B"/>
    <w:rsid w:val="003F64AE"/>
    <w:rsid w:val="003F6515"/>
    <w:rsid w:val="003F655C"/>
    <w:rsid w:val="003F6645"/>
    <w:rsid w:val="003F66DE"/>
    <w:rsid w:val="003F6BE1"/>
    <w:rsid w:val="003F6C5D"/>
    <w:rsid w:val="003F6F4D"/>
    <w:rsid w:val="003F7473"/>
    <w:rsid w:val="003F75CA"/>
    <w:rsid w:val="003F75FF"/>
    <w:rsid w:val="003F7840"/>
    <w:rsid w:val="003F7991"/>
    <w:rsid w:val="003F7A5F"/>
    <w:rsid w:val="003F7ACD"/>
    <w:rsid w:val="003F7B2D"/>
    <w:rsid w:val="003F7C38"/>
    <w:rsid w:val="003F7C9C"/>
    <w:rsid w:val="0040038B"/>
    <w:rsid w:val="00400426"/>
    <w:rsid w:val="00400439"/>
    <w:rsid w:val="004005E4"/>
    <w:rsid w:val="00400714"/>
    <w:rsid w:val="00400A5A"/>
    <w:rsid w:val="00400B67"/>
    <w:rsid w:val="00400D29"/>
    <w:rsid w:val="00400E42"/>
    <w:rsid w:val="00400E8A"/>
    <w:rsid w:val="00400FA2"/>
    <w:rsid w:val="00401078"/>
    <w:rsid w:val="004010E5"/>
    <w:rsid w:val="00401135"/>
    <w:rsid w:val="00401278"/>
    <w:rsid w:val="004012B3"/>
    <w:rsid w:val="004012F1"/>
    <w:rsid w:val="0040149B"/>
    <w:rsid w:val="004014A8"/>
    <w:rsid w:val="004014AC"/>
    <w:rsid w:val="00401571"/>
    <w:rsid w:val="00401A60"/>
    <w:rsid w:val="00401B6D"/>
    <w:rsid w:val="00401C3D"/>
    <w:rsid w:val="00401F64"/>
    <w:rsid w:val="00401F97"/>
    <w:rsid w:val="00401FBE"/>
    <w:rsid w:val="0040211B"/>
    <w:rsid w:val="004021D2"/>
    <w:rsid w:val="00402245"/>
    <w:rsid w:val="004025A7"/>
    <w:rsid w:val="00402623"/>
    <w:rsid w:val="0040275C"/>
    <w:rsid w:val="004028AF"/>
    <w:rsid w:val="00402AD8"/>
    <w:rsid w:val="00402B9E"/>
    <w:rsid w:val="00402FBD"/>
    <w:rsid w:val="0040318A"/>
    <w:rsid w:val="0040328B"/>
    <w:rsid w:val="004033EB"/>
    <w:rsid w:val="0040373E"/>
    <w:rsid w:val="00403796"/>
    <w:rsid w:val="0040399A"/>
    <w:rsid w:val="00403B25"/>
    <w:rsid w:val="00403B42"/>
    <w:rsid w:val="00403C2E"/>
    <w:rsid w:val="00403C8B"/>
    <w:rsid w:val="00403C8E"/>
    <w:rsid w:val="00403CBE"/>
    <w:rsid w:val="00403E94"/>
    <w:rsid w:val="00403FDA"/>
    <w:rsid w:val="004041E0"/>
    <w:rsid w:val="004042C3"/>
    <w:rsid w:val="00404459"/>
    <w:rsid w:val="0040445E"/>
    <w:rsid w:val="0040468A"/>
    <w:rsid w:val="004048B2"/>
    <w:rsid w:val="00404975"/>
    <w:rsid w:val="00404B91"/>
    <w:rsid w:val="00404BBE"/>
    <w:rsid w:val="00404D12"/>
    <w:rsid w:val="00404DFB"/>
    <w:rsid w:val="00405087"/>
    <w:rsid w:val="004055EB"/>
    <w:rsid w:val="00405795"/>
    <w:rsid w:val="00405832"/>
    <w:rsid w:val="00405887"/>
    <w:rsid w:val="00405A86"/>
    <w:rsid w:val="00405AD5"/>
    <w:rsid w:val="00405CFD"/>
    <w:rsid w:val="00405D5F"/>
    <w:rsid w:val="00405DA4"/>
    <w:rsid w:val="00405E1E"/>
    <w:rsid w:val="00405E8A"/>
    <w:rsid w:val="004061BF"/>
    <w:rsid w:val="00406201"/>
    <w:rsid w:val="00406465"/>
    <w:rsid w:val="00406477"/>
    <w:rsid w:val="0040656D"/>
    <w:rsid w:val="004066FB"/>
    <w:rsid w:val="00406E3F"/>
    <w:rsid w:val="00406EAF"/>
    <w:rsid w:val="00406F34"/>
    <w:rsid w:val="00406F5F"/>
    <w:rsid w:val="00406FD9"/>
    <w:rsid w:val="004071E4"/>
    <w:rsid w:val="0040725D"/>
    <w:rsid w:val="004073BA"/>
    <w:rsid w:val="00407414"/>
    <w:rsid w:val="004075F4"/>
    <w:rsid w:val="004077A4"/>
    <w:rsid w:val="004077FE"/>
    <w:rsid w:val="004079ED"/>
    <w:rsid w:val="00407CFA"/>
    <w:rsid w:val="00407D4D"/>
    <w:rsid w:val="00407FF4"/>
    <w:rsid w:val="00410232"/>
    <w:rsid w:val="0041027E"/>
    <w:rsid w:val="004102E6"/>
    <w:rsid w:val="0041053C"/>
    <w:rsid w:val="004107CC"/>
    <w:rsid w:val="004108C4"/>
    <w:rsid w:val="004109FC"/>
    <w:rsid w:val="004109FE"/>
    <w:rsid w:val="00410E9E"/>
    <w:rsid w:val="00410EAE"/>
    <w:rsid w:val="00411309"/>
    <w:rsid w:val="004114D9"/>
    <w:rsid w:val="004117FD"/>
    <w:rsid w:val="00411832"/>
    <w:rsid w:val="00411A02"/>
    <w:rsid w:val="00411BC1"/>
    <w:rsid w:val="00411DC6"/>
    <w:rsid w:val="00411DFD"/>
    <w:rsid w:val="00411F3A"/>
    <w:rsid w:val="004120F1"/>
    <w:rsid w:val="00412190"/>
    <w:rsid w:val="00412281"/>
    <w:rsid w:val="004126D7"/>
    <w:rsid w:val="00412AC3"/>
    <w:rsid w:val="00412AEF"/>
    <w:rsid w:val="00412C3E"/>
    <w:rsid w:val="00412ED4"/>
    <w:rsid w:val="00412FAC"/>
    <w:rsid w:val="00413121"/>
    <w:rsid w:val="004131C8"/>
    <w:rsid w:val="004132CC"/>
    <w:rsid w:val="004132CE"/>
    <w:rsid w:val="00413325"/>
    <w:rsid w:val="00413655"/>
    <w:rsid w:val="00413C01"/>
    <w:rsid w:val="00413C31"/>
    <w:rsid w:val="004140F9"/>
    <w:rsid w:val="004143D9"/>
    <w:rsid w:val="0041456E"/>
    <w:rsid w:val="0041473C"/>
    <w:rsid w:val="0041482F"/>
    <w:rsid w:val="00414902"/>
    <w:rsid w:val="00414925"/>
    <w:rsid w:val="004149C8"/>
    <w:rsid w:val="00414B12"/>
    <w:rsid w:val="00414D96"/>
    <w:rsid w:val="00414DC8"/>
    <w:rsid w:val="00414EF7"/>
    <w:rsid w:val="00415002"/>
    <w:rsid w:val="0041523F"/>
    <w:rsid w:val="004152C5"/>
    <w:rsid w:val="004153B4"/>
    <w:rsid w:val="004156AA"/>
    <w:rsid w:val="00415746"/>
    <w:rsid w:val="00415A08"/>
    <w:rsid w:val="00415AB6"/>
    <w:rsid w:val="00415BC3"/>
    <w:rsid w:val="00416217"/>
    <w:rsid w:val="00416226"/>
    <w:rsid w:val="004165A7"/>
    <w:rsid w:val="00416790"/>
    <w:rsid w:val="004167EE"/>
    <w:rsid w:val="004168D8"/>
    <w:rsid w:val="00416A10"/>
    <w:rsid w:val="00416B5B"/>
    <w:rsid w:val="00416C25"/>
    <w:rsid w:val="00416CF0"/>
    <w:rsid w:val="004170B1"/>
    <w:rsid w:val="004172C1"/>
    <w:rsid w:val="004174ED"/>
    <w:rsid w:val="0041778C"/>
    <w:rsid w:val="004178B8"/>
    <w:rsid w:val="004178BD"/>
    <w:rsid w:val="0041793B"/>
    <w:rsid w:val="00417A0D"/>
    <w:rsid w:val="00417B72"/>
    <w:rsid w:val="00417C51"/>
    <w:rsid w:val="00420233"/>
    <w:rsid w:val="004202CF"/>
    <w:rsid w:val="004203D6"/>
    <w:rsid w:val="0042048A"/>
    <w:rsid w:val="0042069F"/>
    <w:rsid w:val="00420940"/>
    <w:rsid w:val="00420C98"/>
    <w:rsid w:val="00420D56"/>
    <w:rsid w:val="00420D74"/>
    <w:rsid w:val="00420F7A"/>
    <w:rsid w:val="0042114B"/>
    <w:rsid w:val="0042148D"/>
    <w:rsid w:val="004215DE"/>
    <w:rsid w:val="00421690"/>
    <w:rsid w:val="00421829"/>
    <w:rsid w:val="004218D0"/>
    <w:rsid w:val="00421BD6"/>
    <w:rsid w:val="00421CC3"/>
    <w:rsid w:val="00421D76"/>
    <w:rsid w:val="00421ECC"/>
    <w:rsid w:val="00421F13"/>
    <w:rsid w:val="00421F60"/>
    <w:rsid w:val="00422197"/>
    <w:rsid w:val="004221F6"/>
    <w:rsid w:val="00422377"/>
    <w:rsid w:val="004224E6"/>
    <w:rsid w:val="00422780"/>
    <w:rsid w:val="0042284D"/>
    <w:rsid w:val="00422AC2"/>
    <w:rsid w:val="00422B60"/>
    <w:rsid w:val="00422B6A"/>
    <w:rsid w:val="00422BDD"/>
    <w:rsid w:val="00422C5A"/>
    <w:rsid w:val="00423066"/>
    <w:rsid w:val="004230E7"/>
    <w:rsid w:val="00423303"/>
    <w:rsid w:val="004233CC"/>
    <w:rsid w:val="00423723"/>
    <w:rsid w:val="004237E9"/>
    <w:rsid w:val="004238E5"/>
    <w:rsid w:val="0042391C"/>
    <w:rsid w:val="00423997"/>
    <w:rsid w:val="0042399D"/>
    <w:rsid w:val="00423A58"/>
    <w:rsid w:val="00423CAA"/>
    <w:rsid w:val="00423CAB"/>
    <w:rsid w:val="00423E5B"/>
    <w:rsid w:val="00423E6B"/>
    <w:rsid w:val="004240C2"/>
    <w:rsid w:val="00424139"/>
    <w:rsid w:val="004241AD"/>
    <w:rsid w:val="004241BE"/>
    <w:rsid w:val="004242AD"/>
    <w:rsid w:val="00424B93"/>
    <w:rsid w:val="00424CDB"/>
    <w:rsid w:val="00424F21"/>
    <w:rsid w:val="00425152"/>
    <w:rsid w:val="00425267"/>
    <w:rsid w:val="00425453"/>
    <w:rsid w:val="0042553B"/>
    <w:rsid w:val="0042563D"/>
    <w:rsid w:val="00425A10"/>
    <w:rsid w:val="00425C46"/>
    <w:rsid w:val="00425E5B"/>
    <w:rsid w:val="00425ED6"/>
    <w:rsid w:val="00425F41"/>
    <w:rsid w:val="004263C2"/>
    <w:rsid w:val="0042669F"/>
    <w:rsid w:val="004267B1"/>
    <w:rsid w:val="00426C5A"/>
    <w:rsid w:val="00426ECC"/>
    <w:rsid w:val="00426F37"/>
    <w:rsid w:val="004272C8"/>
    <w:rsid w:val="004273F6"/>
    <w:rsid w:val="004274F3"/>
    <w:rsid w:val="00427611"/>
    <w:rsid w:val="004277C9"/>
    <w:rsid w:val="004278AB"/>
    <w:rsid w:val="004278C0"/>
    <w:rsid w:val="00427C65"/>
    <w:rsid w:val="00427DD9"/>
    <w:rsid w:val="00427F35"/>
    <w:rsid w:val="00427F86"/>
    <w:rsid w:val="00430276"/>
    <w:rsid w:val="00430474"/>
    <w:rsid w:val="00430503"/>
    <w:rsid w:val="00430567"/>
    <w:rsid w:val="004305F2"/>
    <w:rsid w:val="00430973"/>
    <w:rsid w:val="00430A2F"/>
    <w:rsid w:val="00430A3A"/>
    <w:rsid w:val="00430B05"/>
    <w:rsid w:val="00430B7C"/>
    <w:rsid w:val="00430C1F"/>
    <w:rsid w:val="00430E8D"/>
    <w:rsid w:val="00430FCD"/>
    <w:rsid w:val="00431329"/>
    <w:rsid w:val="0043135D"/>
    <w:rsid w:val="00431426"/>
    <w:rsid w:val="00431464"/>
    <w:rsid w:val="00431730"/>
    <w:rsid w:val="00431786"/>
    <w:rsid w:val="0043182A"/>
    <w:rsid w:val="00431934"/>
    <w:rsid w:val="00431A74"/>
    <w:rsid w:val="00431C3B"/>
    <w:rsid w:val="00431E87"/>
    <w:rsid w:val="00431FDF"/>
    <w:rsid w:val="00432267"/>
    <w:rsid w:val="004322E5"/>
    <w:rsid w:val="00432385"/>
    <w:rsid w:val="004323A1"/>
    <w:rsid w:val="004326D6"/>
    <w:rsid w:val="0043282B"/>
    <w:rsid w:val="004328B4"/>
    <w:rsid w:val="004329EE"/>
    <w:rsid w:val="00432A9C"/>
    <w:rsid w:val="00432C6B"/>
    <w:rsid w:val="00432D76"/>
    <w:rsid w:val="00432DA0"/>
    <w:rsid w:val="00432E34"/>
    <w:rsid w:val="00433072"/>
    <w:rsid w:val="0043336B"/>
    <w:rsid w:val="00433379"/>
    <w:rsid w:val="004335C8"/>
    <w:rsid w:val="00433722"/>
    <w:rsid w:val="00433858"/>
    <w:rsid w:val="004338F1"/>
    <w:rsid w:val="00433C79"/>
    <w:rsid w:val="00433D41"/>
    <w:rsid w:val="00433D65"/>
    <w:rsid w:val="00433E97"/>
    <w:rsid w:val="00434578"/>
    <w:rsid w:val="004345B8"/>
    <w:rsid w:val="004345E4"/>
    <w:rsid w:val="00434906"/>
    <w:rsid w:val="00434A68"/>
    <w:rsid w:val="00434B12"/>
    <w:rsid w:val="00434D59"/>
    <w:rsid w:val="00434DD5"/>
    <w:rsid w:val="00434EE4"/>
    <w:rsid w:val="00434F98"/>
    <w:rsid w:val="00434FCD"/>
    <w:rsid w:val="00435144"/>
    <w:rsid w:val="00435264"/>
    <w:rsid w:val="0043532C"/>
    <w:rsid w:val="004353C5"/>
    <w:rsid w:val="00435461"/>
    <w:rsid w:val="00435478"/>
    <w:rsid w:val="0043554F"/>
    <w:rsid w:val="00435563"/>
    <w:rsid w:val="0043564E"/>
    <w:rsid w:val="004357A1"/>
    <w:rsid w:val="00435857"/>
    <w:rsid w:val="00435A00"/>
    <w:rsid w:val="00435C4D"/>
    <w:rsid w:val="00435EAD"/>
    <w:rsid w:val="004360EA"/>
    <w:rsid w:val="004363B6"/>
    <w:rsid w:val="00436524"/>
    <w:rsid w:val="00436932"/>
    <w:rsid w:val="004369F7"/>
    <w:rsid w:val="00436B5B"/>
    <w:rsid w:val="00436F3A"/>
    <w:rsid w:val="0043710D"/>
    <w:rsid w:val="004372AA"/>
    <w:rsid w:val="00437495"/>
    <w:rsid w:val="004375A4"/>
    <w:rsid w:val="004377EE"/>
    <w:rsid w:val="00437BA8"/>
    <w:rsid w:val="00437BE6"/>
    <w:rsid w:val="00437CC5"/>
    <w:rsid w:val="00437D02"/>
    <w:rsid w:val="00437DAE"/>
    <w:rsid w:val="00437FB2"/>
    <w:rsid w:val="00440046"/>
    <w:rsid w:val="0044021B"/>
    <w:rsid w:val="004403B7"/>
    <w:rsid w:val="00440415"/>
    <w:rsid w:val="00440452"/>
    <w:rsid w:val="00440809"/>
    <w:rsid w:val="004409A3"/>
    <w:rsid w:val="004409DA"/>
    <w:rsid w:val="00440A90"/>
    <w:rsid w:val="00440BE3"/>
    <w:rsid w:val="00440CC9"/>
    <w:rsid w:val="00440CE3"/>
    <w:rsid w:val="00440D5D"/>
    <w:rsid w:val="00440D9E"/>
    <w:rsid w:val="00440E56"/>
    <w:rsid w:val="00440F15"/>
    <w:rsid w:val="00441276"/>
    <w:rsid w:val="0044128F"/>
    <w:rsid w:val="004414A9"/>
    <w:rsid w:val="004414FB"/>
    <w:rsid w:val="004416B2"/>
    <w:rsid w:val="00441704"/>
    <w:rsid w:val="00441959"/>
    <w:rsid w:val="00441AAB"/>
    <w:rsid w:val="00441AC2"/>
    <w:rsid w:val="00441B66"/>
    <w:rsid w:val="00441CFE"/>
    <w:rsid w:val="00441EE8"/>
    <w:rsid w:val="004421AD"/>
    <w:rsid w:val="00442351"/>
    <w:rsid w:val="00442535"/>
    <w:rsid w:val="0044264F"/>
    <w:rsid w:val="0044292B"/>
    <w:rsid w:val="00442E39"/>
    <w:rsid w:val="0044309E"/>
    <w:rsid w:val="004431C9"/>
    <w:rsid w:val="0044347C"/>
    <w:rsid w:val="00443583"/>
    <w:rsid w:val="004438E2"/>
    <w:rsid w:val="00443910"/>
    <w:rsid w:val="00443A34"/>
    <w:rsid w:val="00444369"/>
    <w:rsid w:val="00444449"/>
    <w:rsid w:val="00444484"/>
    <w:rsid w:val="004446D2"/>
    <w:rsid w:val="0044472C"/>
    <w:rsid w:val="0044487F"/>
    <w:rsid w:val="00444907"/>
    <w:rsid w:val="00444D42"/>
    <w:rsid w:val="00444EF2"/>
    <w:rsid w:val="00444F36"/>
    <w:rsid w:val="00444F47"/>
    <w:rsid w:val="00444F9A"/>
    <w:rsid w:val="004450ED"/>
    <w:rsid w:val="0044592C"/>
    <w:rsid w:val="00445976"/>
    <w:rsid w:val="00445990"/>
    <w:rsid w:val="00445A3B"/>
    <w:rsid w:val="00445CA8"/>
    <w:rsid w:val="00445E9D"/>
    <w:rsid w:val="00446122"/>
    <w:rsid w:val="00446183"/>
    <w:rsid w:val="0044657B"/>
    <w:rsid w:val="004469BA"/>
    <w:rsid w:val="00446A96"/>
    <w:rsid w:val="00446AF6"/>
    <w:rsid w:val="00446C26"/>
    <w:rsid w:val="00446D4A"/>
    <w:rsid w:val="00446FB4"/>
    <w:rsid w:val="004470C6"/>
    <w:rsid w:val="004472E1"/>
    <w:rsid w:val="00447434"/>
    <w:rsid w:val="004474B7"/>
    <w:rsid w:val="004477FB"/>
    <w:rsid w:val="00447847"/>
    <w:rsid w:val="00447AD6"/>
    <w:rsid w:val="00447B49"/>
    <w:rsid w:val="00447ECC"/>
    <w:rsid w:val="004500B4"/>
    <w:rsid w:val="004502F9"/>
    <w:rsid w:val="004507C3"/>
    <w:rsid w:val="004508EE"/>
    <w:rsid w:val="004509F2"/>
    <w:rsid w:val="00450B7D"/>
    <w:rsid w:val="00450BCC"/>
    <w:rsid w:val="00450BD7"/>
    <w:rsid w:val="00450C4E"/>
    <w:rsid w:val="00450EA6"/>
    <w:rsid w:val="00450EB4"/>
    <w:rsid w:val="00450ECC"/>
    <w:rsid w:val="00451100"/>
    <w:rsid w:val="004511F0"/>
    <w:rsid w:val="0045134F"/>
    <w:rsid w:val="0045155D"/>
    <w:rsid w:val="0045157E"/>
    <w:rsid w:val="004517BD"/>
    <w:rsid w:val="00451B21"/>
    <w:rsid w:val="00451CEA"/>
    <w:rsid w:val="00451F29"/>
    <w:rsid w:val="00451F4F"/>
    <w:rsid w:val="004521E9"/>
    <w:rsid w:val="00452323"/>
    <w:rsid w:val="00452471"/>
    <w:rsid w:val="00452766"/>
    <w:rsid w:val="004529ED"/>
    <w:rsid w:val="00452A66"/>
    <w:rsid w:val="00452AC3"/>
    <w:rsid w:val="00452EC5"/>
    <w:rsid w:val="004531BE"/>
    <w:rsid w:val="0045330B"/>
    <w:rsid w:val="0045342F"/>
    <w:rsid w:val="004535E3"/>
    <w:rsid w:val="004535FE"/>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80D"/>
    <w:rsid w:val="004549FA"/>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90C"/>
    <w:rsid w:val="00456BB3"/>
    <w:rsid w:val="00456F80"/>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BB"/>
    <w:rsid w:val="00460FC8"/>
    <w:rsid w:val="00461068"/>
    <w:rsid w:val="004610E1"/>
    <w:rsid w:val="004616A5"/>
    <w:rsid w:val="004616CB"/>
    <w:rsid w:val="0046199E"/>
    <w:rsid w:val="00461BAC"/>
    <w:rsid w:val="00461E6C"/>
    <w:rsid w:val="004621DD"/>
    <w:rsid w:val="00462402"/>
    <w:rsid w:val="00462412"/>
    <w:rsid w:val="0046248B"/>
    <w:rsid w:val="004624DE"/>
    <w:rsid w:val="00462784"/>
    <w:rsid w:val="00462790"/>
    <w:rsid w:val="004627C1"/>
    <w:rsid w:val="00462B7D"/>
    <w:rsid w:val="00462BBF"/>
    <w:rsid w:val="00462D12"/>
    <w:rsid w:val="00462D20"/>
    <w:rsid w:val="00462E9B"/>
    <w:rsid w:val="0046300D"/>
    <w:rsid w:val="004632D7"/>
    <w:rsid w:val="00463304"/>
    <w:rsid w:val="004633AE"/>
    <w:rsid w:val="00463461"/>
    <w:rsid w:val="0046355C"/>
    <w:rsid w:val="004635C2"/>
    <w:rsid w:val="0046374A"/>
    <w:rsid w:val="00463AFF"/>
    <w:rsid w:val="00463B82"/>
    <w:rsid w:val="00463BC6"/>
    <w:rsid w:val="00463E6F"/>
    <w:rsid w:val="00463FEE"/>
    <w:rsid w:val="00464093"/>
    <w:rsid w:val="004641A1"/>
    <w:rsid w:val="004642D5"/>
    <w:rsid w:val="004642F8"/>
    <w:rsid w:val="004643F9"/>
    <w:rsid w:val="00464630"/>
    <w:rsid w:val="004647B6"/>
    <w:rsid w:val="004647E8"/>
    <w:rsid w:val="004648EF"/>
    <w:rsid w:val="00464BBF"/>
    <w:rsid w:val="00464C5C"/>
    <w:rsid w:val="00464D08"/>
    <w:rsid w:val="00464EEE"/>
    <w:rsid w:val="00464FE1"/>
    <w:rsid w:val="004651FC"/>
    <w:rsid w:val="00465460"/>
    <w:rsid w:val="0046571B"/>
    <w:rsid w:val="004658F0"/>
    <w:rsid w:val="00465912"/>
    <w:rsid w:val="00465A94"/>
    <w:rsid w:val="00465BF4"/>
    <w:rsid w:val="00465CA7"/>
    <w:rsid w:val="00465DB6"/>
    <w:rsid w:val="00465E83"/>
    <w:rsid w:val="00465ED3"/>
    <w:rsid w:val="00465FD0"/>
    <w:rsid w:val="004662FE"/>
    <w:rsid w:val="004664D1"/>
    <w:rsid w:val="0046663A"/>
    <w:rsid w:val="00466DDD"/>
    <w:rsid w:val="00466E05"/>
    <w:rsid w:val="00466F28"/>
    <w:rsid w:val="004670C4"/>
    <w:rsid w:val="00467272"/>
    <w:rsid w:val="004672A4"/>
    <w:rsid w:val="0046734C"/>
    <w:rsid w:val="00467357"/>
    <w:rsid w:val="00467565"/>
    <w:rsid w:val="00467583"/>
    <w:rsid w:val="0046770A"/>
    <w:rsid w:val="00467786"/>
    <w:rsid w:val="00467BE0"/>
    <w:rsid w:val="00467C6A"/>
    <w:rsid w:val="00467C7D"/>
    <w:rsid w:val="00467DD7"/>
    <w:rsid w:val="004700B3"/>
    <w:rsid w:val="004701FD"/>
    <w:rsid w:val="0047026D"/>
    <w:rsid w:val="004703FF"/>
    <w:rsid w:val="00470469"/>
    <w:rsid w:val="00470855"/>
    <w:rsid w:val="00470968"/>
    <w:rsid w:val="00470CC2"/>
    <w:rsid w:val="00470CD6"/>
    <w:rsid w:val="00470CE6"/>
    <w:rsid w:val="00470D9F"/>
    <w:rsid w:val="0047104A"/>
    <w:rsid w:val="00471356"/>
    <w:rsid w:val="00471397"/>
    <w:rsid w:val="004714F8"/>
    <w:rsid w:val="00471504"/>
    <w:rsid w:val="00471531"/>
    <w:rsid w:val="004718A4"/>
    <w:rsid w:val="00471913"/>
    <w:rsid w:val="0047194E"/>
    <w:rsid w:val="00471B24"/>
    <w:rsid w:val="00471FB0"/>
    <w:rsid w:val="004722ED"/>
    <w:rsid w:val="0047237C"/>
    <w:rsid w:val="004724B3"/>
    <w:rsid w:val="00472833"/>
    <w:rsid w:val="00472A59"/>
    <w:rsid w:val="00472B14"/>
    <w:rsid w:val="00472E05"/>
    <w:rsid w:val="00472E07"/>
    <w:rsid w:val="00472E0B"/>
    <w:rsid w:val="00473171"/>
    <w:rsid w:val="004733C5"/>
    <w:rsid w:val="004735C7"/>
    <w:rsid w:val="00473B3F"/>
    <w:rsid w:val="00473BF1"/>
    <w:rsid w:val="00473CBF"/>
    <w:rsid w:val="00473CD5"/>
    <w:rsid w:val="00473D70"/>
    <w:rsid w:val="00473F0C"/>
    <w:rsid w:val="00473FD6"/>
    <w:rsid w:val="00474231"/>
    <w:rsid w:val="004742E3"/>
    <w:rsid w:val="004745D9"/>
    <w:rsid w:val="00474796"/>
    <w:rsid w:val="004747AF"/>
    <w:rsid w:val="00474A6A"/>
    <w:rsid w:val="00474D1C"/>
    <w:rsid w:val="004750DD"/>
    <w:rsid w:val="0047524D"/>
    <w:rsid w:val="0047533A"/>
    <w:rsid w:val="004753AF"/>
    <w:rsid w:val="004753E5"/>
    <w:rsid w:val="00475472"/>
    <w:rsid w:val="0047551B"/>
    <w:rsid w:val="00475586"/>
    <w:rsid w:val="0047568D"/>
    <w:rsid w:val="0047570B"/>
    <w:rsid w:val="004757FB"/>
    <w:rsid w:val="00475CC4"/>
    <w:rsid w:val="0047640A"/>
    <w:rsid w:val="004765CD"/>
    <w:rsid w:val="00476836"/>
    <w:rsid w:val="00476972"/>
    <w:rsid w:val="0047700D"/>
    <w:rsid w:val="0047701D"/>
    <w:rsid w:val="0047717F"/>
    <w:rsid w:val="004773FA"/>
    <w:rsid w:val="004775BA"/>
    <w:rsid w:val="00477675"/>
    <w:rsid w:val="0047773D"/>
    <w:rsid w:val="00477807"/>
    <w:rsid w:val="0047794C"/>
    <w:rsid w:val="00477952"/>
    <w:rsid w:val="00477A96"/>
    <w:rsid w:val="00477F6B"/>
    <w:rsid w:val="00480106"/>
    <w:rsid w:val="004801C2"/>
    <w:rsid w:val="004805C3"/>
    <w:rsid w:val="00480998"/>
    <w:rsid w:val="00480B07"/>
    <w:rsid w:val="004811D2"/>
    <w:rsid w:val="004812A4"/>
    <w:rsid w:val="00481847"/>
    <w:rsid w:val="00481989"/>
    <w:rsid w:val="00481A42"/>
    <w:rsid w:val="00481D58"/>
    <w:rsid w:val="0048242A"/>
    <w:rsid w:val="00482439"/>
    <w:rsid w:val="004825DA"/>
    <w:rsid w:val="00482960"/>
    <w:rsid w:val="00482B26"/>
    <w:rsid w:val="0048309C"/>
    <w:rsid w:val="0048319F"/>
    <w:rsid w:val="00483216"/>
    <w:rsid w:val="004832ED"/>
    <w:rsid w:val="00483408"/>
    <w:rsid w:val="00483653"/>
    <w:rsid w:val="004838B4"/>
    <w:rsid w:val="00483A47"/>
    <w:rsid w:val="00483C6D"/>
    <w:rsid w:val="00483E2E"/>
    <w:rsid w:val="00483F58"/>
    <w:rsid w:val="00483F67"/>
    <w:rsid w:val="00483FEC"/>
    <w:rsid w:val="0048420D"/>
    <w:rsid w:val="0048427C"/>
    <w:rsid w:val="004843FB"/>
    <w:rsid w:val="004845F6"/>
    <w:rsid w:val="00484754"/>
    <w:rsid w:val="004847F5"/>
    <w:rsid w:val="004848A6"/>
    <w:rsid w:val="0048496A"/>
    <w:rsid w:val="00484AE1"/>
    <w:rsid w:val="00484C1A"/>
    <w:rsid w:val="00484DDE"/>
    <w:rsid w:val="00485258"/>
    <w:rsid w:val="00485270"/>
    <w:rsid w:val="004853C1"/>
    <w:rsid w:val="00485638"/>
    <w:rsid w:val="0048571F"/>
    <w:rsid w:val="004857FB"/>
    <w:rsid w:val="00485BD3"/>
    <w:rsid w:val="004860D7"/>
    <w:rsid w:val="004860E5"/>
    <w:rsid w:val="0048691B"/>
    <w:rsid w:val="004869F4"/>
    <w:rsid w:val="00486C55"/>
    <w:rsid w:val="00486DED"/>
    <w:rsid w:val="00486F4E"/>
    <w:rsid w:val="00486F84"/>
    <w:rsid w:val="0048739B"/>
    <w:rsid w:val="004874BF"/>
    <w:rsid w:val="00487942"/>
    <w:rsid w:val="004879D0"/>
    <w:rsid w:val="00487BB0"/>
    <w:rsid w:val="00487D92"/>
    <w:rsid w:val="00487F79"/>
    <w:rsid w:val="0049008A"/>
    <w:rsid w:val="0049010A"/>
    <w:rsid w:val="0049010C"/>
    <w:rsid w:val="0049028C"/>
    <w:rsid w:val="0049030F"/>
    <w:rsid w:val="00490315"/>
    <w:rsid w:val="004907AF"/>
    <w:rsid w:val="00490817"/>
    <w:rsid w:val="00490E17"/>
    <w:rsid w:val="00490EB3"/>
    <w:rsid w:val="004910E5"/>
    <w:rsid w:val="00491528"/>
    <w:rsid w:val="004918B1"/>
    <w:rsid w:val="00491B98"/>
    <w:rsid w:val="00491BB9"/>
    <w:rsid w:val="00491C99"/>
    <w:rsid w:val="00491E4C"/>
    <w:rsid w:val="00491E7A"/>
    <w:rsid w:val="00491FEF"/>
    <w:rsid w:val="00492052"/>
    <w:rsid w:val="00492202"/>
    <w:rsid w:val="00492269"/>
    <w:rsid w:val="004922D2"/>
    <w:rsid w:val="0049258A"/>
    <w:rsid w:val="004925AA"/>
    <w:rsid w:val="00492647"/>
    <w:rsid w:val="00492794"/>
    <w:rsid w:val="00492AD4"/>
    <w:rsid w:val="00492BDB"/>
    <w:rsid w:val="00492C0D"/>
    <w:rsid w:val="0049319D"/>
    <w:rsid w:val="00493294"/>
    <w:rsid w:val="0049356C"/>
    <w:rsid w:val="00493845"/>
    <w:rsid w:val="00493965"/>
    <w:rsid w:val="004939D2"/>
    <w:rsid w:val="00493A20"/>
    <w:rsid w:val="00493B70"/>
    <w:rsid w:val="00493C99"/>
    <w:rsid w:val="00493E53"/>
    <w:rsid w:val="004940C6"/>
    <w:rsid w:val="00494522"/>
    <w:rsid w:val="00494954"/>
    <w:rsid w:val="00494E72"/>
    <w:rsid w:val="00494EA4"/>
    <w:rsid w:val="00495009"/>
    <w:rsid w:val="0049513B"/>
    <w:rsid w:val="0049537C"/>
    <w:rsid w:val="0049543B"/>
    <w:rsid w:val="004955D2"/>
    <w:rsid w:val="004958E6"/>
    <w:rsid w:val="00495955"/>
    <w:rsid w:val="00495A46"/>
    <w:rsid w:val="00495BB2"/>
    <w:rsid w:val="00495C79"/>
    <w:rsid w:val="00495DC2"/>
    <w:rsid w:val="0049602A"/>
    <w:rsid w:val="0049618A"/>
    <w:rsid w:val="004962DA"/>
    <w:rsid w:val="0049637C"/>
    <w:rsid w:val="00496593"/>
    <w:rsid w:val="00496628"/>
    <w:rsid w:val="0049677F"/>
    <w:rsid w:val="0049678E"/>
    <w:rsid w:val="004967B3"/>
    <w:rsid w:val="004967D1"/>
    <w:rsid w:val="00496DC9"/>
    <w:rsid w:val="00496E3C"/>
    <w:rsid w:val="0049752B"/>
    <w:rsid w:val="0049763E"/>
    <w:rsid w:val="00497812"/>
    <w:rsid w:val="00497856"/>
    <w:rsid w:val="00497859"/>
    <w:rsid w:val="00497893"/>
    <w:rsid w:val="004978A6"/>
    <w:rsid w:val="004978DD"/>
    <w:rsid w:val="00497A61"/>
    <w:rsid w:val="00497B0A"/>
    <w:rsid w:val="00497E22"/>
    <w:rsid w:val="00497FAF"/>
    <w:rsid w:val="004A042B"/>
    <w:rsid w:val="004A0430"/>
    <w:rsid w:val="004A0479"/>
    <w:rsid w:val="004A0497"/>
    <w:rsid w:val="004A0548"/>
    <w:rsid w:val="004A0604"/>
    <w:rsid w:val="004A0787"/>
    <w:rsid w:val="004A0865"/>
    <w:rsid w:val="004A099B"/>
    <w:rsid w:val="004A0AE2"/>
    <w:rsid w:val="004A0BC8"/>
    <w:rsid w:val="004A0D6A"/>
    <w:rsid w:val="004A0E77"/>
    <w:rsid w:val="004A0E89"/>
    <w:rsid w:val="004A0E93"/>
    <w:rsid w:val="004A0F5C"/>
    <w:rsid w:val="004A0F8A"/>
    <w:rsid w:val="004A1417"/>
    <w:rsid w:val="004A14ED"/>
    <w:rsid w:val="004A159A"/>
    <w:rsid w:val="004A166A"/>
    <w:rsid w:val="004A169E"/>
    <w:rsid w:val="004A1A94"/>
    <w:rsid w:val="004A1AFC"/>
    <w:rsid w:val="004A1B21"/>
    <w:rsid w:val="004A1B3D"/>
    <w:rsid w:val="004A1C02"/>
    <w:rsid w:val="004A1D41"/>
    <w:rsid w:val="004A1F07"/>
    <w:rsid w:val="004A1F2F"/>
    <w:rsid w:val="004A2070"/>
    <w:rsid w:val="004A25C8"/>
    <w:rsid w:val="004A25F5"/>
    <w:rsid w:val="004A262D"/>
    <w:rsid w:val="004A2639"/>
    <w:rsid w:val="004A2796"/>
    <w:rsid w:val="004A2946"/>
    <w:rsid w:val="004A2E09"/>
    <w:rsid w:val="004A3134"/>
    <w:rsid w:val="004A32FF"/>
    <w:rsid w:val="004A3667"/>
    <w:rsid w:val="004A36AA"/>
    <w:rsid w:val="004A36AE"/>
    <w:rsid w:val="004A38DE"/>
    <w:rsid w:val="004A3A29"/>
    <w:rsid w:val="004A3A87"/>
    <w:rsid w:val="004A3ACB"/>
    <w:rsid w:val="004A3D57"/>
    <w:rsid w:val="004A3E63"/>
    <w:rsid w:val="004A4048"/>
    <w:rsid w:val="004A4059"/>
    <w:rsid w:val="004A41BD"/>
    <w:rsid w:val="004A4288"/>
    <w:rsid w:val="004A4369"/>
    <w:rsid w:val="004A43D5"/>
    <w:rsid w:val="004A479F"/>
    <w:rsid w:val="004A47F5"/>
    <w:rsid w:val="004A497D"/>
    <w:rsid w:val="004A4B26"/>
    <w:rsid w:val="004A4B79"/>
    <w:rsid w:val="004A4ECE"/>
    <w:rsid w:val="004A4F2B"/>
    <w:rsid w:val="004A5032"/>
    <w:rsid w:val="004A5057"/>
    <w:rsid w:val="004A50BF"/>
    <w:rsid w:val="004A51EB"/>
    <w:rsid w:val="004A5242"/>
    <w:rsid w:val="004A535B"/>
    <w:rsid w:val="004A54B6"/>
    <w:rsid w:val="004A5792"/>
    <w:rsid w:val="004A590F"/>
    <w:rsid w:val="004A591F"/>
    <w:rsid w:val="004A59AF"/>
    <w:rsid w:val="004A5C70"/>
    <w:rsid w:val="004A5E12"/>
    <w:rsid w:val="004A612A"/>
    <w:rsid w:val="004A6142"/>
    <w:rsid w:val="004A64CA"/>
    <w:rsid w:val="004A651E"/>
    <w:rsid w:val="004A6A22"/>
    <w:rsid w:val="004A6EFD"/>
    <w:rsid w:val="004A6F8B"/>
    <w:rsid w:val="004A6FD2"/>
    <w:rsid w:val="004A700B"/>
    <w:rsid w:val="004A718F"/>
    <w:rsid w:val="004A724B"/>
    <w:rsid w:val="004A7346"/>
    <w:rsid w:val="004A74D1"/>
    <w:rsid w:val="004A74F4"/>
    <w:rsid w:val="004A7517"/>
    <w:rsid w:val="004A7E01"/>
    <w:rsid w:val="004A7FAF"/>
    <w:rsid w:val="004B021A"/>
    <w:rsid w:val="004B024D"/>
    <w:rsid w:val="004B0282"/>
    <w:rsid w:val="004B03E3"/>
    <w:rsid w:val="004B0746"/>
    <w:rsid w:val="004B08C1"/>
    <w:rsid w:val="004B08F9"/>
    <w:rsid w:val="004B0903"/>
    <w:rsid w:val="004B0C12"/>
    <w:rsid w:val="004B0DF0"/>
    <w:rsid w:val="004B0DF2"/>
    <w:rsid w:val="004B0E04"/>
    <w:rsid w:val="004B0EE2"/>
    <w:rsid w:val="004B0F69"/>
    <w:rsid w:val="004B0FA5"/>
    <w:rsid w:val="004B136E"/>
    <w:rsid w:val="004B1490"/>
    <w:rsid w:val="004B1626"/>
    <w:rsid w:val="004B168C"/>
    <w:rsid w:val="004B199F"/>
    <w:rsid w:val="004B19E6"/>
    <w:rsid w:val="004B1A9F"/>
    <w:rsid w:val="004B1B0E"/>
    <w:rsid w:val="004B1B24"/>
    <w:rsid w:val="004B218E"/>
    <w:rsid w:val="004B221F"/>
    <w:rsid w:val="004B24D4"/>
    <w:rsid w:val="004B2520"/>
    <w:rsid w:val="004B268E"/>
    <w:rsid w:val="004B2803"/>
    <w:rsid w:val="004B318F"/>
    <w:rsid w:val="004B3313"/>
    <w:rsid w:val="004B3388"/>
    <w:rsid w:val="004B339E"/>
    <w:rsid w:val="004B34B8"/>
    <w:rsid w:val="004B35AF"/>
    <w:rsid w:val="004B35C7"/>
    <w:rsid w:val="004B398E"/>
    <w:rsid w:val="004B39B9"/>
    <w:rsid w:val="004B3F3D"/>
    <w:rsid w:val="004B3F4D"/>
    <w:rsid w:val="004B4061"/>
    <w:rsid w:val="004B40F9"/>
    <w:rsid w:val="004B4129"/>
    <w:rsid w:val="004B4227"/>
    <w:rsid w:val="004B434D"/>
    <w:rsid w:val="004B4445"/>
    <w:rsid w:val="004B458E"/>
    <w:rsid w:val="004B45B5"/>
    <w:rsid w:val="004B49F1"/>
    <w:rsid w:val="004B4A26"/>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B1"/>
    <w:rsid w:val="004B60D2"/>
    <w:rsid w:val="004B62FE"/>
    <w:rsid w:val="004B6311"/>
    <w:rsid w:val="004B6335"/>
    <w:rsid w:val="004B635E"/>
    <w:rsid w:val="004B6518"/>
    <w:rsid w:val="004B6A64"/>
    <w:rsid w:val="004B6A68"/>
    <w:rsid w:val="004B6B6D"/>
    <w:rsid w:val="004B6BB9"/>
    <w:rsid w:val="004B6C50"/>
    <w:rsid w:val="004B6C7F"/>
    <w:rsid w:val="004B6F05"/>
    <w:rsid w:val="004B6F15"/>
    <w:rsid w:val="004B7459"/>
    <w:rsid w:val="004B789C"/>
    <w:rsid w:val="004B7EB1"/>
    <w:rsid w:val="004B7EB6"/>
    <w:rsid w:val="004C0069"/>
    <w:rsid w:val="004C008D"/>
    <w:rsid w:val="004C01A6"/>
    <w:rsid w:val="004C03BA"/>
    <w:rsid w:val="004C03F7"/>
    <w:rsid w:val="004C083E"/>
    <w:rsid w:val="004C0DE3"/>
    <w:rsid w:val="004C0EC6"/>
    <w:rsid w:val="004C1049"/>
    <w:rsid w:val="004C10C9"/>
    <w:rsid w:val="004C1414"/>
    <w:rsid w:val="004C1642"/>
    <w:rsid w:val="004C1654"/>
    <w:rsid w:val="004C18FC"/>
    <w:rsid w:val="004C1B41"/>
    <w:rsid w:val="004C1C9A"/>
    <w:rsid w:val="004C1F2F"/>
    <w:rsid w:val="004C209B"/>
    <w:rsid w:val="004C2131"/>
    <w:rsid w:val="004C21EE"/>
    <w:rsid w:val="004C2215"/>
    <w:rsid w:val="004C2251"/>
    <w:rsid w:val="004C2771"/>
    <w:rsid w:val="004C2983"/>
    <w:rsid w:val="004C2D2A"/>
    <w:rsid w:val="004C2DAC"/>
    <w:rsid w:val="004C2E17"/>
    <w:rsid w:val="004C3142"/>
    <w:rsid w:val="004C31B3"/>
    <w:rsid w:val="004C32FD"/>
    <w:rsid w:val="004C3303"/>
    <w:rsid w:val="004C3377"/>
    <w:rsid w:val="004C33FC"/>
    <w:rsid w:val="004C38A0"/>
    <w:rsid w:val="004C39CE"/>
    <w:rsid w:val="004C3A05"/>
    <w:rsid w:val="004C4284"/>
    <w:rsid w:val="004C428C"/>
    <w:rsid w:val="004C4300"/>
    <w:rsid w:val="004C4543"/>
    <w:rsid w:val="004C4552"/>
    <w:rsid w:val="004C4726"/>
    <w:rsid w:val="004C4990"/>
    <w:rsid w:val="004C4A05"/>
    <w:rsid w:val="004C4D22"/>
    <w:rsid w:val="004C4F09"/>
    <w:rsid w:val="004C5100"/>
    <w:rsid w:val="004C5195"/>
    <w:rsid w:val="004C52F8"/>
    <w:rsid w:val="004C5498"/>
    <w:rsid w:val="004C5799"/>
    <w:rsid w:val="004C5911"/>
    <w:rsid w:val="004C5923"/>
    <w:rsid w:val="004C5A78"/>
    <w:rsid w:val="004C5B78"/>
    <w:rsid w:val="004C60C3"/>
    <w:rsid w:val="004C631A"/>
    <w:rsid w:val="004C64CF"/>
    <w:rsid w:val="004C6A1F"/>
    <w:rsid w:val="004C71AA"/>
    <w:rsid w:val="004C729D"/>
    <w:rsid w:val="004C729E"/>
    <w:rsid w:val="004C732F"/>
    <w:rsid w:val="004C73A4"/>
    <w:rsid w:val="004C73BB"/>
    <w:rsid w:val="004C7540"/>
    <w:rsid w:val="004C7570"/>
    <w:rsid w:val="004C76EA"/>
    <w:rsid w:val="004C779E"/>
    <w:rsid w:val="004C77B0"/>
    <w:rsid w:val="004C793E"/>
    <w:rsid w:val="004C7A71"/>
    <w:rsid w:val="004C7B0B"/>
    <w:rsid w:val="004C7C06"/>
    <w:rsid w:val="004C7C37"/>
    <w:rsid w:val="004C7D5A"/>
    <w:rsid w:val="004C7E9F"/>
    <w:rsid w:val="004C7F26"/>
    <w:rsid w:val="004C7FA2"/>
    <w:rsid w:val="004D0495"/>
    <w:rsid w:val="004D0799"/>
    <w:rsid w:val="004D0A8E"/>
    <w:rsid w:val="004D0BBA"/>
    <w:rsid w:val="004D0C8D"/>
    <w:rsid w:val="004D0CA1"/>
    <w:rsid w:val="004D0D2D"/>
    <w:rsid w:val="004D0E70"/>
    <w:rsid w:val="004D0FC4"/>
    <w:rsid w:val="004D123F"/>
    <w:rsid w:val="004D1394"/>
    <w:rsid w:val="004D16DB"/>
    <w:rsid w:val="004D1787"/>
    <w:rsid w:val="004D179B"/>
    <w:rsid w:val="004D1A76"/>
    <w:rsid w:val="004D1CE1"/>
    <w:rsid w:val="004D1EF9"/>
    <w:rsid w:val="004D2060"/>
    <w:rsid w:val="004D2253"/>
    <w:rsid w:val="004D2356"/>
    <w:rsid w:val="004D236C"/>
    <w:rsid w:val="004D2514"/>
    <w:rsid w:val="004D278F"/>
    <w:rsid w:val="004D297D"/>
    <w:rsid w:val="004D2983"/>
    <w:rsid w:val="004D2D27"/>
    <w:rsid w:val="004D2D9C"/>
    <w:rsid w:val="004D2FE7"/>
    <w:rsid w:val="004D317D"/>
    <w:rsid w:val="004D32FB"/>
    <w:rsid w:val="004D335C"/>
    <w:rsid w:val="004D3476"/>
    <w:rsid w:val="004D36CD"/>
    <w:rsid w:val="004D3719"/>
    <w:rsid w:val="004D385F"/>
    <w:rsid w:val="004D3B39"/>
    <w:rsid w:val="004D3C70"/>
    <w:rsid w:val="004D3F71"/>
    <w:rsid w:val="004D413C"/>
    <w:rsid w:val="004D4157"/>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088"/>
    <w:rsid w:val="004D6137"/>
    <w:rsid w:val="004D625D"/>
    <w:rsid w:val="004D62F3"/>
    <w:rsid w:val="004D6457"/>
    <w:rsid w:val="004D6783"/>
    <w:rsid w:val="004D6906"/>
    <w:rsid w:val="004D717A"/>
    <w:rsid w:val="004D73E9"/>
    <w:rsid w:val="004D75BD"/>
    <w:rsid w:val="004D763F"/>
    <w:rsid w:val="004D76C3"/>
    <w:rsid w:val="004D76E2"/>
    <w:rsid w:val="004D77BA"/>
    <w:rsid w:val="004D795F"/>
    <w:rsid w:val="004D7BBD"/>
    <w:rsid w:val="004D7CC8"/>
    <w:rsid w:val="004D7DDE"/>
    <w:rsid w:val="004D7DF8"/>
    <w:rsid w:val="004D7ED4"/>
    <w:rsid w:val="004E00E9"/>
    <w:rsid w:val="004E0499"/>
    <w:rsid w:val="004E07C3"/>
    <w:rsid w:val="004E0892"/>
    <w:rsid w:val="004E0A9D"/>
    <w:rsid w:val="004E0ABE"/>
    <w:rsid w:val="004E0AFC"/>
    <w:rsid w:val="004E0B3A"/>
    <w:rsid w:val="004E0D58"/>
    <w:rsid w:val="004E0E54"/>
    <w:rsid w:val="004E106B"/>
    <w:rsid w:val="004E1184"/>
    <w:rsid w:val="004E11E7"/>
    <w:rsid w:val="004E1411"/>
    <w:rsid w:val="004E1438"/>
    <w:rsid w:val="004E1741"/>
    <w:rsid w:val="004E1879"/>
    <w:rsid w:val="004E192D"/>
    <w:rsid w:val="004E1B1E"/>
    <w:rsid w:val="004E1C8F"/>
    <w:rsid w:val="004E1CBA"/>
    <w:rsid w:val="004E1D15"/>
    <w:rsid w:val="004E21EB"/>
    <w:rsid w:val="004E2256"/>
    <w:rsid w:val="004E250F"/>
    <w:rsid w:val="004E26B6"/>
    <w:rsid w:val="004E2745"/>
    <w:rsid w:val="004E27D3"/>
    <w:rsid w:val="004E2852"/>
    <w:rsid w:val="004E2859"/>
    <w:rsid w:val="004E2914"/>
    <w:rsid w:val="004E2B23"/>
    <w:rsid w:val="004E2BC8"/>
    <w:rsid w:val="004E30D8"/>
    <w:rsid w:val="004E3143"/>
    <w:rsid w:val="004E3175"/>
    <w:rsid w:val="004E35FE"/>
    <w:rsid w:val="004E39C3"/>
    <w:rsid w:val="004E3C8C"/>
    <w:rsid w:val="004E3DEC"/>
    <w:rsid w:val="004E413A"/>
    <w:rsid w:val="004E41DE"/>
    <w:rsid w:val="004E4492"/>
    <w:rsid w:val="004E467F"/>
    <w:rsid w:val="004E46FD"/>
    <w:rsid w:val="004E4753"/>
    <w:rsid w:val="004E4A35"/>
    <w:rsid w:val="004E4A51"/>
    <w:rsid w:val="004E4ACF"/>
    <w:rsid w:val="004E4C5C"/>
    <w:rsid w:val="004E4D92"/>
    <w:rsid w:val="004E4D9E"/>
    <w:rsid w:val="004E4E53"/>
    <w:rsid w:val="004E5003"/>
    <w:rsid w:val="004E516C"/>
    <w:rsid w:val="004E5203"/>
    <w:rsid w:val="004E5698"/>
    <w:rsid w:val="004E5708"/>
    <w:rsid w:val="004E575C"/>
    <w:rsid w:val="004E5B16"/>
    <w:rsid w:val="004E5F11"/>
    <w:rsid w:val="004E6052"/>
    <w:rsid w:val="004E60E9"/>
    <w:rsid w:val="004E614C"/>
    <w:rsid w:val="004E6237"/>
    <w:rsid w:val="004E62B2"/>
    <w:rsid w:val="004E639B"/>
    <w:rsid w:val="004E6596"/>
    <w:rsid w:val="004E666B"/>
    <w:rsid w:val="004E68AE"/>
    <w:rsid w:val="004E6A1E"/>
    <w:rsid w:val="004E6B62"/>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75"/>
    <w:rsid w:val="004F07E8"/>
    <w:rsid w:val="004F0A02"/>
    <w:rsid w:val="004F0DDD"/>
    <w:rsid w:val="004F0E12"/>
    <w:rsid w:val="004F108B"/>
    <w:rsid w:val="004F11A1"/>
    <w:rsid w:val="004F11A2"/>
    <w:rsid w:val="004F11FD"/>
    <w:rsid w:val="004F12B4"/>
    <w:rsid w:val="004F15DA"/>
    <w:rsid w:val="004F166E"/>
    <w:rsid w:val="004F16B0"/>
    <w:rsid w:val="004F1809"/>
    <w:rsid w:val="004F1ACE"/>
    <w:rsid w:val="004F1D25"/>
    <w:rsid w:val="004F1E0B"/>
    <w:rsid w:val="004F1F03"/>
    <w:rsid w:val="004F1FF8"/>
    <w:rsid w:val="004F20A1"/>
    <w:rsid w:val="004F22F7"/>
    <w:rsid w:val="004F277A"/>
    <w:rsid w:val="004F28D7"/>
    <w:rsid w:val="004F28F2"/>
    <w:rsid w:val="004F2AEE"/>
    <w:rsid w:val="004F2B45"/>
    <w:rsid w:val="004F316C"/>
    <w:rsid w:val="004F32CF"/>
    <w:rsid w:val="004F335A"/>
    <w:rsid w:val="004F34BB"/>
    <w:rsid w:val="004F360E"/>
    <w:rsid w:val="004F3634"/>
    <w:rsid w:val="004F3899"/>
    <w:rsid w:val="004F38A6"/>
    <w:rsid w:val="004F39D4"/>
    <w:rsid w:val="004F3CCC"/>
    <w:rsid w:val="004F3D4E"/>
    <w:rsid w:val="004F3DCF"/>
    <w:rsid w:val="004F3F13"/>
    <w:rsid w:val="004F3F75"/>
    <w:rsid w:val="004F400D"/>
    <w:rsid w:val="004F42F4"/>
    <w:rsid w:val="004F4473"/>
    <w:rsid w:val="004F4CEB"/>
    <w:rsid w:val="004F4E13"/>
    <w:rsid w:val="004F54FB"/>
    <w:rsid w:val="004F567D"/>
    <w:rsid w:val="004F5706"/>
    <w:rsid w:val="004F5750"/>
    <w:rsid w:val="004F591A"/>
    <w:rsid w:val="004F5932"/>
    <w:rsid w:val="004F5ECE"/>
    <w:rsid w:val="004F5FAA"/>
    <w:rsid w:val="004F6083"/>
    <w:rsid w:val="004F6113"/>
    <w:rsid w:val="004F61AB"/>
    <w:rsid w:val="004F655D"/>
    <w:rsid w:val="004F66E4"/>
    <w:rsid w:val="004F6A4B"/>
    <w:rsid w:val="004F6B95"/>
    <w:rsid w:val="004F6D9D"/>
    <w:rsid w:val="004F711F"/>
    <w:rsid w:val="004F7176"/>
    <w:rsid w:val="004F72BC"/>
    <w:rsid w:val="004F74AD"/>
    <w:rsid w:val="004F751C"/>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1D"/>
    <w:rsid w:val="005012ED"/>
    <w:rsid w:val="00501683"/>
    <w:rsid w:val="00501830"/>
    <w:rsid w:val="00501907"/>
    <w:rsid w:val="00501975"/>
    <w:rsid w:val="00501E0E"/>
    <w:rsid w:val="00501FA4"/>
    <w:rsid w:val="005020F2"/>
    <w:rsid w:val="005020F8"/>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A19"/>
    <w:rsid w:val="00503A65"/>
    <w:rsid w:val="00503BB2"/>
    <w:rsid w:val="00503BE3"/>
    <w:rsid w:val="00503C63"/>
    <w:rsid w:val="00503CB7"/>
    <w:rsid w:val="00503F3D"/>
    <w:rsid w:val="0050400C"/>
    <w:rsid w:val="00504201"/>
    <w:rsid w:val="0050425B"/>
    <w:rsid w:val="005044CD"/>
    <w:rsid w:val="0050473C"/>
    <w:rsid w:val="005048E3"/>
    <w:rsid w:val="005048F8"/>
    <w:rsid w:val="00504ADC"/>
    <w:rsid w:val="00504BD7"/>
    <w:rsid w:val="00504C19"/>
    <w:rsid w:val="00504CB8"/>
    <w:rsid w:val="00504E97"/>
    <w:rsid w:val="00504FF3"/>
    <w:rsid w:val="00505222"/>
    <w:rsid w:val="0050554E"/>
    <w:rsid w:val="00505810"/>
    <w:rsid w:val="005058C0"/>
    <w:rsid w:val="00505A2C"/>
    <w:rsid w:val="00505ACA"/>
    <w:rsid w:val="00505AF2"/>
    <w:rsid w:val="00505B04"/>
    <w:rsid w:val="00505B36"/>
    <w:rsid w:val="00505DC1"/>
    <w:rsid w:val="00505F19"/>
    <w:rsid w:val="00505F50"/>
    <w:rsid w:val="005061C5"/>
    <w:rsid w:val="0050622B"/>
    <w:rsid w:val="0050630A"/>
    <w:rsid w:val="005064C9"/>
    <w:rsid w:val="005064FF"/>
    <w:rsid w:val="0050653E"/>
    <w:rsid w:val="00506785"/>
    <w:rsid w:val="00506795"/>
    <w:rsid w:val="00506835"/>
    <w:rsid w:val="00506935"/>
    <w:rsid w:val="0050696B"/>
    <w:rsid w:val="005069F8"/>
    <w:rsid w:val="00506A70"/>
    <w:rsid w:val="00506A8B"/>
    <w:rsid w:val="00506AB0"/>
    <w:rsid w:val="00506B58"/>
    <w:rsid w:val="00506B95"/>
    <w:rsid w:val="00506DC4"/>
    <w:rsid w:val="00506E36"/>
    <w:rsid w:val="005070F9"/>
    <w:rsid w:val="0050712B"/>
    <w:rsid w:val="0050723D"/>
    <w:rsid w:val="00507366"/>
    <w:rsid w:val="00507442"/>
    <w:rsid w:val="00507578"/>
    <w:rsid w:val="005075F1"/>
    <w:rsid w:val="00507745"/>
    <w:rsid w:val="00507766"/>
    <w:rsid w:val="0050781E"/>
    <w:rsid w:val="0050796D"/>
    <w:rsid w:val="00507A8B"/>
    <w:rsid w:val="00507AA6"/>
    <w:rsid w:val="00507AAD"/>
    <w:rsid w:val="00507BA1"/>
    <w:rsid w:val="00507DC0"/>
    <w:rsid w:val="005101D6"/>
    <w:rsid w:val="00510317"/>
    <w:rsid w:val="0051044F"/>
    <w:rsid w:val="00510480"/>
    <w:rsid w:val="0051053F"/>
    <w:rsid w:val="00510648"/>
    <w:rsid w:val="005106B9"/>
    <w:rsid w:val="00510B9E"/>
    <w:rsid w:val="00510C85"/>
    <w:rsid w:val="00510D93"/>
    <w:rsid w:val="00511016"/>
    <w:rsid w:val="0051136C"/>
    <w:rsid w:val="00511690"/>
    <w:rsid w:val="005116A3"/>
    <w:rsid w:val="00511766"/>
    <w:rsid w:val="005117CA"/>
    <w:rsid w:val="00511986"/>
    <w:rsid w:val="00511A7F"/>
    <w:rsid w:val="00511BE8"/>
    <w:rsid w:val="00511D23"/>
    <w:rsid w:val="00511F8D"/>
    <w:rsid w:val="0051212C"/>
    <w:rsid w:val="0051219D"/>
    <w:rsid w:val="005121A0"/>
    <w:rsid w:val="0051228E"/>
    <w:rsid w:val="00512328"/>
    <w:rsid w:val="00512503"/>
    <w:rsid w:val="0051268E"/>
    <w:rsid w:val="00512704"/>
    <w:rsid w:val="00512889"/>
    <w:rsid w:val="00512B61"/>
    <w:rsid w:val="0051311D"/>
    <w:rsid w:val="00513375"/>
    <w:rsid w:val="00513461"/>
    <w:rsid w:val="0051375C"/>
    <w:rsid w:val="005137B7"/>
    <w:rsid w:val="005138F5"/>
    <w:rsid w:val="005139BA"/>
    <w:rsid w:val="00513A26"/>
    <w:rsid w:val="00513C15"/>
    <w:rsid w:val="00513D4F"/>
    <w:rsid w:val="00513DC5"/>
    <w:rsid w:val="00513EAF"/>
    <w:rsid w:val="005140C6"/>
    <w:rsid w:val="0051410B"/>
    <w:rsid w:val="005142EA"/>
    <w:rsid w:val="0051438B"/>
    <w:rsid w:val="0051442E"/>
    <w:rsid w:val="005144C0"/>
    <w:rsid w:val="00514528"/>
    <w:rsid w:val="00514685"/>
    <w:rsid w:val="005149C8"/>
    <w:rsid w:val="005149DD"/>
    <w:rsid w:val="00514A76"/>
    <w:rsid w:val="00514AD0"/>
    <w:rsid w:val="00514B05"/>
    <w:rsid w:val="00514C81"/>
    <w:rsid w:val="00514CD0"/>
    <w:rsid w:val="00514DC0"/>
    <w:rsid w:val="005151B6"/>
    <w:rsid w:val="00515211"/>
    <w:rsid w:val="005152B8"/>
    <w:rsid w:val="0051549E"/>
    <w:rsid w:val="00515544"/>
    <w:rsid w:val="0051562B"/>
    <w:rsid w:val="00515672"/>
    <w:rsid w:val="00515958"/>
    <w:rsid w:val="00515AC0"/>
    <w:rsid w:val="00515B5E"/>
    <w:rsid w:val="00515DF5"/>
    <w:rsid w:val="00516164"/>
    <w:rsid w:val="005163A1"/>
    <w:rsid w:val="005165C0"/>
    <w:rsid w:val="00516613"/>
    <w:rsid w:val="0051666D"/>
    <w:rsid w:val="0051674A"/>
    <w:rsid w:val="00516915"/>
    <w:rsid w:val="005169FC"/>
    <w:rsid w:val="00516B99"/>
    <w:rsid w:val="00516B9A"/>
    <w:rsid w:val="00516BB7"/>
    <w:rsid w:val="00516BC5"/>
    <w:rsid w:val="00516FCD"/>
    <w:rsid w:val="00517013"/>
    <w:rsid w:val="005171AA"/>
    <w:rsid w:val="005171EF"/>
    <w:rsid w:val="00517276"/>
    <w:rsid w:val="00517364"/>
    <w:rsid w:val="00517428"/>
    <w:rsid w:val="005174D0"/>
    <w:rsid w:val="0051757E"/>
    <w:rsid w:val="00517651"/>
    <w:rsid w:val="005176CA"/>
    <w:rsid w:val="00517869"/>
    <w:rsid w:val="00517C72"/>
    <w:rsid w:val="00517EF0"/>
    <w:rsid w:val="00517EF3"/>
    <w:rsid w:val="00517F35"/>
    <w:rsid w:val="00517F36"/>
    <w:rsid w:val="00520082"/>
    <w:rsid w:val="005201E7"/>
    <w:rsid w:val="0052029D"/>
    <w:rsid w:val="005202B6"/>
    <w:rsid w:val="0052045F"/>
    <w:rsid w:val="005205DE"/>
    <w:rsid w:val="005207F5"/>
    <w:rsid w:val="0052084B"/>
    <w:rsid w:val="005208B4"/>
    <w:rsid w:val="00520960"/>
    <w:rsid w:val="005209B8"/>
    <w:rsid w:val="00520ABF"/>
    <w:rsid w:val="00520AE4"/>
    <w:rsid w:val="00520C14"/>
    <w:rsid w:val="00520ECB"/>
    <w:rsid w:val="00520F16"/>
    <w:rsid w:val="00520FBC"/>
    <w:rsid w:val="00521057"/>
    <w:rsid w:val="00521231"/>
    <w:rsid w:val="0052125C"/>
    <w:rsid w:val="005214E8"/>
    <w:rsid w:val="005215C7"/>
    <w:rsid w:val="005216AC"/>
    <w:rsid w:val="00521B8D"/>
    <w:rsid w:val="00521D97"/>
    <w:rsid w:val="00521E25"/>
    <w:rsid w:val="00521E29"/>
    <w:rsid w:val="00521FC1"/>
    <w:rsid w:val="00521FE4"/>
    <w:rsid w:val="00522162"/>
    <w:rsid w:val="00522214"/>
    <w:rsid w:val="00522253"/>
    <w:rsid w:val="005222D2"/>
    <w:rsid w:val="005222EE"/>
    <w:rsid w:val="00522430"/>
    <w:rsid w:val="005225F7"/>
    <w:rsid w:val="00522A6F"/>
    <w:rsid w:val="00522C55"/>
    <w:rsid w:val="00522D7F"/>
    <w:rsid w:val="00522E58"/>
    <w:rsid w:val="00523214"/>
    <w:rsid w:val="005232F6"/>
    <w:rsid w:val="005233D1"/>
    <w:rsid w:val="00523473"/>
    <w:rsid w:val="005234EC"/>
    <w:rsid w:val="00523567"/>
    <w:rsid w:val="00523890"/>
    <w:rsid w:val="005238A1"/>
    <w:rsid w:val="00523939"/>
    <w:rsid w:val="005239FD"/>
    <w:rsid w:val="00523B1E"/>
    <w:rsid w:val="00523B34"/>
    <w:rsid w:val="00523BAA"/>
    <w:rsid w:val="00523DBF"/>
    <w:rsid w:val="00523FBD"/>
    <w:rsid w:val="00524261"/>
    <w:rsid w:val="005242A1"/>
    <w:rsid w:val="005245BB"/>
    <w:rsid w:val="005247B7"/>
    <w:rsid w:val="0052487E"/>
    <w:rsid w:val="00524931"/>
    <w:rsid w:val="00524BDE"/>
    <w:rsid w:val="00524E45"/>
    <w:rsid w:val="00525051"/>
    <w:rsid w:val="00525447"/>
    <w:rsid w:val="005258EF"/>
    <w:rsid w:val="00525B28"/>
    <w:rsid w:val="00525D28"/>
    <w:rsid w:val="00525D33"/>
    <w:rsid w:val="00525D8D"/>
    <w:rsid w:val="00526108"/>
    <w:rsid w:val="00526406"/>
    <w:rsid w:val="005264B6"/>
    <w:rsid w:val="00526913"/>
    <w:rsid w:val="005269BA"/>
    <w:rsid w:val="00526A96"/>
    <w:rsid w:val="00526CE6"/>
    <w:rsid w:val="00526DBB"/>
    <w:rsid w:val="00526DFB"/>
    <w:rsid w:val="0052705F"/>
    <w:rsid w:val="005270AE"/>
    <w:rsid w:val="005270C8"/>
    <w:rsid w:val="00527250"/>
    <w:rsid w:val="005272DF"/>
    <w:rsid w:val="005273EF"/>
    <w:rsid w:val="00527589"/>
    <w:rsid w:val="005275EC"/>
    <w:rsid w:val="0052762E"/>
    <w:rsid w:val="0052779E"/>
    <w:rsid w:val="00527842"/>
    <w:rsid w:val="00527AAB"/>
    <w:rsid w:val="00527AAF"/>
    <w:rsid w:val="00527C4D"/>
    <w:rsid w:val="00527C68"/>
    <w:rsid w:val="00527D48"/>
    <w:rsid w:val="00527EC5"/>
    <w:rsid w:val="00527F34"/>
    <w:rsid w:val="005304A9"/>
    <w:rsid w:val="005304B1"/>
    <w:rsid w:val="005306DF"/>
    <w:rsid w:val="005307AD"/>
    <w:rsid w:val="0053088F"/>
    <w:rsid w:val="00530961"/>
    <w:rsid w:val="005309E5"/>
    <w:rsid w:val="00530D93"/>
    <w:rsid w:val="00530E4A"/>
    <w:rsid w:val="00531180"/>
    <w:rsid w:val="00531259"/>
    <w:rsid w:val="0053144D"/>
    <w:rsid w:val="005315C7"/>
    <w:rsid w:val="005316FA"/>
    <w:rsid w:val="0053172D"/>
    <w:rsid w:val="005317A6"/>
    <w:rsid w:val="00531810"/>
    <w:rsid w:val="0053199B"/>
    <w:rsid w:val="00531D5B"/>
    <w:rsid w:val="00531F87"/>
    <w:rsid w:val="00531FDB"/>
    <w:rsid w:val="00531FF4"/>
    <w:rsid w:val="005323AB"/>
    <w:rsid w:val="0053256C"/>
    <w:rsid w:val="005325BF"/>
    <w:rsid w:val="005325DB"/>
    <w:rsid w:val="0053265B"/>
    <w:rsid w:val="00532860"/>
    <w:rsid w:val="00532A66"/>
    <w:rsid w:val="00532F4A"/>
    <w:rsid w:val="00532F84"/>
    <w:rsid w:val="0053311E"/>
    <w:rsid w:val="005336FC"/>
    <w:rsid w:val="00533911"/>
    <w:rsid w:val="00533B75"/>
    <w:rsid w:val="00533C00"/>
    <w:rsid w:val="005343B5"/>
    <w:rsid w:val="005344B4"/>
    <w:rsid w:val="00534531"/>
    <w:rsid w:val="00534793"/>
    <w:rsid w:val="00534797"/>
    <w:rsid w:val="00534A78"/>
    <w:rsid w:val="00534C10"/>
    <w:rsid w:val="00534CC7"/>
    <w:rsid w:val="00534E83"/>
    <w:rsid w:val="00534ED4"/>
    <w:rsid w:val="00534ED5"/>
    <w:rsid w:val="00534EF5"/>
    <w:rsid w:val="00535049"/>
    <w:rsid w:val="005350B1"/>
    <w:rsid w:val="00535177"/>
    <w:rsid w:val="005352E7"/>
    <w:rsid w:val="00535453"/>
    <w:rsid w:val="005358A1"/>
    <w:rsid w:val="005358DA"/>
    <w:rsid w:val="005358F0"/>
    <w:rsid w:val="00535945"/>
    <w:rsid w:val="00535A2E"/>
    <w:rsid w:val="00535EB7"/>
    <w:rsid w:val="00535EC1"/>
    <w:rsid w:val="005361D3"/>
    <w:rsid w:val="00536423"/>
    <w:rsid w:val="005364A5"/>
    <w:rsid w:val="0053657A"/>
    <w:rsid w:val="00536637"/>
    <w:rsid w:val="00536937"/>
    <w:rsid w:val="00536C6C"/>
    <w:rsid w:val="00536D91"/>
    <w:rsid w:val="00536ED5"/>
    <w:rsid w:val="005370AB"/>
    <w:rsid w:val="0053734D"/>
    <w:rsid w:val="005374F8"/>
    <w:rsid w:val="00537571"/>
    <w:rsid w:val="005375E2"/>
    <w:rsid w:val="0053776F"/>
    <w:rsid w:val="005378AD"/>
    <w:rsid w:val="00537AD6"/>
    <w:rsid w:val="00537AEF"/>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77"/>
    <w:rsid w:val="005409EA"/>
    <w:rsid w:val="005409F3"/>
    <w:rsid w:val="00540CD4"/>
    <w:rsid w:val="00540CF0"/>
    <w:rsid w:val="00540D1A"/>
    <w:rsid w:val="0054118C"/>
    <w:rsid w:val="005415B8"/>
    <w:rsid w:val="005415BA"/>
    <w:rsid w:val="005416E7"/>
    <w:rsid w:val="0054180B"/>
    <w:rsid w:val="00541832"/>
    <w:rsid w:val="00541B19"/>
    <w:rsid w:val="00541B90"/>
    <w:rsid w:val="00541D95"/>
    <w:rsid w:val="00541DB4"/>
    <w:rsid w:val="00541EAC"/>
    <w:rsid w:val="00541F85"/>
    <w:rsid w:val="00541F86"/>
    <w:rsid w:val="00541FE4"/>
    <w:rsid w:val="00542401"/>
    <w:rsid w:val="00542476"/>
    <w:rsid w:val="00542B18"/>
    <w:rsid w:val="00542BF4"/>
    <w:rsid w:val="00542BF9"/>
    <w:rsid w:val="00542DA8"/>
    <w:rsid w:val="00542F46"/>
    <w:rsid w:val="005435F5"/>
    <w:rsid w:val="0054375A"/>
    <w:rsid w:val="00543779"/>
    <w:rsid w:val="00543841"/>
    <w:rsid w:val="00543C5A"/>
    <w:rsid w:val="00543CD3"/>
    <w:rsid w:val="00543F85"/>
    <w:rsid w:val="00543FFC"/>
    <w:rsid w:val="00544133"/>
    <w:rsid w:val="005441A4"/>
    <w:rsid w:val="005442D4"/>
    <w:rsid w:val="005443E7"/>
    <w:rsid w:val="00544701"/>
    <w:rsid w:val="00544913"/>
    <w:rsid w:val="00544953"/>
    <w:rsid w:val="00544B89"/>
    <w:rsid w:val="00544CBB"/>
    <w:rsid w:val="00544D3C"/>
    <w:rsid w:val="00544DC7"/>
    <w:rsid w:val="00544EFF"/>
    <w:rsid w:val="005450D5"/>
    <w:rsid w:val="00545122"/>
    <w:rsid w:val="00545397"/>
    <w:rsid w:val="005454E9"/>
    <w:rsid w:val="005455A5"/>
    <w:rsid w:val="00545653"/>
    <w:rsid w:val="0054574F"/>
    <w:rsid w:val="005457EA"/>
    <w:rsid w:val="005458C9"/>
    <w:rsid w:val="00545A07"/>
    <w:rsid w:val="00545B6B"/>
    <w:rsid w:val="00545BC3"/>
    <w:rsid w:val="00545BDE"/>
    <w:rsid w:val="00545C91"/>
    <w:rsid w:val="00545DE7"/>
    <w:rsid w:val="00545EF5"/>
    <w:rsid w:val="00545EFD"/>
    <w:rsid w:val="00546036"/>
    <w:rsid w:val="00546081"/>
    <w:rsid w:val="00546387"/>
    <w:rsid w:val="005464F2"/>
    <w:rsid w:val="005465F1"/>
    <w:rsid w:val="005467AB"/>
    <w:rsid w:val="00546817"/>
    <w:rsid w:val="0054690C"/>
    <w:rsid w:val="00546A68"/>
    <w:rsid w:val="00546AC1"/>
    <w:rsid w:val="00546B75"/>
    <w:rsid w:val="00546D1F"/>
    <w:rsid w:val="00546D32"/>
    <w:rsid w:val="00546D56"/>
    <w:rsid w:val="00546DD4"/>
    <w:rsid w:val="0054732F"/>
    <w:rsid w:val="005476AA"/>
    <w:rsid w:val="005476FA"/>
    <w:rsid w:val="00547932"/>
    <w:rsid w:val="005479B5"/>
    <w:rsid w:val="00547E32"/>
    <w:rsid w:val="0055034E"/>
    <w:rsid w:val="005503ED"/>
    <w:rsid w:val="0055040E"/>
    <w:rsid w:val="0055041E"/>
    <w:rsid w:val="00550833"/>
    <w:rsid w:val="005508E3"/>
    <w:rsid w:val="00550AE3"/>
    <w:rsid w:val="00550B32"/>
    <w:rsid w:val="00550EA5"/>
    <w:rsid w:val="0055100A"/>
    <w:rsid w:val="00551086"/>
    <w:rsid w:val="00551213"/>
    <w:rsid w:val="005517CA"/>
    <w:rsid w:val="005518C3"/>
    <w:rsid w:val="00551917"/>
    <w:rsid w:val="00551988"/>
    <w:rsid w:val="00551BAC"/>
    <w:rsid w:val="00551E32"/>
    <w:rsid w:val="00551E82"/>
    <w:rsid w:val="00552088"/>
    <w:rsid w:val="005520A7"/>
    <w:rsid w:val="005520C7"/>
    <w:rsid w:val="00552236"/>
    <w:rsid w:val="0055225B"/>
    <w:rsid w:val="00552504"/>
    <w:rsid w:val="005525AB"/>
    <w:rsid w:val="005525EA"/>
    <w:rsid w:val="00552808"/>
    <w:rsid w:val="0055295A"/>
    <w:rsid w:val="00552A52"/>
    <w:rsid w:val="00552D20"/>
    <w:rsid w:val="005531E3"/>
    <w:rsid w:val="005533D5"/>
    <w:rsid w:val="005538E5"/>
    <w:rsid w:val="00553935"/>
    <w:rsid w:val="00553B2C"/>
    <w:rsid w:val="00553CFB"/>
    <w:rsid w:val="00553DC9"/>
    <w:rsid w:val="00553EED"/>
    <w:rsid w:val="00554023"/>
    <w:rsid w:val="0055415B"/>
    <w:rsid w:val="005542DC"/>
    <w:rsid w:val="00554616"/>
    <w:rsid w:val="0055463D"/>
    <w:rsid w:val="005547DB"/>
    <w:rsid w:val="00554DBA"/>
    <w:rsid w:val="00554E04"/>
    <w:rsid w:val="00555000"/>
    <w:rsid w:val="005550B4"/>
    <w:rsid w:val="0055514F"/>
    <w:rsid w:val="00555172"/>
    <w:rsid w:val="005555A5"/>
    <w:rsid w:val="00555841"/>
    <w:rsid w:val="005558F4"/>
    <w:rsid w:val="0055596C"/>
    <w:rsid w:val="00555997"/>
    <w:rsid w:val="00555A44"/>
    <w:rsid w:val="00555A7A"/>
    <w:rsid w:val="00555AFC"/>
    <w:rsid w:val="00555B19"/>
    <w:rsid w:val="00555CBE"/>
    <w:rsid w:val="00555D6A"/>
    <w:rsid w:val="00555DE7"/>
    <w:rsid w:val="00555F95"/>
    <w:rsid w:val="00556068"/>
    <w:rsid w:val="005561AD"/>
    <w:rsid w:val="005562CA"/>
    <w:rsid w:val="0055649E"/>
    <w:rsid w:val="005564CE"/>
    <w:rsid w:val="00556634"/>
    <w:rsid w:val="00556647"/>
    <w:rsid w:val="00556688"/>
    <w:rsid w:val="0055680B"/>
    <w:rsid w:val="00556825"/>
    <w:rsid w:val="00556907"/>
    <w:rsid w:val="00556D72"/>
    <w:rsid w:val="00556DBF"/>
    <w:rsid w:val="0055741D"/>
    <w:rsid w:val="005576D2"/>
    <w:rsid w:val="005579D8"/>
    <w:rsid w:val="00557A05"/>
    <w:rsid w:val="00557A27"/>
    <w:rsid w:val="00557FE1"/>
    <w:rsid w:val="00560284"/>
    <w:rsid w:val="005603CB"/>
    <w:rsid w:val="00560429"/>
    <w:rsid w:val="005607F5"/>
    <w:rsid w:val="005608EC"/>
    <w:rsid w:val="00560AEA"/>
    <w:rsid w:val="00560B21"/>
    <w:rsid w:val="00560B50"/>
    <w:rsid w:val="00560C68"/>
    <w:rsid w:val="00560F42"/>
    <w:rsid w:val="00560F7C"/>
    <w:rsid w:val="00561032"/>
    <w:rsid w:val="0056139E"/>
    <w:rsid w:val="005615B8"/>
    <w:rsid w:val="005616BA"/>
    <w:rsid w:val="005616CE"/>
    <w:rsid w:val="00561933"/>
    <w:rsid w:val="00561B53"/>
    <w:rsid w:val="00561D9F"/>
    <w:rsid w:val="00562141"/>
    <w:rsid w:val="0056246F"/>
    <w:rsid w:val="0056260B"/>
    <w:rsid w:val="0056266C"/>
    <w:rsid w:val="005628EA"/>
    <w:rsid w:val="00562A6E"/>
    <w:rsid w:val="00563110"/>
    <w:rsid w:val="0056329D"/>
    <w:rsid w:val="0056349E"/>
    <w:rsid w:val="005635AF"/>
    <w:rsid w:val="00563706"/>
    <w:rsid w:val="00563939"/>
    <w:rsid w:val="00563B71"/>
    <w:rsid w:val="00563D3D"/>
    <w:rsid w:val="00563DA6"/>
    <w:rsid w:val="00563ECE"/>
    <w:rsid w:val="00563FD9"/>
    <w:rsid w:val="0056413D"/>
    <w:rsid w:val="00564209"/>
    <w:rsid w:val="005643B0"/>
    <w:rsid w:val="00564659"/>
    <w:rsid w:val="00564877"/>
    <w:rsid w:val="0056495B"/>
    <w:rsid w:val="00564A16"/>
    <w:rsid w:val="00564DCB"/>
    <w:rsid w:val="00564EC6"/>
    <w:rsid w:val="00564ED8"/>
    <w:rsid w:val="00564EF0"/>
    <w:rsid w:val="00564FBF"/>
    <w:rsid w:val="005650D9"/>
    <w:rsid w:val="005650E7"/>
    <w:rsid w:val="00565168"/>
    <w:rsid w:val="00565299"/>
    <w:rsid w:val="005653D3"/>
    <w:rsid w:val="005658E2"/>
    <w:rsid w:val="00565CFC"/>
    <w:rsid w:val="00565E87"/>
    <w:rsid w:val="00565EC4"/>
    <w:rsid w:val="005660C7"/>
    <w:rsid w:val="005665C1"/>
    <w:rsid w:val="00566707"/>
    <w:rsid w:val="00566C01"/>
    <w:rsid w:val="00566DFC"/>
    <w:rsid w:val="00566E4F"/>
    <w:rsid w:val="005670DE"/>
    <w:rsid w:val="0056744B"/>
    <w:rsid w:val="00567475"/>
    <w:rsid w:val="0056758C"/>
    <w:rsid w:val="0056776E"/>
    <w:rsid w:val="00567781"/>
    <w:rsid w:val="005678EA"/>
    <w:rsid w:val="00567948"/>
    <w:rsid w:val="00567D88"/>
    <w:rsid w:val="00567E4F"/>
    <w:rsid w:val="00567EA2"/>
    <w:rsid w:val="0057007C"/>
    <w:rsid w:val="005700BB"/>
    <w:rsid w:val="005701D5"/>
    <w:rsid w:val="0057027A"/>
    <w:rsid w:val="00570436"/>
    <w:rsid w:val="00570584"/>
    <w:rsid w:val="00570714"/>
    <w:rsid w:val="00570990"/>
    <w:rsid w:val="005709DD"/>
    <w:rsid w:val="00570BBD"/>
    <w:rsid w:val="00570D3B"/>
    <w:rsid w:val="00570EBC"/>
    <w:rsid w:val="00570FC1"/>
    <w:rsid w:val="00571057"/>
    <w:rsid w:val="00571152"/>
    <w:rsid w:val="00571229"/>
    <w:rsid w:val="005715B3"/>
    <w:rsid w:val="0057163E"/>
    <w:rsid w:val="005716C6"/>
    <w:rsid w:val="005717F7"/>
    <w:rsid w:val="00571810"/>
    <w:rsid w:val="00571E1C"/>
    <w:rsid w:val="00571E4B"/>
    <w:rsid w:val="00571F0A"/>
    <w:rsid w:val="00571F10"/>
    <w:rsid w:val="00571FBA"/>
    <w:rsid w:val="005721A7"/>
    <w:rsid w:val="00572352"/>
    <w:rsid w:val="00572389"/>
    <w:rsid w:val="00572470"/>
    <w:rsid w:val="0057247F"/>
    <w:rsid w:val="005726E5"/>
    <w:rsid w:val="005728E3"/>
    <w:rsid w:val="00572939"/>
    <w:rsid w:val="0057294D"/>
    <w:rsid w:val="00572D9B"/>
    <w:rsid w:val="00572DB2"/>
    <w:rsid w:val="00572DB6"/>
    <w:rsid w:val="00572DEE"/>
    <w:rsid w:val="00572E12"/>
    <w:rsid w:val="0057305A"/>
    <w:rsid w:val="0057313F"/>
    <w:rsid w:val="00573309"/>
    <w:rsid w:val="00573318"/>
    <w:rsid w:val="00573477"/>
    <w:rsid w:val="005734A0"/>
    <w:rsid w:val="00573755"/>
    <w:rsid w:val="00573826"/>
    <w:rsid w:val="00573A5A"/>
    <w:rsid w:val="00573AAF"/>
    <w:rsid w:val="00573AC4"/>
    <w:rsid w:val="00573AFF"/>
    <w:rsid w:val="00573B74"/>
    <w:rsid w:val="00573CE7"/>
    <w:rsid w:val="00573DFE"/>
    <w:rsid w:val="00573EB6"/>
    <w:rsid w:val="005740DB"/>
    <w:rsid w:val="005740E2"/>
    <w:rsid w:val="00574197"/>
    <w:rsid w:val="005746BA"/>
    <w:rsid w:val="005746F8"/>
    <w:rsid w:val="005749CC"/>
    <w:rsid w:val="00574EF1"/>
    <w:rsid w:val="005751D1"/>
    <w:rsid w:val="00575201"/>
    <w:rsid w:val="0057532B"/>
    <w:rsid w:val="00575339"/>
    <w:rsid w:val="005753A3"/>
    <w:rsid w:val="005754C3"/>
    <w:rsid w:val="005755DB"/>
    <w:rsid w:val="0057576F"/>
    <w:rsid w:val="00575D16"/>
    <w:rsid w:val="00575D5E"/>
    <w:rsid w:val="00575D7A"/>
    <w:rsid w:val="005760EE"/>
    <w:rsid w:val="00576105"/>
    <w:rsid w:val="00576206"/>
    <w:rsid w:val="0057624B"/>
    <w:rsid w:val="00576473"/>
    <w:rsid w:val="005764AA"/>
    <w:rsid w:val="00576708"/>
    <w:rsid w:val="00576806"/>
    <w:rsid w:val="005768F2"/>
    <w:rsid w:val="00576D06"/>
    <w:rsid w:val="00576D50"/>
    <w:rsid w:val="00576E0A"/>
    <w:rsid w:val="005770B5"/>
    <w:rsid w:val="00577168"/>
    <w:rsid w:val="005772F1"/>
    <w:rsid w:val="00577452"/>
    <w:rsid w:val="00577856"/>
    <w:rsid w:val="00577960"/>
    <w:rsid w:val="00577981"/>
    <w:rsid w:val="00577AF8"/>
    <w:rsid w:val="00577BC6"/>
    <w:rsid w:val="00577CF3"/>
    <w:rsid w:val="00580147"/>
    <w:rsid w:val="00580249"/>
    <w:rsid w:val="005803DA"/>
    <w:rsid w:val="0058053F"/>
    <w:rsid w:val="0058059D"/>
    <w:rsid w:val="0058078B"/>
    <w:rsid w:val="00580806"/>
    <w:rsid w:val="00580A06"/>
    <w:rsid w:val="00580C40"/>
    <w:rsid w:val="00580DA6"/>
    <w:rsid w:val="00580E01"/>
    <w:rsid w:val="005811BA"/>
    <w:rsid w:val="0058155F"/>
    <w:rsid w:val="005815CA"/>
    <w:rsid w:val="00581615"/>
    <w:rsid w:val="005818C8"/>
    <w:rsid w:val="00581A4B"/>
    <w:rsid w:val="00581AD8"/>
    <w:rsid w:val="00581F39"/>
    <w:rsid w:val="00581F75"/>
    <w:rsid w:val="00582038"/>
    <w:rsid w:val="005821BB"/>
    <w:rsid w:val="00582342"/>
    <w:rsid w:val="00582516"/>
    <w:rsid w:val="00582531"/>
    <w:rsid w:val="00582577"/>
    <w:rsid w:val="005825A7"/>
    <w:rsid w:val="005825D8"/>
    <w:rsid w:val="005825F5"/>
    <w:rsid w:val="00582B65"/>
    <w:rsid w:val="00582F5E"/>
    <w:rsid w:val="005831C7"/>
    <w:rsid w:val="005832A5"/>
    <w:rsid w:val="005834E3"/>
    <w:rsid w:val="005835E3"/>
    <w:rsid w:val="0058362C"/>
    <w:rsid w:val="00583804"/>
    <w:rsid w:val="005838D1"/>
    <w:rsid w:val="00583951"/>
    <w:rsid w:val="00583B03"/>
    <w:rsid w:val="00583CCD"/>
    <w:rsid w:val="00583DDB"/>
    <w:rsid w:val="00583F42"/>
    <w:rsid w:val="0058418B"/>
    <w:rsid w:val="005841F3"/>
    <w:rsid w:val="00584221"/>
    <w:rsid w:val="0058424A"/>
    <w:rsid w:val="005842D1"/>
    <w:rsid w:val="0058461B"/>
    <w:rsid w:val="00584671"/>
    <w:rsid w:val="005848C9"/>
    <w:rsid w:val="00584942"/>
    <w:rsid w:val="00584B5A"/>
    <w:rsid w:val="00584E04"/>
    <w:rsid w:val="00584ED4"/>
    <w:rsid w:val="00584F73"/>
    <w:rsid w:val="00584FE2"/>
    <w:rsid w:val="0058500B"/>
    <w:rsid w:val="00585202"/>
    <w:rsid w:val="0058552E"/>
    <w:rsid w:val="0058562C"/>
    <w:rsid w:val="005856F7"/>
    <w:rsid w:val="0058581C"/>
    <w:rsid w:val="00585987"/>
    <w:rsid w:val="00585ACE"/>
    <w:rsid w:val="00585E40"/>
    <w:rsid w:val="00585E76"/>
    <w:rsid w:val="00585FB7"/>
    <w:rsid w:val="0058609D"/>
    <w:rsid w:val="005861CB"/>
    <w:rsid w:val="0058627F"/>
    <w:rsid w:val="0058653F"/>
    <w:rsid w:val="00586587"/>
    <w:rsid w:val="00586651"/>
    <w:rsid w:val="00586727"/>
    <w:rsid w:val="00586851"/>
    <w:rsid w:val="0058695C"/>
    <w:rsid w:val="0058698C"/>
    <w:rsid w:val="0058698E"/>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A06"/>
    <w:rsid w:val="00590A54"/>
    <w:rsid w:val="00590BE8"/>
    <w:rsid w:val="00590CA3"/>
    <w:rsid w:val="00590DB8"/>
    <w:rsid w:val="00590E83"/>
    <w:rsid w:val="00590F08"/>
    <w:rsid w:val="00590F13"/>
    <w:rsid w:val="00590F43"/>
    <w:rsid w:val="00590F9D"/>
    <w:rsid w:val="005912C4"/>
    <w:rsid w:val="00591421"/>
    <w:rsid w:val="00591533"/>
    <w:rsid w:val="0059154A"/>
    <w:rsid w:val="005915A6"/>
    <w:rsid w:val="005918D6"/>
    <w:rsid w:val="0059191B"/>
    <w:rsid w:val="00591EEB"/>
    <w:rsid w:val="005921E9"/>
    <w:rsid w:val="00592695"/>
    <w:rsid w:val="005926E2"/>
    <w:rsid w:val="00592933"/>
    <w:rsid w:val="00592A45"/>
    <w:rsid w:val="00592A48"/>
    <w:rsid w:val="00592BF6"/>
    <w:rsid w:val="00592C5D"/>
    <w:rsid w:val="00592CE0"/>
    <w:rsid w:val="00592CE9"/>
    <w:rsid w:val="00592E8D"/>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2D3"/>
    <w:rsid w:val="00594629"/>
    <w:rsid w:val="0059468D"/>
    <w:rsid w:val="005948E3"/>
    <w:rsid w:val="00594AA3"/>
    <w:rsid w:val="00594B18"/>
    <w:rsid w:val="00594B78"/>
    <w:rsid w:val="00594B9F"/>
    <w:rsid w:val="00594E3D"/>
    <w:rsid w:val="00594E58"/>
    <w:rsid w:val="00594F52"/>
    <w:rsid w:val="00595279"/>
    <w:rsid w:val="00595574"/>
    <w:rsid w:val="005958D0"/>
    <w:rsid w:val="00595925"/>
    <w:rsid w:val="00595954"/>
    <w:rsid w:val="00595BFA"/>
    <w:rsid w:val="00595BFF"/>
    <w:rsid w:val="00595DBF"/>
    <w:rsid w:val="00595DEE"/>
    <w:rsid w:val="00595F87"/>
    <w:rsid w:val="0059609D"/>
    <w:rsid w:val="0059611E"/>
    <w:rsid w:val="00596192"/>
    <w:rsid w:val="005964A8"/>
    <w:rsid w:val="00596B1C"/>
    <w:rsid w:val="00596C18"/>
    <w:rsid w:val="00596EC5"/>
    <w:rsid w:val="00596FC9"/>
    <w:rsid w:val="00597439"/>
    <w:rsid w:val="005974A8"/>
    <w:rsid w:val="00597500"/>
    <w:rsid w:val="005977D3"/>
    <w:rsid w:val="00597898"/>
    <w:rsid w:val="00597AED"/>
    <w:rsid w:val="00597B4A"/>
    <w:rsid w:val="00597B62"/>
    <w:rsid w:val="00597CAA"/>
    <w:rsid w:val="00597CDE"/>
    <w:rsid w:val="00597E51"/>
    <w:rsid w:val="00597E92"/>
    <w:rsid w:val="00597EA0"/>
    <w:rsid w:val="005A00E6"/>
    <w:rsid w:val="005A0266"/>
    <w:rsid w:val="005A0326"/>
    <w:rsid w:val="005A03A6"/>
    <w:rsid w:val="005A03AF"/>
    <w:rsid w:val="005A03B5"/>
    <w:rsid w:val="005A0841"/>
    <w:rsid w:val="005A0BD2"/>
    <w:rsid w:val="005A0D83"/>
    <w:rsid w:val="005A0FA8"/>
    <w:rsid w:val="005A0FC4"/>
    <w:rsid w:val="005A1057"/>
    <w:rsid w:val="005A10E1"/>
    <w:rsid w:val="005A10FB"/>
    <w:rsid w:val="005A1118"/>
    <w:rsid w:val="005A120B"/>
    <w:rsid w:val="005A1357"/>
    <w:rsid w:val="005A159C"/>
    <w:rsid w:val="005A15C3"/>
    <w:rsid w:val="005A16AE"/>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2F90"/>
    <w:rsid w:val="005A3154"/>
    <w:rsid w:val="005A3244"/>
    <w:rsid w:val="005A32FD"/>
    <w:rsid w:val="005A33C6"/>
    <w:rsid w:val="005A3494"/>
    <w:rsid w:val="005A34F4"/>
    <w:rsid w:val="005A34F6"/>
    <w:rsid w:val="005A35D3"/>
    <w:rsid w:val="005A389D"/>
    <w:rsid w:val="005A398A"/>
    <w:rsid w:val="005A3BF7"/>
    <w:rsid w:val="005A3DDE"/>
    <w:rsid w:val="005A41CD"/>
    <w:rsid w:val="005A4338"/>
    <w:rsid w:val="005A4351"/>
    <w:rsid w:val="005A4447"/>
    <w:rsid w:val="005A4628"/>
    <w:rsid w:val="005A4968"/>
    <w:rsid w:val="005A4A38"/>
    <w:rsid w:val="005A4F0B"/>
    <w:rsid w:val="005A4FCD"/>
    <w:rsid w:val="005A4FD4"/>
    <w:rsid w:val="005A5023"/>
    <w:rsid w:val="005A50D3"/>
    <w:rsid w:val="005A5393"/>
    <w:rsid w:val="005A53FA"/>
    <w:rsid w:val="005A574A"/>
    <w:rsid w:val="005A5868"/>
    <w:rsid w:val="005A5956"/>
    <w:rsid w:val="005A5E40"/>
    <w:rsid w:val="005A6343"/>
    <w:rsid w:val="005A6406"/>
    <w:rsid w:val="005A64BB"/>
    <w:rsid w:val="005A64CE"/>
    <w:rsid w:val="005A650C"/>
    <w:rsid w:val="005A6968"/>
    <w:rsid w:val="005A6E68"/>
    <w:rsid w:val="005A6EBD"/>
    <w:rsid w:val="005A6F1A"/>
    <w:rsid w:val="005A7010"/>
    <w:rsid w:val="005A721F"/>
    <w:rsid w:val="005A74AD"/>
    <w:rsid w:val="005A7563"/>
    <w:rsid w:val="005A7759"/>
    <w:rsid w:val="005A7A47"/>
    <w:rsid w:val="005A7B5C"/>
    <w:rsid w:val="005B001E"/>
    <w:rsid w:val="005B00E6"/>
    <w:rsid w:val="005B02AC"/>
    <w:rsid w:val="005B02BE"/>
    <w:rsid w:val="005B070D"/>
    <w:rsid w:val="005B087A"/>
    <w:rsid w:val="005B0AA4"/>
    <w:rsid w:val="005B0E37"/>
    <w:rsid w:val="005B0E68"/>
    <w:rsid w:val="005B0EE5"/>
    <w:rsid w:val="005B0FC7"/>
    <w:rsid w:val="005B111E"/>
    <w:rsid w:val="005B12FD"/>
    <w:rsid w:val="005B13DE"/>
    <w:rsid w:val="005B156C"/>
    <w:rsid w:val="005B157B"/>
    <w:rsid w:val="005B15A0"/>
    <w:rsid w:val="005B1963"/>
    <w:rsid w:val="005B1BB8"/>
    <w:rsid w:val="005B1BCE"/>
    <w:rsid w:val="005B1EAF"/>
    <w:rsid w:val="005B1F7B"/>
    <w:rsid w:val="005B1FEE"/>
    <w:rsid w:val="005B21D4"/>
    <w:rsid w:val="005B235A"/>
    <w:rsid w:val="005B27C8"/>
    <w:rsid w:val="005B2D9F"/>
    <w:rsid w:val="005B2E3D"/>
    <w:rsid w:val="005B316B"/>
    <w:rsid w:val="005B3390"/>
    <w:rsid w:val="005B3397"/>
    <w:rsid w:val="005B3408"/>
    <w:rsid w:val="005B3468"/>
    <w:rsid w:val="005B3478"/>
    <w:rsid w:val="005B385D"/>
    <w:rsid w:val="005B3A72"/>
    <w:rsid w:val="005B3A8E"/>
    <w:rsid w:val="005B3CBA"/>
    <w:rsid w:val="005B3D42"/>
    <w:rsid w:val="005B3E01"/>
    <w:rsid w:val="005B40A5"/>
    <w:rsid w:val="005B4274"/>
    <w:rsid w:val="005B4337"/>
    <w:rsid w:val="005B44D0"/>
    <w:rsid w:val="005B4657"/>
    <w:rsid w:val="005B4843"/>
    <w:rsid w:val="005B4C6C"/>
    <w:rsid w:val="005B4FEC"/>
    <w:rsid w:val="005B5069"/>
    <w:rsid w:val="005B5600"/>
    <w:rsid w:val="005B56C6"/>
    <w:rsid w:val="005B5880"/>
    <w:rsid w:val="005B5951"/>
    <w:rsid w:val="005B5975"/>
    <w:rsid w:val="005B5B54"/>
    <w:rsid w:val="005B5D42"/>
    <w:rsid w:val="005B5DAA"/>
    <w:rsid w:val="005B5E36"/>
    <w:rsid w:val="005B5E6A"/>
    <w:rsid w:val="005B620A"/>
    <w:rsid w:val="005B6216"/>
    <w:rsid w:val="005B6469"/>
    <w:rsid w:val="005B64BA"/>
    <w:rsid w:val="005B64CE"/>
    <w:rsid w:val="005B64F0"/>
    <w:rsid w:val="005B6525"/>
    <w:rsid w:val="005B67A7"/>
    <w:rsid w:val="005B69D1"/>
    <w:rsid w:val="005B6A5D"/>
    <w:rsid w:val="005B6B95"/>
    <w:rsid w:val="005B6BD4"/>
    <w:rsid w:val="005B7114"/>
    <w:rsid w:val="005B72E5"/>
    <w:rsid w:val="005B72EC"/>
    <w:rsid w:val="005B7304"/>
    <w:rsid w:val="005B746A"/>
    <w:rsid w:val="005B74E0"/>
    <w:rsid w:val="005B763C"/>
    <w:rsid w:val="005B77C0"/>
    <w:rsid w:val="005B7AA8"/>
    <w:rsid w:val="005B7C2C"/>
    <w:rsid w:val="005B7CA2"/>
    <w:rsid w:val="005B7D65"/>
    <w:rsid w:val="005B7EA2"/>
    <w:rsid w:val="005B7EF3"/>
    <w:rsid w:val="005C0038"/>
    <w:rsid w:val="005C0144"/>
    <w:rsid w:val="005C01ED"/>
    <w:rsid w:val="005C0248"/>
    <w:rsid w:val="005C0302"/>
    <w:rsid w:val="005C033F"/>
    <w:rsid w:val="005C041A"/>
    <w:rsid w:val="005C04B3"/>
    <w:rsid w:val="005C04F8"/>
    <w:rsid w:val="005C05A0"/>
    <w:rsid w:val="005C06A1"/>
    <w:rsid w:val="005C0702"/>
    <w:rsid w:val="005C0762"/>
    <w:rsid w:val="005C0859"/>
    <w:rsid w:val="005C0975"/>
    <w:rsid w:val="005C0ACD"/>
    <w:rsid w:val="005C0D19"/>
    <w:rsid w:val="005C0D54"/>
    <w:rsid w:val="005C0DFF"/>
    <w:rsid w:val="005C0FC5"/>
    <w:rsid w:val="005C10CF"/>
    <w:rsid w:val="005C13A2"/>
    <w:rsid w:val="005C144C"/>
    <w:rsid w:val="005C1741"/>
    <w:rsid w:val="005C1D35"/>
    <w:rsid w:val="005C1D61"/>
    <w:rsid w:val="005C1D8D"/>
    <w:rsid w:val="005C1EC5"/>
    <w:rsid w:val="005C1FD7"/>
    <w:rsid w:val="005C2071"/>
    <w:rsid w:val="005C20E8"/>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189"/>
    <w:rsid w:val="005C41B1"/>
    <w:rsid w:val="005C4201"/>
    <w:rsid w:val="005C4615"/>
    <w:rsid w:val="005C481F"/>
    <w:rsid w:val="005C4948"/>
    <w:rsid w:val="005C4A3C"/>
    <w:rsid w:val="005C4C13"/>
    <w:rsid w:val="005C4C8A"/>
    <w:rsid w:val="005C525D"/>
    <w:rsid w:val="005C5343"/>
    <w:rsid w:val="005C536A"/>
    <w:rsid w:val="005C5494"/>
    <w:rsid w:val="005C552D"/>
    <w:rsid w:val="005C58BD"/>
    <w:rsid w:val="005C5BA6"/>
    <w:rsid w:val="005C5D4B"/>
    <w:rsid w:val="005C5E93"/>
    <w:rsid w:val="005C5F12"/>
    <w:rsid w:val="005C626A"/>
    <w:rsid w:val="005C6328"/>
    <w:rsid w:val="005C6469"/>
    <w:rsid w:val="005C6509"/>
    <w:rsid w:val="005C696D"/>
    <w:rsid w:val="005C6B0B"/>
    <w:rsid w:val="005C6F39"/>
    <w:rsid w:val="005C6FA2"/>
    <w:rsid w:val="005C7484"/>
    <w:rsid w:val="005C758D"/>
    <w:rsid w:val="005C76F8"/>
    <w:rsid w:val="005C7719"/>
    <w:rsid w:val="005C77C1"/>
    <w:rsid w:val="005C7873"/>
    <w:rsid w:val="005C7A0B"/>
    <w:rsid w:val="005C7C39"/>
    <w:rsid w:val="005C7D9C"/>
    <w:rsid w:val="005C7E80"/>
    <w:rsid w:val="005D01C0"/>
    <w:rsid w:val="005D02EA"/>
    <w:rsid w:val="005D043D"/>
    <w:rsid w:val="005D04AC"/>
    <w:rsid w:val="005D0807"/>
    <w:rsid w:val="005D0974"/>
    <w:rsid w:val="005D0B1E"/>
    <w:rsid w:val="005D0B4C"/>
    <w:rsid w:val="005D0C3F"/>
    <w:rsid w:val="005D0C73"/>
    <w:rsid w:val="005D0C85"/>
    <w:rsid w:val="005D0C9A"/>
    <w:rsid w:val="005D0CDE"/>
    <w:rsid w:val="005D0D81"/>
    <w:rsid w:val="005D0F9E"/>
    <w:rsid w:val="005D10AA"/>
    <w:rsid w:val="005D1221"/>
    <w:rsid w:val="005D1780"/>
    <w:rsid w:val="005D17ED"/>
    <w:rsid w:val="005D197E"/>
    <w:rsid w:val="005D1A52"/>
    <w:rsid w:val="005D1C9B"/>
    <w:rsid w:val="005D1D2E"/>
    <w:rsid w:val="005D1D8F"/>
    <w:rsid w:val="005D1DD3"/>
    <w:rsid w:val="005D1E30"/>
    <w:rsid w:val="005D219F"/>
    <w:rsid w:val="005D224A"/>
    <w:rsid w:val="005D2542"/>
    <w:rsid w:val="005D2585"/>
    <w:rsid w:val="005D2715"/>
    <w:rsid w:val="005D28FB"/>
    <w:rsid w:val="005D2B89"/>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5AD"/>
    <w:rsid w:val="005D46DE"/>
    <w:rsid w:val="005D4A5D"/>
    <w:rsid w:val="005D4C0B"/>
    <w:rsid w:val="005D4DB6"/>
    <w:rsid w:val="005D4E7E"/>
    <w:rsid w:val="005D4EF2"/>
    <w:rsid w:val="005D4FC0"/>
    <w:rsid w:val="005D5083"/>
    <w:rsid w:val="005D535B"/>
    <w:rsid w:val="005D53A1"/>
    <w:rsid w:val="005D5631"/>
    <w:rsid w:val="005D588E"/>
    <w:rsid w:val="005D5A25"/>
    <w:rsid w:val="005D5A9E"/>
    <w:rsid w:val="005D5B29"/>
    <w:rsid w:val="005D5B53"/>
    <w:rsid w:val="005D5C9B"/>
    <w:rsid w:val="005D5EC2"/>
    <w:rsid w:val="005D5EFC"/>
    <w:rsid w:val="005D62E7"/>
    <w:rsid w:val="005D652F"/>
    <w:rsid w:val="005D65FF"/>
    <w:rsid w:val="005D681F"/>
    <w:rsid w:val="005D682C"/>
    <w:rsid w:val="005D69D9"/>
    <w:rsid w:val="005D69E6"/>
    <w:rsid w:val="005D6A2B"/>
    <w:rsid w:val="005D6B04"/>
    <w:rsid w:val="005D6B9F"/>
    <w:rsid w:val="005D6BF5"/>
    <w:rsid w:val="005D6F02"/>
    <w:rsid w:val="005D70EB"/>
    <w:rsid w:val="005D76E6"/>
    <w:rsid w:val="005D78C4"/>
    <w:rsid w:val="005D7939"/>
    <w:rsid w:val="005D7991"/>
    <w:rsid w:val="005D7ACD"/>
    <w:rsid w:val="005D7B20"/>
    <w:rsid w:val="005D7BD1"/>
    <w:rsid w:val="005D7C07"/>
    <w:rsid w:val="005D7EFF"/>
    <w:rsid w:val="005D7F61"/>
    <w:rsid w:val="005E0449"/>
    <w:rsid w:val="005E0666"/>
    <w:rsid w:val="005E0732"/>
    <w:rsid w:val="005E0815"/>
    <w:rsid w:val="005E08B4"/>
    <w:rsid w:val="005E0923"/>
    <w:rsid w:val="005E0CAC"/>
    <w:rsid w:val="005E0D8F"/>
    <w:rsid w:val="005E10EA"/>
    <w:rsid w:val="005E10FC"/>
    <w:rsid w:val="005E11D4"/>
    <w:rsid w:val="005E15A1"/>
    <w:rsid w:val="005E15F3"/>
    <w:rsid w:val="005E16B0"/>
    <w:rsid w:val="005E16C1"/>
    <w:rsid w:val="005E1927"/>
    <w:rsid w:val="005E1AAF"/>
    <w:rsid w:val="005E1C50"/>
    <w:rsid w:val="005E1CC1"/>
    <w:rsid w:val="005E20CE"/>
    <w:rsid w:val="005E20EE"/>
    <w:rsid w:val="005E22F9"/>
    <w:rsid w:val="005E285C"/>
    <w:rsid w:val="005E28BB"/>
    <w:rsid w:val="005E29CB"/>
    <w:rsid w:val="005E29EE"/>
    <w:rsid w:val="005E35E1"/>
    <w:rsid w:val="005E3601"/>
    <w:rsid w:val="005E362E"/>
    <w:rsid w:val="005E36B7"/>
    <w:rsid w:val="005E3A0F"/>
    <w:rsid w:val="005E3A86"/>
    <w:rsid w:val="005E3AF8"/>
    <w:rsid w:val="005E3C80"/>
    <w:rsid w:val="005E3E49"/>
    <w:rsid w:val="005E3E95"/>
    <w:rsid w:val="005E3EC7"/>
    <w:rsid w:val="005E3F71"/>
    <w:rsid w:val="005E463B"/>
    <w:rsid w:val="005E46C2"/>
    <w:rsid w:val="005E4741"/>
    <w:rsid w:val="005E47A4"/>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DA"/>
    <w:rsid w:val="005E645C"/>
    <w:rsid w:val="005E650F"/>
    <w:rsid w:val="005E6526"/>
    <w:rsid w:val="005E65C6"/>
    <w:rsid w:val="005E66E4"/>
    <w:rsid w:val="005E6989"/>
    <w:rsid w:val="005E69D8"/>
    <w:rsid w:val="005E6B26"/>
    <w:rsid w:val="005E6E47"/>
    <w:rsid w:val="005E701E"/>
    <w:rsid w:val="005E7119"/>
    <w:rsid w:val="005E728D"/>
    <w:rsid w:val="005E72F7"/>
    <w:rsid w:val="005E7302"/>
    <w:rsid w:val="005E7371"/>
    <w:rsid w:val="005E7693"/>
    <w:rsid w:val="005E7878"/>
    <w:rsid w:val="005E787A"/>
    <w:rsid w:val="005E78C6"/>
    <w:rsid w:val="005E7C6D"/>
    <w:rsid w:val="005E7D4A"/>
    <w:rsid w:val="005E7DA7"/>
    <w:rsid w:val="005E7E5E"/>
    <w:rsid w:val="005F065F"/>
    <w:rsid w:val="005F06DA"/>
    <w:rsid w:val="005F0887"/>
    <w:rsid w:val="005F0AB3"/>
    <w:rsid w:val="005F0B0C"/>
    <w:rsid w:val="005F0E9F"/>
    <w:rsid w:val="005F0F11"/>
    <w:rsid w:val="005F0F69"/>
    <w:rsid w:val="005F11A7"/>
    <w:rsid w:val="005F1666"/>
    <w:rsid w:val="005F1C4D"/>
    <w:rsid w:val="005F1C81"/>
    <w:rsid w:val="005F1D11"/>
    <w:rsid w:val="005F1DBD"/>
    <w:rsid w:val="005F1E41"/>
    <w:rsid w:val="005F1EAA"/>
    <w:rsid w:val="005F1FE9"/>
    <w:rsid w:val="005F20F6"/>
    <w:rsid w:val="005F21EA"/>
    <w:rsid w:val="005F233F"/>
    <w:rsid w:val="005F23B9"/>
    <w:rsid w:val="005F27B3"/>
    <w:rsid w:val="005F2B7B"/>
    <w:rsid w:val="005F2C42"/>
    <w:rsid w:val="005F2C70"/>
    <w:rsid w:val="005F2CBB"/>
    <w:rsid w:val="005F2E25"/>
    <w:rsid w:val="005F3409"/>
    <w:rsid w:val="005F346E"/>
    <w:rsid w:val="005F35CB"/>
    <w:rsid w:val="005F35EE"/>
    <w:rsid w:val="005F3606"/>
    <w:rsid w:val="005F3729"/>
    <w:rsid w:val="005F3894"/>
    <w:rsid w:val="005F4004"/>
    <w:rsid w:val="005F4035"/>
    <w:rsid w:val="005F45F0"/>
    <w:rsid w:val="005F4628"/>
    <w:rsid w:val="005F46A0"/>
    <w:rsid w:val="005F4815"/>
    <w:rsid w:val="005F4941"/>
    <w:rsid w:val="005F4C69"/>
    <w:rsid w:val="005F4DD8"/>
    <w:rsid w:val="005F4E31"/>
    <w:rsid w:val="005F4FCA"/>
    <w:rsid w:val="005F50AE"/>
    <w:rsid w:val="005F51A0"/>
    <w:rsid w:val="005F53D5"/>
    <w:rsid w:val="005F54C2"/>
    <w:rsid w:val="005F56F7"/>
    <w:rsid w:val="005F5914"/>
    <w:rsid w:val="005F5AAD"/>
    <w:rsid w:val="005F5B21"/>
    <w:rsid w:val="005F5C04"/>
    <w:rsid w:val="005F6073"/>
    <w:rsid w:val="005F664A"/>
    <w:rsid w:val="005F66C7"/>
    <w:rsid w:val="005F6817"/>
    <w:rsid w:val="005F68C8"/>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89D"/>
    <w:rsid w:val="005F7AEE"/>
    <w:rsid w:val="005F7C1E"/>
    <w:rsid w:val="005F7E9D"/>
    <w:rsid w:val="006000E5"/>
    <w:rsid w:val="00600154"/>
    <w:rsid w:val="0060025B"/>
    <w:rsid w:val="00600341"/>
    <w:rsid w:val="00600403"/>
    <w:rsid w:val="00600425"/>
    <w:rsid w:val="006004B1"/>
    <w:rsid w:val="00600573"/>
    <w:rsid w:val="006005BC"/>
    <w:rsid w:val="006007A2"/>
    <w:rsid w:val="00600812"/>
    <w:rsid w:val="006009BD"/>
    <w:rsid w:val="00600A27"/>
    <w:rsid w:val="00600A7B"/>
    <w:rsid w:val="00600D16"/>
    <w:rsid w:val="00600D9B"/>
    <w:rsid w:val="00600F39"/>
    <w:rsid w:val="006013C3"/>
    <w:rsid w:val="00601434"/>
    <w:rsid w:val="00601485"/>
    <w:rsid w:val="00601545"/>
    <w:rsid w:val="00601771"/>
    <w:rsid w:val="006017C4"/>
    <w:rsid w:val="00601915"/>
    <w:rsid w:val="00601965"/>
    <w:rsid w:val="006019F7"/>
    <w:rsid w:val="00601AB9"/>
    <w:rsid w:val="00601DAF"/>
    <w:rsid w:val="00601DBB"/>
    <w:rsid w:val="006022D9"/>
    <w:rsid w:val="0060256B"/>
    <w:rsid w:val="006025EF"/>
    <w:rsid w:val="00602DEC"/>
    <w:rsid w:val="00602E6B"/>
    <w:rsid w:val="0060301F"/>
    <w:rsid w:val="0060309C"/>
    <w:rsid w:val="0060311A"/>
    <w:rsid w:val="00603318"/>
    <w:rsid w:val="00603413"/>
    <w:rsid w:val="00603470"/>
    <w:rsid w:val="0060363C"/>
    <w:rsid w:val="00603785"/>
    <w:rsid w:val="0060378B"/>
    <w:rsid w:val="00603B09"/>
    <w:rsid w:val="00603F41"/>
    <w:rsid w:val="0060407F"/>
    <w:rsid w:val="0060409F"/>
    <w:rsid w:val="006041C1"/>
    <w:rsid w:val="006042BA"/>
    <w:rsid w:val="00604336"/>
    <w:rsid w:val="00604498"/>
    <w:rsid w:val="00604628"/>
    <w:rsid w:val="00604770"/>
    <w:rsid w:val="006047E2"/>
    <w:rsid w:val="006048E6"/>
    <w:rsid w:val="006048F3"/>
    <w:rsid w:val="006048F6"/>
    <w:rsid w:val="0060494F"/>
    <w:rsid w:val="00604AD8"/>
    <w:rsid w:val="00604CA8"/>
    <w:rsid w:val="00604E51"/>
    <w:rsid w:val="00604E79"/>
    <w:rsid w:val="00604ED1"/>
    <w:rsid w:val="00604F66"/>
    <w:rsid w:val="00605171"/>
    <w:rsid w:val="00605234"/>
    <w:rsid w:val="006053F3"/>
    <w:rsid w:val="0060572B"/>
    <w:rsid w:val="006057FC"/>
    <w:rsid w:val="00605A4A"/>
    <w:rsid w:val="00605C23"/>
    <w:rsid w:val="00605DAC"/>
    <w:rsid w:val="00605F9A"/>
    <w:rsid w:val="00606059"/>
    <w:rsid w:val="006060CD"/>
    <w:rsid w:val="006061B7"/>
    <w:rsid w:val="00606238"/>
    <w:rsid w:val="00606246"/>
    <w:rsid w:val="00606589"/>
    <w:rsid w:val="0060664B"/>
    <w:rsid w:val="00606823"/>
    <w:rsid w:val="006068C8"/>
    <w:rsid w:val="00606983"/>
    <w:rsid w:val="00606A4A"/>
    <w:rsid w:val="00606AE0"/>
    <w:rsid w:val="00606BB9"/>
    <w:rsid w:val="0060700D"/>
    <w:rsid w:val="00607249"/>
    <w:rsid w:val="006074F9"/>
    <w:rsid w:val="006078A5"/>
    <w:rsid w:val="00607961"/>
    <w:rsid w:val="00607FDD"/>
    <w:rsid w:val="006101B4"/>
    <w:rsid w:val="00610314"/>
    <w:rsid w:val="00610387"/>
    <w:rsid w:val="006103A7"/>
    <w:rsid w:val="0061051A"/>
    <w:rsid w:val="00610647"/>
    <w:rsid w:val="00610694"/>
    <w:rsid w:val="00610831"/>
    <w:rsid w:val="006108B7"/>
    <w:rsid w:val="0061091C"/>
    <w:rsid w:val="00610E11"/>
    <w:rsid w:val="00610FF4"/>
    <w:rsid w:val="00611124"/>
    <w:rsid w:val="00611125"/>
    <w:rsid w:val="0061139D"/>
    <w:rsid w:val="00611410"/>
    <w:rsid w:val="006114BA"/>
    <w:rsid w:val="0061176D"/>
    <w:rsid w:val="00611773"/>
    <w:rsid w:val="00611A3D"/>
    <w:rsid w:val="00611A7A"/>
    <w:rsid w:val="00611B0A"/>
    <w:rsid w:val="00611BC6"/>
    <w:rsid w:val="00611BFE"/>
    <w:rsid w:val="00611E2E"/>
    <w:rsid w:val="006120F3"/>
    <w:rsid w:val="00612317"/>
    <w:rsid w:val="0061248F"/>
    <w:rsid w:val="006124B3"/>
    <w:rsid w:val="006125B8"/>
    <w:rsid w:val="006126A9"/>
    <w:rsid w:val="00612721"/>
    <w:rsid w:val="00612811"/>
    <w:rsid w:val="00612970"/>
    <w:rsid w:val="00612989"/>
    <w:rsid w:val="006129AE"/>
    <w:rsid w:val="00612A96"/>
    <w:rsid w:val="00612B60"/>
    <w:rsid w:val="00612C26"/>
    <w:rsid w:val="00612CE6"/>
    <w:rsid w:val="00612D1D"/>
    <w:rsid w:val="00612E19"/>
    <w:rsid w:val="006130ED"/>
    <w:rsid w:val="00613272"/>
    <w:rsid w:val="0061387A"/>
    <w:rsid w:val="00613898"/>
    <w:rsid w:val="0061395F"/>
    <w:rsid w:val="00613C69"/>
    <w:rsid w:val="00613EEB"/>
    <w:rsid w:val="00614251"/>
    <w:rsid w:val="006142BE"/>
    <w:rsid w:val="00614428"/>
    <w:rsid w:val="006145B5"/>
    <w:rsid w:val="006145B7"/>
    <w:rsid w:val="0061463D"/>
    <w:rsid w:val="0061483D"/>
    <w:rsid w:val="00614933"/>
    <w:rsid w:val="00614AAB"/>
    <w:rsid w:val="00614BA7"/>
    <w:rsid w:val="00614CBE"/>
    <w:rsid w:val="00615164"/>
    <w:rsid w:val="00615284"/>
    <w:rsid w:val="00615698"/>
    <w:rsid w:val="006157FA"/>
    <w:rsid w:val="006158C1"/>
    <w:rsid w:val="00615B60"/>
    <w:rsid w:val="00615BCF"/>
    <w:rsid w:val="00615BE6"/>
    <w:rsid w:val="00615DA4"/>
    <w:rsid w:val="00615DCB"/>
    <w:rsid w:val="00615F21"/>
    <w:rsid w:val="006161D2"/>
    <w:rsid w:val="00616456"/>
    <w:rsid w:val="0061664B"/>
    <w:rsid w:val="0061681F"/>
    <w:rsid w:val="00616865"/>
    <w:rsid w:val="00616927"/>
    <w:rsid w:val="006169E8"/>
    <w:rsid w:val="00616B7F"/>
    <w:rsid w:val="00616BB6"/>
    <w:rsid w:val="00616BC8"/>
    <w:rsid w:val="00616D48"/>
    <w:rsid w:val="00616D64"/>
    <w:rsid w:val="00616F06"/>
    <w:rsid w:val="006171AC"/>
    <w:rsid w:val="00617200"/>
    <w:rsid w:val="00617417"/>
    <w:rsid w:val="00617428"/>
    <w:rsid w:val="00617590"/>
    <w:rsid w:val="00617610"/>
    <w:rsid w:val="006177BB"/>
    <w:rsid w:val="00617E3F"/>
    <w:rsid w:val="0062045C"/>
    <w:rsid w:val="00620526"/>
    <w:rsid w:val="0062054C"/>
    <w:rsid w:val="006205FC"/>
    <w:rsid w:val="006207C0"/>
    <w:rsid w:val="006207D7"/>
    <w:rsid w:val="00620837"/>
    <w:rsid w:val="00620B4E"/>
    <w:rsid w:val="00620B7C"/>
    <w:rsid w:val="00620EBA"/>
    <w:rsid w:val="00620F0C"/>
    <w:rsid w:val="006211FC"/>
    <w:rsid w:val="006212A8"/>
    <w:rsid w:val="006214F4"/>
    <w:rsid w:val="0062151A"/>
    <w:rsid w:val="00621653"/>
    <w:rsid w:val="00621B60"/>
    <w:rsid w:val="00621B9A"/>
    <w:rsid w:val="00621CA9"/>
    <w:rsid w:val="00621CE4"/>
    <w:rsid w:val="00621E46"/>
    <w:rsid w:val="0062200F"/>
    <w:rsid w:val="006222B3"/>
    <w:rsid w:val="006223AB"/>
    <w:rsid w:val="00622466"/>
    <w:rsid w:val="00622619"/>
    <w:rsid w:val="00622823"/>
    <w:rsid w:val="006228DB"/>
    <w:rsid w:val="00622963"/>
    <w:rsid w:val="006229E2"/>
    <w:rsid w:val="00622D5D"/>
    <w:rsid w:val="0062312C"/>
    <w:rsid w:val="006231C6"/>
    <w:rsid w:val="006232E5"/>
    <w:rsid w:val="00623318"/>
    <w:rsid w:val="00623336"/>
    <w:rsid w:val="00623887"/>
    <w:rsid w:val="00623C0C"/>
    <w:rsid w:val="0062445B"/>
    <w:rsid w:val="00624508"/>
    <w:rsid w:val="00624600"/>
    <w:rsid w:val="0062474F"/>
    <w:rsid w:val="00624A0D"/>
    <w:rsid w:val="00624A88"/>
    <w:rsid w:val="00624C32"/>
    <w:rsid w:val="00624EA2"/>
    <w:rsid w:val="00624EFE"/>
    <w:rsid w:val="0062508F"/>
    <w:rsid w:val="006251B5"/>
    <w:rsid w:val="00625295"/>
    <w:rsid w:val="00625334"/>
    <w:rsid w:val="0062552F"/>
    <w:rsid w:val="006255B4"/>
    <w:rsid w:val="006255BD"/>
    <w:rsid w:val="0062562B"/>
    <w:rsid w:val="00625B78"/>
    <w:rsid w:val="00625D12"/>
    <w:rsid w:val="006267D8"/>
    <w:rsid w:val="006267DD"/>
    <w:rsid w:val="00626898"/>
    <w:rsid w:val="00626A37"/>
    <w:rsid w:val="00626BD2"/>
    <w:rsid w:val="00626C59"/>
    <w:rsid w:val="00626F15"/>
    <w:rsid w:val="00626F64"/>
    <w:rsid w:val="006270BB"/>
    <w:rsid w:val="00627243"/>
    <w:rsid w:val="006272E6"/>
    <w:rsid w:val="0062737C"/>
    <w:rsid w:val="006273B7"/>
    <w:rsid w:val="006273BA"/>
    <w:rsid w:val="0062773D"/>
    <w:rsid w:val="006278BA"/>
    <w:rsid w:val="006279D7"/>
    <w:rsid w:val="006279E6"/>
    <w:rsid w:val="00627A06"/>
    <w:rsid w:val="00627A8A"/>
    <w:rsid w:val="00627AF4"/>
    <w:rsid w:val="00627BB0"/>
    <w:rsid w:val="00627C09"/>
    <w:rsid w:val="00627C21"/>
    <w:rsid w:val="00627C54"/>
    <w:rsid w:val="00627C80"/>
    <w:rsid w:val="00627D63"/>
    <w:rsid w:val="00627DF0"/>
    <w:rsid w:val="00627E47"/>
    <w:rsid w:val="00627ED7"/>
    <w:rsid w:val="00627F29"/>
    <w:rsid w:val="00627F5C"/>
    <w:rsid w:val="00630218"/>
    <w:rsid w:val="00630243"/>
    <w:rsid w:val="00630255"/>
    <w:rsid w:val="00630416"/>
    <w:rsid w:val="00630556"/>
    <w:rsid w:val="00630621"/>
    <w:rsid w:val="006308A3"/>
    <w:rsid w:val="006308AB"/>
    <w:rsid w:val="00630A02"/>
    <w:rsid w:val="00630B3E"/>
    <w:rsid w:val="00630BCA"/>
    <w:rsid w:val="006312A5"/>
    <w:rsid w:val="0063165E"/>
    <w:rsid w:val="006316AD"/>
    <w:rsid w:val="0063179A"/>
    <w:rsid w:val="00631801"/>
    <w:rsid w:val="0063190E"/>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B94"/>
    <w:rsid w:val="00632D87"/>
    <w:rsid w:val="00632E14"/>
    <w:rsid w:val="00633086"/>
    <w:rsid w:val="0063328C"/>
    <w:rsid w:val="0063330A"/>
    <w:rsid w:val="0063330B"/>
    <w:rsid w:val="006333C2"/>
    <w:rsid w:val="006334D0"/>
    <w:rsid w:val="006334E4"/>
    <w:rsid w:val="006338DA"/>
    <w:rsid w:val="006339E9"/>
    <w:rsid w:val="00633A72"/>
    <w:rsid w:val="00633ABB"/>
    <w:rsid w:val="00633CC7"/>
    <w:rsid w:val="00633CE3"/>
    <w:rsid w:val="00633F0F"/>
    <w:rsid w:val="00634257"/>
    <w:rsid w:val="00634556"/>
    <w:rsid w:val="00634856"/>
    <w:rsid w:val="0063488F"/>
    <w:rsid w:val="006348CD"/>
    <w:rsid w:val="00634916"/>
    <w:rsid w:val="00634926"/>
    <w:rsid w:val="00634993"/>
    <w:rsid w:val="00634B52"/>
    <w:rsid w:val="00634DF0"/>
    <w:rsid w:val="00634E07"/>
    <w:rsid w:val="00634F28"/>
    <w:rsid w:val="006350D9"/>
    <w:rsid w:val="0063518A"/>
    <w:rsid w:val="0063533D"/>
    <w:rsid w:val="006357E3"/>
    <w:rsid w:val="0063595E"/>
    <w:rsid w:val="006359E7"/>
    <w:rsid w:val="00635ADD"/>
    <w:rsid w:val="00635AFF"/>
    <w:rsid w:val="00635B92"/>
    <w:rsid w:val="00635BB2"/>
    <w:rsid w:val="00635D18"/>
    <w:rsid w:val="00635DF2"/>
    <w:rsid w:val="00635F24"/>
    <w:rsid w:val="006360FA"/>
    <w:rsid w:val="006366BF"/>
    <w:rsid w:val="00636970"/>
    <w:rsid w:val="00636974"/>
    <w:rsid w:val="00636998"/>
    <w:rsid w:val="006369CD"/>
    <w:rsid w:val="00636A22"/>
    <w:rsid w:val="00636E27"/>
    <w:rsid w:val="00636F19"/>
    <w:rsid w:val="00637092"/>
    <w:rsid w:val="006373CD"/>
    <w:rsid w:val="00637691"/>
    <w:rsid w:val="006378B8"/>
    <w:rsid w:val="00637998"/>
    <w:rsid w:val="006379B7"/>
    <w:rsid w:val="00637D07"/>
    <w:rsid w:val="00637D13"/>
    <w:rsid w:val="00637DAE"/>
    <w:rsid w:val="00637DC9"/>
    <w:rsid w:val="00640140"/>
    <w:rsid w:val="006405F3"/>
    <w:rsid w:val="0064066A"/>
    <w:rsid w:val="006407E1"/>
    <w:rsid w:val="0064094B"/>
    <w:rsid w:val="0064097A"/>
    <w:rsid w:val="00640A9B"/>
    <w:rsid w:val="00640D04"/>
    <w:rsid w:val="00640D1E"/>
    <w:rsid w:val="00640D30"/>
    <w:rsid w:val="006410F3"/>
    <w:rsid w:val="00641153"/>
    <w:rsid w:val="0064133D"/>
    <w:rsid w:val="0064135C"/>
    <w:rsid w:val="00641390"/>
    <w:rsid w:val="006414AE"/>
    <w:rsid w:val="006414F3"/>
    <w:rsid w:val="006414FE"/>
    <w:rsid w:val="006415D6"/>
    <w:rsid w:val="00641604"/>
    <w:rsid w:val="0064161C"/>
    <w:rsid w:val="00641930"/>
    <w:rsid w:val="006419B6"/>
    <w:rsid w:val="00641BD0"/>
    <w:rsid w:val="00641BE5"/>
    <w:rsid w:val="00641D09"/>
    <w:rsid w:val="00641DD8"/>
    <w:rsid w:val="00641E8F"/>
    <w:rsid w:val="00642025"/>
    <w:rsid w:val="006420DD"/>
    <w:rsid w:val="0064223C"/>
    <w:rsid w:val="00642291"/>
    <w:rsid w:val="0064250B"/>
    <w:rsid w:val="0064286B"/>
    <w:rsid w:val="00642932"/>
    <w:rsid w:val="00642EC6"/>
    <w:rsid w:val="00643192"/>
    <w:rsid w:val="006437FD"/>
    <w:rsid w:val="0064384B"/>
    <w:rsid w:val="00643A50"/>
    <w:rsid w:val="00643B77"/>
    <w:rsid w:val="00643EDB"/>
    <w:rsid w:val="006440B5"/>
    <w:rsid w:val="006441E6"/>
    <w:rsid w:val="0064424D"/>
    <w:rsid w:val="00644273"/>
    <w:rsid w:val="0064483A"/>
    <w:rsid w:val="00644AA6"/>
    <w:rsid w:val="00644AF6"/>
    <w:rsid w:val="00644B37"/>
    <w:rsid w:val="00644BD0"/>
    <w:rsid w:val="00644BF3"/>
    <w:rsid w:val="00644D55"/>
    <w:rsid w:val="00644F1A"/>
    <w:rsid w:val="00645482"/>
    <w:rsid w:val="00645496"/>
    <w:rsid w:val="006454D8"/>
    <w:rsid w:val="006455A8"/>
    <w:rsid w:val="00645601"/>
    <w:rsid w:val="006456C6"/>
    <w:rsid w:val="0064583E"/>
    <w:rsid w:val="00645A79"/>
    <w:rsid w:val="006460E3"/>
    <w:rsid w:val="00646333"/>
    <w:rsid w:val="0064638B"/>
    <w:rsid w:val="00646478"/>
    <w:rsid w:val="0064658D"/>
    <w:rsid w:val="006466CA"/>
    <w:rsid w:val="0064697C"/>
    <w:rsid w:val="00646AB1"/>
    <w:rsid w:val="00646B24"/>
    <w:rsid w:val="00646CF7"/>
    <w:rsid w:val="00646DA6"/>
    <w:rsid w:val="00646E5C"/>
    <w:rsid w:val="00646F51"/>
    <w:rsid w:val="00647039"/>
    <w:rsid w:val="00647062"/>
    <w:rsid w:val="006470DA"/>
    <w:rsid w:val="006470E2"/>
    <w:rsid w:val="006471A4"/>
    <w:rsid w:val="006472FE"/>
    <w:rsid w:val="006473ED"/>
    <w:rsid w:val="00647632"/>
    <w:rsid w:val="006476CB"/>
    <w:rsid w:val="00647858"/>
    <w:rsid w:val="006478E7"/>
    <w:rsid w:val="00647975"/>
    <w:rsid w:val="006479A4"/>
    <w:rsid w:val="00647CD2"/>
    <w:rsid w:val="00647FEE"/>
    <w:rsid w:val="00650016"/>
    <w:rsid w:val="0065009F"/>
    <w:rsid w:val="00650110"/>
    <w:rsid w:val="006501D3"/>
    <w:rsid w:val="006505FC"/>
    <w:rsid w:val="0065081C"/>
    <w:rsid w:val="0065092E"/>
    <w:rsid w:val="00650940"/>
    <w:rsid w:val="00650CC8"/>
    <w:rsid w:val="00650D85"/>
    <w:rsid w:val="00650D93"/>
    <w:rsid w:val="00650DB5"/>
    <w:rsid w:val="00650E33"/>
    <w:rsid w:val="00651165"/>
    <w:rsid w:val="006512A3"/>
    <w:rsid w:val="00651354"/>
    <w:rsid w:val="00651442"/>
    <w:rsid w:val="00651910"/>
    <w:rsid w:val="00651A14"/>
    <w:rsid w:val="00651AC7"/>
    <w:rsid w:val="00651E29"/>
    <w:rsid w:val="00652041"/>
    <w:rsid w:val="00652061"/>
    <w:rsid w:val="0065215F"/>
    <w:rsid w:val="00652218"/>
    <w:rsid w:val="006524C0"/>
    <w:rsid w:val="0065279E"/>
    <w:rsid w:val="00652868"/>
    <w:rsid w:val="00652B63"/>
    <w:rsid w:val="00652B94"/>
    <w:rsid w:val="00652D4F"/>
    <w:rsid w:val="00652FED"/>
    <w:rsid w:val="006534B1"/>
    <w:rsid w:val="00653547"/>
    <w:rsid w:val="00653678"/>
    <w:rsid w:val="00653699"/>
    <w:rsid w:val="00653959"/>
    <w:rsid w:val="00653C90"/>
    <w:rsid w:val="00654001"/>
    <w:rsid w:val="00654021"/>
    <w:rsid w:val="00654256"/>
    <w:rsid w:val="006543B0"/>
    <w:rsid w:val="0065470F"/>
    <w:rsid w:val="00654717"/>
    <w:rsid w:val="0065485A"/>
    <w:rsid w:val="00654A4B"/>
    <w:rsid w:val="00654E80"/>
    <w:rsid w:val="00654FAC"/>
    <w:rsid w:val="006551F9"/>
    <w:rsid w:val="006555D9"/>
    <w:rsid w:val="0065581E"/>
    <w:rsid w:val="006559FE"/>
    <w:rsid w:val="00655BC5"/>
    <w:rsid w:val="00655F0E"/>
    <w:rsid w:val="00655FDE"/>
    <w:rsid w:val="00655FE5"/>
    <w:rsid w:val="0065603D"/>
    <w:rsid w:val="00656125"/>
    <w:rsid w:val="006561C9"/>
    <w:rsid w:val="00656223"/>
    <w:rsid w:val="00656361"/>
    <w:rsid w:val="00656477"/>
    <w:rsid w:val="0065653E"/>
    <w:rsid w:val="006566CB"/>
    <w:rsid w:val="00656710"/>
    <w:rsid w:val="00656ADE"/>
    <w:rsid w:val="00656E93"/>
    <w:rsid w:val="00656F4A"/>
    <w:rsid w:val="0065704E"/>
    <w:rsid w:val="0065718E"/>
    <w:rsid w:val="006571CD"/>
    <w:rsid w:val="0065736C"/>
    <w:rsid w:val="006573F0"/>
    <w:rsid w:val="006575D7"/>
    <w:rsid w:val="00657681"/>
    <w:rsid w:val="0065786D"/>
    <w:rsid w:val="0065788F"/>
    <w:rsid w:val="00657A0C"/>
    <w:rsid w:val="00657AE1"/>
    <w:rsid w:val="00657D94"/>
    <w:rsid w:val="00657DFE"/>
    <w:rsid w:val="00657EAA"/>
    <w:rsid w:val="00657EB5"/>
    <w:rsid w:val="006602AD"/>
    <w:rsid w:val="0066031E"/>
    <w:rsid w:val="00660329"/>
    <w:rsid w:val="00660503"/>
    <w:rsid w:val="00660523"/>
    <w:rsid w:val="0066061D"/>
    <w:rsid w:val="006606C0"/>
    <w:rsid w:val="006608D0"/>
    <w:rsid w:val="00660927"/>
    <w:rsid w:val="00660A67"/>
    <w:rsid w:val="00660DB6"/>
    <w:rsid w:val="006612A8"/>
    <w:rsid w:val="006612D0"/>
    <w:rsid w:val="006613FB"/>
    <w:rsid w:val="006615B8"/>
    <w:rsid w:val="0066162A"/>
    <w:rsid w:val="0066185D"/>
    <w:rsid w:val="00661E64"/>
    <w:rsid w:val="00662251"/>
    <w:rsid w:val="0066235B"/>
    <w:rsid w:val="006624AF"/>
    <w:rsid w:val="0066288E"/>
    <w:rsid w:val="00662C6C"/>
    <w:rsid w:val="00662F7E"/>
    <w:rsid w:val="00663039"/>
    <w:rsid w:val="006635DF"/>
    <w:rsid w:val="0066360E"/>
    <w:rsid w:val="0066361C"/>
    <w:rsid w:val="00663668"/>
    <w:rsid w:val="0066402C"/>
    <w:rsid w:val="0066413F"/>
    <w:rsid w:val="006641D4"/>
    <w:rsid w:val="00664359"/>
    <w:rsid w:val="00664437"/>
    <w:rsid w:val="00664507"/>
    <w:rsid w:val="00664872"/>
    <w:rsid w:val="00664958"/>
    <w:rsid w:val="00664DAA"/>
    <w:rsid w:val="00664EB2"/>
    <w:rsid w:val="00664FCD"/>
    <w:rsid w:val="0066523D"/>
    <w:rsid w:val="00665704"/>
    <w:rsid w:val="006659AD"/>
    <w:rsid w:val="006659DF"/>
    <w:rsid w:val="00665A61"/>
    <w:rsid w:val="00665B6F"/>
    <w:rsid w:val="00665D56"/>
    <w:rsid w:val="00665E1C"/>
    <w:rsid w:val="00665E96"/>
    <w:rsid w:val="00665EF1"/>
    <w:rsid w:val="00666086"/>
    <w:rsid w:val="00666118"/>
    <w:rsid w:val="006661BF"/>
    <w:rsid w:val="0066629E"/>
    <w:rsid w:val="00666333"/>
    <w:rsid w:val="0066664A"/>
    <w:rsid w:val="006666F1"/>
    <w:rsid w:val="00666782"/>
    <w:rsid w:val="006667BF"/>
    <w:rsid w:val="00666844"/>
    <w:rsid w:val="00666A61"/>
    <w:rsid w:val="00666B40"/>
    <w:rsid w:val="00666B94"/>
    <w:rsid w:val="00666C07"/>
    <w:rsid w:val="00667535"/>
    <w:rsid w:val="00667767"/>
    <w:rsid w:val="006677D0"/>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1E51"/>
    <w:rsid w:val="00672135"/>
    <w:rsid w:val="00672248"/>
    <w:rsid w:val="006724B9"/>
    <w:rsid w:val="006725BA"/>
    <w:rsid w:val="00672801"/>
    <w:rsid w:val="006729CF"/>
    <w:rsid w:val="00672BF3"/>
    <w:rsid w:val="00672D3D"/>
    <w:rsid w:val="00672DC0"/>
    <w:rsid w:val="00672E81"/>
    <w:rsid w:val="0067308D"/>
    <w:rsid w:val="0067310E"/>
    <w:rsid w:val="00673185"/>
    <w:rsid w:val="006733C1"/>
    <w:rsid w:val="00673468"/>
    <w:rsid w:val="0067352A"/>
    <w:rsid w:val="00673782"/>
    <w:rsid w:val="006738AB"/>
    <w:rsid w:val="00673909"/>
    <w:rsid w:val="0067393F"/>
    <w:rsid w:val="00673BBA"/>
    <w:rsid w:val="00673C5C"/>
    <w:rsid w:val="00673E68"/>
    <w:rsid w:val="00674343"/>
    <w:rsid w:val="0067437C"/>
    <w:rsid w:val="00674477"/>
    <w:rsid w:val="006745F1"/>
    <w:rsid w:val="00674752"/>
    <w:rsid w:val="006748E5"/>
    <w:rsid w:val="00674AD7"/>
    <w:rsid w:val="00674B51"/>
    <w:rsid w:val="00675122"/>
    <w:rsid w:val="0067525E"/>
    <w:rsid w:val="006753C9"/>
    <w:rsid w:val="00675449"/>
    <w:rsid w:val="0067598E"/>
    <w:rsid w:val="00675A60"/>
    <w:rsid w:val="00675BB6"/>
    <w:rsid w:val="00675BF7"/>
    <w:rsid w:val="00675E6A"/>
    <w:rsid w:val="00676019"/>
    <w:rsid w:val="006760A3"/>
    <w:rsid w:val="006761D3"/>
    <w:rsid w:val="006763EE"/>
    <w:rsid w:val="00676563"/>
    <w:rsid w:val="006765CF"/>
    <w:rsid w:val="006765D6"/>
    <w:rsid w:val="006765E8"/>
    <w:rsid w:val="00676622"/>
    <w:rsid w:val="006766A6"/>
    <w:rsid w:val="006767E9"/>
    <w:rsid w:val="006767F2"/>
    <w:rsid w:val="00676919"/>
    <w:rsid w:val="00676995"/>
    <w:rsid w:val="00676A58"/>
    <w:rsid w:val="00676B13"/>
    <w:rsid w:val="00676C2B"/>
    <w:rsid w:val="00676CCE"/>
    <w:rsid w:val="00676F3A"/>
    <w:rsid w:val="00676F54"/>
    <w:rsid w:val="00676FFB"/>
    <w:rsid w:val="00677122"/>
    <w:rsid w:val="006772FF"/>
    <w:rsid w:val="00677590"/>
    <w:rsid w:val="00677622"/>
    <w:rsid w:val="006776C3"/>
    <w:rsid w:val="00677A8A"/>
    <w:rsid w:val="00677F22"/>
    <w:rsid w:val="00680118"/>
    <w:rsid w:val="00680185"/>
    <w:rsid w:val="006801DD"/>
    <w:rsid w:val="006802D9"/>
    <w:rsid w:val="00680708"/>
    <w:rsid w:val="006807B0"/>
    <w:rsid w:val="0068090A"/>
    <w:rsid w:val="006809B9"/>
    <w:rsid w:val="00680A66"/>
    <w:rsid w:val="00680BA2"/>
    <w:rsid w:val="00680E7C"/>
    <w:rsid w:val="00680ED1"/>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9FA"/>
    <w:rsid w:val="00682A2D"/>
    <w:rsid w:val="00682BE7"/>
    <w:rsid w:val="00682EBD"/>
    <w:rsid w:val="006831DA"/>
    <w:rsid w:val="006832A9"/>
    <w:rsid w:val="006832D9"/>
    <w:rsid w:val="0068390F"/>
    <w:rsid w:val="0068397C"/>
    <w:rsid w:val="006839EA"/>
    <w:rsid w:val="00683A80"/>
    <w:rsid w:val="00683BF0"/>
    <w:rsid w:val="00683DE2"/>
    <w:rsid w:val="00683FDA"/>
    <w:rsid w:val="00684149"/>
    <w:rsid w:val="0068420F"/>
    <w:rsid w:val="006842A3"/>
    <w:rsid w:val="006844DC"/>
    <w:rsid w:val="00684548"/>
    <w:rsid w:val="0068459D"/>
    <w:rsid w:val="00684871"/>
    <w:rsid w:val="00684C50"/>
    <w:rsid w:val="00685428"/>
    <w:rsid w:val="0068561B"/>
    <w:rsid w:val="006859E8"/>
    <w:rsid w:val="00685C5E"/>
    <w:rsid w:val="00685CAC"/>
    <w:rsid w:val="006862FF"/>
    <w:rsid w:val="00686674"/>
    <w:rsid w:val="006866BF"/>
    <w:rsid w:val="0068678B"/>
    <w:rsid w:val="0068699E"/>
    <w:rsid w:val="00686BCE"/>
    <w:rsid w:val="00687294"/>
    <w:rsid w:val="00687304"/>
    <w:rsid w:val="0068732A"/>
    <w:rsid w:val="006873F8"/>
    <w:rsid w:val="006877C3"/>
    <w:rsid w:val="006877E6"/>
    <w:rsid w:val="006878EB"/>
    <w:rsid w:val="0068793B"/>
    <w:rsid w:val="00687C07"/>
    <w:rsid w:val="00687C1F"/>
    <w:rsid w:val="00687C8C"/>
    <w:rsid w:val="00687D95"/>
    <w:rsid w:val="00687E24"/>
    <w:rsid w:val="00687E85"/>
    <w:rsid w:val="00687FDA"/>
    <w:rsid w:val="0069003A"/>
    <w:rsid w:val="00690132"/>
    <w:rsid w:val="006901B1"/>
    <w:rsid w:val="006902EF"/>
    <w:rsid w:val="006902FE"/>
    <w:rsid w:val="006903E7"/>
    <w:rsid w:val="00690474"/>
    <w:rsid w:val="006904CA"/>
    <w:rsid w:val="006904F1"/>
    <w:rsid w:val="006905BC"/>
    <w:rsid w:val="0069067B"/>
    <w:rsid w:val="0069071D"/>
    <w:rsid w:val="00690896"/>
    <w:rsid w:val="006909A1"/>
    <w:rsid w:val="00690C48"/>
    <w:rsid w:val="00690C75"/>
    <w:rsid w:val="00690D5B"/>
    <w:rsid w:val="006910AE"/>
    <w:rsid w:val="006913BA"/>
    <w:rsid w:val="00691536"/>
    <w:rsid w:val="00691E23"/>
    <w:rsid w:val="00691EBF"/>
    <w:rsid w:val="0069204F"/>
    <w:rsid w:val="0069206C"/>
    <w:rsid w:val="006920CE"/>
    <w:rsid w:val="006922C4"/>
    <w:rsid w:val="006923CB"/>
    <w:rsid w:val="006924F8"/>
    <w:rsid w:val="00692568"/>
    <w:rsid w:val="00692614"/>
    <w:rsid w:val="006927FC"/>
    <w:rsid w:val="00692A8B"/>
    <w:rsid w:val="00692C04"/>
    <w:rsid w:val="00692D49"/>
    <w:rsid w:val="00693113"/>
    <w:rsid w:val="00693248"/>
    <w:rsid w:val="00693285"/>
    <w:rsid w:val="00693472"/>
    <w:rsid w:val="006937F4"/>
    <w:rsid w:val="00693911"/>
    <w:rsid w:val="0069391B"/>
    <w:rsid w:val="006940FF"/>
    <w:rsid w:val="00694118"/>
    <w:rsid w:val="00694338"/>
    <w:rsid w:val="0069448B"/>
    <w:rsid w:val="00694589"/>
    <w:rsid w:val="00694612"/>
    <w:rsid w:val="00694647"/>
    <w:rsid w:val="00694665"/>
    <w:rsid w:val="00694826"/>
    <w:rsid w:val="006948D7"/>
    <w:rsid w:val="006949C1"/>
    <w:rsid w:val="00694A87"/>
    <w:rsid w:val="00694D4F"/>
    <w:rsid w:val="00694F18"/>
    <w:rsid w:val="00694F30"/>
    <w:rsid w:val="00694F85"/>
    <w:rsid w:val="00694FDA"/>
    <w:rsid w:val="0069513A"/>
    <w:rsid w:val="00695214"/>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EDA"/>
    <w:rsid w:val="006970AC"/>
    <w:rsid w:val="00697120"/>
    <w:rsid w:val="006974B5"/>
    <w:rsid w:val="00697576"/>
    <w:rsid w:val="0069761F"/>
    <w:rsid w:val="0069765E"/>
    <w:rsid w:val="006976AA"/>
    <w:rsid w:val="00697F11"/>
    <w:rsid w:val="006A0150"/>
    <w:rsid w:val="006A01F5"/>
    <w:rsid w:val="006A07A2"/>
    <w:rsid w:val="006A0803"/>
    <w:rsid w:val="006A0A12"/>
    <w:rsid w:val="006A0BBD"/>
    <w:rsid w:val="006A0E8C"/>
    <w:rsid w:val="006A10A7"/>
    <w:rsid w:val="006A10F7"/>
    <w:rsid w:val="006A124C"/>
    <w:rsid w:val="006A147F"/>
    <w:rsid w:val="006A179E"/>
    <w:rsid w:val="006A1807"/>
    <w:rsid w:val="006A18A0"/>
    <w:rsid w:val="006A1946"/>
    <w:rsid w:val="006A1CB7"/>
    <w:rsid w:val="006A1CE5"/>
    <w:rsid w:val="006A1E55"/>
    <w:rsid w:val="006A211A"/>
    <w:rsid w:val="006A2227"/>
    <w:rsid w:val="006A2356"/>
    <w:rsid w:val="006A262D"/>
    <w:rsid w:val="006A28F2"/>
    <w:rsid w:val="006A29EA"/>
    <w:rsid w:val="006A2A33"/>
    <w:rsid w:val="006A2A34"/>
    <w:rsid w:val="006A2BE2"/>
    <w:rsid w:val="006A2ED6"/>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D9"/>
    <w:rsid w:val="006A4475"/>
    <w:rsid w:val="006A458E"/>
    <w:rsid w:val="006A484F"/>
    <w:rsid w:val="006A4967"/>
    <w:rsid w:val="006A4CA7"/>
    <w:rsid w:val="006A4D6E"/>
    <w:rsid w:val="006A4F33"/>
    <w:rsid w:val="006A5718"/>
    <w:rsid w:val="006A5B35"/>
    <w:rsid w:val="006A5DFC"/>
    <w:rsid w:val="006A5E20"/>
    <w:rsid w:val="006A6101"/>
    <w:rsid w:val="006A613E"/>
    <w:rsid w:val="006A6278"/>
    <w:rsid w:val="006A6509"/>
    <w:rsid w:val="006A6540"/>
    <w:rsid w:val="006A6605"/>
    <w:rsid w:val="006A6620"/>
    <w:rsid w:val="006A69AE"/>
    <w:rsid w:val="006A6A15"/>
    <w:rsid w:val="006A6A7A"/>
    <w:rsid w:val="006A6D19"/>
    <w:rsid w:val="006A6E0D"/>
    <w:rsid w:val="006A6E53"/>
    <w:rsid w:val="006A70FB"/>
    <w:rsid w:val="006A72C0"/>
    <w:rsid w:val="006A7454"/>
    <w:rsid w:val="006A74D9"/>
    <w:rsid w:val="006A7560"/>
    <w:rsid w:val="006A765A"/>
    <w:rsid w:val="006A76EC"/>
    <w:rsid w:val="006A77B6"/>
    <w:rsid w:val="006A7816"/>
    <w:rsid w:val="006A78FE"/>
    <w:rsid w:val="006A7A3B"/>
    <w:rsid w:val="006A7A44"/>
    <w:rsid w:val="006A7A9F"/>
    <w:rsid w:val="006A7AA4"/>
    <w:rsid w:val="006A7B4E"/>
    <w:rsid w:val="006A7C87"/>
    <w:rsid w:val="006A7D80"/>
    <w:rsid w:val="006A7E80"/>
    <w:rsid w:val="006B0056"/>
    <w:rsid w:val="006B01E9"/>
    <w:rsid w:val="006B03AF"/>
    <w:rsid w:val="006B0422"/>
    <w:rsid w:val="006B0476"/>
    <w:rsid w:val="006B08D5"/>
    <w:rsid w:val="006B0915"/>
    <w:rsid w:val="006B0F62"/>
    <w:rsid w:val="006B1176"/>
    <w:rsid w:val="006B12ED"/>
    <w:rsid w:val="006B13EF"/>
    <w:rsid w:val="006B1A08"/>
    <w:rsid w:val="006B1D1D"/>
    <w:rsid w:val="006B1D39"/>
    <w:rsid w:val="006B1F71"/>
    <w:rsid w:val="006B243C"/>
    <w:rsid w:val="006B256E"/>
    <w:rsid w:val="006B27E3"/>
    <w:rsid w:val="006B281E"/>
    <w:rsid w:val="006B29B7"/>
    <w:rsid w:val="006B29C1"/>
    <w:rsid w:val="006B2A26"/>
    <w:rsid w:val="006B2E27"/>
    <w:rsid w:val="006B2E92"/>
    <w:rsid w:val="006B2F8E"/>
    <w:rsid w:val="006B3188"/>
    <w:rsid w:val="006B3386"/>
    <w:rsid w:val="006B3491"/>
    <w:rsid w:val="006B35D9"/>
    <w:rsid w:val="006B3871"/>
    <w:rsid w:val="006B39A2"/>
    <w:rsid w:val="006B3CA5"/>
    <w:rsid w:val="006B3D97"/>
    <w:rsid w:val="006B3E9A"/>
    <w:rsid w:val="006B3FA6"/>
    <w:rsid w:val="006B4129"/>
    <w:rsid w:val="006B42EC"/>
    <w:rsid w:val="006B43FE"/>
    <w:rsid w:val="006B44C5"/>
    <w:rsid w:val="006B461A"/>
    <w:rsid w:val="006B4745"/>
    <w:rsid w:val="006B4810"/>
    <w:rsid w:val="006B4858"/>
    <w:rsid w:val="006B48A4"/>
    <w:rsid w:val="006B4992"/>
    <w:rsid w:val="006B4A79"/>
    <w:rsid w:val="006B4BB3"/>
    <w:rsid w:val="006B4C54"/>
    <w:rsid w:val="006B4DB5"/>
    <w:rsid w:val="006B4DB8"/>
    <w:rsid w:val="006B4DE5"/>
    <w:rsid w:val="006B4F3F"/>
    <w:rsid w:val="006B55AA"/>
    <w:rsid w:val="006B5B33"/>
    <w:rsid w:val="006B5C76"/>
    <w:rsid w:val="006B5D76"/>
    <w:rsid w:val="006B6215"/>
    <w:rsid w:val="006B6507"/>
    <w:rsid w:val="006B65BC"/>
    <w:rsid w:val="006B6644"/>
    <w:rsid w:val="006B679E"/>
    <w:rsid w:val="006B6A7A"/>
    <w:rsid w:val="006B6B03"/>
    <w:rsid w:val="006B6C46"/>
    <w:rsid w:val="006B6CC4"/>
    <w:rsid w:val="006B6EFD"/>
    <w:rsid w:val="006B6FCD"/>
    <w:rsid w:val="006B7022"/>
    <w:rsid w:val="006B704E"/>
    <w:rsid w:val="006B70F6"/>
    <w:rsid w:val="006B7166"/>
    <w:rsid w:val="006B7248"/>
    <w:rsid w:val="006B74ED"/>
    <w:rsid w:val="006B7738"/>
    <w:rsid w:val="006B7AD1"/>
    <w:rsid w:val="006B7AFC"/>
    <w:rsid w:val="006B7B8C"/>
    <w:rsid w:val="006B7D7C"/>
    <w:rsid w:val="006C0237"/>
    <w:rsid w:val="006C02F0"/>
    <w:rsid w:val="006C033D"/>
    <w:rsid w:val="006C03CA"/>
    <w:rsid w:val="006C04CD"/>
    <w:rsid w:val="006C0649"/>
    <w:rsid w:val="006C07DD"/>
    <w:rsid w:val="006C094E"/>
    <w:rsid w:val="006C0986"/>
    <w:rsid w:val="006C09F6"/>
    <w:rsid w:val="006C0C24"/>
    <w:rsid w:val="006C0C6D"/>
    <w:rsid w:val="006C0CF6"/>
    <w:rsid w:val="006C0FD9"/>
    <w:rsid w:val="006C0FE8"/>
    <w:rsid w:val="006C10CF"/>
    <w:rsid w:val="006C1119"/>
    <w:rsid w:val="006C134B"/>
    <w:rsid w:val="006C13C9"/>
    <w:rsid w:val="006C1CB1"/>
    <w:rsid w:val="006C1DFC"/>
    <w:rsid w:val="006C1E46"/>
    <w:rsid w:val="006C1FE3"/>
    <w:rsid w:val="006C2197"/>
    <w:rsid w:val="006C230F"/>
    <w:rsid w:val="006C244F"/>
    <w:rsid w:val="006C24C2"/>
    <w:rsid w:val="006C2694"/>
    <w:rsid w:val="006C288C"/>
    <w:rsid w:val="006C292B"/>
    <w:rsid w:val="006C2C4E"/>
    <w:rsid w:val="006C2DD8"/>
    <w:rsid w:val="006C2EC1"/>
    <w:rsid w:val="006C2FBA"/>
    <w:rsid w:val="006C30C0"/>
    <w:rsid w:val="006C313A"/>
    <w:rsid w:val="006C31B2"/>
    <w:rsid w:val="006C32FE"/>
    <w:rsid w:val="006C3332"/>
    <w:rsid w:val="006C3505"/>
    <w:rsid w:val="006C358F"/>
    <w:rsid w:val="006C3716"/>
    <w:rsid w:val="006C3A25"/>
    <w:rsid w:val="006C3C9B"/>
    <w:rsid w:val="006C427C"/>
    <w:rsid w:val="006C46AE"/>
    <w:rsid w:val="006C487E"/>
    <w:rsid w:val="006C4897"/>
    <w:rsid w:val="006C493D"/>
    <w:rsid w:val="006C495E"/>
    <w:rsid w:val="006C4999"/>
    <w:rsid w:val="006C4AF2"/>
    <w:rsid w:val="006C4E00"/>
    <w:rsid w:val="006C4EB5"/>
    <w:rsid w:val="006C4F1F"/>
    <w:rsid w:val="006C513C"/>
    <w:rsid w:val="006C51CA"/>
    <w:rsid w:val="006C53BE"/>
    <w:rsid w:val="006C53E7"/>
    <w:rsid w:val="006C56BA"/>
    <w:rsid w:val="006C5990"/>
    <w:rsid w:val="006C59CF"/>
    <w:rsid w:val="006C5ADE"/>
    <w:rsid w:val="006C5D56"/>
    <w:rsid w:val="006C5E12"/>
    <w:rsid w:val="006C5EF6"/>
    <w:rsid w:val="006C60C5"/>
    <w:rsid w:val="006C6129"/>
    <w:rsid w:val="006C615F"/>
    <w:rsid w:val="006C6165"/>
    <w:rsid w:val="006C62DB"/>
    <w:rsid w:val="006C6582"/>
    <w:rsid w:val="006C689E"/>
    <w:rsid w:val="006C698B"/>
    <w:rsid w:val="006C69BB"/>
    <w:rsid w:val="006C6B36"/>
    <w:rsid w:val="006C6B6A"/>
    <w:rsid w:val="006C6BFA"/>
    <w:rsid w:val="006C6DD0"/>
    <w:rsid w:val="006C6F51"/>
    <w:rsid w:val="006C7631"/>
    <w:rsid w:val="006C7722"/>
    <w:rsid w:val="006C7881"/>
    <w:rsid w:val="006C78D2"/>
    <w:rsid w:val="006C7A4E"/>
    <w:rsid w:val="006C7B6E"/>
    <w:rsid w:val="006C7BDF"/>
    <w:rsid w:val="006C7CBB"/>
    <w:rsid w:val="006C7D7E"/>
    <w:rsid w:val="006C7DF8"/>
    <w:rsid w:val="006C7F94"/>
    <w:rsid w:val="006D0616"/>
    <w:rsid w:val="006D06B3"/>
    <w:rsid w:val="006D0818"/>
    <w:rsid w:val="006D0C24"/>
    <w:rsid w:val="006D0CB7"/>
    <w:rsid w:val="006D0F28"/>
    <w:rsid w:val="006D10B9"/>
    <w:rsid w:val="006D12B9"/>
    <w:rsid w:val="006D134B"/>
    <w:rsid w:val="006D1495"/>
    <w:rsid w:val="006D153F"/>
    <w:rsid w:val="006D1878"/>
    <w:rsid w:val="006D232E"/>
    <w:rsid w:val="006D24ED"/>
    <w:rsid w:val="006D27D6"/>
    <w:rsid w:val="006D284B"/>
    <w:rsid w:val="006D2893"/>
    <w:rsid w:val="006D2A3A"/>
    <w:rsid w:val="006D2A5E"/>
    <w:rsid w:val="006D30D9"/>
    <w:rsid w:val="006D3130"/>
    <w:rsid w:val="006D31D7"/>
    <w:rsid w:val="006D32BE"/>
    <w:rsid w:val="006D32BF"/>
    <w:rsid w:val="006D33A7"/>
    <w:rsid w:val="006D34F1"/>
    <w:rsid w:val="006D3763"/>
    <w:rsid w:val="006D3984"/>
    <w:rsid w:val="006D3CC8"/>
    <w:rsid w:val="006D3EFD"/>
    <w:rsid w:val="006D4521"/>
    <w:rsid w:val="006D46D6"/>
    <w:rsid w:val="006D46FB"/>
    <w:rsid w:val="006D4730"/>
    <w:rsid w:val="006D47B1"/>
    <w:rsid w:val="006D47E9"/>
    <w:rsid w:val="006D5092"/>
    <w:rsid w:val="006D50D1"/>
    <w:rsid w:val="006D51CE"/>
    <w:rsid w:val="006D52B9"/>
    <w:rsid w:val="006D5303"/>
    <w:rsid w:val="006D5387"/>
    <w:rsid w:val="006D55A3"/>
    <w:rsid w:val="006D595D"/>
    <w:rsid w:val="006D5EFC"/>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5FC"/>
    <w:rsid w:val="006D7683"/>
    <w:rsid w:val="006D77A2"/>
    <w:rsid w:val="006D7809"/>
    <w:rsid w:val="006D7871"/>
    <w:rsid w:val="006D796B"/>
    <w:rsid w:val="006D79C3"/>
    <w:rsid w:val="006D7A5A"/>
    <w:rsid w:val="006D7DBA"/>
    <w:rsid w:val="006D7EC6"/>
    <w:rsid w:val="006D7EDF"/>
    <w:rsid w:val="006E00BF"/>
    <w:rsid w:val="006E03D7"/>
    <w:rsid w:val="006E04E8"/>
    <w:rsid w:val="006E0568"/>
    <w:rsid w:val="006E05DF"/>
    <w:rsid w:val="006E06C9"/>
    <w:rsid w:val="006E0927"/>
    <w:rsid w:val="006E0A6C"/>
    <w:rsid w:val="006E0B44"/>
    <w:rsid w:val="006E0BC2"/>
    <w:rsid w:val="006E0D1B"/>
    <w:rsid w:val="006E1013"/>
    <w:rsid w:val="006E1074"/>
    <w:rsid w:val="006E12BF"/>
    <w:rsid w:val="006E16A4"/>
    <w:rsid w:val="006E1AA0"/>
    <w:rsid w:val="006E1B6C"/>
    <w:rsid w:val="006E1FA3"/>
    <w:rsid w:val="006E1FC9"/>
    <w:rsid w:val="006E2129"/>
    <w:rsid w:val="006E21D0"/>
    <w:rsid w:val="006E23C2"/>
    <w:rsid w:val="006E243F"/>
    <w:rsid w:val="006E26B5"/>
    <w:rsid w:val="006E2703"/>
    <w:rsid w:val="006E2738"/>
    <w:rsid w:val="006E2820"/>
    <w:rsid w:val="006E282B"/>
    <w:rsid w:val="006E2867"/>
    <w:rsid w:val="006E2A08"/>
    <w:rsid w:val="006E2ABB"/>
    <w:rsid w:val="006E2B56"/>
    <w:rsid w:val="006E2C42"/>
    <w:rsid w:val="006E2E26"/>
    <w:rsid w:val="006E3504"/>
    <w:rsid w:val="006E3740"/>
    <w:rsid w:val="006E37FB"/>
    <w:rsid w:val="006E3B15"/>
    <w:rsid w:val="006E3BC0"/>
    <w:rsid w:val="006E3FC8"/>
    <w:rsid w:val="006E41DF"/>
    <w:rsid w:val="006E4430"/>
    <w:rsid w:val="006E46E7"/>
    <w:rsid w:val="006E498B"/>
    <w:rsid w:val="006E4ADA"/>
    <w:rsid w:val="006E4AE3"/>
    <w:rsid w:val="006E4BDA"/>
    <w:rsid w:val="006E4D40"/>
    <w:rsid w:val="006E4FA2"/>
    <w:rsid w:val="006E512D"/>
    <w:rsid w:val="006E546E"/>
    <w:rsid w:val="006E57B4"/>
    <w:rsid w:val="006E57EC"/>
    <w:rsid w:val="006E59F5"/>
    <w:rsid w:val="006E5C27"/>
    <w:rsid w:val="006E5C49"/>
    <w:rsid w:val="006E5C72"/>
    <w:rsid w:val="006E5D28"/>
    <w:rsid w:val="006E5E12"/>
    <w:rsid w:val="006E5F16"/>
    <w:rsid w:val="006E5F88"/>
    <w:rsid w:val="006E62C4"/>
    <w:rsid w:val="006E62C8"/>
    <w:rsid w:val="006E635A"/>
    <w:rsid w:val="006E6377"/>
    <w:rsid w:val="006E63AB"/>
    <w:rsid w:val="006E650F"/>
    <w:rsid w:val="006E6573"/>
    <w:rsid w:val="006E65F9"/>
    <w:rsid w:val="006E665B"/>
    <w:rsid w:val="006E66B6"/>
    <w:rsid w:val="006E6758"/>
    <w:rsid w:val="006E69DA"/>
    <w:rsid w:val="006E69E5"/>
    <w:rsid w:val="006E69F9"/>
    <w:rsid w:val="006E6A02"/>
    <w:rsid w:val="006E6A5A"/>
    <w:rsid w:val="006E6B40"/>
    <w:rsid w:val="006E6BC5"/>
    <w:rsid w:val="006E6FE6"/>
    <w:rsid w:val="006E706E"/>
    <w:rsid w:val="006E7090"/>
    <w:rsid w:val="006E719B"/>
    <w:rsid w:val="006E72B4"/>
    <w:rsid w:val="006E7558"/>
    <w:rsid w:val="006E75E6"/>
    <w:rsid w:val="006E7649"/>
    <w:rsid w:val="006E7652"/>
    <w:rsid w:val="006E7669"/>
    <w:rsid w:val="006E767C"/>
    <w:rsid w:val="006E7781"/>
    <w:rsid w:val="006E79B0"/>
    <w:rsid w:val="006E7F67"/>
    <w:rsid w:val="006E7F83"/>
    <w:rsid w:val="006F0046"/>
    <w:rsid w:val="006F019F"/>
    <w:rsid w:val="006F0466"/>
    <w:rsid w:val="006F046A"/>
    <w:rsid w:val="006F04CB"/>
    <w:rsid w:val="006F0722"/>
    <w:rsid w:val="006F07AA"/>
    <w:rsid w:val="006F09A5"/>
    <w:rsid w:val="006F0E6A"/>
    <w:rsid w:val="006F0F03"/>
    <w:rsid w:val="006F11C2"/>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FBB"/>
    <w:rsid w:val="006F3072"/>
    <w:rsid w:val="006F30B4"/>
    <w:rsid w:val="006F312C"/>
    <w:rsid w:val="006F3149"/>
    <w:rsid w:val="006F31A5"/>
    <w:rsid w:val="006F3501"/>
    <w:rsid w:val="006F3605"/>
    <w:rsid w:val="006F3644"/>
    <w:rsid w:val="006F3824"/>
    <w:rsid w:val="006F3885"/>
    <w:rsid w:val="006F38EB"/>
    <w:rsid w:val="006F3C56"/>
    <w:rsid w:val="006F3DA6"/>
    <w:rsid w:val="006F3F6C"/>
    <w:rsid w:val="006F3FCE"/>
    <w:rsid w:val="006F43A1"/>
    <w:rsid w:val="006F462C"/>
    <w:rsid w:val="006F48AD"/>
    <w:rsid w:val="006F48BA"/>
    <w:rsid w:val="006F4A39"/>
    <w:rsid w:val="006F4BD4"/>
    <w:rsid w:val="006F4C44"/>
    <w:rsid w:val="006F4CD5"/>
    <w:rsid w:val="006F4CF9"/>
    <w:rsid w:val="006F4EE2"/>
    <w:rsid w:val="006F501B"/>
    <w:rsid w:val="006F5145"/>
    <w:rsid w:val="006F514D"/>
    <w:rsid w:val="006F528F"/>
    <w:rsid w:val="006F530F"/>
    <w:rsid w:val="006F542B"/>
    <w:rsid w:val="006F574C"/>
    <w:rsid w:val="006F5BEE"/>
    <w:rsid w:val="006F5D9C"/>
    <w:rsid w:val="006F5DE5"/>
    <w:rsid w:val="006F5F0D"/>
    <w:rsid w:val="006F5FFC"/>
    <w:rsid w:val="006F6243"/>
    <w:rsid w:val="006F6A16"/>
    <w:rsid w:val="006F6B20"/>
    <w:rsid w:val="006F6C45"/>
    <w:rsid w:val="006F6D19"/>
    <w:rsid w:val="006F6DA1"/>
    <w:rsid w:val="006F6FBA"/>
    <w:rsid w:val="006F70BD"/>
    <w:rsid w:val="006F754F"/>
    <w:rsid w:val="006F7560"/>
    <w:rsid w:val="006F769F"/>
    <w:rsid w:val="006F76A5"/>
    <w:rsid w:val="006F76C5"/>
    <w:rsid w:val="006F76DE"/>
    <w:rsid w:val="006F78F8"/>
    <w:rsid w:val="006F7CA4"/>
    <w:rsid w:val="006F7F0E"/>
    <w:rsid w:val="00700025"/>
    <w:rsid w:val="007001F8"/>
    <w:rsid w:val="0070020F"/>
    <w:rsid w:val="007003C6"/>
    <w:rsid w:val="0070072C"/>
    <w:rsid w:val="00700895"/>
    <w:rsid w:val="00700A1F"/>
    <w:rsid w:val="00700B79"/>
    <w:rsid w:val="00700D36"/>
    <w:rsid w:val="00700D39"/>
    <w:rsid w:val="0070118D"/>
    <w:rsid w:val="007013F1"/>
    <w:rsid w:val="0070149A"/>
    <w:rsid w:val="00701802"/>
    <w:rsid w:val="00701AEA"/>
    <w:rsid w:val="00701CCA"/>
    <w:rsid w:val="00701F14"/>
    <w:rsid w:val="00701FFD"/>
    <w:rsid w:val="0070210C"/>
    <w:rsid w:val="00702386"/>
    <w:rsid w:val="00702399"/>
    <w:rsid w:val="007024FB"/>
    <w:rsid w:val="0070255D"/>
    <w:rsid w:val="007025D1"/>
    <w:rsid w:val="00702A9B"/>
    <w:rsid w:val="00702B76"/>
    <w:rsid w:val="00702B88"/>
    <w:rsid w:val="00702D09"/>
    <w:rsid w:val="00702D2A"/>
    <w:rsid w:val="00702F03"/>
    <w:rsid w:val="00702F48"/>
    <w:rsid w:val="00702F57"/>
    <w:rsid w:val="00702FAF"/>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691"/>
    <w:rsid w:val="00704FAB"/>
    <w:rsid w:val="00705006"/>
    <w:rsid w:val="0070523E"/>
    <w:rsid w:val="007056A5"/>
    <w:rsid w:val="0070577F"/>
    <w:rsid w:val="007058F7"/>
    <w:rsid w:val="0070593B"/>
    <w:rsid w:val="007059F9"/>
    <w:rsid w:val="00706557"/>
    <w:rsid w:val="0070656C"/>
    <w:rsid w:val="00706910"/>
    <w:rsid w:val="00706C1C"/>
    <w:rsid w:val="00706E99"/>
    <w:rsid w:val="0070706F"/>
    <w:rsid w:val="007070F1"/>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6A9"/>
    <w:rsid w:val="00711798"/>
    <w:rsid w:val="0071180C"/>
    <w:rsid w:val="0071190B"/>
    <w:rsid w:val="00711B29"/>
    <w:rsid w:val="00711F31"/>
    <w:rsid w:val="00711F86"/>
    <w:rsid w:val="00711FF3"/>
    <w:rsid w:val="00712012"/>
    <w:rsid w:val="007124BF"/>
    <w:rsid w:val="00712AF0"/>
    <w:rsid w:val="00712C70"/>
    <w:rsid w:val="00712CF8"/>
    <w:rsid w:val="00712D72"/>
    <w:rsid w:val="00712D90"/>
    <w:rsid w:val="00712E17"/>
    <w:rsid w:val="00712E1B"/>
    <w:rsid w:val="0071308F"/>
    <w:rsid w:val="007131FC"/>
    <w:rsid w:val="007131FE"/>
    <w:rsid w:val="00713362"/>
    <w:rsid w:val="00713502"/>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9DC"/>
    <w:rsid w:val="00714A7C"/>
    <w:rsid w:val="00714B05"/>
    <w:rsid w:val="00714B88"/>
    <w:rsid w:val="00714BD8"/>
    <w:rsid w:val="00714F3A"/>
    <w:rsid w:val="00715103"/>
    <w:rsid w:val="00715238"/>
    <w:rsid w:val="00715340"/>
    <w:rsid w:val="0071576A"/>
    <w:rsid w:val="0071586A"/>
    <w:rsid w:val="00715955"/>
    <w:rsid w:val="00715A20"/>
    <w:rsid w:val="00715B38"/>
    <w:rsid w:val="00715C52"/>
    <w:rsid w:val="00715D56"/>
    <w:rsid w:val="00715E20"/>
    <w:rsid w:val="00715F17"/>
    <w:rsid w:val="00715FE9"/>
    <w:rsid w:val="00716061"/>
    <w:rsid w:val="00716400"/>
    <w:rsid w:val="00716885"/>
    <w:rsid w:val="00716928"/>
    <w:rsid w:val="00716BC6"/>
    <w:rsid w:val="00716BE3"/>
    <w:rsid w:val="0071700E"/>
    <w:rsid w:val="00717094"/>
    <w:rsid w:val="007170CF"/>
    <w:rsid w:val="00717285"/>
    <w:rsid w:val="007172DA"/>
    <w:rsid w:val="00717440"/>
    <w:rsid w:val="00717442"/>
    <w:rsid w:val="007175E4"/>
    <w:rsid w:val="0071778B"/>
    <w:rsid w:val="0071791A"/>
    <w:rsid w:val="00717934"/>
    <w:rsid w:val="00717955"/>
    <w:rsid w:val="00717AED"/>
    <w:rsid w:val="00717B93"/>
    <w:rsid w:val="00717BD9"/>
    <w:rsid w:val="00717BE7"/>
    <w:rsid w:val="00717BF4"/>
    <w:rsid w:val="00717CC9"/>
    <w:rsid w:val="00717D13"/>
    <w:rsid w:val="00717E10"/>
    <w:rsid w:val="00717F5F"/>
    <w:rsid w:val="007201F7"/>
    <w:rsid w:val="0072033E"/>
    <w:rsid w:val="007204D0"/>
    <w:rsid w:val="00720543"/>
    <w:rsid w:val="00720849"/>
    <w:rsid w:val="007208BC"/>
    <w:rsid w:val="0072099A"/>
    <w:rsid w:val="00720A89"/>
    <w:rsid w:val="00720AE3"/>
    <w:rsid w:val="00720CC5"/>
    <w:rsid w:val="00720DA6"/>
    <w:rsid w:val="00720E7E"/>
    <w:rsid w:val="00720E95"/>
    <w:rsid w:val="00721257"/>
    <w:rsid w:val="007214CF"/>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3EA"/>
    <w:rsid w:val="007234CE"/>
    <w:rsid w:val="007234DA"/>
    <w:rsid w:val="007234E3"/>
    <w:rsid w:val="0072366A"/>
    <w:rsid w:val="007236A8"/>
    <w:rsid w:val="00723AEA"/>
    <w:rsid w:val="00723B7D"/>
    <w:rsid w:val="00723DD4"/>
    <w:rsid w:val="00723E70"/>
    <w:rsid w:val="00723F8D"/>
    <w:rsid w:val="0072401C"/>
    <w:rsid w:val="007240A1"/>
    <w:rsid w:val="007240EB"/>
    <w:rsid w:val="00724289"/>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AF"/>
    <w:rsid w:val="00724F16"/>
    <w:rsid w:val="00724F23"/>
    <w:rsid w:val="007251EE"/>
    <w:rsid w:val="0072525D"/>
    <w:rsid w:val="00725262"/>
    <w:rsid w:val="0072539B"/>
    <w:rsid w:val="00725529"/>
    <w:rsid w:val="007255B8"/>
    <w:rsid w:val="00725AFF"/>
    <w:rsid w:val="00725B03"/>
    <w:rsid w:val="00725D38"/>
    <w:rsid w:val="007260CF"/>
    <w:rsid w:val="0072611D"/>
    <w:rsid w:val="007261B0"/>
    <w:rsid w:val="007264E7"/>
    <w:rsid w:val="0072680A"/>
    <w:rsid w:val="00726838"/>
    <w:rsid w:val="0072685A"/>
    <w:rsid w:val="0072687B"/>
    <w:rsid w:val="007269B4"/>
    <w:rsid w:val="00726AE7"/>
    <w:rsid w:val="00726D2A"/>
    <w:rsid w:val="00726D94"/>
    <w:rsid w:val="00726EA5"/>
    <w:rsid w:val="00727052"/>
    <w:rsid w:val="00727387"/>
    <w:rsid w:val="0072738D"/>
    <w:rsid w:val="007275DF"/>
    <w:rsid w:val="007276CE"/>
    <w:rsid w:val="00727723"/>
    <w:rsid w:val="00727980"/>
    <w:rsid w:val="007279DA"/>
    <w:rsid w:val="007279FA"/>
    <w:rsid w:val="00727A8D"/>
    <w:rsid w:val="00727AD9"/>
    <w:rsid w:val="00727C44"/>
    <w:rsid w:val="007301D4"/>
    <w:rsid w:val="007303D6"/>
    <w:rsid w:val="0073062A"/>
    <w:rsid w:val="007307EB"/>
    <w:rsid w:val="007308AA"/>
    <w:rsid w:val="00730B22"/>
    <w:rsid w:val="00730B2C"/>
    <w:rsid w:val="00730CBE"/>
    <w:rsid w:val="00730DD2"/>
    <w:rsid w:val="00730EFF"/>
    <w:rsid w:val="00730F10"/>
    <w:rsid w:val="007310A1"/>
    <w:rsid w:val="00731356"/>
    <w:rsid w:val="007313C3"/>
    <w:rsid w:val="007319CB"/>
    <w:rsid w:val="00731A89"/>
    <w:rsid w:val="00731AB3"/>
    <w:rsid w:val="00731BE7"/>
    <w:rsid w:val="00731C0D"/>
    <w:rsid w:val="00731C68"/>
    <w:rsid w:val="00731E38"/>
    <w:rsid w:val="00732141"/>
    <w:rsid w:val="0073256A"/>
    <w:rsid w:val="00732842"/>
    <w:rsid w:val="007329C3"/>
    <w:rsid w:val="00732A45"/>
    <w:rsid w:val="00732A88"/>
    <w:rsid w:val="00732B1B"/>
    <w:rsid w:val="00732B6A"/>
    <w:rsid w:val="00732BA2"/>
    <w:rsid w:val="00732E7B"/>
    <w:rsid w:val="00732F9A"/>
    <w:rsid w:val="00733054"/>
    <w:rsid w:val="007334C1"/>
    <w:rsid w:val="0073363B"/>
    <w:rsid w:val="00733674"/>
    <w:rsid w:val="0073384C"/>
    <w:rsid w:val="00733E86"/>
    <w:rsid w:val="00733F6D"/>
    <w:rsid w:val="00734107"/>
    <w:rsid w:val="00734566"/>
    <w:rsid w:val="0073461F"/>
    <w:rsid w:val="007346A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19D"/>
    <w:rsid w:val="007361F8"/>
    <w:rsid w:val="007364AA"/>
    <w:rsid w:val="00736988"/>
    <w:rsid w:val="00736C91"/>
    <w:rsid w:val="007372BE"/>
    <w:rsid w:val="00737A88"/>
    <w:rsid w:val="00737B3D"/>
    <w:rsid w:val="00737C0D"/>
    <w:rsid w:val="00737E71"/>
    <w:rsid w:val="00737EAA"/>
    <w:rsid w:val="00737F38"/>
    <w:rsid w:val="00737FBD"/>
    <w:rsid w:val="0074023A"/>
    <w:rsid w:val="00740436"/>
    <w:rsid w:val="0074052B"/>
    <w:rsid w:val="00740A72"/>
    <w:rsid w:val="00740A82"/>
    <w:rsid w:val="00740A8A"/>
    <w:rsid w:val="00740CF7"/>
    <w:rsid w:val="007410A6"/>
    <w:rsid w:val="007410CB"/>
    <w:rsid w:val="00741174"/>
    <w:rsid w:val="00741270"/>
    <w:rsid w:val="007414BE"/>
    <w:rsid w:val="007414D7"/>
    <w:rsid w:val="007419D7"/>
    <w:rsid w:val="007419E7"/>
    <w:rsid w:val="00741E40"/>
    <w:rsid w:val="007420CA"/>
    <w:rsid w:val="00742160"/>
    <w:rsid w:val="0074222E"/>
    <w:rsid w:val="00742300"/>
    <w:rsid w:val="0074286D"/>
    <w:rsid w:val="007428C6"/>
    <w:rsid w:val="00742BAC"/>
    <w:rsid w:val="00742BDF"/>
    <w:rsid w:val="00742DDF"/>
    <w:rsid w:val="00742F19"/>
    <w:rsid w:val="0074308C"/>
    <w:rsid w:val="007430B8"/>
    <w:rsid w:val="00743338"/>
    <w:rsid w:val="0074335F"/>
    <w:rsid w:val="00743575"/>
    <w:rsid w:val="007435B7"/>
    <w:rsid w:val="0074361B"/>
    <w:rsid w:val="00743981"/>
    <w:rsid w:val="00743A30"/>
    <w:rsid w:val="00743B33"/>
    <w:rsid w:val="00743C1D"/>
    <w:rsid w:val="00744129"/>
    <w:rsid w:val="0074419E"/>
    <w:rsid w:val="007443E7"/>
    <w:rsid w:val="0074440F"/>
    <w:rsid w:val="00744460"/>
    <w:rsid w:val="007444D3"/>
    <w:rsid w:val="0074482F"/>
    <w:rsid w:val="007449DB"/>
    <w:rsid w:val="00744E8F"/>
    <w:rsid w:val="00744F83"/>
    <w:rsid w:val="00744F87"/>
    <w:rsid w:val="007450A8"/>
    <w:rsid w:val="0074512F"/>
    <w:rsid w:val="00745143"/>
    <w:rsid w:val="0074517A"/>
    <w:rsid w:val="007451C0"/>
    <w:rsid w:val="007451E5"/>
    <w:rsid w:val="00745263"/>
    <w:rsid w:val="007456BF"/>
    <w:rsid w:val="00745741"/>
    <w:rsid w:val="0074598E"/>
    <w:rsid w:val="00745C1A"/>
    <w:rsid w:val="00745D7B"/>
    <w:rsid w:val="00745EB7"/>
    <w:rsid w:val="00746859"/>
    <w:rsid w:val="00746A07"/>
    <w:rsid w:val="00746B37"/>
    <w:rsid w:val="00746CD2"/>
    <w:rsid w:val="00746D3C"/>
    <w:rsid w:val="00746D5B"/>
    <w:rsid w:val="00746F28"/>
    <w:rsid w:val="00746F2A"/>
    <w:rsid w:val="0074721A"/>
    <w:rsid w:val="00747369"/>
    <w:rsid w:val="0074747E"/>
    <w:rsid w:val="00747747"/>
    <w:rsid w:val="00747B11"/>
    <w:rsid w:val="00747C73"/>
    <w:rsid w:val="00747CDC"/>
    <w:rsid w:val="00747CF5"/>
    <w:rsid w:val="00750038"/>
    <w:rsid w:val="0075084E"/>
    <w:rsid w:val="00750C8F"/>
    <w:rsid w:val="00750DA4"/>
    <w:rsid w:val="00750E63"/>
    <w:rsid w:val="00750E7C"/>
    <w:rsid w:val="00750EC9"/>
    <w:rsid w:val="00750F2B"/>
    <w:rsid w:val="007510CB"/>
    <w:rsid w:val="00751441"/>
    <w:rsid w:val="00751552"/>
    <w:rsid w:val="007515D7"/>
    <w:rsid w:val="00751670"/>
    <w:rsid w:val="00751921"/>
    <w:rsid w:val="00751AEB"/>
    <w:rsid w:val="00751ED0"/>
    <w:rsid w:val="00751EE0"/>
    <w:rsid w:val="00751F19"/>
    <w:rsid w:val="00751FEE"/>
    <w:rsid w:val="007520E3"/>
    <w:rsid w:val="007523E3"/>
    <w:rsid w:val="0075257B"/>
    <w:rsid w:val="00752778"/>
    <w:rsid w:val="0075281F"/>
    <w:rsid w:val="007529A9"/>
    <w:rsid w:val="00752C94"/>
    <w:rsid w:val="00752ED1"/>
    <w:rsid w:val="00753190"/>
    <w:rsid w:val="007532A3"/>
    <w:rsid w:val="00753556"/>
    <w:rsid w:val="00753786"/>
    <w:rsid w:val="007538C6"/>
    <w:rsid w:val="00753969"/>
    <w:rsid w:val="00753A34"/>
    <w:rsid w:val="00753ACC"/>
    <w:rsid w:val="00753C51"/>
    <w:rsid w:val="00753CCD"/>
    <w:rsid w:val="00754122"/>
    <w:rsid w:val="00754302"/>
    <w:rsid w:val="007543A4"/>
    <w:rsid w:val="007543C9"/>
    <w:rsid w:val="00754633"/>
    <w:rsid w:val="007547A8"/>
    <w:rsid w:val="00754851"/>
    <w:rsid w:val="0075486C"/>
    <w:rsid w:val="0075491E"/>
    <w:rsid w:val="0075494F"/>
    <w:rsid w:val="007549FF"/>
    <w:rsid w:val="00754B11"/>
    <w:rsid w:val="00754D09"/>
    <w:rsid w:val="00754FE1"/>
    <w:rsid w:val="0075594B"/>
    <w:rsid w:val="00755AFD"/>
    <w:rsid w:val="00755B29"/>
    <w:rsid w:val="00755BBF"/>
    <w:rsid w:val="00755BC9"/>
    <w:rsid w:val="00755BE9"/>
    <w:rsid w:val="00755C10"/>
    <w:rsid w:val="00755D8B"/>
    <w:rsid w:val="00755E63"/>
    <w:rsid w:val="00755EBC"/>
    <w:rsid w:val="00755ED6"/>
    <w:rsid w:val="00755FEA"/>
    <w:rsid w:val="007560D0"/>
    <w:rsid w:val="0075631F"/>
    <w:rsid w:val="00756476"/>
    <w:rsid w:val="007565C4"/>
    <w:rsid w:val="007567BA"/>
    <w:rsid w:val="00756AF4"/>
    <w:rsid w:val="00756B97"/>
    <w:rsid w:val="00756BCA"/>
    <w:rsid w:val="00756BF0"/>
    <w:rsid w:val="00756CC7"/>
    <w:rsid w:val="00756E70"/>
    <w:rsid w:val="0075727B"/>
    <w:rsid w:val="00757467"/>
    <w:rsid w:val="007574E6"/>
    <w:rsid w:val="007576B5"/>
    <w:rsid w:val="0075799A"/>
    <w:rsid w:val="00757A22"/>
    <w:rsid w:val="00757B95"/>
    <w:rsid w:val="00757C2F"/>
    <w:rsid w:val="00757D32"/>
    <w:rsid w:val="00757E4B"/>
    <w:rsid w:val="0076031C"/>
    <w:rsid w:val="00760857"/>
    <w:rsid w:val="007608EC"/>
    <w:rsid w:val="00760B95"/>
    <w:rsid w:val="00760D0B"/>
    <w:rsid w:val="00760DD1"/>
    <w:rsid w:val="00761090"/>
    <w:rsid w:val="007612BA"/>
    <w:rsid w:val="007616D3"/>
    <w:rsid w:val="0076184D"/>
    <w:rsid w:val="00761D29"/>
    <w:rsid w:val="00761EB2"/>
    <w:rsid w:val="007622D4"/>
    <w:rsid w:val="00762368"/>
    <w:rsid w:val="007623F5"/>
    <w:rsid w:val="007625AA"/>
    <w:rsid w:val="007625F0"/>
    <w:rsid w:val="00762604"/>
    <w:rsid w:val="00762668"/>
    <w:rsid w:val="007628D2"/>
    <w:rsid w:val="00762CA5"/>
    <w:rsid w:val="00762E82"/>
    <w:rsid w:val="00763077"/>
    <w:rsid w:val="00763680"/>
    <w:rsid w:val="007636C4"/>
    <w:rsid w:val="00763820"/>
    <w:rsid w:val="0076385B"/>
    <w:rsid w:val="007639ED"/>
    <w:rsid w:val="00763CD9"/>
    <w:rsid w:val="00763FEB"/>
    <w:rsid w:val="00764217"/>
    <w:rsid w:val="0076421F"/>
    <w:rsid w:val="007643CC"/>
    <w:rsid w:val="00764547"/>
    <w:rsid w:val="00764551"/>
    <w:rsid w:val="00764663"/>
    <w:rsid w:val="007646BA"/>
    <w:rsid w:val="007646C4"/>
    <w:rsid w:val="0076496D"/>
    <w:rsid w:val="007649ED"/>
    <w:rsid w:val="00764BD4"/>
    <w:rsid w:val="00764CEC"/>
    <w:rsid w:val="0076517C"/>
    <w:rsid w:val="00765215"/>
    <w:rsid w:val="00765268"/>
    <w:rsid w:val="00765576"/>
    <w:rsid w:val="007655AC"/>
    <w:rsid w:val="00765742"/>
    <w:rsid w:val="00765C99"/>
    <w:rsid w:val="00765CD1"/>
    <w:rsid w:val="00765D2E"/>
    <w:rsid w:val="00765D5F"/>
    <w:rsid w:val="00765DDC"/>
    <w:rsid w:val="00765F2B"/>
    <w:rsid w:val="00765F83"/>
    <w:rsid w:val="00766125"/>
    <w:rsid w:val="0076629D"/>
    <w:rsid w:val="0076649B"/>
    <w:rsid w:val="007664C2"/>
    <w:rsid w:val="00766545"/>
    <w:rsid w:val="00766743"/>
    <w:rsid w:val="007667C8"/>
    <w:rsid w:val="007667F7"/>
    <w:rsid w:val="00766894"/>
    <w:rsid w:val="00766B1D"/>
    <w:rsid w:val="00766DD7"/>
    <w:rsid w:val="00766EBE"/>
    <w:rsid w:val="00767093"/>
    <w:rsid w:val="007672CA"/>
    <w:rsid w:val="00767417"/>
    <w:rsid w:val="00767665"/>
    <w:rsid w:val="007678A9"/>
    <w:rsid w:val="0076791C"/>
    <w:rsid w:val="00767EB2"/>
    <w:rsid w:val="007700B4"/>
    <w:rsid w:val="007700F4"/>
    <w:rsid w:val="007702E6"/>
    <w:rsid w:val="007702F1"/>
    <w:rsid w:val="007709AE"/>
    <w:rsid w:val="00770F5A"/>
    <w:rsid w:val="00771178"/>
    <w:rsid w:val="007711AB"/>
    <w:rsid w:val="0077136C"/>
    <w:rsid w:val="00771405"/>
    <w:rsid w:val="007715C9"/>
    <w:rsid w:val="007715CB"/>
    <w:rsid w:val="00771605"/>
    <w:rsid w:val="00771720"/>
    <w:rsid w:val="0077192F"/>
    <w:rsid w:val="0077197E"/>
    <w:rsid w:val="00771D6C"/>
    <w:rsid w:val="007720BD"/>
    <w:rsid w:val="0077224D"/>
    <w:rsid w:val="007723B5"/>
    <w:rsid w:val="007723D8"/>
    <w:rsid w:val="00772A6C"/>
    <w:rsid w:val="00772B79"/>
    <w:rsid w:val="00772CB1"/>
    <w:rsid w:val="00772E98"/>
    <w:rsid w:val="0077301E"/>
    <w:rsid w:val="00773199"/>
    <w:rsid w:val="007732EA"/>
    <w:rsid w:val="007738DF"/>
    <w:rsid w:val="0077393B"/>
    <w:rsid w:val="00773990"/>
    <w:rsid w:val="00773A51"/>
    <w:rsid w:val="00773D13"/>
    <w:rsid w:val="00773DA9"/>
    <w:rsid w:val="00774264"/>
    <w:rsid w:val="00774297"/>
    <w:rsid w:val="0077436B"/>
    <w:rsid w:val="00774689"/>
    <w:rsid w:val="007747A1"/>
    <w:rsid w:val="00774893"/>
    <w:rsid w:val="0077495D"/>
    <w:rsid w:val="007749DF"/>
    <w:rsid w:val="00774B11"/>
    <w:rsid w:val="00774BEE"/>
    <w:rsid w:val="00774CDB"/>
    <w:rsid w:val="00774CF4"/>
    <w:rsid w:val="0077520D"/>
    <w:rsid w:val="00775525"/>
    <w:rsid w:val="0077552B"/>
    <w:rsid w:val="00775627"/>
    <w:rsid w:val="007756ED"/>
    <w:rsid w:val="007758E5"/>
    <w:rsid w:val="00775D11"/>
    <w:rsid w:val="00775E29"/>
    <w:rsid w:val="00775E3A"/>
    <w:rsid w:val="00775F41"/>
    <w:rsid w:val="00776123"/>
    <w:rsid w:val="00776180"/>
    <w:rsid w:val="00776316"/>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93"/>
    <w:rsid w:val="007802C7"/>
    <w:rsid w:val="007802EA"/>
    <w:rsid w:val="00780310"/>
    <w:rsid w:val="0078034F"/>
    <w:rsid w:val="0078074E"/>
    <w:rsid w:val="007807F0"/>
    <w:rsid w:val="00780A2E"/>
    <w:rsid w:val="00780C5A"/>
    <w:rsid w:val="00780C86"/>
    <w:rsid w:val="00780D2C"/>
    <w:rsid w:val="00781065"/>
    <w:rsid w:val="007810F5"/>
    <w:rsid w:val="0078110A"/>
    <w:rsid w:val="00781123"/>
    <w:rsid w:val="00781140"/>
    <w:rsid w:val="00781298"/>
    <w:rsid w:val="007812BD"/>
    <w:rsid w:val="0078138F"/>
    <w:rsid w:val="00781514"/>
    <w:rsid w:val="007815D9"/>
    <w:rsid w:val="0078165A"/>
    <w:rsid w:val="00781771"/>
    <w:rsid w:val="007818CD"/>
    <w:rsid w:val="007819DB"/>
    <w:rsid w:val="00781A5B"/>
    <w:rsid w:val="00781B29"/>
    <w:rsid w:val="00781C26"/>
    <w:rsid w:val="00781CE0"/>
    <w:rsid w:val="00781E73"/>
    <w:rsid w:val="00781F1A"/>
    <w:rsid w:val="00781F7F"/>
    <w:rsid w:val="007820F3"/>
    <w:rsid w:val="007821BE"/>
    <w:rsid w:val="007821D0"/>
    <w:rsid w:val="0078236F"/>
    <w:rsid w:val="00782396"/>
    <w:rsid w:val="00782553"/>
    <w:rsid w:val="0078268D"/>
    <w:rsid w:val="007826D0"/>
    <w:rsid w:val="00782742"/>
    <w:rsid w:val="0078282B"/>
    <w:rsid w:val="00782F0E"/>
    <w:rsid w:val="00782F81"/>
    <w:rsid w:val="007831F1"/>
    <w:rsid w:val="00783256"/>
    <w:rsid w:val="007834C0"/>
    <w:rsid w:val="00783680"/>
    <w:rsid w:val="007837BB"/>
    <w:rsid w:val="0078381C"/>
    <w:rsid w:val="0078389A"/>
    <w:rsid w:val="00783AA1"/>
    <w:rsid w:val="00783B45"/>
    <w:rsid w:val="00783C26"/>
    <w:rsid w:val="00783C79"/>
    <w:rsid w:val="007842A0"/>
    <w:rsid w:val="00784342"/>
    <w:rsid w:val="0078438A"/>
    <w:rsid w:val="00784590"/>
    <w:rsid w:val="007846A7"/>
    <w:rsid w:val="007846B1"/>
    <w:rsid w:val="007846CD"/>
    <w:rsid w:val="007849F3"/>
    <w:rsid w:val="00784A2D"/>
    <w:rsid w:val="00784A70"/>
    <w:rsid w:val="00784ABE"/>
    <w:rsid w:val="00784E05"/>
    <w:rsid w:val="00784F94"/>
    <w:rsid w:val="007853C0"/>
    <w:rsid w:val="0078556D"/>
    <w:rsid w:val="007855F4"/>
    <w:rsid w:val="0078581F"/>
    <w:rsid w:val="007858D9"/>
    <w:rsid w:val="00786049"/>
    <w:rsid w:val="007860DD"/>
    <w:rsid w:val="007860DF"/>
    <w:rsid w:val="007866FD"/>
    <w:rsid w:val="0078676E"/>
    <w:rsid w:val="00786B05"/>
    <w:rsid w:val="00786CA7"/>
    <w:rsid w:val="00786E0C"/>
    <w:rsid w:val="00786F55"/>
    <w:rsid w:val="0078701C"/>
    <w:rsid w:val="00787469"/>
    <w:rsid w:val="00787470"/>
    <w:rsid w:val="007876CE"/>
    <w:rsid w:val="0078778B"/>
    <w:rsid w:val="00787803"/>
    <w:rsid w:val="0078798F"/>
    <w:rsid w:val="00787D54"/>
    <w:rsid w:val="00787EE8"/>
    <w:rsid w:val="00787FEA"/>
    <w:rsid w:val="007900A4"/>
    <w:rsid w:val="00790205"/>
    <w:rsid w:val="007906BE"/>
    <w:rsid w:val="007907D6"/>
    <w:rsid w:val="007907D7"/>
    <w:rsid w:val="0079081E"/>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1FD8"/>
    <w:rsid w:val="0079230C"/>
    <w:rsid w:val="007923CB"/>
    <w:rsid w:val="00792761"/>
    <w:rsid w:val="00792A78"/>
    <w:rsid w:val="00792D9F"/>
    <w:rsid w:val="00792DCC"/>
    <w:rsid w:val="00792F10"/>
    <w:rsid w:val="00793050"/>
    <w:rsid w:val="00793299"/>
    <w:rsid w:val="0079339C"/>
    <w:rsid w:val="007933B7"/>
    <w:rsid w:val="007933FB"/>
    <w:rsid w:val="00793575"/>
    <w:rsid w:val="00793B99"/>
    <w:rsid w:val="00793E6F"/>
    <w:rsid w:val="007940C9"/>
    <w:rsid w:val="0079438E"/>
    <w:rsid w:val="0079442B"/>
    <w:rsid w:val="00794545"/>
    <w:rsid w:val="0079468C"/>
    <w:rsid w:val="00794BD0"/>
    <w:rsid w:val="00794BFB"/>
    <w:rsid w:val="00794C8E"/>
    <w:rsid w:val="00794C98"/>
    <w:rsid w:val="00794CB2"/>
    <w:rsid w:val="00794DF9"/>
    <w:rsid w:val="00794E78"/>
    <w:rsid w:val="007950EE"/>
    <w:rsid w:val="00795341"/>
    <w:rsid w:val="007953A4"/>
    <w:rsid w:val="007953BE"/>
    <w:rsid w:val="007957DC"/>
    <w:rsid w:val="00795B90"/>
    <w:rsid w:val="00795BA9"/>
    <w:rsid w:val="00795DA3"/>
    <w:rsid w:val="00795EAB"/>
    <w:rsid w:val="00795EB1"/>
    <w:rsid w:val="00795F39"/>
    <w:rsid w:val="0079618F"/>
    <w:rsid w:val="007961F6"/>
    <w:rsid w:val="00796484"/>
    <w:rsid w:val="0079650C"/>
    <w:rsid w:val="007965FE"/>
    <w:rsid w:val="007968C2"/>
    <w:rsid w:val="007969F4"/>
    <w:rsid w:val="00796A21"/>
    <w:rsid w:val="00796A22"/>
    <w:rsid w:val="00796B5B"/>
    <w:rsid w:val="00796C7D"/>
    <w:rsid w:val="00796CE5"/>
    <w:rsid w:val="00797022"/>
    <w:rsid w:val="007970E7"/>
    <w:rsid w:val="00797114"/>
    <w:rsid w:val="007974C2"/>
    <w:rsid w:val="007974C7"/>
    <w:rsid w:val="007976C4"/>
    <w:rsid w:val="007977EC"/>
    <w:rsid w:val="00797817"/>
    <w:rsid w:val="007979B5"/>
    <w:rsid w:val="00797A40"/>
    <w:rsid w:val="00797A8D"/>
    <w:rsid w:val="00797D43"/>
    <w:rsid w:val="007A0523"/>
    <w:rsid w:val="007A05E9"/>
    <w:rsid w:val="007A07AB"/>
    <w:rsid w:val="007A07AF"/>
    <w:rsid w:val="007A0C94"/>
    <w:rsid w:val="007A0C9C"/>
    <w:rsid w:val="007A0CD8"/>
    <w:rsid w:val="007A0D9A"/>
    <w:rsid w:val="007A0DA8"/>
    <w:rsid w:val="007A0F4D"/>
    <w:rsid w:val="007A0F9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A3"/>
    <w:rsid w:val="007A296C"/>
    <w:rsid w:val="007A2986"/>
    <w:rsid w:val="007A2A06"/>
    <w:rsid w:val="007A2A57"/>
    <w:rsid w:val="007A2C32"/>
    <w:rsid w:val="007A2D6D"/>
    <w:rsid w:val="007A2E90"/>
    <w:rsid w:val="007A3271"/>
    <w:rsid w:val="007A3379"/>
    <w:rsid w:val="007A386F"/>
    <w:rsid w:val="007A3A30"/>
    <w:rsid w:val="007A3C5D"/>
    <w:rsid w:val="007A3ED4"/>
    <w:rsid w:val="007A3EF2"/>
    <w:rsid w:val="007A3F40"/>
    <w:rsid w:val="007A3FBF"/>
    <w:rsid w:val="007A410B"/>
    <w:rsid w:val="007A412B"/>
    <w:rsid w:val="007A44BC"/>
    <w:rsid w:val="007A456E"/>
    <w:rsid w:val="007A4747"/>
    <w:rsid w:val="007A47E6"/>
    <w:rsid w:val="007A48B0"/>
    <w:rsid w:val="007A4A29"/>
    <w:rsid w:val="007A5001"/>
    <w:rsid w:val="007A5637"/>
    <w:rsid w:val="007A5755"/>
    <w:rsid w:val="007A57FF"/>
    <w:rsid w:val="007A5D4C"/>
    <w:rsid w:val="007A5D9A"/>
    <w:rsid w:val="007A5E8D"/>
    <w:rsid w:val="007A5F6D"/>
    <w:rsid w:val="007A6084"/>
    <w:rsid w:val="007A613C"/>
    <w:rsid w:val="007A61A2"/>
    <w:rsid w:val="007A6345"/>
    <w:rsid w:val="007A646E"/>
    <w:rsid w:val="007A6525"/>
    <w:rsid w:val="007A6539"/>
    <w:rsid w:val="007A65B0"/>
    <w:rsid w:val="007A66B2"/>
    <w:rsid w:val="007A66D1"/>
    <w:rsid w:val="007A6884"/>
    <w:rsid w:val="007A6C23"/>
    <w:rsid w:val="007A6F0C"/>
    <w:rsid w:val="007A70EE"/>
    <w:rsid w:val="007A7300"/>
    <w:rsid w:val="007A73C1"/>
    <w:rsid w:val="007A73F1"/>
    <w:rsid w:val="007A753E"/>
    <w:rsid w:val="007A7694"/>
    <w:rsid w:val="007A7F3D"/>
    <w:rsid w:val="007A7FD4"/>
    <w:rsid w:val="007B01F0"/>
    <w:rsid w:val="007B031A"/>
    <w:rsid w:val="007B0448"/>
    <w:rsid w:val="007B06C5"/>
    <w:rsid w:val="007B0741"/>
    <w:rsid w:val="007B0A71"/>
    <w:rsid w:val="007B0C9D"/>
    <w:rsid w:val="007B0D66"/>
    <w:rsid w:val="007B0DDF"/>
    <w:rsid w:val="007B102D"/>
    <w:rsid w:val="007B10BC"/>
    <w:rsid w:val="007B10DB"/>
    <w:rsid w:val="007B11B8"/>
    <w:rsid w:val="007B1216"/>
    <w:rsid w:val="007B128F"/>
    <w:rsid w:val="007B1413"/>
    <w:rsid w:val="007B14A6"/>
    <w:rsid w:val="007B14D9"/>
    <w:rsid w:val="007B162D"/>
    <w:rsid w:val="007B1855"/>
    <w:rsid w:val="007B1A1C"/>
    <w:rsid w:val="007B1A9F"/>
    <w:rsid w:val="007B1D3D"/>
    <w:rsid w:val="007B1D6E"/>
    <w:rsid w:val="007B1FC5"/>
    <w:rsid w:val="007B22F1"/>
    <w:rsid w:val="007B2361"/>
    <w:rsid w:val="007B2478"/>
    <w:rsid w:val="007B2808"/>
    <w:rsid w:val="007B2862"/>
    <w:rsid w:val="007B286A"/>
    <w:rsid w:val="007B2892"/>
    <w:rsid w:val="007B294F"/>
    <w:rsid w:val="007B29FB"/>
    <w:rsid w:val="007B2C91"/>
    <w:rsid w:val="007B2DDE"/>
    <w:rsid w:val="007B2E59"/>
    <w:rsid w:val="007B30FA"/>
    <w:rsid w:val="007B34AE"/>
    <w:rsid w:val="007B34B1"/>
    <w:rsid w:val="007B35BA"/>
    <w:rsid w:val="007B38E4"/>
    <w:rsid w:val="007B3ACE"/>
    <w:rsid w:val="007B3BA3"/>
    <w:rsid w:val="007B3E00"/>
    <w:rsid w:val="007B3E5D"/>
    <w:rsid w:val="007B3F04"/>
    <w:rsid w:val="007B4053"/>
    <w:rsid w:val="007B4057"/>
    <w:rsid w:val="007B41E5"/>
    <w:rsid w:val="007B444B"/>
    <w:rsid w:val="007B46A1"/>
    <w:rsid w:val="007B4815"/>
    <w:rsid w:val="007B492C"/>
    <w:rsid w:val="007B4ABA"/>
    <w:rsid w:val="007B4B44"/>
    <w:rsid w:val="007B4B76"/>
    <w:rsid w:val="007B4C72"/>
    <w:rsid w:val="007B4D5E"/>
    <w:rsid w:val="007B4F2E"/>
    <w:rsid w:val="007B4F56"/>
    <w:rsid w:val="007B4F75"/>
    <w:rsid w:val="007B5127"/>
    <w:rsid w:val="007B5724"/>
    <w:rsid w:val="007B574F"/>
    <w:rsid w:val="007B594C"/>
    <w:rsid w:val="007B5C08"/>
    <w:rsid w:val="007B5D36"/>
    <w:rsid w:val="007B6198"/>
    <w:rsid w:val="007B626B"/>
    <w:rsid w:val="007B62EC"/>
    <w:rsid w:val="007B635D"/>
    <w:rsid w:val="007B646E"/>
    <w:rsid w:val="007B648F"/>
    <w:rsid w:val="007B64A9"/>
    <w:rsid w:val="007B64D4"/>
    <w:rsid w:val="007B6697"/>
    <w:rsid w:val="007B66C8"/>
    <w:rsid w:val="007B675E"/>
    <w:rsid w:val="007B6842"/>
    <w:rsid w:val="007B6AF6"/>
    <w:rsid w:val="007B6B90"/>
    <w:rsid w:val="007B6EDB"/>
    <w:rsid w:val="007B71FA"/>
    <w:rsid w:val="007B71FD"/>
    <w:rsid w:val="007B73B0"/>
    <w:rsid w:val="007B7445"/>
    <w:rsid w:val="007B7609"/>
    <w:rsid w:val="007B7699"/>
    <w:rsid w:val="007B79B6"/>
    <w:rsid w:val="007B7B04"/>
    <w:rsid w:val="007B7B43"/>
    <w:rsid w:val="007B7BF4"/>
    <w:rsid w:val="007C0034"/>
    <w:rsid w:val="007C01BC"/>
    <w:rsid w:val="007C03DC"/>
    <w:rsid w:val="007C06DF"/>
    <w:rsid w:val="007C0B04"/>
    <w:rsid w:val="007C0B24"/>
    <w:rsid w:val="007C0BAC"/>
    <w:rsid w:val="007C0F74"/>
    <w:rsid w:val="007C0FCB"/>
    <w:rsid w:val="007C106C"/>
    <w:rsid w:val="007C1127"/>
    <w:rsid w:val="007C120A"/>
    <w:rsid w:val="007C1269"/>
    <w:rsid w:val="007C132B"/>
    <w:rsid w:val="007C15C5"/>
    <w:rsid w:val="007C19DC"/>
    <w:rsid w:val="007C1ADE"/>
    <w:rsid w:val="007C1B58"/>
    <w:rsid w:val="007C1C17"/>
    <w:rsid w:val="007C1EBB"/>
    <w:rsid w:val="007C1F0F"/>
    <w:rsid w:val="007C254E"/>
    <w:rsid w:val="007C2615"/>
    <w:rsid w:val="007C2659"/>
    <w:rsid w:val="007C28E0"/>
    <w:rsid w:val="007C2904"/>
    <w:rsid w:val="007C2A0F"/>
    <w:rsid w:val="007C2A46"/>
    <w:rsid w:val="007C2C1F"/>
    <w:rsid w:val="007C2E99"/>
    <w:rsid w:val="007C2EC6"/>
    <w:rsid w:val="007C2F93"/>
    <w:rsid w:val="007C2FB0"/>
    <w:rsid w:val="007C3277"/>
    <w:rsid w:val="007C34CD"/>
    <w:rsid w:val="007C34DA"/>
    <w:rsid w:val="007C35A9"/>
    <w:rsid w:val="007C36CD"/>
    <w:rsid w:val="007C3762"/>
    <w:rsid w:val="007C38CC"/>
    <w:rsid w:val="007C391D"/>
    <w:rsid w:val="007C39DE"/>
    <w:rsid w:val="007C3A46"/>
    <w:rsid w:val="007C3A62"/>
    <w:rsid w:val="007C3CF9"/>
    <w:rsid w:val="007C400D"/>
    <w:rsid w:val="007C4284"/>
    <w:rsid w:val="007C42C7"/>
    <w:rsid w:val="007C4414"/>
    <w:rsid w:val="007C465C"/>
    <w:rsid w:val="007C46A1"/>
    <w:rsid w:val="007C4726"/>
    <w:rsid w:val="007C47B2"/>
    <w:rsid w:val="007C47FE"/>
    <w:rsid w:val="007C47FF"/>
    <w:rsid w:val="007C48C5"/>
    <w:rsid w:val="007C4B2D"/>
    <w:rsid w:val="007C5089"/>
    <w:rsid w:val="007C5204"/>
    <w:rsid w:val="007C5583"/>
    <w:rsid w:val="007C59BA"/>
    <w:rsid w:val="007C5CE8"/>
    <w:rsid w:val="007C5CEE"/>
    <w:rsid w:val="007C63DD"/>
    <w:rsid w:val="007C649E"/>
    <w:rsid w:val="007C65B1"/>
    <w:rsid w:val="007C67B4"/>
    <w:rsid w:val="007C69F3"/>
    <w:rsid w:val="007C6A23"/>
    <w:rsid w:val="007C6D87"/>
    <w:rsid w:val="007C6DB9"/>
    <w:rsid w:val="007C6DFE"/>
    <w:rsid w:val="007C6F57"/>
    <w:rsid w:val="007C71D2"/>
    <w:rsid w:val="007C755A"/>
    <w:rsid w:val="007C7560"/>
    <w:rsid w:val="007C757C"/>
    <w:rsid w:val="007C75FD"/>
    <w:rsid w:val="007C763E"/>
    <w:rsid w:val="007C77A0"/>
    <w:rsid w:val="007C7980"/>
    <w:rsid w:val="007C79A0"/>
    <w:rsid w:val="007C7AFD"/>
    <w:rsid w:val="007C7B0E"/>
    <w:rsid w:val="007C7C5A"/>
    <w:rsid w:val="007C7CC5"/>
    <w:rsid w:val="007C7EB4"/>
    <w:rsid w:val="007C7F4B"/>
    <w:rsid w:val="007D0345"/>
    <w:rsid w:val="007D045D"/>
    <w:rsid w:val="007D06CF"/>
    <w:rsid w:val="007D0A52"/>
    <w:rsid w:val="007D0B0C"/>
    <w:rsid w:val="007D0B48"/>
    <w:rsid w:val="007D0D4C"/>
    <w:rsid w:val="007D0ECC"/>
    <w:rsid w:val="007D0F16"/>
    <w:rsid w:val="007D0F8F"/>
    <w:rsid w:val="007D1146"/>
    <w:rsid w:val="007D15FF"/>
    <w:rsid w:val="007D17E7"/>
    <w:rsid w:val="007D1B79"/>
    <w:rsid w:val="007D1B97"/>
    <w:rsid w:val="007D1BBE"/>
    <w:rsid w:val="007D1F7C"/>
    <w:rsid w:val="007D206B"/>
    <w:rsid w:val="007D2185"/>
    <w:rsid w:val="007D2238"/>
    <w:rsid w:val="007D223D"/>
    <w:rsid w:val="007D2265"/>
    <w:rsid w:val="007D2330"/>
    <w:rsid w:val="007D2708"/>
    <w:rsid w:val="007D2729"/>
    <w:rsid w:val="007D2A3B"/>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156"/>
    <w:rsid w:val="007D431F"/>
    <w:rsid w:val="007D45CC"/>
    <w:rsid w:val="007D467C"/>
    <w:rsid w:val="007D47D9"/>
    <w:rsid w:val="007D48B8"/>
    <w:rsid w:val="007D49D0"/>
    <w:rsid w:val="007D4CFD"/>
    <w:rsid w:val="007D4E4D"/>
    <w:rsid w:val="007D4F6F"/>
    <w:rsid w:val="007D532F"/>
    <w:rsid w:val="007D5567"/>
    <w:rsid w:val="007D5587"/>
    <w:rsid w:val="007D56BA"/>
    <w:rsid w:val="007D57B2"/>
    <w:rsid w:val="007D5999"/>
    <w:rsid w:val="007D59A2"/>
    <w:rsid w:val="007D5A9B"/>
    <w:rsid w:val="007D5C07"/>
    <w:rsid w:val="007D5E3A"/>
    <w:rsid w:val="007D5F24"/>
    <w:rsid w:val="007D61FB"/>
    <w:rsid w:val="007D62D4"/>
    <w:rsid w:val="007D64B7"/>
    <w:rsid w:val="007D6730"/>
    <w:rsid w:val="007D684F"/>
    <w:rsid w:val="007D69E9"/>
    <w:rsid w:val="007D6A0C"/>
    <w:rsid w:val="007D6DF6"/>
    <w:rsid w:val="007D6E2A"/>
    <w:rsid w:val="007D6ED0"/>
    <w:rsid w:val="007D6F15"/>
    <w:rsid w:val="007D6F50"/>
    <w:rsid w:val="007D7023"/>
    <w:rsid w:val="007D7036"/>
    <w:rsid w:val="007D71DC"/>
    <w:rsid w:val="007D73A1"/>
    <w:rsid w:val="007D765A"/>
    <w:rsid w:val="007D782D"/>
    <w:rsid w:val="007D7839"/>
    <w:rsid w:val="007D7AE8"/>
    <w:rsid w:val="007D7B73"/>
    <w:rsid w:val="007D7CF3"/>
    <w:rsid w:val="007D7D6D"/>
    <w:rsid w:val="007D7E32"/>
    <w:rsid w:val="007D7F82"/>
    <w:rsid w:val="007D7FC6"/>
    <w:rsid w:val="007D7FDF"/>
    <w:rsid w:val="007E0020"/>
    <w:rsid w:val="007E01C5"/>
    <w:rsid w:val="007E05DD"/>
    <w:rsid w:val="007E06F5"/>
    <w:rsid w:val="007E071C"/>
    <w:rsid w:val="007E0808"/>
    <w:rsid w:val="007E0AA3"/>
    <w:rsid w:val="007E0AF4"/>
    <w:rsid w:val="007E0B32"/>
    <w:rsid w:val="007E0C06"/>
    <w:rsid w:val="007E0C13"/>
    <w:rsid w:val="007E0C44"/>
    <w:rsid w:val="007E0D88"/>
    <w:rsid w:val="007E11AA"/>
    <w:rsid w:val="007E144D"/>
    <w:rsid w:val="007E152A"/>
    <w:rsid w:val="007E17D5"/>
    <w:rsid w:val="007E1A26"/>
    <w:rsid w:val="007E1D5A"/>
    <w:rsid w:val="007E20B1"/>
    <w:rsid w:val="007E21F0"/>
    <w:rsid w:val="007E223B"/>
    <w:rsid w:val="007E233E"/>
    <w:rsid w:val="007E2449"/>
    <w:rsid w:val="007E2479"/>
    <w:rsid w:val="007E2787"/>
    <w:rsid w:val="007E28E6"/>
    <w:rsid w:val="007E2EDF"/>
    <w:rsid w:val="007E2F0B"/>
    <w:rsid w:val="007E2FB1"/>
    <w:rsid w:val="007E2FBF"/>
    <w:rsid w:val="007E3036"/>
    <w:rsid w:val="007E344D"/>
    <w:rsid w:val="007E3522"/>
    <w:rsid w:val="007E3747"/>
    <w:rsid w:val="007E3DC0"/>
    <w:rsid w:val="007E3FCB"/>
    <w:rsid w:val="007E4611"/>
    <w:rsid w:val="007E468E"/>
    <w:rsid w:val="007E47CD"/>
    <w:rsid w:val="007E4E71"/>
    <w:rsid w:val="007E4E91"/>
    <w:rsid w:val="007E4FA0"/>
    <w:rsid w:val="007E546D"/>
    <w:rsid w:val="007E55CC"/>
    <w:rsid w:val="007E56F6"/>
    <w:rsid w:val="007E570B"/>
    <w:rsid w:val="007E5778"/>
    <w:rsid w:val="007E5788"/>
    <w:rsid w:val="007E5956"/>
    <w:rsid w:val="007E5B8F"/>
    <w:rsid w:val="007E5CD6"/>
    <w:rsid w:val="007E5D2D"/>
    <w:rsid w:val="007E5D98"/>
    <w:rsid w:val="007E5EA8"/>
    <w:rsid w:val="007E5EB3"/>
    <w:rsid w:val="007E5F36"/>
    <w:rsid w:val="007E60C7"/>
    <w:rsid w:val="007E6105"/>
    <w:rsid w:val="007E61D0"/>
    <w:rsid w:val="007E658D"/>
    <w:rsid w:val="007E65F3"/>
    <w:rsid w:val="007E675A"/>
    <w:rsid w:val="007E69DA"/>
    <w:rsid w:val="007E6A87"/>
    <w:rsid w:val="007E6C61"/>
    <w:rsid w:val="007E6C73"/>
    <w:rsid w:val="007E6C96"/>
    <w:rsid w:val="007E6D1A"/>
    <w:rsid w:val="007E6EF5"/>
    <w:rsid w:val="007E6F0C"/>
    <w:rsid w:val="007E7041"/>
    <w:rsid w:val="007E7095"/>
    <w:rsid w:val="007E70B8"/>
    <w:rsid w:val="007E74C5"/>
    <w:rsid w:val="007E7599"/>
    <w:rsid w:val="007E7696"/>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0E90"/>
    <w:rsid w:val="007F10CD"/>
    <w:rsid w:val="007F1182"/>
    <w:rsid w:val="007F1419"/>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2B0"/>
    <w:rsid w:val="007F3407"/>
    <w:rsid w:val="007F35F7"/>
    <w:rsid w:val="007F393D"/>
    <w:rsid w:val="007F3C4C"/>
    <w:rsid w:val="007F3CFC"/>
    <w:rsid w:val="007F3D15"/>
    <w:rsid w:val="007F3E30"/>
    <w:rsid w:val="007F3FF3"/>
    <w:rsid w:val="007F3FF5"/>
    <w:rsid w:val="007F409A"/>
    <w:rsid w:val="007F41BD"/>
    <w:rsid w:val="007F431A"/>
    <w:rsid w:val="007F462D"/>
    <w:rsid w:val="007F4657"/>
    <w:rsid w:val="007F46C5"/>
    <w:rsid w:val="007F4724"/>
    <w:rsid w:val="007F47C6"/>
    <w:rsid w:val="007F4852"/>
    <w:rsid w:val="007F49D5"/>
    <w:rsid w:val="007F4C6F"/>
    <w:rsid w:val="007F4D0D"/>
    <w:rsid w:val="007F4DA3"/>
    <w:rsid w:val="007F4DB8"/>
    <w:rsid w:val="007F4F43"/>
    <w:rsid w:val="007F5121"/>
    <w:rsid w:val="007F527B"/>
    <w:rsid w:val="007F53CE"/>
    <w:rsid w:val="007F572C"/>
    <w:rsid w:val="007F59C9"/>
    <w:rsid w:val="007F5ADF"/>
    <w:rsid w:val="007F5B75"/>
    <w:rsid w:val="007F5C69"/>
    <w:rsid w:val="007F5D78"/>
    <w:rsid w:val="007F623F"/>
    <w:rsid w:val="007F6260"/>
    <w:rsid w:val="007F6269"/>
    <w:rsid w:val="007F627D"/>
    <w:rsid w:val="007F6666"/>
    <w:rsid w:val="007F6839"/>
    <w:rsid w:val="007F69D2"/>
    <w:rsid w:val="007F6DCF"/>
    <w:rsid w:val="007F6DF6"/>
    <w:rsid w:val="007F6E71"/>
    <w:rsid w:val="007F6E88"/>
    <w:rsid w:val="007F6F1A"/>
    <w:rsid w:val="007F6F83"/>
    <w:rsid w:val="007F6FDA"/>
    <w:rsid w:val="007F712A"/>
    <w:rsid w:val="007F7211"/>
    <w:rsid w:val="007F7259"/>
    <w:rsid w:val="007F7519"/>
    <w:rsid w:val="007F76A8"/>
    <w:rsid w:val="007F7709"/>
    <w:rsid w:val="007F7752"/>
    <w:rsid w:val="007F792F"/>
    <w:rsid w:val="007F79D2"/>
    <w:rsid w:val="007F79EA"/>
    <w:rsid w:val="007F7A23"/>
    <w:rsid w:val="007F7AC3"/>
    <w:rsid w:val="007F7AF8"/>
    <w:rsid w:val="007F7FC6"/>
    <w:rsid w:val="0080001C"/>
    <w:rsid w:val="008002D2"/>
    <w:rsid w:val="00800398"/>
    <w:rsid w:val="008007DF"/>
    <w:rsid w:val="0080086E"/>
    <w:rsid w:val="00800A17"/>
    <w:rsid w:val="00800BC1"/>
    <w:rsid w:val="00800E61"/>
    <w:rsid w:val="00800F3E"/>
    <w:rsid w:val="0080130F"/>
    <w:rsid w:val="00801392"/>
    <w:rsid w:val="0080149E"/>
    <w:rsid w:val="008017ED"/>
    <w:rsid w:val="00801B2C"/>
    <w:rsid w:val="00801B89"/>
    <w:rsid w:val="00801C92"/>
    <w:rsid w:val="00801CAA"/>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D47"/>
    <w:rsid w:val="00803DBB"/>
    <w:rsid w:val="00803F1A"/>
    <w:rsid w:val="0080411B"/>
    <w:rsid w:val="00804223"/>
    <w:rsid w:val="008043A2"/>
    <w:rsid w:val="008045C8"/>
    <w:rsid w:val="00804727"/>
    <w:rsid w:val="0080475A"/>
    <w:rsid w:val="008048D4"/>
    <w:rsid w:val="00804B2F"/>
    <w:rsid w:val="00804B4A"/>
    <w:rsid w:val="00804BE1"/>
    <w:rsid w:val="00804D79"/>
    <w:rsid w:val="00804DD9"/>
    <w:rsid w:val="00804E52"/>
    <w:rsid w:val="008050F3"/>
    <w:rsid w:val="0080519D"/>
    <w:rsid w:val="00805216"/>
    <w:rsid w:val="00805272"/>
    <w:rsid w:val="008052BC"/>
    <w:rsid w:val="00805437"/>
    <w:rsid w:val="008054D5"/>
    <w:rsid w:val="00805668"/>
    <w:rsid w:val="00805E48"/>
    <w:rsid w:val="00805F9F"/>
    <w:rsid w:val="008060D4"/>
    <w:rsid w:val="008061A3"/>
    <w:rsid w:val="0080650A"/>
    <w:rsid w:val="00806732"/>
    <w:rsid w:val="00806766"/>
    <w:rsid w:val="00806784"/>
    <w:rsid w:val="00806973"/>
    <w:rsid w:val="00806C7F"/>
    <w:rsid w:val="00806CE2"/>
    <w:rsid w:val="00806EA4"/>
    <w:rsid w:val="00807271"/>
    <w:rsid w:val="008073BE"/>
    <w:rsid w:val="00807461"/>
    <w:rsid w:val="00807522"/>
    <w:rsid w:val="008075E9"/>
    <w:rsid w:val="008077FD"/>
    <w:rsid w:val="00807874"/>
    <w:rsid w:val="008078CC"/>
    <w:rsid w:val="008079A9"/>
    <w:rsid w:val="00807B34"/>
    <w:rsid w:val="00807CC7"/>
    <w:rsid w:val="00807EAC"/>
    <w:rsid w:val="0081021F"/>
    <w:rsid w:val="00810228"/>
    <w:rsid w:val="00810327"/>
    <w:rsid w:val="0081053A"/>
    <w:rsid w:val="00810564"/>
    <w:rsid w:val="00810681"/>
    <w:rsid w:val="008107CE"/>
    <w:rsid w:val="00810964"/>
    <w:rsid w:val="00810BE2"/>
    <w:rsid w:val="00810BE4"/>
    <w:rsid w:val="00810E31"/>
    <w:rsid w:val="00810EC4"/>
    <w:rsid w:val="00810F0B"/>
    <w:rsid w:val="0081157D"/>
    <w:rsid w:val="00811916"/>
    <w:rsid w:val="00811CC6"/>
    <w:rsid w:val="00811CD5"/>
    <w:rsid w:val="00811E4E"/>
    <w:rsid w:val="00811E82"/>
    <w:rsid w:val="00811E86"/>
    <w:rsid w:val="00811E96"/>
    <w:rsid w:val="00811ED8"/>
    <w:rsid w:val="008121B5"/>
    <w:rsid w:val="00812324"/>
    <w:rsid w:val="00812594"/>
    <w:rsid w:val="0081266D"/>
    <w:rsid w:val="0081289B"/>
    <w:rsid w:val="00812B23"/>
    <w:rsid w:val="00812E32"/>
    <w:rsid w:val="0081317C"/>
    <w:rsid w:val="008131DA"/>
    <w:rsid w:val="008132AC"/>
    <w:rsid w:val="008132F4"/>
    <w:rsid w:val="00813510"/>
    <w:rsid w:val="0081370C"/>
    <w:rsid w:val="00813738"/>
    <w:rsid w:val="008138FF"/>
    <w:rsid w:val="00813961"/>
    <w:rsid w:val="008139B9"/>
    <w:rsid w:val="00813A90"/>
    <w:rsid w:val="00813C95"/>
    <w:rsid w:val="00813CA3"/>
    <w:rsid w:val="00813D2F"/>
    <w:rsid w:val="00813DCD"/>
    <w:rsid w:val="008141A8"/>
    <w:rsid w:val="008141E8"/>
    <w:rsid w:val="00814582"/>
    <w:rsid w:val="00814617"/>
    <w:rsid w:val="008147AD"/>
    <w:rsid w:val="00814BEF"/>
    <w:rsid w:val="00814EC1"/>
    <w:rsid w:val="00814F0D"/>
    <w:rsid w:val="00814F30"/>
    <w:rsid w:val="0081514B"/>
    <w:rsid w:val="00815375"/>
    <w:rsid w:val="00815506"/>
    <w:rsid w:val="0081556A"/>
    <w:rsid w:val="00815684"/>
    <w:rsid w:val="008158CA"/>
    <w:rsid w:val="0081591D"/>
    <w:rsid w:val="00815ACF"/>
    <w:rsid w:val="0081685F"/>
    <w:rsid w:val="00816DD2"/>
    <w:rsid w:val="00816F1D"/>
    <w:rsid w:val="0081732A"/>
    <w:rsid w:val="008174F0"/>
    <w:rsid w:val="00817697"/>
    <w:rsid w:val="008176D9"/>
    <w:rsid w:val="0081777C"/>
    <w:rsid w:val="0081787F"/>
    <w:rsid w:val="00817897"/>
    <w:rsid w:val="008178FC"/>
    <w:rsid w:val="00817A4D"/>
    <w:rsid w:val="00817AC0"/>
    <w:rsid w:val="00817AC3"/>
    <w:rsid w:val="00817B5D"/>
    <w:rsid w:val="00817D33"/>
    <w:rsid w:val="00817F22"/>
    <w:rsid w:val="00817F44"/>
    <w:rsid w:val="00820267"/>
    <w:rsid w:val="008202D2"/>
    <w:rsid w:val="008203F3"/>
    <w:rsid w:val="00820437"/>
    <w:rsid w:val="0082056D"/>
    <w:rsid w:val="008206A0"/>
    <w:rsid w:val="00820908"/>
    <w:rsid w:val="00820954"/>
    <w:rsid w:val="008209D6"/>
    <w:rsid w:val="00820A5C"/>
    <w:rsid w:val="00820E9E"/>
    <w:rsid w:val="00820FBE"/>
    <w:rsid w:val="008213E0"/>
    <w:rsid w:val="008214DD"/>
    <w:rsid w:val="008217C5"/>
    <w:rsid w:val="00821AF1"/>
    <w:rsid w:val="00821E30"/>
    <w:rsid w:val="00821F95"/>
    <w:rsid w:val="00822079"/>
    <w:rsid w:val="0082224D"/>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0B"/>
    <w:rsid w:val="0082352B"/>
    <w:rsid w:val="008236B6"/>
    <w:rsid w:val="00823894"/>
    <w:rsid w:val="008238DA"/>
    <w:rsid w:val="0082399D"/>
    <w:rsid w:val="00823ABE"/>
    <w:rsid w:val="00823B37"/>
    <w:rsid w:val="00823BDD"/>
    <w:rsid w:val="00823D84"/>
    <w:rsid w:val="00823DDC"/>
    <w:rsid w:val="00823E12"/>
    <w:rsid w:val="00824160"/>
    <w:rsid w:val="00824425"/>
    <w:rsid w:val="008249B8"/>
    <w:rsid w:val="00824B5B"/>
    <w:rsid w:val="00824C17"/>
    <w:rsid w:val="00824E37"/>
    <w:rsid w:val="00824F32"/>
    <w:rsid w:val="00824F6B"/>
    <w:rsid w:val="00825002"/>
    <w:rsid w:val="00825042"/>
    <w:rsid w:val="00825074"/>
    <w:rsid w:val="0082509F"/>
    <w:rsid w:val="008251EB"/>
    <w:rsid w:val="00825491"/>
    <w:rsid w:val="00825604"/>
    <w:rsid w:val="00825670"/>
    <w:rsid w:val="008257AE"/>
    <w:rsid w:val="0082588D"/>
    <w:rsid w:val="008259AF"/>
    <w:rsid w:val="00825A53"/>
    <w:rsid w:val="0082647B"/>
    <w:rsid w:val="008264D8"/>
    <w:rsid w:val="008264D9"/>
    <w:rsid w:val="0082683A"/>
    <w:rsid w:val="008269D1"/>
    <w:rsid w:val="00826A40"/>
    <w:rsid w:val="00826A51"/>
    <w:rsid w:val="00826C9E"/>
    <w:rsid w:val="00826CAB"/>
    <w:rsid w:val="00827268"/>
    <w:rsid w:val="008272A3"/>
    <w:rsid w:val="0082734E"/>
    <w:rsid w:val="008276B7"/>
    <w:rsid w:val="008279E8"/>
    <w:rsid w:val="00827B06"/>
    <w:rsid w:val="00827CC5"/>
    <w:rsid w:val="00827CD1"/>
    <w:rsid w:val="00827E3D"/>
    <w:rsid w:val="00827FC5"/>
    <w:rsid w:val="0083022E"/>
    <w:rsid w:val="00830345"/>
    <w:rsid w:val="00830489"/>
    <w:rsid w:val="00830524"/>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28E"/>
    <w:rsid w:val="008322F6"/>
    <w:rsid w:val="0083230D"/>
    <w:rsid w:val="00832866"/>
    <w:rsid w:val="00832AFC"/>
    <w:rsid w:val="00832B97"/>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8F2"/>
    <w:rsid w:val="00833A5A"/>
    <w:rsid w:val="0083420D"/>
    <w:rsid w:val="0083489E"/>
    <w:rsid w:val="00834C14"/>
    <w:rsid w:val="00834CC1"/>
    <w:rsid w:val="00835270"/>
    <w:rsid w:val="0083545D"/>
    <w:rsid w:val="0083546F"/>
    <w:rsid w:val="00835802"/>
    <w:rsid w:val="00835BE9"/>
    <w:rsid w:val="00835BEA"/>
    <w:rsid w:val="00835C16"/>
    <w:rsid w:val="0083600D"/>
    <w:rsid w:val="008360EA"/>
    <w:rsid w:val="0083620D"/>
    <w:rsid w:val="00836251"/>
    <w:rsid w:val="008363BC"/>
    <w:rsid w:val="0083645E"/>
    <w:rsid w:val="008365E6"/>
    <w:rsid w:val="008366A8"/>
    <w:rsid w:val="00836746"/>
    <w:rsid w:val="008367D2"/>
    <w:rsid w:val="00836CB2"/>
    <w:rsid w:val="00836EED"/>
    <w:rsid w:val="0083711A"/>
    <w:rsid w:val="0083722A"/>
    <w:rsid w:val="008372B8"/>
    <w:rsid w:val="00837705"/>
    <w:rsid w:val="00837988"/>
    <w:rsid w:val="00837A4F"/>
    <w:rsid w:val="00837B5F"/>
    <w:rsid w:val="00837BEF"/>
    <w:rsid w:val="00837D44"/>
    <w:rsid w:val="00837DEE"/>
    <w:rsid w:val="00837F93"/>
    <w:rsid w:val="00840263"/>
    <w:rsid w:val="008402DF"/>
    <w:rsid w:val="008402EF"/>
    <w:rsid w:val="0084031D"/>
    <w:rsid w:val="0084077C"/>
    <w:rsid w:val="00840D21"/>
    <w:rsid w:val="00840D24"/>
    <w:rsid w:val="00840D62"/>
    <w:rsid w:val="00840D64"/>
    <w:rsid w:val="00840EEC"/>
    <w:rsid w:val="008413B9"/>
    <w:rsid w:val="0084161F"/>
    <w:rsid w:val="00841BB9"/>
    <w:rsid w:val="00841C7D"/>
    <w:rsid w:val="00841D39"/>
    <w:rsid w:val="008420E6"/>
    <w:rsid w:val="008421A5"/>
    <w:rsid w:val="008424E7"/>
    <w:rsid w:val="008426E9"/>
    <w:rsid w:val="00842997"/>
    <w:rsid w:val="00842A2B"/>
    <w:rsid w:val="00842A5B"/>
    <w:rsid w:val="00842AB3"/>
    <w:rsid w:val="00842E4B"/>
    <w:rsid w:val="00842F62"/>
    <w:rsid w:val="0084310F"/>
    <w:rsid w:val="0084313B"/>
    <w:rsid w:val="0084319D"/>
    <w:rsid w:val="008431E9"/>
    <w:rsid w:val="0084320F"/>
    <w:rsid w:val="008433B7"/>
    <w:rsid w:val="0084348C"/>
    <w:rsid w:val="00843728"/>
    <w:rsid w:val="00843731"/>
    <w:rsid w:val="0084376E"/>
    <w:rsid w:val="00843872"/>
    <w:rsid w:val="00843B14"/>
    <w:rsid w:val="00843B87"/>
    <w:rsid w:val="00843F1F"/>
    <w:rsid w:val="00843F49"/>
    <w:rsid w:val="00843F60"/>
    <w:rsid w:val="00843FC4"/>
    <w:rsid w:val="00843FD9"/>
    <w:rsid w:val="0084407D"/>
    <w:rsid w:val="008440CB"/>
    <w:rsid w:val="008442DC"/>
    <w:rsid w:val="0084431D"/>
    <w:rsid w:val="008448E6"/>
    <w:rsid w:val="0084490E"/>
    <w:rsid w:val="00844A6E"/>
    <w:rsid w:val="00844CDA"/>
    <w:rsid w:val="00844CDE"/>
    <w:rsid w:val="00844EE1"/>
    <w:rsid w:val="00844F02"/>
    <w:rsid w:val="008451CA"/>
    <w:rsid w:val="00845242"/>
    <w:rsid w:val="008452DE"/>
    <w:rsid w:val="00845357"/>
    <w:rsid w:val="0084537B"/>
    <w:rsid w:val="008454E5"/>
    <w:rsid w:val="008457F0"/>
    <w:rsid w:val="008457F5"/>
    <w:rsid w:val="0084589F"/>
    <w:rsid w:val="00845AE8"/>
    <w:rsid w:val="00845BCB"/>
    <w:rsid w:val="00845E25"/>
    <w:rsid w:val="00845FB6"/>
    <w:rsid w:val="008460E7"/>
    <w:rsid w:val="008461C5"/>
    <w:rsid w:val="00846419"/>
    <w:rsid w:val="00846564"/>
    <w:rsid w:val="00846A70"/>
    <w:rsid w:val="00846ADC"/>
    <w:rsid w:val="00846F2E"/>
    <w:rsid w:val="00847543"/>
    <w:rsid w:val="00847986"/>
    <w:rsid w:val="008479A3"/>
    <w:rsid w:val="00847A9A"/>
    <w:rsid w:val="00847C2A"/>
    <w:rsid w:val="00847C78"/>
    <w:rsid w:val="00847D52"/>
    <w:rsid w:val="00847D57"/>
    <w:rsid w:val="00847E3D"/>
    <w:rsid w:val="00847F80"/>
    <w:rsid w:val="00847FBE"/>
    <w:rsid w:val="0085007C"/>
    <w:rsid w:val="008503C0"/>
    <w:rsid w:val="008504AE"/>
    <w:rsid w:val="008507F5"/>
    <w:rsid w:val="008508A6"/>
    <w:rsid w:val="00850BFD"/>
    <w:rsid w:val="00850C09"/>
    <w:rsid w:val="00850D6F"/>
    <w:rsid w:val="00851032"/>
    <w:rsid w:val="00851172"/>
    <w:rsid w:val="008518D5"/>
    <w:rsid w:val="00851901"/>
    <w:rsid w:val="00851AC6"/>
    <w:rsid w:val="00851B46"/>
    <w:rsid w:val="00851D29"/>
    <w:rsid w:val="00851EB4"/>
    <w:rsid w:val="00851EC5"/>
    <w:rsid w:val="00851ED3"/>
    <w:rsid w:val="00851FD5"/>
    <w:rsid w:val="0085206F"/>
    <w:rsid w:val="00852228"/>
    <w:rsid w:val="008522F8"/>
    <w:rsid w:val="0085239E"/>
    <w:rsid w:val="008525B8"/>
    <w:rsid w:val="0085270B"/>
    <w:rsid w:val="00852848"/>
    <w:rsid w:val="00852A62"/>
    <w:rsid w:val="00852A6F"/>
    <w:rsid w:val="00852AE3"/>
    <w:rsid w:val="00852CF4"/>
    <w:rsid w:val="00852E7A"/>
    <w:rsid w:val="00852EEC"/>
    <w:rsid w:val="00852EF6"/>
    <w:rsid w:val="00852F0B"/>
    <w:rsid w:val="008530A2"/>
    <w:rsid w:val="00853117"/>
    <w:rsid w:val="0085338E"/>
    <w:rsid w:val="008533E4"/>
    <w:rsid w:val="00853A2D"/>
    <w:rsid w:val="00853A82"/>
    <w:rsid w:val="00853B5D"/>
    <w:rsid w:val="00853BA1"/>
    <w:rsid w:val="00853CB7"/>
    <w:rsid w:val="00853D2C"/>
    <w:rsid w:val="00853DF7"/>
    <w:rsid w:val="00853ED9"/>
    <w:rsid w:val="0085402C"/>
    <w:rsid w:val="008542B9"/>
    <w:rsid w:val="008542D4"/>
    <w:rsid w:val="00854394"/>
    <w:rsid w:val="00854425"/>
    <w:rsid w:val="008544D7"/>
    <w:rsid w:val="00854747"/>
    <w:rsid w:val="008549A7"/>
    <w:rsid w:val="00854C36"/>
    <w:rsid w:val="00854CED"/>
    <w:rsid w:val="00854E15"/>
    <w:rsid w:val="00854F10"/>
    <w:rsid w:val="0085503D"/>
    <w:rsid w:val="008550F8"/>
    <w:rsid w:val="0085513F"/>
    <w:rsid w:val="0085525E"/>
    <w:rsid w:val="008552A8"/>
    <w:rsid w:val="00855302"/>
    <w:rsid w:val="00855692"/>
    <w:rsid w:val="0085569F"/>
    <w:rsid w:val="00855B34"/>
    <w:rsid w:val="00855B69"/>
    <w:rsid w:val="00855E90"/>
    <w:rsid w:val="00856036"/>
    <w:rsid w:val="0085622B"/>
    <w:rsid w:val="00856231"/>
    <w:rsid w:val="008562D4"/>
    <w:rsid w:val="008563B5"/>
    <w:rsid w:val="008567B7"/>
    <w:rsid w:val="00856AA3"/>
    <w:rsid w:val="00856B63"/>
    <w:rsid w:val="00856CD8"/>
    <w:rsid w:val="00856D67"/>
    <w:rsid w:val="00856EE0"/>
    <w:rsid w:val="00857115"/>
    <w:rsid w:val="00857680"/>
    <w:rsid w:val="008577A7"/>
    <w:rsid w:val="008577CC"/>
    <w:rsid w:val="008578D2"/>
    <w:rsid w:val="00857AA8"/>
    <w:rsid w:val="00857C67"/>
    <w:rsid w:val="00860076"/>
    <w:rsid w:val="00860204"/>
    <w:rsid w:val="008602B2"/>
    <w:rsid w:val="008603BF"/>
    <w:rsid w:val="00860638"/>
    <w:rsid w:val="0086082C"/>
    <w:rsid w:val="00860888"/>
    <w:rsid w:val="008608B9"/>
    <w:rsid w:val="00860990"/>
    <w:rsid w:val="008609E9"/>
    <w:rsid w:val="00860BB5"/>
    <w:rsid w:val="00860C7B"/>
    <w:rsid w:val="008613DE"/>
    <w:rsid w:val="008614FE"/>
    <w:rsid w:val="0086180C"/>
    <w:rsid w:val="00861910"/>
    <w:rsid w:val="00861926"/>
    <w:rsid w:val="0086197B"/>
    <w:rsid w:val="00861B7C"/>
    <w:rsid w:val="00861BBD"/>
    <w:rsid w:val="00861CF8"/>
    <w:rsid w:val="00861E5E"/>
    <w:rsid w:val="00861E70"/>
    <w:rsid w:val="00861FC3"/>
    <w:rsid w:val="00861FF1"/>
    <w:rsid w:val="00862078"/>
    <w:rsid w:val="00862525"/>
    <w:rsid w:val="0086258C"/>
    <w:rsid w:val="008626D3"/>
    <w:rsid w:val="00862813"/>
    <w:rsid w:val="008629DF"/>
    <w:rsid w:val="00862AB8"/>
    <w:rsid w:val="00862B1D"/>
    <w:rsid w:val="00862D4E"/>
    <w:rsid w:val="008636F1"/>
    <w:rsid w:val="00863BB4"/>
    <w:rsid w:val="00863D5A"/>
    <w:rsid w:val="00863DF0"/>
    <w:rsid w:val="00863F08"/>
    <w:rsid w:val="0086439E"/>
    <w:rsid w:val="00864814"/>
    <w:rsid w:val="00864EBD"/>
    <w:rsid w:val="00864F00"/>
    <w:rsid w:val="00864F4B"/>
    <w:rsid w:val="00865401"/>
    <w:rsid w:val="008654F6"/>
    <w:rsid w:val="00865640"/>
    <w:rsid w:val="00865779"/>
    <w:rsid w:val="0086578B"/>
    <w:rsid w:val="00865A9B"/>
    <w:rsid w:val="00865AFF"/>
    <w:rsid w:val="00865E4E"/>
    <w:rsid w:val="00865F65"/>
    <w:rsid w:val="00865FFF"/>
    <w:rsid w:val="00866271"/>
    <w:rsid w:val="00866392"/>
    <w:rsid w:val="008664F2"/>
    <w:rsid w:val="0086679A"/>
    <w:rsid w:val="008668CC"/>
    <w:rsid w:val="0086696A"/>
    <w:rsid w:val="008669D4"/>
    <w:rsid w:val="00866BFE"/>
    <w:rsid w:val="00867033"/>
    <w:rsid w:val="00867647"/>
    <w:rsid w:val="0086768A"/>
    <w:rsid w:val="008677BE"/>
    <w:rsid w:val="008677E3"/>
    <w:rsid w:val="00867EFD"/>
    <w:rsid w:val="00867FCF"/>
    <w:rsid w:val="00867FEE"/>
    <w:rsid w:val="00870012"/>
    <w:rsid w:val="00870131"/>
    <w:rsid w:val="00870306"/>
    <w:rsid w:val="00870420"/>
    <w:rsid w:val="008705F5"/>
    <w:rsid w:val="0087086C"/>
    <w:rsid w:val="00870983"/>
    <w:rsid w:val="00870C7F"/>
    <w:rsid w:val="00871299"/>
    <w:rsid w:val="008712DE"/>
    <w:rsid w:val="0087164D"/>
    <w:rsid w:val="008717F1"/>
    <w:rsid w:val="00871899"/>
    <w:rsid w:val="00871953"/>
    <w:rsid w:val="00871B14"/>
    <w:rsid w:val="00871B6C"/>
    <w:rsid w:val="00871C1C"/>
    <w:rsid w:val="00872255"/>
    <w:rsid w:val="00872277"/>
    <w:rsid w:val="00872478"/>
    <w:rsid w:val="00872514"/>
    <w:rsid w:val="008728C0"/>
    <w:rsid w:val="00872933"/>
    <w:rsid w:val="00872943"/>
    <w:rsid w:val="00872A29"/>
    <w:rsid w:val="00872CF0"/>
    <w:rsid w:val="00872CF7"/>
    <w:rsid w:val="0087305E"/>
    <w:rsid w:val="008731F3"/>
    <w:rsid w:val="008732AC"/>
    <w:rsid w:val="0087336B"/>
    <w:rsid w:val="008738A2"/>
    <w:rsid w:val="00873B24"/>
    <w:rsid w:val="0087402A"/>
    <w:rsid w:val="00874054"/>
    <w:rsid w:val="008740FC"/>
    <w:rsid w:val="008741A1"/>
    <w:rsid w:val="008743C6"/>
    <w:rsid w:val="0087496E"/>
    <w:rsid w:val="00874BE4"/>
    <w:rsid w:val="00874C41"/>
    <w:rsid w:val="008751BC"/>
    <w:rsid w:val="0087520F"/>
    <w:rsid w:val="008752ED"/>
    <w:rsid w:val="0087545D"/>
    <w:rsid w:val="00875571"/>
    <w:rsid w:val="00875597"/>
    <w:rsid w:val="008755E1"/>
    <w:rsid w:val="0087586E"/>
    <w:rsid w:val="0087598E"/>
    <w:rsid w:val="008759F8"/>
    <w:rsid w:val="00875A55"/>
    <w:rsid w:val="00875C2F"/>
    <w:rsid w:val="00875EF8"/>
    <w:rsid w:val="00875F77"/>
    <w:rsid w:val="00876128"/>
    <w:rsid w:val="008761BF"/>
    <w:rsid w:val="0087634B"/>
    <w:rsid w:val="00876680"/>
    <w:rsid w:val="008767F0"/>
    <w:rsid w:val="00876869"/>
    <w:rsid w:val="00876A4A"/>
    <w:rsid w:val="00876A68"/>
    <w:rsid w:val="00876B33"/>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A14"/>
    <w:rsid w:val="00880D70"/>
    <w:rsid w:val="00880DEC"/>
    <w:rsid w:val="00880E14"/>
    <w:rsid w:val="00880ECB"/>
    <w:rsid w:val="008810B9"/>
    <w:rsid w:val="008811D4"/>
    <w:rsid w:val="00881369"/>
    <w:rsid w:val="00881389"/>
    <w:rsid w:val="0088162A"/>
    <w:rsid w:val="00881682"/>
    <w:rsid w:val="00881CF3"/>
    <w:rsid w:val="00881F5F"/>
    <w:rsid w:val="008820B0"/>
    <w:rsid w:val="0088213A"/>
    <w:rsid w:val="0088225E"/>
    <w:rsid w:val="0088229E"/>
    <w:rsid w:val="0088233C"/>
    <w:rsid w:val="008823E7"/>
    <w:rsid w:val="008825A1"/>
    <w:rsid w:val="008825B5"/>
    <w:rsid w:val="008827CA"/>
    <w:rsid w:val="008827DD"/>
    <w:rsid w:val="00882851"/>
    <w:rsid w:val="00882F56"/>
    <w:rsid w:val="0088308A"/>
    <w:rsid w:val="008830BF"/>
    <w:rsid w:val="008834A4"/>
    <w:rsid w:val="0088366E"/>
    <w:rsid w:val="00883A6C"/>
    <w:rsid w:val="00883B45"/>
    <w:rsid w:val="00883DA1"/>
    <w:rsid w:val="00884461"/>
    <w:rsid w:val="00884541"/>
    <w:rsid w:val="008846CC"/>
    <w:rsid w:val="00884969"/>
    <w:rsid w:val="008849BC"/>
    <w:rsid w:val="00884AC5"/>
    <w:rsid w:val="00884B3D"/>
    <w:rsid w:val="00884D88"/>
    <w:rsid w:val="00884F37"/>
    <w:rsid w:val="008851FF"/>
    <w:rsid w:val="008856C5"/>
    <w:rsid w:val="00885861"/>
    <w:rsid w:val="0088589F"/>
    <w:rsid w:val="00885D42"/>
    <w:rsid w:val="00886110"/>
    <w:rsid w:val="00886372"/>
    <w:rsid w:val="00886443"/>
    <w:rsid w:val="008864A3"/>
    <w:rsid w:val="008865DC"/>
    <w:rsid w:val="00886688"/>
    <w:rsid w:val="0088678C"/>
    <w:rsid w:val="0088688A"/>
    <w:rsid w:val="00886B85"/>
    <w:rsid w:val="00886E2B"/>
    <w:rsid w:val="0088709A"/>
    <w:rsid w:val="008870DB"/>
    <w:rsid w:val="00887111"/>
    <w:rsid w:val="00887184"/>
    <w:rsid w:val="00887CE1"/>
    <w:rsid w:val="00887F3D"/>
    <w:rsid w:val="008901D4"/>
    <w:rsid w:val="00890216"/>
    <w:rsid w:val="0089024E"/>
    <w:rsid w:val="00890270"/>
    <w:rsid w:val="0089028C"/>
    <w:rsid w:val="00890374"/>
    <w:rsid w:val="008904AA"/>
    <w:rsid w:val="00890723"/>
    <w:rsid w:val="00890AE3"/>
    <w:rsid w:val="00890E2D"/>
    <w:rsid w:val="00891264"/>
    <w:rsid w:val="00891341"/>
    <w:rsid w:val="00891358"/>
    <w:rsid w:val="008913E0"/>
    <w:rsid w:val="008917E2"/>
    <w:rsid w:val="00891863"/>
    <w:rsid w:val="008919BC"/>
    <w:rsid w:val="00891CDB"/>
    <w:rsid w:val="00891D59"/>
    <w:rsid w:val="00891E5D"/>
    <w:rsid w:val="00891E5F"/>
    <w:rsid w:val="00891F48"/>
    <w:rsid w:val="008920DF"/>
    <w:rsid w:val="00892217"/>
    <w:rsid w:val="00892484"/>
    <w:rsid w:val="008924AD"/>
    <w:rsid w:val="0089271F"/>
    <w:rsid w:val="00892980"/>
    <w:rsid w:val="008929A4"/>
    <w:rsid w:val="00892C09"/>
    <w:rsid w:val="00892ED8"/>
    <w:rsid w:val="0089307E"/>
    <w:rsid w:val="0089316A"/>
    <w:rsid w:val="00893422"/>
    <w:rsid w:val="008936CB"/>
    <w:rsid w:val="0089381C"/>
    <w:rsid w:val="008938F5"/>
    <w:rsid w:val="00893989"/>
    <w:rsid w:val="00893A91"/>
    <w:rsid w:val="00893D64"/>
    <w:rsid w:val="00893EFA"/>
    <w:rsid w:val="00893FB6"/>
    <w:rsid w:val="00893FB7"/>
    <w:rsid w:val="00893FFC"/>
    <w:rsid w:val="00894124"/>
    <w:rsid w:val="00894169"/>
    <w:rsid w:val="00894292"/>
    <w:rsid w:val="008942DA"/>
    <w:rsid w:val="008945EE"/>
    <w:rsid w:val="0089466A"/>
    <w:rsid w:val="00894705"/>
    <w:rsid w:val="00894778"/>
    <w:rsid w:val="008948D3"/>
    <w:rsid w:val="008949D4"/>
    <w:rsid w:val="008949D5"/>
    <w:rsid w:val="00894BC4"/>
    <w:rsid w:val="00894DE2"/>
    <w:rsid w:val="0089507B"/>
    <w:rsid w:val="008951AE"/>
    <w:rsid w:val="008953CB"/>
    <w:rsid w:val="0089555C"/>
    <w:rsid w:val="00895684"/>
    <w:rsid w:val="008956D3"/>
    <w:rsid w:val="00895843"/>
    <w:rsid w:val="00895A11"/>
    <w:rsid w:val="00895AC5"/>
    <w:rsid w:val="00895AD6"/>
    <w:rsid w:val="00895AE7"/>
    <w:rsid w:val="00895B5E"/>
    <w:rsid w:val="00895E46"/>
    <w:rsid w:val="00895EAC"/>
    <w:rsid w:val="00895F30"/>
    <w:rsid w:val="008960CC"/>
    <w:rsid w:val="008966B5"/>
    <w:rsid w:val="008968E4"/>
    <w:rsid w:val="00896B20"/>
    <w:rsid w:val="00896C50"/>
    <w:rsid w:val="00896FE4"/>
    <w:rsid w:val="00896FF8"/>
    <w:rsid w:val="008972A8"/>
    <w:rsid w:val="008974FE"/>
    <w:rsid w:val="0089751D"/>
    <w:rsid w:val="00897AC1"/>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0CA1"/>
    <w:rsid w:val="008A1121"/>
    <w:rsid w:val="008A11D0"/>
    <w:rsid w:val="008A18A1"/>
    <w:rsid w:val="008A18D5"/>
    <w:rsid w:val="008A1B15"/>
    <w:rsid w:val="008A1BE0"/>
    <w:rsid w:val="008A221B"/>
    <w:rsid w:val="008A25C5"/>
    <w:rsid w:val="008A2778"/>
    <w:rsid w:val="008A29CE"/>
    <w:rsid w:val="008A29DA"/>
    <w:rsid w:val="008A2A43"/>
    <w:rsid w:val="008A2EE7"/>
    <w:rsid w:val="008A3171"/>
    <w:rsid w:val="008A31DD"/>
    <w:rsid w:val="008A31EC"/>
    <w:rsid w:val="008A3246"/>
    <w:rsid w:val="008A3270"/>
    <w:rsid w:val="008A3339"/>
    <w:rsid w:val="008A351B"/>
    <w:rsid w:val="008A373B"/>
    <w:rsid w:val="008A37B3"/>
    <w:rsid w:val="008A37C1"/>
    <w:rsid w:val="008A384F"/>
    <w:rsid w:val="008A38AD"/>
    <w:rsid w:val="008A3B49"/>
    <w:rsid w:val="008A3BD9"/>
    <w:rsid w:val="008A3D3A"/>
    <w:rsid w:val="008A3EBA"/>
    <w:rsid w:val="008A412B"/>
    <w:rsid w:val="008A4375"/>
    <w:rsid w:val="008A459B"/>
    <w:rsid w:val="008A45BE"/>
    <w:rsid w:val="008A473C"/>
    <w:rsid w:val="008A493D"/>
    <w:rsid w:val="008A4A5D"/>
    <w:rsid w:val="008A4AB3"/>
    <w:rsid w:val="008A4D60"/>
    <w:rsid w:val="008A4DBF"/>
    <w:rsid w:val="008A4E17"/>
    <w:rsid w:val="008A4E54"/>
    <w:rsid w:val="008A4F7D"/>
    <w:rsid w:val="008A5124"/>
    <w:rsid w:val="008A51A1"/>
    <w:rsid w:val="008A548C"/>
    <w:rsid w:val="008A5509"/>
    <w:rsid w:val="008A57E1"/>
    <w:rsid w:val="008A5A47"/>
    <w:rsid w:val="008A5ABC"/>
    <w:rsid w:val="008A626B"/>
    <w:rsid w:val="008A62E6"/>
    <w:rsid w:val="008A6461"/>
    <w:rsid w:val="008A6699"/>
    <w:rsid w:val="008A68CF"/>
    <w:rsid w:val="008A6A29"/>
    <w:rsid w:val="008A6AFC"/>
    <w:rsid w:val="008A6F48"/>
    <w:rsid w:val="008A6F8B"/>
    <w:rsid w:val="008A7259"/>
    <w:rsid w:val="008A72D4"/>
    <w:rsid w:val="008A72E5"/>
    <w:rsid w:val="008A7477"/>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9F3"/>
    <w:rsid w:val="008B1CA8"/>
    <w:rsid w:val="008B1E10"/>
    <w:rsid w:val="008B22DE"/>
    <w:rsid w:val="008B2392"/>
    <w:rsid w:val="008B248A"/>
    <w:rsid w:val="008B25C6"/>
    <w:rsid w:val="008B2740"/>
    <w:rsid w:val="008B2873"/>
    <w:rsid w:val="008B28BE"/>
    <w:rsid w:val="008B296D"/>
    <w:rsid w:val="008B29C2"/>
    <w:rsid w:val="008B2B6D"/>
    <w:rsid w:val="008B2BDE"/>
    <w:rsid w:val="008B2BF0"/>
    <w:rsid w:val="008B2DAE"/>
    <w:rsid w:val="008B316A"/>
    <w:rsid w:val="008B33F5"/>
    <w:rsid w:val="008B346E"/>
    <w:rsid w:val="008B34F4"/>
    <w:rsid w:val="008B392D"/>
    <w:rsid w:val="008B3A0E"/>
    <w:rsid w:val="008B3C20"/>
    <w:rsid w:val="008B3CBB"/>
    <w:rsid w:val="008B3CFC"/>
    <w:rsid w:val="008B3D08"/>
    <w:rsid w:val="008B3E66"/>
    <w:rsid w:val="008B3E75"/>
    <w:rsid w:val="008B423E"/>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40F"/>
    <w:rsid w:val="008B55DC"/>
    <w:rsid w:val="008B5673"/>
    <w:rsid w:val="008B56B7"/>
    <w:rsid w:val="008B5751"/>
    <w:rsid w:val="008B5A5F"/>
    <w:rsid w:val="008B5A79"/>
    <w:rsid w:val="008B5CB9"/>
    <w:rsid w:val="008B5F80"/>
    <w:rsid w:val="008B664F"/>
    <w:rsid w:val="008B6782"/>
    <w:rsid w:val="008B68BC"/>
    <w:rsid w:val="008B6B8C"/>
    <w:rsid w:val="008B6C4C"/>
    <w:rsid w:val="008B6E61"/>
    <w:rsid w:val="008B6F4F"/>
    <w:rsid w:val="008B714F"/>
    <w:rsid w:val="008B724F"/>
    <w:rsid w:val="008B74B8"/>
    <w:rsid w:val="008B751F"/>
    <w:rsid w:val="008B76E8"/>
    <w:rsid w:val="008B7CAA"/>
    <w:rsid w:val="008C00B6"/>
    <w:rsid w:val="008C00C1"/>
    <w:rsid w:val="008C01DB"/>
    <w:rsid w:val="008C0287"/>
    <w:rsid w:val="008C0363"/>
    <w:rsid w:val="008C08E1"/>
    <w:rsid w:val="008C08F7"/>
    <w:rsid w:val="008C092C"/>
    <w:rsid w:val="008C0BD4"/>
    <w:rsid w:val="008C0F0A"/>
    <w:rsid w:val="008C0F92"/>
    <w:rsid w:val="008C0FBF"/>
    <w:rsid w:val="008C12BD"/>
    <w:rsid w:val="008C1380"/>
    <w:rsid w:val="008C14AC"/>
    <w:rsid w:val="008C150F"/>
    <w:rsid w:val="008C15A2"/>
    <w:rsid w:val="008C160B"/>
    <w:rsid w:val="008C160F"/>
    <w:rsid w:val="008C170F"/>
    <w:rsid w:val="008C17A7"/>
    <w:rsid w:val="008C17ED"/>
    <w:rsid w:val="008C19F0"/>
    <w:rsid w:val="008C1DD5"/>
    <w:rsid w:val="008C1E3B"/>
    <w:rsid w:val="008C1EFE"/>
    <w:rsid w:val="008C1F40"/>
    <w:rsid w:val="008C273D"/>
    <w:rsid w:val="008C2872"/>
    <w:rsid w:val="008C2A77"/>
    <w:rsid w:val="008C2BC7"/>
    <w:rsid w:val="008C2BF0"/>
    <w:rsid w:val="008C2DA7"/>
    <w:rsid w:val="008C2FA6"/>
    <w:rsid w:val="008C300E"/>
    <w:rsid w:val="008C331E"/>
    <w:rsid w:val="008C3455"/>
    <w:rsid w:val="008C34AE"/>
    <w:rsid w:val="008C38A1"/>
    <w:rsid w:val="008C3923"/>
    <w:rsid w:val="008C3E53"/>
    <w:rsid w:val="008C40BD"/>
    <w:rsid w:val="008C4382"/>
    <w:rsid w:val="008C4504"/>
    <w:rsid w:val="008C4541"/>
    <w:rsid w:val="008C46EA"/>
    <w:rsid w:val="008C4782"/>
    <w:rsid w:val="008C4A1A"/>
    <w:rsid w:val="008C4BF3"/>
    <w:rsid w:val="008C4D3F"/>
    <w:rsid w:val="008C5078"/>
    <w:rsid w:val="008C54F7"/>
    <w:rsid w:val="008C5655"/>
    <w:rsid w:val="008C5860"/>
    <w:rsid w:val="008C58C9"/>
    <w:rsid w:val="008C5BB4"/>
    <w:rsid w:val="008C5EA3"/>
    <w:rsid w:val="008C5EB9"/>
    <w:rsid w:val="008C6116"/>
    <w:rsid w:val="008C61D5"/>
    <w:rsid w:val="008C61D8"/>
    <w:rsid w:val="008C6210"/>
    <w:rsid w:val="008C6381"/>
    <w:rsid w:val="008C6488"/>
    <w:rsid w:val="008C6527"/>
    <w:rsid w:val="008C658F"/>
    <w:rsid w:val="008C6896"/>
    <w:rsid w:val="008C690D"/>
    <w:rsid w:val="008C71C4"/>
    <w:rsid w:val="008C7515"/>
    <w:rsid w:val="008C75FC"/>
    <w:rsid w:val="008C79A4"/>
    <w:rsid w:val="008C79DB"/>
    <w:rsid w:val="008C7B34"/>
    <w:rsid w:val="008D01BD"/>
    <w:rsid w:val="008D0284"/>
    <w:rsid w:val="008D02A3"/>
    <w:rsid w:val="008D02F3"/>
    <w:rsid w:val="008D03A5"/>
    <w:rsid w:val="008D03FA"/>
    <w:rsid w:val="008D051B"/>
    <w:rsid w:val="008D05A4"/>
    <w:rsid w:val="008D05E8"/>
    <w:rsid w:val="008D0739"/>
    <w:rsid w:val="008D07D0"/>
    <w:rsid w:val="008D07DD"/>
    <w:rsid w:val="008D0837"/>
    <w:rsid w:val="008D0886"/>
    <w:rsid w:val="008D0903"/>
    <w:rsid w:val="008D092B"/>
    <w:rsid w:val="008D0A50"/>
    <w:rsid w:val="008D0D96"/>
    <w:rsid w:val="008D0DC1"/>
    <w:rsid w:val="008D0E3E"/>
    <w:rsid w:val="008D10CE"/>
    <w:rsid w:val="008D127B"/>
    <w:rsid w:val="008D1536"/>
    <w:rsid w:val="008D168B"/>
    <w:rsid w:val="008D16FE"/>
    <w:rsid w:val="008D1813"/>
    <w:rsid w:val="008D1AFA"/>
    <w:rsid w:val="008D1B11"/>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930"/>
    <w:rsid w:val="008D39F6"/>
    <w:rsid w:val="008D3ACC"/>
    <w:rsid w:val="008D3CC7"/>
    <w:rsid w:val="008D3F61"/>
    <w:rsid w:val="008D4166"/>
    <w:rsid w:val="008D4264"/>
    <w:rsid w:val="008D431A"/>
    <w:rsid w:val="008D44DC"/>
    <w:rsid w:val="008D453A"/>
    <w:rsid w:val="008D4618"/>
    <w:rsid w:val="008D477D"/>
    <w:rsid w:val="008D47CE"/>
    <w:rsid w:val="008D48B0"/>
    <w:rsid w:val="008D4930"/>
    <w:rsid w:val="008D4A6B"/>
    <w:rsid w:val="008D4B93"/>
    <w:rsid w:val="008D4C2C"/>
    <w:rsid w:val="008D4D95"/>
    <w:rsid w:val="008D4E8E"/>
    <w:rsid w:val="008D4FDF"/>
    <w:rsid w:val="008D5178"/>
    <w:rsid w:val="008D52BD"/>
    <w:rsid w:val="008D553A"/>
    <w:rsid w:val="008D57B8"/>
    <w:rsid w:val="008D5B17"/>
    <w:rsid w:val="008D5BEB"/>
    <w:rsid w:val="008D5F38"/>
    <w:rsid w:val="008D606B"/>
    <w:rsid w:val="008D6188"/>
    <w:rsid w:val="008D61FC"/>
    <w:rsid w:val="008D6241"/>
    <w:rsid w:val="008D62BE"/>
    <w:rsid w:val="008D65CF"/>
    <w:rsid w:val="008D663E"/>
    <w:rsid w:val="008D66CC"/>
    <w:rsid w:val="008D69F4"/>
    <w:rsid w:val="008D6A47"/>
    <w:rsid w:val="008D6B41"/>
    <w:rsid w:val="008D6DA2"/>
    <w:rsid w:val="008D6E0C"/>
    <w:rsid w:val="008D6E71"/>
    <w:rsid w:val="008D70DE"/>
    <w:rsid w:val="008D71CC"/>
    <w:rsid w:val="008D71E9"/>
    <w:rsid w:val="008D7419"/>
    <w:rsid w:val="008D742D"/>
    <w:rsid w:val="008D752E"/>
    <w:rsid w:val="008D7625"/>
    <w:rsid w:val="008D7665"/>
    <w:rsid w:val="008D7763"/>
    <w:rsid w:val="008D77AB"/>
    <w:rsid w:val="008D77D9"/>
    <w:rsid w:val="008D7D4C"/>
    <w:rsid w:val="008D7E94"/>
    <w:rsid w:val="008E003A"/>
    <w:rsid w:val="008E063F"/>
    <w:rsid w:val="008E087F"/>
    <w:rsid w:val="008E0A05"/>
    <w:rsid w:val="008E0AAB"/>
    <w:rsid w:val="008E0CC1"/>
    <w:rsid w:val="008E0DC3"/>
    <w:rsid w:val="008E0DD9"/>
    <w:rsid w:val="008E1055"/>
    <w:rsid w:val="008E12AB"/>
    <w:rsid w:val="008E145B"/>
    <w:rsid w:val="008E14BF"/>
    <w:rsid w:val="008E1515"/>
    <w:rsid w:val="008E1590"/>
    <w:rsid w:val="008E15D4"/>
    <w:rsid w:val="008E1936"/>
    <w:rsid w:val="008E1A1A"/>
    <w:rsid w:val="008E1AF3"/>
    <w:rsid w:val="008E1F2E"/>
    <w:rsid w:val="008E1F65"/>
    <w:rsid w:val="008E2022"/>
    <w:rsid w:val="008E20AF"/>
    <w:rsid w:val="008E243D"/>
    <w:rsid w:val="008E24F3"/>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146"/>
    <w:rsid w:val="008E4202"/>
    <w:rsid w:val="008E422D"/>
    <w:rsid w:val="008E4461"/>
    <w:rsid w:val="008E4914"/>
    <w:rsid w:val="008E494F"/>
    <w:rsid w:val="008E496B"/>
    <w:rsid w:val="008E4978"/>
    <w:rsid w:val="008E4E3E"/>
    <w:rsid w:val="008E4F93"/>
    <w:rsid w:val="008E50F1"/>
    <w:rsid w:val="008E51C0"/>
    <w:rsid w:val="008E529F"/>
    <w:rsid w:val="008E5392"/>
    <w:rsid w:val="008E56D8"/>
    <w:rsid w:val="008E5B6A"/>
    <w:rsid w:val="008E5C4A"/>
    <w:rsid w:val="008E5E55"/>
    <w:rsid w:val="008E5F5A"/>
    <w:rsid w:val="008E606F"/>
    <w:rsid w:val="008E6383"/>
    <w:rsid w:val="008E6476"/>
    <w:rsid w:val="008E65C8"/>
    <w:rsid w:val="008E679E"/>
    <w:rsid w:val="008E68FF"/>
    <w:rsid w:val="008E6955"/>
    <w:rsid w:val="008E6BDE"/>
    <w:rsid w:val="008E6BE7"/>
    <w:rsid w:val="008E6D55"/>
    <w:rsid w:val="008E6EB0"/>
    <w:rsid w:val="008E715F"/>
    <w:rsid w:val="008E71C1"/>
    <w:rsid w:val="008E7223"/>
    <w:rsid w:val="008E73FF"/>
    <w:rsid w:val="008E743A"/>
    <w:rsid w:val="008E744A"/>
    <w:rsid w:val="008E74FE"/>
    <w:rsid w:val="008E7547"/>
    <w:rsid w:val="008E765D"/>
    <w:rsid w:val="008E767A"/>
    <w:rsid w:val="008E78D6"/>
    <w:rsid w:val="008E7A90"/>
    <w:rsid w:val="008E7B40"/>
    <w:rsid w:val="008E7BF0"/>
    <w:rsid w:val="008E7D4B"/>
    <w:rsid w:val="008E7E11"/>
    <w:rsid w:val="008E7EDB"/>
    <w:rsid w:val="008E7F75"/>
    <w:rsid w:val="008F006B"/>
    <w:rsid w:val="008F058D"/>
    <w:rsid w:val="008F0838"/>
    <w:rsid w:val="008F08AE"/>
    <w:rsid w:val="008F09A8"/>
    <w:rsid w:val="008F0B19"/>
    <w:rsid w:val="008F0B7F"/>
    <w:rsid w:val="008F0C92"/>
    <w:rsid w:val="008F0C9E"/>
    <w:rsid w:val="008F0FEA"/>
    <w:rsid w:val="008F1018"/>
    <w:rsid w:val="008F112E"/>
    <w:rsid w:val="008F1238"/>
    <w:rsid w:val="008F1317"/>
    <w:rsid w:val="008F15AC"/>
    <w:rsid w:val="008F15C1"/>
    <w:rsid w:val="008F15F9"/>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1DD"/>
    <w:rsid w:val="008F3265"/>
    <w:rsid w:val="008F32B6"/>
    <w:rsid w:val="008F3336"/>
    <w:rsid w:val="008F3379"/>
    <w:rsid w:val="008F3570"/>
    <w:rsid w:val="008F3B50"/>
    <w:rsid w:val="008F3B6D"/>
    <w:rsid w:val="008F412F"/>
    <w:rsid w:val="008F425B"/>
    <w:rsid w:val="008F426C"/>
    <w:rsid w:val="008F435D"/>
    <w:rsid w:val="008F43AB"/>
    <w:rsid w:val="008F447C"/>
    <w:rsid w:val="008F448E"/>
    <w:rsid w:val="008F44B9"/>
    <w:rsid w:val="008F4545"/>
    <w:rsid w:val="008F458B"/>
    <w:rsid w:val="008F4666"/>
    <w:rsid w:val="008F473B"/>
    <w:rsid w:val="008F4861"/>
    <w:rsid w:val="008F498C"/>
    <w:rsid w:val="008F4B89"/>
    <w:rsid w:val="008F4F33"/>
    <w:rsid w:val="008F4FF2"/>
    <w:rsid w:val="008F501E"/>
    <w:rsid w:val="008F5176"/>
    <w:rsid w:val="008F5483"/>
    <w:rsid w:val="008F54B1"/>
    <w:rsid w:val="008F5666"/>
    <w:rsid w:val="008F57DD"/>
    <w:rsid w:val="008F5872"/>
    <w:rsid w:val="008F58DB"/>
    <w:rsid w:val="008F5946"/>
    <w:rsid w:val="008F5958"/>
    <w:rsid w:val="008F5EC0"/>
    <w:rsid w:val="008F5FB5"/>
    <w:rsid w:val="008F6035"/>
    <w:rsid w:val="008F63E1"/>
    <w:rsid w:val="008F64F5"/>
    <w:rsid w:val="008F661C"/>
    <w:rsid w:val="008F663A"/>
    <w:rsid w:val="008F6986"/>
    <w:rsid w:val="008F69DB"/>
    <w:rsid w:val="008F6A65"/>
    <w:rsid w:val="008F6A7E"/>
    <w:rsid w:val="008F6B88"/>
    <w:rsid w:val="008F6C88"/>
    <w:rsid w:val="008F6DF7"/>
    <w:rsid w:val="008F7035"/>
    <w:rsid w:val="008F7271"/>
    <w:rsid w:val="008F7298"/>
    <w:rsid w:val="008F72E5"/>
    <w:rsid w:val="008F7333"/>
    <w:rsid w:val="008F740C"/>
    <w:rsid w:val="008F741E"/>
    <w:rsid w:val="008F7536"/>
    <w:rsid w:val="008F7618"/>
    <w:rsid w:val="008F76AB"/>
    <w:rsid w:val="008F7816"/>
    <w:rsid w:val="008F7825"/>
    <w:rsid w:val="008F7850"/>
    <w:rsid w:val="008F795C"/>
    <w:rsid w:val="008F7A22"/>
    <w:rsid w:val="008F7BAE"/>
    <w:rsid w:val="008F7BB3"/>
    <w:rsid w:val="008F7D07"/>
    <w:rsid w:val="008F7E39"/>
    <w:rsid w:val="0090005C"/>
    <w:rsid w:val="009003F1"/>
    <w:rsid w:val="009003F8"/>
    <w:rsid w:val="009004A0"/>
    <w:rsid w:val="0090066E"/>
    <w:rsid w:val="009006A0"/>
    <w:rsid w:val="00900703"/>
    <w:rsid w:val="009009DD"/>
    <w:rsid w:val="00900A8F"/>
    <w:rsid w:val="00900AA0"/>
    <w:rsid w:val="00900AA2"/>
    <w:rsid w:val="00900B36"/>
    <w:rsid w:val="00900C06"/>
    <w:rsid w:val="00900C5F"/>
    <w:rsid w:val="00900D6C"/>
    <w:rsid w:val="00900F9A"/>
    <w:rsid w:val="00901248"/>
    <w:rsid w:val="009012B6"/>
    <w:rsid w:val="0090146E"/>
    <w:rsid w:val="0090152D"/>
    <w:rsid w:val="00901649"/>
    <w:rsid w:val="00901708"/>
    <w:rsid w:val="009018A2"/>
    <w:rsid w:val="00901A37"/>
    <w:rsid w:val="00901A69"/>
    <w:rsid w:val="00901AEE"/>
    <w:rsid w:val="00901AEF"/>
    <w:rsid w:val="00901B51"/>
    <w:rsid w:val="00901B9D"/>
    <w:rsid w:val="00901EE8"/>
    <w:rsid w:val="00902361"/>
    <w:rsid w:val="0090237F"/>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7F8"/>
    <w:rsid w:val="00903846"/>
    <w:rsid w:val="009039A4"/>
    <w:rsid w:val="00903AFB"/>
    <w:rsid w:val="00903B01"/>
    <w:rsid w:val="00903B1B"/>
    <w:rsid w:val="00903BD3"/>
    <w:rsid w:val="00903D93"/>
    <w:rsid w:val="00903EBA"/>
    <w:rsid w:val="0090408D"/>
    <w:rsid w:val="00904266"/>
    <w:rsid w:val="0090429F"/>
    <w:rsid w:val="009044C6"/>
    <w:rsid w:val="00904608"/>
    <w:rsid w:val="009046C8"/>
    <w:rsid w:val="00904786"/>
    <w:rsid w:val="009049B9"/>
    <w:rsid w:val="00904D11"/>
    <w:rsid w:val="00904D85"/>
    <w:rsid w:val="00904D87"/>
    <w:rsid w:val="00904E0D"/>
    <w:rsid w:val="00904EC9"/>
    <w:rsid w:val="00904EDF"/>
    <w:rsid w:val="00904EF5"/>
    <w:rsid w:val="0090524A"/>
    <w:rsid w:val="0090539B"/>
    <w:rsid w:val="009053EB"/>
    <w:rsid w:val="009054A2"/>
    <w:rsid w:val="009056FD"/>
    <w:rsid w:val="009058E4"/>
    <w:rsid w:val="00905A75"/>
    <w:rsid w:val="00905C6A"/>
    <w:rsid w:val="00905CC6"/>
    <w:rsid w:val="00905DC5"/>
    <w:rsid w:val="00905EBF"/>
    <w:rsid w:val="00905F24"/>
    <w:rsid w:val="0090624B"/>
    <w:rsid w:val="009064AB"/>
    <w:rsid w:val="0090662F"/>
    <w:rsid w:val="009066D1"/>
    <w:rsid w:val="009067F1"/>
    <w:rsid w:val="00906B33"/>
    <w:rsid w:val="00906CA0"/>
    <w:rsid w:val="00906DC2"/>
    <w:rsid w:val="00906DF1"/>
    <w:rsid w:val="00906E0E"/>
    <w:rsid w:val="00906F39"/>
    <w:rsid w:val="00906F8F"/>
    <w:rsid w:val="009070A6"/>
    <w:rsid w:val="009070FA"/>
    <w:rsid w:val="009072E2"/>
    <w:rsid w:val="00907744"/>
    <w:rsid w:val="009077CA"/>
    <w:rsid w:val="0090783E"/>
    <w:rsid w:val="00907867"/>
    <w:rsid w:val="00907A14"/>
    <w:rsid w:val="00907A50"/>
    <w:rsid w:val="00907A9A"/>
    <w:rsid w:val="00907CA2"/>
    <w:rsid w:val="00907E91"/>
    <w:rsid w:val="00907FB4"/>
    <w:rsid w:val="00910139"/>
    <w:rsid w:val="00910197"/>
    <w:rsid w:val="00910428"/>
    <w:rsid w:val="0091053C"/>
    <w:rsid w:val="0091063A"/>
    <w:rsid w:val="0091094A"/>
    <w:rsid w:val="009109B6"/>
    <w:rsid w:val="00910A5E"/>
    <w:rsid w:val="00910C47"/>
    <w:rsid w:val="00910D4A"/>
    <w:rsid w:val="00911038"/>
    <w:rsid w:val="00911078"/>
    <w:rsid w:val="009110AA"/>
    <w:rsid w:val="0091114A"/>
    <w:rsid w:val="00911237"/>
    <w:rsid w:val="00911503"/>
    <w:rsid w:val="00911530"/>
    <w:rsid w:val="009117C6"/>
    <w:rsid w:val="00911810"/>
    <w:rsid w:val="00911861"/>
    <w:rsid w:val="00911BC7"/>
    <w:rsid w:val="00911BD0"/>
    <w:rsid w:val="00911D01"/>
    <w:rsid w:val="00911D13"/>
    <w:rsid w:val="00912075"/>
    <w:rsid w:val="009121FE"/>
    <w:rsid w:val="00912491"/>
    <w:rsid w:val="009124B3"/>
    <w:rsid w:val="0091256E"/>
    <w:rsid w:val="0091271B"/>
    <w:rsid w:val="00912886"/>
    <w:rsid w:val="00912A87"/>
    <w:rsid w:val="00912C0E"/>
    <w:rsid w:val="00912C81"/>
    <w:rsid w:val="00912CCF"/>
    <w:rsid w:val="00912F26"/>
    <w:rsid w:val="0091342F"/>
    <w:rsid w:val="00913725"/>
    <w:rsid w:val="00913891"/>
    <w:rsid w:val="009138D1"/>
    <w:rsid w:val="009139B1"/>
    <w:rsid w:val="00913C9F"/>
    <w:rsid w:val="00913DFA"/>
    <w:rsid w:val="00913F61"/>
    <w:rsid w:val="009145E2"/>
    <w:rsid w:val="009148F6"/>
    <w:rsid w:val="00914AC8"/>
    <w:rsid w:val="00914BA6"/>
    <w:rsid w:val="00914DB0"/>
    <w:rsid w:val="00914DF8"/>
    <w:rsid w:val="00914EDB"/>
    <w:rsid w:val="00915123"/>
    <w:rsid w:val="0091539A"/>
    <w:rsid w:val="009154F5"/>
    <w:rsid w:val="009155E9"/>
    <w:rsid w:val="0091562F"/>
    <w:rsid w:val="0091571E"/>
    <w:rsid w:val="00915C5E"/>
    <w:rsid w:val="00915EAE"/>
    <w:rsid w:val="00915EF0"/>
    <w:rsid w:val="00915FE5"/>
    <w:rsid w:val="0091608D"/>
    <w:rsid w:val="009161E7"/>
    <w:rsid w:val="009163A4"/>
    <w:rsid w:val="00916DB3"/>
    <w:rsid w:val="00916DB7"/>
    <w:rsid w:val="009170BD"/>
    <w:rsid w:val="009170C4"/>
    <w:rsid w:val="009171FB"/>
    <w:rsid w:val="0091727E"/>
    <w:rsid w:val="009178AE"/>
    <w:rsid w:val="009178E6"/>
    <w:rsid w:val="00917C59"/>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02A"/>
    <w:rsid w:val="00921452"/>
    <w:rsid w:val="009215C6"/>
    <w:rsid w:val="00921966"/>
    <w:rsid w:val="00921D77"/>
    <w:rsid w:val="00921FC4"/>
    <w:rsid w:val="0092226D"/>
    <w:rsid w:val="00922474"/>
    <w:rsid w:val="0092251B"/>
    <w:rsid w:val="00922613"/>
    <w:rsid w:val="0092267D"/>
    <w:rsid w:val="009227BA"/>
    <w:rsid w:val="009227C9"/>
    <w:rsid w:val="009228F4"/>
    <w:rsid w:val="0092296E"/>
    <w:rsid w:val="00922ACE"/>
    <w:rsid w:val="00922C65"/>
    <w:rsid w:val="00922C69"/>
    <w:rsid w:val="00922ECE"/>
    <w:rsid w:val="00922FE3"/>
    <w:rsid w:val="009233BE"/>
    <w:rsid w:val="00923406"/>
    <w:rsid w:val="0092389D"/>
    <w:rsid w:val="0092399A"/>
    <w:rsid w:val="00923A6A"/>
    <w:rsid w:val="00923A71"/>
    <w:rsid w:val="00923E3B"/>
    <w:rsid w:val="00924132"/>
    <w:rsid w:val="0092459C"/>
    <w:rsid w:val="00924615"/>
    <w:rsid w:val="0092467A"/>
    <w:rsid w:val="0092469D"/>
    <w:rsid w:val="009249AE"/>
    <w:rsid w:val="00924A6C"/>
    <w:rsid w:val="00924B3A"/>
    <w:rsid w:val="00924B5F"/>
    <w:rsid w:val="00924BA4"/>
    <w:rsid w:val="00924BF3"/>
    <w:rsid w:val="00924C6F"/>
    <w:rsid w:val="00924CC7"/>
    <w:rsid w:val="00924D42"/>
    <w:rsid w:val="00924D63"/>
    <w:rsid w:val="00924E3F"/>
    <w:rsid w:val="00924EC0"/>
    <w:rsid w:val="00924F39"/>
    <w:rsid w:val="00925495"/>
    <w:rsid w:val="00925617"/>
    <w:rsid w:val="00925C02"/>
    <w:rsid w:val="00925F43"/>
    <w:rsid w:val="00925FE9"/>
    <w:rsid w:val="009261FD"/>
    <w:rsid w:val="00926267"/>
    <w:rsid w:val="009265E8"/>
    <w:rsid w:val="0092675F"/>
    <w:rsid w:val="00926817"/>
    <w:rsid w:val="00926867"/>
    <w:rsid w:val="00926A3A"/>
    <w:rsid w:val="00926B76"/>
    <w:rsid w:val="00926C61"/>
    <w:rsid w:val="00926CDB"/>
    <w:rsid w:val="00926CDF"/>
    <w:rsid w:val="00926F83"/>
    <w:rsid w:val="0092710C"/>
    <w:rsid w:val="00927158"/>
    <w:rsid w:val="0092739C"/>
    <w:rsid w:val="00927708"/>
    <w:rsid w:val="00927756"/>
    <w:rsid w:val="0092780F"/>
    <w:rsid w:val="00927823"/>
    <w:rsid w:val="00927B62"/>
    <w:rsid w:val="00927BE5"/>
    <w:rsid w:val="00927C64"/>
    <w:rsid w:val="00927EBD"/>
    <w:rsid w:val="009300F5"/>
    <w:rsid w:val="00930213"/>
    <w:rsid w:val="0093023F"/>
    <w:rsid w:val="00930604"/>
    <w:rsid w:val="00930734"/>
    <w:rsid w:val="00930987"/>
    <w:rsid w:val="00930A9F"/>
    <w:rsid w:val="00930AE3"/>
    <w:rsid w:val="00930E38"/>
    <w:rsid w:val="00930F13"/>
    <w:rsid w:val="00931012"/>
    <w:rsid w:val="00931427"/>
    <w:rsid w:val="00931469"/>
    <w:rsid w:val="00931A85"/>
    <w:rsid w:val="00931BE3"/>
    <w:rsid w:val="00931F21"/>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34"/>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13F"/>
    <w:rsid w:val="00937393"/>
    <w:rsid w:val="00937438"/>
    <w:rsid w:val="00937604"/>
    <w:rsid w:val="0093762D"/>
    <w:rsid w:val="00937791"/>
    <w:rsid w:val="009377B6"/>
    <w:rsid w:val="009378A6"/>
    <w:rsid w:val="00937913"/>
    <w:rsid w:val="00937A99"/>
    <w:rsid w:val="00937F28"/>
    <w:rsid w:val="00937FC1"/>
    <w:rsid w:val="00940147"/>
    <w:rsid w:val="009405CF"/>
    <w:rsid w:val="00940616"/>
    <w:rsid w:val="00940634"/>
    <w:rsid w:val="0094065B"/>
    <w:rsid w:val="009406CB"/>
    <w:rsid w:val="00940746"/>
    <w:rsid w:val="009409A1"/>
    <w:rsid w:val="00940CC8"/>
    <w:rsid w:val="009410A6"/>
    <w:rsid w:val="0094118C"/>
    <w:rsid w:val="0094122E"/>
    <w:rsid w:val="0094123E"/>
    <w:rsid w:val="00941256"/>
    <w:rsid w:val="0094137F"/>
    <w:rsid w:val="009413D7"/>
    <w:rsid w:val="0094141A"/>
    <w:rsid w:val="0094150C"/>
    <w:rsid w:val="009418B9"/>
    <w:rsid w:val="00941902"/>
    <w:rsid w:val="00941C50"/>
    <w:rsid w:val="00941C99"/>
    <w:rsid w:val="00941D37"/>
    <w:rsid w:val="00941E51"/>
    <w:rsid w:val="00941FA5"/>
    <w:rsid w:val="00942104"/>
    <w:rsid w:val="00942279"/>
    <w:rsid w:val="0094235F"/>
    <w:rsid w:val="0094253E"/>
    <w:rsid w:val="00942602"/>
    <w:rsid w:val="00942629"/>
    <w:rsid w:val="00942675"/>
    <w:rsid w:val="009426DE"/>
    <w:rsid w:val="0094277C"/>
    <w:rsid w:val="009427D6"/>
    <w:rsid w:val="009427F0"/>
    <w:rsid w:val="00942DB7"/>
    <w:rsid w:val="00942E0B"/>
    <w:rsid w:val="0094312E"/>
    <w:rsid w:val="00943284"/>
    <w:rsid w:val="00943415"/>
    <w:rsid w:val="00943481"/>
    <w:rsid w:val="0094348E"/>
    <w:rsid w:val="00943794"/>
    <w:rsid w:val="00943A85"/>
    <w:rsid w:val="00943DA3"/>
    <w:rsid w:val="00943E39"/>
    <w:rsid w:val="00943E47"/>
    <w:rsid w:val="009441D2"/>
    <w:rsid w:val="00944201"/>
    <w:rsid w:val="009443F7"/>
    <w:rsid w:val="0094447A"/>
    <w:rsid w:val="009444AB"/>
    <w:rsid w:val="009444B0"/>
    <w:rsid w:val="0094452E"/>
    <w:rsid w:val="00944541"/>
    <w:rsid w:val="00944853"/>
    <w:rsid w:val="009448B8"/>
    <w:rsid w:val="009449AB"/>
    <w:rsid w:val="00944EAC"/>
    <w:rsid w:val="00944F54"/>
    <w:rsid w:val="00945196"/>
    <w:rsid w:val="0094522F"/>
    <w:rsid w:val="00945312"/>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13B"/>
    <w:rsid w:val="00947427"/>
    <w:rsid w:val="00947627"/>
    <w:rsid w:val="00947883"/>
    <w:rsid w:val="009478FC"/>
    <w:rsid w:val="009479E4"/>
    <w:rsid w:val="009479FA"/>
    <w:rsid w:val="00947AF9"/>
    <w:rsid w:val="009500B6"/>
    <w:rsid w:val="00950121"/>
    <w:rsid w:val="009501C9"/>
    <w:rsid w:val="00950425"/>
    <w:rsid w:val="0095067F"/>
    <w:rsid w:val="009508AE"/>
    <w:rsid w:val="00950909"/>
    <w:rsid w:val="00950A38"/>
    <w:rsid w:val="00950B38"/>
    <w:rsid w:val="00950B73"/>
    <w:rsid w:val="00950EDC"/>
    <w:rsid w:val="00951142"/>
    <w:rsid w:val="00951251"/>
    <w:rsid w:val="009513A7"/>
    <w:rsid w:val="0095143B"/>
    <w:rsid w:val="00951542"/>
    <w:rsid w:val="00951742"/>
    <w:rsid w:val="009517D8"/>
    <w:rsid w:val="00951881"/>
    <w:rsid w:val="00951977"/>
    <w:rsid w:val="00951B2D"/>
    <w:rsid w:val="00951F6D"/>
    <w:rsid w:val="00952063"/>
    <w:rsid w:val="0095218C"/>
    <w:rsid w:val="009521CD"/>
    <w:rsid w:val="009524C6"/>
    <w:rsid w:val="00952583"/>
    <w:rsid w:val="009529C2"/>
    <w:rsid w:val="00952B12"/>
    <w:rsid w:val="00952C12"/>
    <w:rsid w:val="00952D7A"/>
    <w:rsid w:val="009531CA"/>
    <w:rsid w:val="009531DC"/>
    <w:rsid w:val="00953291"/>
    <w:rsid w:val="009533A8"/>
    <w:rsid w:val="009534D3"/>
    <w:rsid w:val="00953514"/>
    <w:rsid w:val="009536BA"/>
    <w:rsid w:val="009536BD"/>
    <w:rsid w:val="009537CC"/>
    <w:rsid w:val="00953D77"/>
    <w:rsid w:val="00953DA4"/>
    <w:rsid w:val="00953DC6"/>
    <w:rsid w:val="00953DD7"/>
    <w:rsid w:val="00953DE3"/>
    <w:rsid w:val="00953E43"/>
    <w:rsid w:val="00953EEB"/>
    <w:rsid w:val="00953FE5"/>
    <w:rsid w:val="009540C6"/>
    <w:rsid w:val="00954676"/>
    <w:rsid w:val="0095468C"/>
    <w:rsid w:val="00954789"/>
    <w:rsid w:val="00954AC5"/>
    <w:rsid w:val="00954CB7"/>
    <w:rsid w:val="00954CEB"/>
    <w:rsid w:val="00954DAC"/>
    <w:rsid w:val="00954E2F"/>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35E"/>
    <w:rsid w:val="00956713"/>
    <w:rsid w:val="00956829"/>
    <w:rsid w:val="009568FB"/>
    <w:rsid w:val="00956919"/>
    <w:rsid w:val="00956ED4"/>
    <w:rsid w:val="0095717F"/>
    <w:rsid w:val="00957204"/>
    <w:rsid w:val="00957634"/>
    <w:rsid w:val="00957C55"/>
    <w:rsid w:val="00957D23"/>
    <w:rsid w:val="00957E68"/>
    <w:rsid w:val="00957F94"/>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E9E"/>
    <w:rsid w:val="00961F26"/>
    <w:rsid w:val="00961FA8"/>
    <w:rsid w:val="00962396"/>
    <w:rsid w:val="0096248F"/>
    <w:rsid w:val="009626A2"/>
    <w:rsid w:val="0096287D"/>
    <w:rsid w:val="009629CA"/>
    <w:rsid w:val="00962A5E"/>
    <w:rsid w:val="00962B45"/>
    <w:rsid w:val="00962C64"/>
    <w:rsid w:val="00962C98"/>
    <w:rsid w:val="00962D22"/>
    <w:rsid w:val="00962D97"/>
    <w:rsid w:val="00962F42"/>
    <w:rsid w:val="0096302A"/>
    <w:rsid w:val="009632D8"/>
    <w:rsid w:val="00963371"/>
    <w:rsid w:val="009635D1"/>
    <w:rsid w:val="0096371E"/>
    <w:rsid w:val="009637E3"/>
    <w:rsid w:val="00963828"/>
    <w:rsid w:val="009639A8"/>
    <w:rsid w:val="00963D51"/>
    <w:rsid w:val="00963F71"/>
    <w:rsid w:val="00964144"/>
    <w:rsid w:val="00964309"/>
    <w:rsid w:val="00964794"/>
    <w:rsid w:val="009647A3"/>
    <w:rsid w:val="009648AA"/>
    <w:rsid w:val="0096497E"/>
    <w:rsid w:val="00964B6D"/>
    <w:rsid w:val="00964DE8"/>
    <w:rsid w:val="00965019"/>
    <w:rsid w:val="00965082"/>
    <w:rsid w:val="0096511C"/>
    <w:rsid w:val="0096550B"/>
    <w:rsid w:val="009658F5"/>
    <w:rsid w:val="00965C21"/>
    <w:rsid w:val="00965CCF"/>
    <w:rsid w:val="00965E97"/>
    <w:rsid w:val="00965F8E"/>
    <w:rsid w:val="00965FF4"/>
    <w:rsid w:val="009660E8"/>
    <w:rsid w:val="0096630C"/>
    <w:rsid w:val="00966564"/>
    <w:rsid w:val="0096661B"/>
    <w:rsid w:val="00966634"/>
    <w:rsid w:val="009666D8"/>
    <w:rsid w:val="009667AF"/>
    <w:rsid w:val="009668CC"/>
    <w:rsid w:val="009668DA"/>
    <w:rsid w:val="00966A84"/>
    <w:rsid w:val="00966BBE"/>
    <w:rsid w:val="00966EFD"/>
    <w:rsid w:val="0096739F"/>
    <w:rsid w:val="0096754F"/>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C19"/>
    <w:rsid w:val="00970E70"/>
    <w:rsid w:val="00970F17"/>
    <w:rsid w:val="00970FD3"/>
    <w:rsid w:val="00971018"/>
    <w:rsid w:val="009710FD"/>
    <w:rsid w:val="00971276"/>
    <w:rsid w:val="00971380"/>
    <w:rsid w:val="00971410"/>
    <w:rsid w:val="00971453"/>
    <w:rsid w:val="009714AD"/>
    <w:rsid w:val="00971523"/>
    <w:rsid w:val="0097152D"/>
    <w:rsid w:val="00971668"/>
    <w:rsid w:val="0097170F"/>
    <w:rsid w:val="0097176B"/>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004"/>
    <w:rsid w:val="0097308A"/>
    <w:rsid w:val="009732A6"/>
    <w:rsid w:val="009732F7"/>
    <w:rsid w:val="00973438"/>
    <w:rsid w:val="00973633"/>
    <w:rsid w:val="009737BB"/>
    <w:rsid w:val="00973B92"/>
    <w:rsid w:val="00973C29"/>
    <w:rsid w:val="00973D66"/>
    <w:rsid w:val="00974101"/>
    <w:rsid w:val="009743C1"/>
    <w:rsid w:val="009744AC"/>
    <w:rsid w:val="0097471E"/>
    <w:rsid w:val="00974A3E"/>
    <w:rsid w:val="00974ABC"/>
    <w:rsid w:val="00974C8E"/>
    <w:rsid w:val="00974CAA"/>
    <w:rsid w:val="009752DA"/>
    <w:rsid w:val="009752F4"/>
    <w:rsid w:val="0097531A"/>
    <w:rsid w:val="00975428"/>
    <w:rsid w:val="0097569E"/>
    <w:rsid w:val="00975884"/>
    <w:rsid w:val="009759D8"/>
    <w:rsid w:val="00975A1D"/>
    <w:rsid w:val="00975B97"/>
    <w:rsid w:val="00975C20"/>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BA7"/>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3B9"/>
    <w:rsid w:val="00981492"/>
    <w:rsid w:val="0098168A"/>
    <w:rsid w:val="00981710"/>
    <w:rsid w:val="00981725"/>
    <w:rsid w:val="00981964"/>
    <w:rsid w:val="00981AC4"/>
    <w:rsid w:val="00981DAF"/>
    <w:rsid w:val="00981F75"/>
    <w:rsid w:val="009827E1"/>
    <w:rsid w:val="009828E0"/>
    <w:rsid w:val="009829CD"/>
    <w:rsid w:val="00982AB0"/>
    <w:rsid w:val="00982ABA"/>
    <w:rsid w:val="00982B4E"/>
    <w:rsid w:val="00982BE3"/>
    <w:rsid w:val="00982C65"/>
    <w:rsid w:val="00982CAA"/>
    <w:rsid w:val="00982D3D"/>
    <w:rsid w:val="00982D44"/>
    <w:rsid w:val="009834B6"/>
    <w:rsid w:val="00983626"/>
    <w:rsid w:val="0098383C"/>
    <w:rsid w:val="009838E6"/>
    <w:rsid w:val="009838FC"/>
    <w:rsid w:val="00983AA3"/>
    <w:rsid w:val="00983B63"/>
    <w:rsid w:val="00983CD1"/>
    <w:rsid w:val="00983D52"/>
    <w:rsid w:val="00983FF3"/>
    <w:rsid w:val="00984071"/>
    <w:rsid w:val="009840B3"/>
    <w:rsid w:val="0098442B"/>
    <w:rsid w:val="00984443"/>
    <w:rsid w:val="0098457A"/>
    <w:rsid w:val="009845C3"/>
    <w:rsid w:val="00984706"/>
    <w:rsid w:val="00984974"/>
    <w:rsid w:val="00984B23"/>
    <w:rsid w:val="00984E71"/>
    <w:rsid w:val="00984E80"/>
    <w:rsid w:val="00985117"/>
    <w:rsid w:val="00985399"/>
    <w:rsid w:val="00985741"/>
    <w:rsid w:val="00985D8A"/>
    <w:rsid w:val="00985FA3"/>
    <w:rsid w:val="00986035"/>
    <w:rsid w:val="0098617B"/>
    <w:rsid w:val="00986274"/>
    <w:rsid w:val="00986475"/>
    <w:rsid w:val="00986610"/>
    <w:rsid w:val="0098665D"/>
    <w:rsid w:val="0098681F"/>
    <w:rsid w:val="00986988"/>
    <w:rsid w:val="00986BA8"/>
    <w:rsid w:val="00986BDA"/>
    <w:rsid w:val="00986C38"/>
    <w:rsid w:val="00986F40"/>
    <w:rsid w:val="00986FD6"/>
    <w:rsid w:val="00987003"/>
    <w:rsid w:val="00987415"/>
    <w:rsid w:val="0098743D"/>
    <w:rsid w:val="00987628"/>
    <w:rsid w:val="009879D6"/>
    <w:rsid w:val="00987ABA"/>
    <w:rsid w:val="00987BB6"/>
    <w:rsid w:val="00987BF9"/>
    <w:rsid w:val="00987F4A"/>
    <w:rsid w:val="0099000C"/>
    <w:rsid w:val="009901EB"/>
    <w:rsid w:val="00990232"/>
    <w:rsid w:val="009903C7"/>
    <w:rsid w:val="009905EC"/>
    <w:rsid w:val="009906D7"/>
    <w:rsid w:val="009909CB"/>
    <w:rsid w:val="00990B7E"/>
    <w:rsid w:val="00990EBE"/>
    <w:rsid w:val="009915AE"/>
    <w:rsid w:val="009918FB"/>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313"/>
    <w:rsid w:val="00995330"/>
    <w:rsid w:val="0099545B"/>
    <w:rsid w:val="0099547B"/>
    <w:rsid w:val="00995526"/>
    <w:rsid w:val="00995794"/>
    <w:rsid w:val="00995E0C"/>
    <w:rsid w:val="00995E6D"/>
    <w:rsid w:val="00995FB1"/>
    <w:rsid w:val="00996042"/>
    <w:rsid w:val="00996615"/>
    <w:rsid w:val="00996648"/>
    <w:rsid w:val="00996702"/>
    <w:rsid w:val="009968C4"/>
    <w:rsid w:val="00996B16"/>
    <w:rsid w:val="00996B7A"/>
    <w:rsid w:val="00996CF7"/>
    <w:rsid w:val="009970EC"/>
    <w:rsid w:val="00997194"/>
    <w:rsid w:val="009971FE"/>
    <w:rsid w:val="009972A0"/>
    <w:rsid w:val="00997418"/>
    <w:rsid w:val="0099750F"/>
    <w:rsid w:val="00997690"/>
    <w:rsid w:val="009976BB"/>
    <w:rsid w:val="009978B5"/>
    <w:rsid w:val="00997BA5"/>
    <w:rsid w:val="00997C79"/>
    <w:rsid w:val="00997CA1"/>
    <w:rsid w:val="009A0129"/>
    <w:rsid w:val="009A03E1"/>
    <w:rsid w:val="009A04CF"/>
    <w:rsid w:val="009A077F"/>
    <w:rsid w:val="009A07E1"/>
    <w:rsid w:val="009A0B55"/>
    <w:rsid w:val="009A127D"/>
    <w:rsid w:val="009A149A"/>
    <w:rsid w:val="009A1578"/>
    <w:rsid w:val="009A15B4"/>
    <w:rsid w:val="009A15B9"/>
    <w:rsid w:val="009A1804"/>
    <w:rsid w:val="009A1A14"/>
    <w:rsid w:val="009A1AD6"/>
    <w:rsid w:val="009A1BDE"/>
    <w:rsid w:val="009A1EEF"/>
    <w:rsid w:val="009A204F"/>
    <w:rsid w:val="009A2192"/>
    <w:rsid w:val="009A247D"/>
    <w:rsid w:val="009A25EE"/>
    <w:rsid w:val="009A2646"/>
    <w:rsid w:val="009A269D"/>
    <w:rsid w:val="009A2CE2"/>
    <w:rsid w:val="009A2CFD"/>
    <w:rsid w:val="009A2D33"/>
    <w:rsid w:val="009A2DDE"/>
    <w:rsid w:val="009A2E24"/>
    <w:rsid w:val="009A2F72"/>
    <w:rsid w:val="009A2FB7"/>
    <w:rsid w:val="009A3256"/>
    <w:rsid w:val="009A3506"/>
    <w:rsid w:val="009A3514"/>
    <w:rsid w:val="009A3779"/>
    <w:rsid w:val="009A3957"/>
    <w:rsid w:val="009A3C90"/>
    <w:rsid w:val="009A3D4C"/>
    <w:rsid w:val="009A4007"/>
    <w:rsid w:val="009A414D"/>
    <w:rsid w:val="009A423C"/>
    <w:rsid w:val="009A4303"/>
    <w:rsid w:val="009A437D"/>
    <w:rsid w:val="009A4575"/>
    <w:rsid w:val="009A4780"/>
    <w:rsid w:val="009A4952"/>
    <w:rsid w:val="009A4AD6"/>
    <w:rsid w:val="009A4E7D"/>
    <w:rsid w:val="009A4E9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7146"/>
    <w:rsid w:val="009A7288"/>
    <w:rsid w:val="009A7320"/>
    <w:rsid w:val="009A75CC"/>
    <w:rsid w:val="009A7671"/>
    <w:rsid w:val="009A7870"/>
    <w:rsid w:val="009A79F4"/>
    <w:rsid w:val="009A7AE6"/>
    <w:rsid w:val="009A7D7D"/>
    <w:rsid w:val="009B01AD"/>
    <w:rsid w:val="009B0373"/>
    <w:rsid w:val="009B0458"/>
    <w:rsid w:val="009B07B7"/>
    <w:rsid w:val="009B08B0"/>
    <w:rsid w:val="009B0A17"/>
    <w:rsid w:val="009B0B5F"/>
    <w:rsid w:val="009B1113"/>
    <w:rsid w:val="009B1252"/>
    <w:rsid w:val="009B1362"/>
    <w:rsid w:val="009B16FA"/>
    <w:rsid w:val="009B18FB"/>
    <w:rsid w:val="009B1991"/>
    <w:rsid w:val="009B1B1B"/>
    <w:rsid w:val="009B1DEE"/>
    <w:rsid w:val="009B1FB7"/>
    <w:rsid w:val="009B22B6"/>
    <w:rsid w:val="009B26D1"/>
    <w:rsid w:val="009B2863"/>
    <w:rsid w:val="009B2B14"/>
    <w:rsid w:val="009B2B1B"/>
    <w:rsid w:val="009B2D29"/>
    <w:rsid w:val="009B2D70"/>
    <w:rsid w:val="009B2F4A"/>
    <w:rsid w:val="009B2F59"/>
    <w:rsid w:val="009B3133"/>
    <w:rsid w:val="009B347C"/>
    <w:rsid w:val="009B35FD"/>
    <w:rsid w:val="009B3713"/>
    <w:rsid w:val="009B372C"/>
    <w:rsid w:val="009B3762"/>
    <w:rsid w:val="009B37DC"/>
    <w:rsid w:val="009B38BA"/>
    <w:rsid w:val="009B3E3B"/>
    <w:rsid w:val="009B3F31"/>
    <w:rsid w:val="009B3FF1"/>
    <w:rsid w:val="009B4345"/>
    <w:rsid w:val="009B45BB"/>
    <w:rsid w:val="009B476C"/>
    <w:rsid w:val="009B4817"/>
    <w:rsid w:val="009B4D48"/>
    <w:rsid w:val="009B4EF8"/>
    <w:rsid w:val="009B5094"/>
    <w:rsid w:val="009B51C1"/>
    <w:rsid w:val="009B5351"/>
    <w:rsid w:val="009B56EA"/>
    <w:rsid w:val="009B57CC"/>
    <w:rsid w:val="009B58D6"/>
    <w:rsid w:val="009B5B5A"/>
    <w:rsid w:val="009B5BEE"/>
    <w:rsid w:val="009B5D53"/>
    <w:rsid w:val="009B6275"/>
    <w:rsid w:val="009B652B"/>
    <w:rsid w:val="009B6776"/>
    <w:rsid w:val="009B678B"/>
    <w:rsid w:val="009B6955"/>
    <w:rsid w:val="009B696E"/>
    <w:rsid w:val="009B69F1"/>
    <w:rsid w:val="009B6BA6"/>
    <w:rsid w:val="009B6BBA"/>
    <w:rsid w:val="009B6EC7"/>
    <w:rsid w:val="009B73FD"/>
    <w:rsid w:val="009B74D1"/>
    <w:rsid w:val="009B7676"/>
    <w:rsid w:val="009B79FF"/>
    <w:rsid w:val="009C0134"/>
    <w:rsid w:val="009C03F7"/>
    <w:rsid w:val="009C0566"/>
    <w:rsid w:val="009C0919"/>
    <w:rsid w:val="009C0AB8"/>
    <w:rsid w:val="009C0CB5"/>
    <w:rsid w:val="009C0FA9"/>
    <w:rsid w:val="009C157C"/>
    <w:rsid w:val="009C15AD"/>
    <w:rsid w:val="009C1869"/>
    <w:rsid w:val="009C186B"/>
    <w:rsid w:val="009C1A36"/>
    <w:rsid w:val="009C1A4E"/>
    <w:rsid w:val="009C1A73"/>
    <w:rsid w:val="009C1CA7"/>
    <w:rsid w:val="009C1CD3"/>
    <w:rsid w:val="009C1EDE"/>
    <w:rsid w:val="009C20F9"/>
    <w:rsid w:val="009C211C"/>
    <w:rsid w:val="009C217D"/>
    <w:rsid w:val="009C2200"/>
    <w:rsid w:val="009C2316"/>
    <w:rsid w:val="009C2898"/>
    <w:rsid w:val="009C28A2"/>
    <w:rsid w:val="009C2A6E"/>
    <w:rsid w:val="009C2ACA"/>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B56"/>
    <w:rsid w:val="009C4C59"/>
    <w:rsid w:val="009C4F4C"/>
    <w:rsid w:val="009C54BE"/>
    <w:rsid w:val="009C5626"/>
    <w:rsid w:val="009C56D2"/>
    <w:rsid w:val="009C5806"/>
    <w:rsid w:val="009C584B"/>
    <w:rsid w:val="009C592E"/>
    <w:rsid w:val="009C5A62"/>
    <w:rsid w:val="009C5A72"/>
    <w:rsid w:val="009C5BA7"/>
    <w:rsid w:val="009C5E51"/>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9AE"/>
    <w:rsid w:val="009C7B0C"/>
    <w:rsid w:val="009C7B7A"/>
    <w:rsid w:val="009C7B8C"/>
    <w:rsid w:val="009C7E2A"/>
    <w:rsid w:val="009D00BB"/>
    <w:rsid w:val="009D06B7"/>
    <w:rsid w:val="009D06CE"/>
    <w:rsid w:val="009D07B8"/>
    <w:rsid w:val="009D096C"/>
    <w:rsid w:val="009D0A62"/>
    <w:rsid w:val="009D0B36"/>
    <w:rsid w:val="009D1059"/>
    <w:rsid w:val="009D1073"/>
    <w:rsid w:val="009D13B5"/>
    <w:rsid w:val="009D14CC"/>
    <w:rsid w:val="009D158B"/>
    <w:rsid w:val="009D16D6"/>
    <w:rsid w:val="009D17D1"/>
    <w:rsid w:val="009D1919"/>
    <w:rsid w:val="009D197C"/>
    <w:rsid w:val="009D1B4F"/>
    <w:rsid w:val="009D1CB8"/>
    <w:rsid w:val="009D1F80"/>
    <w:rsid w:val="009D1FEF"/>
    <w:rsid w:val="009D1FF2"/>
    <w:rsid w:val="009D2003"/>
    <w:rsid w:val="009D26C8"/>
    <w:rsid w:val="009D27E7"/>
    <w:rsid w:val="009D2A5D"/>
    <w:rsid w:val="009D2BBD"/>
    <w:rsid w:val="009D2D89"/>
    <w:rsid w:val="009D2DBA"/>
    <w:rsid w:val="009D30A3"/>
    <w:rsid w:val="009D313B"/>
    <w:rsid w:val="009D3935"/>
    <w:rsid w:val="009D3BA8"/>
    <w:rsid w:val="009D3DF6"/>
    <w:rsid w:val="009D3EB1"/>
    <w:rsid w:val="009D3F36"/>
    <w:rsid w:val="009D4062"/>
    <w:rsid w:val="009D41E8"/>
    <w:rsid w:val="009D444F"/>
    <w:rsid w:val="009D45AD"/>
    <w:rsid w:val="009D46EC"/>
    <w:rsid w:val="009D4778"/>
    <w:rsid w:val="009D47D5"/>
    <w:rsid w:val="009D48FE"/>
    <w:rsid w:val="009D4934"/>
    <w:rsid w:val="009D4A13"/>
    <w:rsid w:val="009D4A5F"/>
    <w:rsid w:val="009D4A68"/>
    <w:rsid w:val="009D4CB8"/>
    <w:rsid w:val="009D4D1B"/>
    <w:rsid w:val="009D4F14"/>
    <w:rsid w:val="009D51CB"/>
    <w:rsid w:val="009D5330"/>
    <w:rsid w:val="009D53B1"/>
    <w:rsid w:val="009D5486"/>
    <w:rsid w:val="009D54DE"/>
    <w:rsid w:val="009D5670"/>
    <w:rsid w:val="009D581B"/>
    <w:rsid w:val="009D5936"/>
    <w:rsid w:val="009D5B41"/>
    <w:rsid w:val="009D5D23"/>
    <w:rsid w:val="009D5EDB"/>
    <w:rsid w:val="009D5F95"/>
    <w:rsid w:val="009D5FC6"/>
    <w:rsid w:val="009D61E1"/>
    <w:rsid w:val="009D6231"/>
    <w:rsid w:val="009D64FD"/>
    <w:rsid w:val="009D654E"/>
    <w:rsid w:val="009D6551"/>
    <w:rsid w:val="009D659B"/>
    <w:rsid w:val="009D6773"/>
    <w:rsid w:val="009D67FE"/>
    <w:rsid w:val="009D6E44"/>
    <w:rsid w:val="009D73B6"/>
    <w:rsid w:val="009D778A"/>
    <w:rsid w:val="009D788B"/>
    <w:rsid w:val="009D7894"/>
    <w:rsid w:val="009D7926"/>
    <w:rsid w:val="009D7A51"/>
    <w:rsid w:val="009D7C6B"/>
    <w:rsid w:val="009D7CB2"/>
    <w:rsid w:val="009D7ED3"/>
    <w:rsid w:val="009E005D"/>
    <w:rsid w:val="009E0535"/>
    <w:rsid w:val="009E070F"/>
    <w:rsid w:val="009E0734"/>
    <w:rsid w:val="009E092B"/>
    <w:rsid w:val="009E0982"/>
    <w:rsid w:val="009E0B05"/>
    <w:rsid w:val="009E0FCA"/>
    <w:rsid w:val="009E1107"/>
    <w:rsid w:val="009E11AC"/>
    <w:rsid w:val="009E1253"/>
    <w:rsid w:val="009E137A"/>
    <w:rsid w:val="009E140C"/>
    <w:rsid w:val="009E163A"/>
    <w:rsid w:val="009E1B74"/>
    <w:rsid w:val="009E1B84"/>
    <w:rsid w:val="009E1B95"/>
    <w:rsid w:val="009E1C19"/>
    <w:rsid w:val="009E1C9E"/>
    <w:rsid w:val="009E1D51"/>
    <w:rsid w:val="009E1ED0"/>
    <w:rsid w:val="009E1F02"/>
    <w:rsid w:val="009E20A0"/>
    <w:rsid w:val="009E2116"/>
    <w:rsid w:val="009E21EE"/>
    <w:rsid w:val="009E220F"/>
    <w:rsid w:val="009E23D5"/>
    <w:rsid w:val="009E2443"/>
    <w:rsid w:val="009E2638"/>
    <w:rsid w:val="009E2765"/>
    <w:rsid w:val="009E2813"/>
    <w:rsid w:val="009E2894"/>
    <w:rsid w:val="009E2E0D"/>
    <w:rsid w:val="009E332E"/>
    <w:rsid w:val="009E3381"/>
    <w:rsid w:val="009E35C3"/>
    <w:rsid w:val="009E3638"/>
    <w:rsid w:val="009E37F8"/>
    <w:rsid w:val="009E3988"/>
    <w:rsid w:val="009E3AD0"/>
    <w:rsid w:val="009E3D29"/>
    <w:rsid w:val="009E3D51"/>
    <w:rsid w:val="009E3FA4"/>
    <w:rsid w:val="009E40A1"/>
    <w:rsid w:val="009E4114"/>
    <w:rsid w:val="009E41EA"/>
    <w:rsid w:val="009E448D"/>
    <w:rsid w:val="009E4731"/>
    <w:rsid w:val="009E482C"/>
    <w:rsid w:val="009E4ADB"/>
    <w:rsid w:val="009E4BA3"/>
    <w:rsid w:val="009E4C9E"/>
    <w:rsid w:val="009E51A4"/>
    <w:rsid w:val="009E5258"/>
    <w:rsid w:val="009E54BC"/>
    <w:rsid w:val="009E55E6"/>
    <w:rsid w:val="009E573D"/>
    <w:rsid w:val="009E57A6"/>
    <w:rsid w:val="009E585B"/>
    <w:rsid w:val="009E59AD"/>
    <w:rsid w:val="009E5A37"/>
    <w:rsid w:val="009E5A72"/>
    <w:rsid w:val="009E5AAD"/>
    <w:rsid w:val="009E5B29"/>
    <w:rsid w:val="009E5EB5"/>
    <w:rsid w:val="009E5EC4"/>
    <w:rsid w:val="009E600D"/>
    <w:rsid w:val="009E601B"/>
    <w:rsid w:val="009E616B"/>
    <w:rsid w:val="009E61FC"/>
    <w:rsid w:val="009E61FD"/>
    <w:rsid w:val="009E661E"/>
    <w:rsid w:val="009E663B"/>
    <w:rsid w:val="009E6667"/>
    <w:rsid w:val="009E6986"/>
    <w:rsid w:val="009E6CB0"/>
    <w:rsid w:val="009E6D09"/>
    <w:rsid w:val="009E6E74"/>
    <w:rsid w:val="009E6F88"/>
    <w:rsid w:val="009E70D0"/>
    <w:rsid w:val="009E70D4"/>
    <w:rsid w:val="009E719A"/>
    <w:rsid w:val="009E73CD"/>
    <w:rsid w:val="009E7A9D"/>
    <w:rsid w:val="009E7B52"/>
    <w:rsid w:val="009E7B5D"/>
    <w:rsid w:val="009E7E7C"/>
    <w:rsid w:val="009F0115"/>
    <w:rsid w:val="009F015C"/>
    <w:rsid w:val="009F0406"/>
    <w:rsid w:val="009F0540"/>
    <w:rsid w:val="009F0637"/>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7A1"/>
    <w:rsid w:val="009F2995"/>
    <w:rsid w:val="009F2A5D"/>
    <w:rsid w:val="009F2BBD"/>
    <w:rsid w:val="009F2EDA"/>
    <w:rsid w:val="009F3345"/>
    <w:rsid w:val="009F351A"/>
    <w:rsid w:val="009F3675"/>
    <w:rsid w:val="009F39BD"/>
    <w:rsid w:val="009F3A42"/>
    <w:rsid w:val="009F3BB5"/>
    <w:rsid w:val="009F3CF7"/>
    <w:rsid w:val="009F4007"/>
    <w:rsid w:val="009F423E"/>
    <w:rsid w:val="009F4339"/>
    <w:rsid w:val="009F450B"/>
    <w:rsid w:val="009F4711"/>
    <w:rsid w:val="009F4796"/>
    <w:rsid w:val="009F47BF"/>
    <w:rsid w:val="009F4944"/>
    <w:rsid w:val="009F49F3"/>
    <w:rsid w:val="009F4AB8"/>
    <w:rsid w:val="009F4D10"/>
    <w:rsid w:val="009F4EC3"/>
    <w:rsid w:val="009F5018"/>
    <w:rsid w:val="009F5136"/>
    <w:rsid w:val="009F51D8"/>
    <w:rsid w:val="009F532C"/>
    <w:rsid w:val="009F5366"/>
    <w:rsid w:val="009F54BF"/>
    <w:rsid w:val="009F5608"/>
    <w:rsid w:val="009F5A96"/>
    <w:rsid w:val="009F5B52"/>
    <w:rsid w:val="009F5BD2"/>
    <w:rsid w:val="009F5C1B"/>
    <w:rsid w:val="009F5FB1"/>
    <w:rsid w:val="009F5FFF"/>
    <w:rsid w:val="009F615B"/>
    <w:rsid w:val="009F629C"/>
    <w:rsid w:val="009F655A"/>
    <w:rsid w:val="009F67D8"/>
    <w:rsid w:val="009F6A6D"/>
    <w:rsid w:val="009F6C6D"/>
    <w:rsid w:val="009F6C8D"/>
    <w:rsid w:val="009F6E08"/>
    <w:rsid w:val="009F6F30"/>
    <w:rsid w:val="009F6FF5"/>
    <w:rsid w:val="009F7092"/>
    <w:rsid w:val="009F743F"/>
    <w:rsid w:val="009F7698"/>
    <w:rsid w:val="009F7905"/>
    <w:rsid w:val="009F7972"/>
    <w:rsid w:val="009F7A89"/>
    <w:rsid w:val="009F7BFE"/>
    <w:rsid w:val="009F7CD7"/>
    <w:rsid w:val="009F7E88"/>
    <w:rsid w:val="00A00155"/>
    <w:rsid w:val="00A0020F"/>
    <w:rsid w:val="00A0050B"/>
    <w:rsid w:val="00A00680"/>
    <w:rsid w:val="00A00C5B"/>
    <w:rsid w:val="00A00DC9"/>
    <w:rsid w:val="00A00E00"/>
    <w:rsid w:val="00A00E22"/>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378"/>
    <w:rsid w:val="00A035D4"/>
    <w:rsid w:val="00A0364C"/>
    <w:rsid w:val="00A03799"/>
    <w:rsid w:val="00A038E8"/>
    <w:rsid w:val="00A03AEC"/>
    <w:rsid w:val="00A03CB2"/>
    <w:rsid w:val="00A03FC5"/>
    <w:rsid w:val="00A04202"/>
    <w:rsid w:val="00A0459C"/>
    <w:rsid w:val="00A046AD"/>
    <w:rsid w:val="00A048BB"/>
    <w:rsid w:val="00A04975"/>
    <w:rsid w:val="00A04A17"/>
    <w:rsid w:val="00A04D03"/>
    <w:rsid w:val="00A04D4E"/>
    <w:rsid w:val="00A04D73"/>
    <w:rsid w:val="00A04E65"/>
    <w:rsid w:val="00A04EDA"/>
    <w:rsid w:val="00A04F24"/>
    <w:rsid w:val="00A05066"/>
    <w:rsid w:val="00A051FB"/>
    <w:rsid w:val="00A052BC"/>
    <w:rsid w:val="00A05323"/>
    <w:rsid w:val="00A05339"/>
    <w:rsid w:val="00A0555F"/>
    <w:rsid w:val="00A05595"/>
    <w:rsid w:val="00A058CA"/>
    <w:rsid w:val="00A05C98"/>
    <w:rsid w:val="00A05DBE"/>
    <w:rsid w:val="00A05E80"/>
    <w:rsid w:val="00A05E8E"/>
    <w:rsid w:val="00A05EB0"/>
    <w:rsid w:val="00A05F28"/>
    <w:rsid w:val="00A05F58"/>
    <w:rsid w:val="00A06129"/>
    <w:rsid w:val="00A06650"/>
    <w:rsid w:val="00A067BB"/>
    <w:rsid w:val="00A06922"/>
    <w:rsid w:val="00A069FE"/>
    <w:rsid w:val="00A06A08"/>
    <w:rsid w:val="00A06B8E"/>
    <w:rsid w:val="00A06FE9"/>
    <w:rsid w:val="00A06FEC"/>
    <w:rsid w:val="00A072E7"/>
    <w:rsid w:val="00A0747B"/>
    <w:rsid w:val="00A0795E"/>
    <w:rsid w:val="00A07DB4"/>
    <w:rsid w:val="00A07EE9"/>
    <w:rsid w:val="00A10017"/>
    <w:rsid w:val="00A10099"/>
    <w:rsid w:val="00A10449"/>
    <w:rsid w:val="00A10538"/>
    <w:rsid w:val="00A1054A"/>
    <w:rsid w:val="00A1054D"/>
    <w:rsid w:val="00A1072B"/>
    <w:rsid w:val="00A10DCA"/>
    <w:rsid w:val="00A10F7C"/>
    <w:rsid w:val="00A1110A"/>
    <w:rsid w:val="00A11217"/>
    <w:rsid w:val="00A1123E"/>
    <w:rsid w:val="00A112FC"/>
    <w:rsid w:val="00A11525"/>
    <w:rsid w:val="00A11970"/>
    <w:rsid w:val="00A119EA"/>
    <w:rsid w:val="00A11A80"/>
    <w:rsid w:val="00A11AD7"/>
    <w:rsid w:val="00A11E0C"/>
    <w:rsid w:val="00A11F3E"/>
    <w:rsid w:val="00A12056"/>
    <w:rsid w:val="00A12077"/>
    <w:rsid w:val="00A12202"/>
    <w:rsid w:val="00A12349"/>
    <w:rsid w:val="00A123C3"/>
    <w:rsid w:val="00A1259E"/>
    <w:rsid w:val="00A1259F"/>
    <w:rsid w:val="00A125B9"/>
    <w:rsid w:val="00A125DE"/>
    <w:rsid w:val="00A1263C"/>
    <w:rsid w:val="00A12967"/>
    <w:rsid w:val="00A129FF"/>
    <w:rsid w:val="00A12A53"/>
    <w:rsid w:val="00A12A59"/>
    <w:rsid w:val="00A12AC1"/>
    <w:rsid w:val="00A12BF7"/>
    <w:rsid w:val="00A12EF2"/>
    <w:rsid w:val="00A13291"/>
    <w:rsid w:val="00A132A7"/>
    <w:rsid w:val="00A1347E"/>
    <w:rsid w:val="00A13692"/>
    <w:rsid w:val="00A136B4"/>
    <w:rsid w:val="00A136C1"/>
    <w:rsid w:val="00A136D4"/>
    <w:rsid w:val="00A1384D"/>
    <w:rsid w:val="00A13AFA"/>
    <w:rsid w:val="00A13DBE"/>
    <w:rsid w:val="00A13E0F"/>
    <w:rsid w:val="00A13E82"/>
    <w:rsid w:val="00A141E2"/>
    <w:rsid w:val="00A1492F"/>
    <w:rsid w:val="00A14A4C"/>
    <w:rsid w:val="00A14BE7"/>
    <w:rsid w:val="00A14CB4"/>
    <w:rsid w:val="00A14E06"/>
    <w:rsid w:val="00A14E96"/>
    <w:rsid w:val="00A1502B"/>
    <w:rsid w:val="00A15126"/>
    <w:rsid w:val="00A1512C"/>
    <w:rsid w:val="00A1521F"/>
    <w:rsid w:val="00A1543D"/>
    <w:rsid w:val="00A1545D"/>
    <w:rsid w:val="00A156DB"/>
    <w:rsid w:val="00A15843"/>
    <w:rsid w:val="00A15967"/>
    <w:rsid w:val="00A159E1"/>
    <w:rsid w:val="00A16129"/>
    <w:rsid w:val="00A1615D"/>
    <w:rsid w:val="00A16230"/>
    <w:rsid w:val="00A166C7"/>
    <w:rsid w:val="00A166FA"/>
    <w:rsid w:val="00A16968"/>
    <w:rsid w:val="00A169F9"/>
    <w:rsid w:val="00A16D05"/>
    <w:rsid w:val="00A16F80"/>
    <w:rsid w:val="00A171E3"/>
    <w:rsid w:val="00A1720D"/>
    <w:rsid w:val="00A17226"/>
    <w:rsid w:val="00A17236"/>
    <w:rsid w:val="00A17489"/>
    <w:rsid w:val="00A1753E"/>
    <w:rsid w:val="00A175A8"/>
    <w:rsid w:val="00A175EE"/>
    <w:rsid w:val="00A176E8"/>
    <w:rsid w:val="00A177B4"/>
    <w:rsid w:val="00A17A50"/>
    <w:rsid w:val="00A17A86"/>
    <w:rsid w:val="00A17BC0"/>
    <w:rsid w:val="00A17E6E"/>
    <w:rsid w:val="00A20074"/>
    <w:rsid w:val="00A202DC"/>
    <w:rsid w:val="00A202F7"/>
    <w:rsid w:val="00A2034E"/>
    <w:rsid w:val="00A206D3"/>
    <w:rsid w:val="00A207B4"/>
    <w:rsid w:val="00A207E0"/>
    <w:rsid w:val="00A20961"/>
    <w:rsid w:val="00A20CAF"/>
    <w:rsid w:val="00A20DAE"/>
    <w:rsid w:val="00A20DDF"/>
    <w:rsid w:val="00A21173"/>
    <w:rsid w:val="00A21241"/>
    <w:rsid w:val="00A216FA"/>
    <w:rsid w:val="00A218A1"/>
    <w:rsid w:val="00A218B4"/>
    <w:rsid w:val="00A219A0"/>
    <w:rsid w:val="00A219D2"/>
    <w:rsid w:val="00A21B9A"/>
    <w:rsid w:val="00A21E0D"/>
    <w:rsid w:val="00A21E3F"/>
    <w:rsid w:val="00A21E75"/>
    <w:rsid w:val="00A21ED4"/>
    <w:rsid w:val="00A21F19"/>
    <w:rsid w:val="00A221D5"/>
    <w:rsid w:val="00A222E8"/>
    <w:rsid w:val="00A2260B"/>
    <w:rsid w:val="00A227A2"/>
    <w:rsid w:val="00A22A76"/>
    <w:rsid w:val="00A22DC6"/>
    <w:rsid w:val="00A23078"/>
    <w:rsid w:val="00A23091"/>
    <w:rsid w:val="00A23122"/>
    <w:rsid w:val="00A23190"/>
    <w:rsid w:val="00A23223"/>
    <w:rsid w:val="00A23739"/>
    <w:rsid w:val="00A23E14"/>
    <w:rsid w:val="00A23F1E"/>
    <w:rsid w:val="00A241E7"/>
    <w:rsid w:val="00A2432D"/>
    <w:rsid w:val="00A2442D"/>
    <w:rsid w:val="00A245AB"/>
    <w:rsid w:val="00A24610"/>
    <w:rsid w:val="00A24771"/>
    <w:rsid w:val="00A2477E"/>
    <w:rsid w:val="00A24CCA"/>
    <w:rsid w:val="00A24F7A"/>
    <w:rsid w:val="00A251DB"/>
    <w:rsid w:val="00A2563C"/>
    <w:rsid w:val="00A2567A"/>
    <w:rsid w:val="00A2568C"/>
    <w:rsid w:val="00A25712"/>
    <w:rsid w:val="00A257B1"/>
    <w:rsid w:val="00A257E1"/>
    <w:rsid w:val="00A25BB5"/>
    <w:rsid w:val="00A25C50"/>
    <w:rsid w:val="00A25D64"/>
    <w:rsid w:val="00A25EA5"/>
    <w:rsid w:val="00A2626B"/>
    <w:rsid w:val="00A262A2"/>
    <w:rsid w:val="00A262EC"/>
    <w:rsid w:val="00A263FB"/>
    <w:rsid w:val="00A264DA"/>
    <w:rsid w:val="00A265B2"/>
    <w:rsid w:val="00A26679"/>
    <w:rsid w:val="00A267A9"/>
    <w:rsid w:val="00A269C5"/>
    <w:rsid w:val="00A26BDE"/>
    <w:rsid w:val="00A26BE0"/>
    <w:rsid w:val="00A26D7E"/>
    <w:rsid w:val="00A26E45"/>
    <w:rsid w:val="00A271E2"/>
    <w:rsid w:val="00A27272"/>
    <w:rsid w:val="00A277A2"/>
    <w:rsid w:val="00A277CE"/>
    <w:rsid w:val="00A2785E"/>
    <w:rsid w:val="00A2786A"/>
    <w:rsid w:val="00A27914"/>
    <w:rsid w:val="00A2796F"/>
    <w:rsid w:val="00A27998"/>
    <w:rsid w:val="00A27ADA"/>
    <w:rsid w:val="00A27B30"/>
    <w:rsid w:val="00A27D22"/>
    <w:rsid w:val="00A30198"/>
    <w:rsid w:val="00A303D8"/>
    <w:rsid w:val="00A304BD"/>
    <w:rsid w:val="00A30899"/>
    <w:rsid w:val="00A308A2"/>
    <w:rsid w:val="00A30AB1"/>
    <w:rsid w:val="00A30CEA"/>
    <w:rsid w:val="00A30D28"/>
    <w:rsid w:val="00A30E76"/>
    <w:rsid w:val="00A3126C"/>
    <w:rsid w:val="00A312CD"/>
    <w:rsid w:val="00A314B9"/>
    <w:rsid w:val="00A314DA"/>
    <w:rsid w:val="00A315BD"/>
    <w:rsid w:val="00A31686"/>
    <w:rsid w:val="00A316D9"/>
    <w:rsid w:val="00A316DF"/>
    <w:rsid w:val="00A317C8"/>
    <w:rsid w:val="00A318A2"/>
    <w:rsid w:val="00A31963"/>
    <w:rsid w:val="00A31B52"/>
    <w:rsid w:val="00A31B8C"/>
    <w:rsid w:val="00A31C68"/>
    <w:rsid w:val="00A31DA0"/>
    <w:rsid w:val="00A31DC1"/>
    <w:rsid w:val="00A31FE1"/>
    <w:rsid w:val="00A32194"/>
    <w:rsid w:val="00A323D9"/>
    <w:rsid w:val="00A326E4"/>
    <w:rsid w:val="00A32773"/>
    <w:rsid w:val="00A3280F"/>
    <w:rsid w:val="00A32810"/>
    <w:rsid w:val="00A32A6B"/>
    <w:rsid w:val="00A32E97"/>
    <w:rsid w:val="00A33116"/>
    <w:rsid w:val="00A331AB"/>
    <w:rsid w:val="00A331AE"/>
    <w:rsid w:val="00A336D0"/>
    <w:rsid w:val="00A336E8"/>
    <w:rsid w:val="00A33762"/>
    <w:rsid w:val="00A338B0"/>
    <w:rsid w:val="00A338C5"/>
    <w:rsid w:val="00A339FC"/>
    <w:rsid w:val="00A33DA6"/>
    <w:rsid w:val="00A340CB"/>
    <w:rsid w:val="00A340E8"/>
    <w:rsid w:val="00A342E8"/>
    <w:rsid w:val="00A3441B"/>
    <w:rsid w:val="00A34578"/>
    <w:rsid w:val="00A3459A"/>
    <w:rsid w:val="00A34692"/>
    <w:rsid w:val="00A346E4"/>
    <w:rsid w:val="00A34815"/>
    <w:rsid w:val="00A34856"/>
    <w:rsid w:val="00A34881"/>
    <w:rsid w:val="00A348E0"/>
    <w:rsid w:val="00A34962"/>
    <w:rsid w:val="00A34A33"/>
    <w:rsid w:val="00A34DDC"/>
    <w:rsid w:val="00A34E15"/>
    <w:rsid w:val="00A35168"/>
    <w:rsid w:val="00A351A5"/>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667"/>
    <w:rsid w:val="00A378B3"/>
    <w:rsid w:val="00A37AFE"/>
    <w:rsid w:val="00A37B7A"/>
    <w:rsid w:val="00A37D7E"/>
    <w:rsid w:val="00A37EC9"/>
    <w:rsid w:val="00A37F04"/>
    <w:rsid w:val="00A37F3B"/>
    <w:rsid w:val="00A401E1"/>
    <w:rsid w:val="00A40645"/>
    <w:rsid w:val="00A406B3"/>
    <w:rsid w:val="00A4077E"/>
    <w:rsid w:val="00A40A9F"/>
    <w:rsid w:val="00A40BA7"/>
    <w:rsid w:val="00A40BE6"/>
    <w:rsid w:val="00A40C67"/>
    <w:rsid w:val="00A41250"/>
    <w:rsid w:val="00A41402"/>
    <w:rsid w:val="00A41651"/>
    <w:rsid w:val="00A41661"/>
    <w:rsid w:val="00A41717"/>
    <w:rsid w:val="00A41AFF"/>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4CE"/>
    <w:rsid w:val="00A435C4"/>
    <w:rsid w:val="00A43642"/>
    <w:rsid w:val="00A436CE"/>
    <w:rsid w:val="00A437D9"/>
    <w:rsid w:val="00A4392C"/>
    <w:rsid w:val="00A4394C"/>
    <w:rsid w:val="00A4398F"/>
    <w:rsid w:val="00A43FAE"/>
    <w:rsid w:val="00A4403E"/>
    <w:rsid w:val="00A44501"/>
    <w:rsid w:val="00A445CD"/>
    <w:rsid w:val="00A445D3"/>
    <w:rsid w:val="00A44701"/>
    <w:rsid w:val="00A44830"/>
    <w:rsid w:val="00A44A9D"/>
    <w:rsid w:val="00A44B24"/>
    <w:rsid w:val="00A44BEA"/>
    <w:rsid w:val="00A44C16"/>
    <w:rsid w:val="00A44C7A"/>
    <w:rsid w:val="00A44D2B"/>
    <w:rsid w:val="00A44E65"/>
    <w:rsid w:val="00A44FCE"/>
    <w:rsid w:val="00A45125"/>
    <w:rsid w:val="00A459ED"/>
    <w:rsid w:val="00A45C4F"/>
    <w:rsid w:val="00A45EE3"/>
    <w:rsid w:val="00A45FBD"/>
    <w:rsid w:val="00A46277"/>
    <w:rsid w:val="00A4667C"/>
    <w:rsid w:val="00A46694"/>
    <w:rsid w:val="00A46782"/>
    <w:rsid w:val="00A46927"/>
    <w:rsid w:val="00A46B05"/>
    <w:rsid w:val="00A46CFA"/>
    <w:rsid w:val="00A46D7B"/>
    <w:rsid w:val="00A46DC3"/>
    <w:rsid w:val="00A46E41"/>
    <w:rsid w:val="00A46E74"/>
    <w:rsid w:val="00A46EEB"/>
    <w:rsid w:val="00A473F3"/>
    <w:rsid w:val="00A47545"/>
    <w:rsid w:val="00A47657"/>
    <w:rsid w:val="00A4799F"/>
    <w:rsid w:val="00A47D1A"/>
    <w:rsid w:val="00A47E00"/>
    <w:rsid w:val="00A47EE0"/>
    <w:rsid w:val="00A501DF"/>
    <w:rsid w:val="00A50484"/>
    <w:rsid w:val="00A5056A"/>
    <w:rsid w:val="00A5071E"/>
    <w:rsid w:val="00A507FF"/>
    <w:rsid w:val="00A50B23"/>
    <w:rsid w:val="00A50E4B"/>
    <w:rsid w:val="00A50F34"/>
    <w:rsid w:val="00A51349"/>
    <w:rsid w:val="00A5144E"/>
    <w:rsid w:val="00A514B5"/>
    <w:rsid w:val="00A517C8"/>
    <w:rsid w:val="00A51835"/>
    <w:rsid w:val="00A51840"/>
    <w:rsid w:val="00A51B79"/>
    <w:rsid w:val="00A51D07"/>
    <w:rsid w:val="00A52016"/>
    <w:rsid w:val="00A521FF"/>
    <w:rsid w:val="00A52541"/>
    <w:rsid w:val="00A52665"/>
    <w:rsid w:val="00A5268C"/>
    <w:rsid w:val="00A52F32"/>
    <w:rsid w:val="00A52F8D"/>
    <w:rsid w:val="00A52F90"/>
    <w:rsid w:val="00A52FA4"/>
    <w:rsid w:val="00A5307D"/>
    <w:rsid w:val="00A53321"/>
    <w:rsid w:val="00A5337A"/>
    <w:rsid w:val="00A536D9"/>
    <w:rsid w:val="00A5388A"/>
    <w:rsid w:val="00A539D0"/>
    <w:rsid w:val="00A53B09"/>
    <w:rsid w:val="00A53CAF"/>
    <w:rsid w:val="00A53D7B"/>
    <w:rsid w:val="00A53EB8"/>
    <w:rsid w:val="00A53EDD"/>
    <w:rsid w:val="00A53EF4"/>
    <w:rsid w:val="00A54402"/>
    <w:rsid w:val="00A54866"/>
    <w:rsid w:val="00A54B7B"/>
    <w:rsid w:val="00A54D5C"/>
    <w:rsid w:val="00A54FE2"/>
    <w:rsid w:val="00A5504E"/>
    <w:rsid w:val="00A55415"/>
    <w:rsid w:val="00A5571D"/>
    <w:rsid w:val="00A55955"/>
    <w:rsid w:val="00A55B94"/>
    <w:rsid w:val="00A55DDD"/>
    <w:rsid w:val="00A55E11"/>
    <w:rsid w:val="00A55FE1"/>
    <w:rsid w:val="00A5623C"/>
    <w:rsid w:val="00A5641A"/>
    <w:rsid w:val="00A567D3"/>
    <w:rsid w:val="00A568A8"/>
    <w:rsid w:val="00A56ADA"/>
    <w:rsid w:val="00A56B90"/>
    <w:rsid w:val="00A56BEC"/>
    <w:rsid w:val="00A56C03"/>
    <w:rsid w:val="00A56CA1"/>
    <w:rsid w:val="00A56E1E"/>
    <w:rsid w:val="00A5712A"/>
    <w:rsid w:val="00A571FF"/>
    <w:rsid w:val="00A572B1"/>
    <w:rsid w:val="00A57499"/>
    <w:rsid w:val="00A575A3"/>
    <w:rsid w:val="00A57705"/>
    <w:rsid w:val="00A5778E"/>
    <w:rsid w:val="00A577BA"/>
    <w:rsid w:val="00A577BF"/>
    <w:rsid w:val="00A577D5"/>
    <w:rsid w:val="00A577E1"/>
    <w:rsid w:val="00A5783A"/>
    <w:rsid w:val="00A57856"/>
    <w:rsid w:val="00A57872"/>
    <w:rsid w:val="00A57958"/>
    <w:rsid w:val="00A57B7A"/>
    <w:rsid w:val="00A57CCE"/>
    <w:rsid w:val="00A57E7C"/>
    <w:rsid w:val="00A57F7C"/>
    <w:rsid w:val="00A60095"/>
    <w:rsid w:val="00A60394"/>
    <w:rsid w:val="00A603EA"/>
    <w:rsid w:val="00A6040C"/>
    <w:rsid w:val="00A605E4"/>
    <w:rsid w:val="00A60699"/>
    <w:rsid w:val="00A608A0"/>
    <w:rsid w:val="00A60A3C"/>
    <w:rsid w:val="00A60B36"/>
    <w:rsid w:val="00A60B88"/>
    <w:rsid w:val="00A60C40"/>
    <w:rsid w:val="00A60CB4"/>
    <w:rsid w:val="00A60E7C"/>
    <w:rsid w:val="00A61277"/>
    <w:rsid w:val="00A61279"/>
    <w:rsid w:val="00A6146D"/>
    <w:rsid w:val="00A61623"/>
    <w:rsid w:val="00A61C66"/>
    <w:rsid w:val="00A61D60"/>
    <w:rsid w:val="00A61E58"/>
    <w:rsid w:val="00A620B3"/>
    <w:rsid w:val="00A62700"/>
    <w:rsid w:val="00A628B4"/>
    <w:rsid w:val="00A62A49"/>
    <w:rsid w:val="00A63062"/>
    <w:rsid w:val="00A63322"/>
    <w:rsid w:val="00A63517"/>
    <w:rsid w:val="00A63563"/>
    <w:rsid w:val="00A63862"/>
    <w:rsid w:val="00A6389E"/>
    <w:rsid w:val="00A63BBD"/>
    <w:rsid w:val="00A640C7"/>
    <w:rsid w:val="00A640F4"/>
    <w:rsid w:val="00A6419F"/>
    <w:rsid w:val="00A64373"/>
    <w:rsid w:val="00A64400"/>
    <w:rsid w:val="00A6490D"/>
    <w:rsid w:val="00A6491D"/>
    <w:rsid w:val="00A64994"/>
    <w:rsid w:val="00A64A5E"/>
    <w:rsid w:val="00A64DC5"/>
    <w:rsid w:val="00A64F61"/>
    <w:rsid w:val="00A64F7B"/>
    <w:rsid w:val="00A64FEB"/>
    <w:rsid w:val="00A6518B"/>
    <w:rsid w:val="00A65984"/>
    <w:rsid w:val="00A65D44"/>
    <w:rsid w:val="00A65D5A"/>
    <w:rsid w:val="00A65F36"/>
    <w:rsid w:val="00A662CC"/>
    <w:rsid w:val="00A66300"/>
    <w:rsid w:val="00A664A6"/>
    <w:rsid w:val="00A664D9"/>
    <w:rsid w:val="00A664F1"/>
    <w:rsid w:val="00A664F8"/>
    <w:rsid w:val="00A665A8"/>
    <w:rsid w:val="00A66633"/>
    <w:rsid w:val="00A66897"/>
    <w:rsid w:val="00A669FE"/>
    <w:rsid w:val="00A66A7C"/>
    <w:rsid w:val="00A66B24"/>
    <w:rsid w:val="00A66BBB"/>
    <w:rsid w:val="00A66EE5"/>
    <w:rsid w:val="00A66EFE"/>
    <w:rsid w:val="00A670DB"/>
    <w:rsid w:val="00A670F6"/>
    <w:rsid w:val="00A6715D"/>
    <w:rsid w:val="00A671DA"/>
    <w:rsid w:val="00A674B2"/>
    <w:rsid w:val="00A675B5"/>
    <w:rsid w:val="00A675B6"/>
    <w:rsid w:val="00A6761F"/>
    <w:rsid w:val="00A67873"/>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C6"/>
    <w:rsid w:val="00A72731"/>
    <w:rsid w:val="00A727A3"/>
    <w:rsid w:val="00A72AF5"/>
    <w:rsid w:val="00A72E9A"/>
    <w:rsid w:val="00A73241"/>
    <w:rsid w:val="00A73353"/>
    <w:rsid w:val="00A73421"/>
    <w:rsid w:val="00A73438"/>
    <w:rsid w:val="00A7353F"/>
    <w:rsid w:val="00A738EA"/>
    <w:rsid w:val="00A73A31"/>
    <w:rsid w:val="00A73A7D"/>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4B0"/>
    <w:rsid w:val="00A7665C"/>
    <w:rsid w:val="00A766A8"/>
    <w:rsid w:val="00A76712"/>
    <w:rsid w:val="00A7672F"/>
    <w:rsid w:val="00A769C0"/>
    <w:rsid w:val="00A769D7"/>
    <w:rsid w:val="00A76B19"/>
    <w:rsid w:val="00A76E28"/>
    <w:rsid w:val="00A76E39"/>
    <w:rsid w:val="00A772DA"/>
    <w:rsid w:val="00A77526"/>
    <w:rsid w:val="00A7760D"/>
    <w:rsid w:val="00A778F8"/>
    <w:rsid w:val="00A77C8F"/>
    <w:rsid w:val="00A80276"/>
    <w:rsid w:val="00A8029C"/>
    <w:rsid w:val="00A80356"/>
    <w:rsid w:val="00A80569"/>
    <w:rsid w:val="00A805E9"/>
    <w:rsid w:val="00A8077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AE"/>
    <w:rsid w:val="00A83AC0"/>
    <w:rsid w:val="00A83AC4"/>
    <w:rsid w:val="00A83B4C"/>
    <w:rsid w:val="00A83CB4"/>
    <w:rsid w:val="00A83D3D"/>
    <w:rsid w:val="00A83E09"/>
    <w:rsid w:val="00A83F0C"/>
    <w:rsid w:val="00A83FF8"/>
    <w:rsid w:val="00A84158"/>
    <w:rsid w:val="00A841F2"/>
    <w:rsid w:val="00A84294"/>
    <w:rsid w:val="00A8431C"/>
    <w:rsid w:val="00A843FD"/>
    <w:rsid w:val="00A848A0"/>
    <w:rsid w:val="00A8490F"/>
    <w:rsid w:val="00A84F01"/>
    <w:rsid w:val="00A8510B"/>
    <w:rsid w:val="00A85288"/>
    <w:rsid w:val="00A85299"/>
    <w:rsid w:val="00A85451"/>
    <w:rsid w:val="00A85571"/>
    <w:rsid w:val="00A85A8C"/>
    <w:rsid w:val="00A85BA9"/>
    <w:rsid w:val="00A85D21"/>
    <w:rsid w:val="00A862A5"/>
    <w:rsid w:val="00A86737"/>
    <w:rsid w:val="00A86742"/>
    <w:rsid w:val="00A8680A"/>
    <w:rsid w:val="00A868D6"/>
    <w:rsid w:val="00A868FF"/>
    <w:rsid w:val="00A86A0B"/>
    <w:rsid w:val="00A86BC7"/>
    <w:rsid w:val="00A86D2A"/>
    <w:rsid w:val="00A87083"/>
    <w:rsid w:val="00A871BF"/>
    <w:rsid w:val="00A8775D"/>
    <w:rsid w:val="00A879D6"/>
    <w:rsid w:val="00A87A0D"/>
    <w:rsid w:val="00A87A18"/>
    <w:rsid w:val="00A87C30"/>
    <w:rsid w:val="00A87C55"/>
    <w:rsid w:val="00A87CF3"/>
    <w:rsid w:val="00A87D3E"/>
    <w:rsid w:val="00A87D96"/>
    <w:rsid w:val="00A87FB5"/>
    <w:rsid w:val="00A9029A"/>
    <w:rsid w:val="00A9048A"/>
    <w:rsid w:val="00A90558"/>
    <w:rsid w:val="00A90748"/>
    <w:rsid w:val="00A907A3"/>
    <w:rsid w:val="00A90967"/>
    <w:rsid w:val="00A90D4D"/>
    <w:rsid w:val="00A90F1B"/>
    <w:rsid w:val="00A90F51"/>
    <w:rsid w:val="00A90FEA"/>
    <w:rsid w:val="00A91321"/>
    <w:rsid w:val="00A91582"/>
    <w:rsid w:val="00A91B6C"/>
    <w:rsid w:val="00A91B82"/>
    <w:rsid w:val="00A92849"/>
    <w:rsid w:val="00A92B54"/>
    <w:rsid w:val="00A92C67"/>
    <w:rsid w:val="00A92C77"/>
    <w:rsid w:val="00A93313"/>
    <w:rsid w:val="00A935F3"/>
    <w:rsid w:val="00A93672"/>
    <w:rsid w:val="00A93677"/>
    <w:rsid w:val="00A93C49"/>
    <w:rsid w:val="00A9401B"/>
    <w:rsid w:val="00A941F4"/>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1B7"/>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97C62"/>
    <w:rsid w:val="00AA0210"/>
    <w:rsid w:val="00AA023B"/>
    <w:rsid w:val="00AA025A"/>
    <w:rsid w:val="00AA0411"/>
    <w:rsid w:val="00AA0A89"/>
    <w:rsid w:val="00AA0DDC"/>
    <w:rsid w:val="00AA0E11"/>
    <w:rsid w:val="00AA0EA2"/>
    <w:rsid w:val="00AA1014"/>
    <w:rsid w:val="00AA12EA"/>
    <w:rsid w:val="00AA147B"/>
    <w:rsid w:val="00AA165F"/>
    <w:rsid w:val="00AA1922"/>
    <w:rsid w:val="00AA1A49"/>
    <w:rsid w:val="00AA1A93"/>
    <w:rsid w:val="00AA1ACE"/>
    <w:rsid w:val="00AA1AE9"/>
    <w:rsid w:val="00AA1B38"/>
    <w:rsid w:val="00AA1E5C"/>
    <w:rsid w:val="00AA1FB9"/>
    <w:rsid w:val="00AA2149"/>
    <w:rsid w:val="00AA24BF"/>
    <w:rsid w:val="00AA25E4"/>
    <w:rsid w:val="00AA27AF"/>
    <w:rsid w:val="00AA281A"/>
    <w:rsid w:val="00AA2833"/>
    <w:rsid w:val="00AA294A"/>
    <w:rsid w:val="00AA2E73"/>
    <w:rsid w:val="00AA3184"/>
    <w:rsid w:val="00AA3495"/>
    <w:rsid w:val="00AA34EE"/>
    <w:rsid w:val="00AA36C2"/>
    <w:rsid w:val="00AA3908"/>
    <w:rsid w:val="00AA3993"/>
    <w:rsid w:val="00AA39FD"/>
    <w:rsid w:val="00AA3CEF"/>
    <w:rsid w:val="00AA3D59"/>
    <w:rsid w:val="00AA4267"/>
    <w:rsid w:val="00AA4306"/>
    <w:rsid w:val="00AA4505"/>
    <w:rsid w:val="00AA463B"/>
    <w:rsid w:val="00AA4727"/>
    <w:rsid w:val="00AA47F7"/>
    <w:rsid w:val="00AA49FB"/>
    <w:rsid w:val="00AA4BB8"/>
    <w:rsid w:val="00AA4CD7"/>
    <w:rsid w:val="00AA4E71"/>
    <w:rsid w:val="00AA4E96"/>
    <w:rsid w:val="00AA502E"/>
    <w:rsid w:val="00AA5063"/>
    <w:rsid w:val="00AA5294"/>
    <w:rsid w:val="00AA530B"/>
    <w:rsid w:val="00AA53FD"/>
    <w:rsid w:val="00AA5473"/>
    <w:rsid w:val="00AA548C"/>
    <w:rsid w:val="00AA5622"/>
    <w:rsid w:val="00AA5700"/>
    <w:rsid w:val="00AA5AB4"/>
    <w:rsid w:val="00AA5C79"/>
    <w:rsid w:val="00AA5DCF"/>
    <w:rsid w:val="00AA5DD4"/>
    <w:rsid w:val="00AA5EBA"/>
    <w:rsid w:val="00AA5F6B"/>
    <w:rsid w:val="00AA6198"/>
    <w:rsid w:val="00AA61FE"/>
    <w:rsid w:val="00AA6460"/>
    <w:rsid w:val="00AA6480"/>
    <w:rsid w:val="00AA6585"/>
    <w:rsid w:val="00AA65F1"/>
    <w:rsid w:val="00AA6605"/>
    <w:rsid w:val="00AA662C"/>
    <w:rsid w:val="00AA678C"/>
    <w:rsid w:val="00AA6BE6"/>
    <w:rsid w:val="00AA6BF3"/>
    <w:rsid w:val="00AA6D38"/>
    <w:rsid w:val="00AA7359"/>
    <w:rsid w:val="00AA7383"/>
    <w:rsid w:val="00AA760F"/>
    <w:rsid w:val="00AA7851"/>
    <w:rsid w:val="00AA78A6"/>
    <w:rsid w:val="00AA7AD1"/>
    <w:rsid w:val="00AA7BF6"/>
    <w:rsid w:val="00AA7CF0"/>
    <w:rsid w:val="00AA7D5D"/>
    <w:rsid w:val="00AB002B"/>
    <w:rsid w:val="00AB00B9"/>
    <w:rsid w:val="00AB00DF"/>
    <w:rsid w:val="00AB0279"/>
    <w:rsid w:val="00AB0288"/>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47"/>
    <w:rsid w:val="00AB1492"/>
    <w:rsid w:val="00AB1533"/>
    <w:rsid w:val="00AB1622"/>
    <w:rsid w:val="00AB1785"/>
    <w:rsid w:val="00AB1887"/>
    <w:rsid w:val="00AB1E50"/>
    <w:rsid w:val="00AB1F84"/>
    <w:rsid w:val="00AB20C3"/>
    <w:rsid w:val="00AB24DA"/>
    <w:rsid w:val="00AB27B8"/>
    <w:rsid w:val="00AB29B2"/>
    <w:rsid w:val="00AB2A6B"/>
    <w:rsid w:val="00AB2DCE"/>
    <w:rsid w:val="00AB3039"/>
    <w:rsid w:val="00AB3065"/>
    <w:rsid w:val="00AB327D"/>
    <w:rsid w:val="00AB33F8"/>
    <w:rsid w:val="00AB3409"/>
    <w:rsid w:val="00AB3433"/>
    <w:rsid w:val="00AB3469"/>
    <w:rsid w:val="00AB34DB"/>
    <w:rsid w:val="00AB368D"/>
    <w:rsid w:val="00AB37EB"/>
    <w:rsid w:val="00AB3890"/>
    <w:rsid w:val="00AB3A10"/>
    <w:rsid w:val="00AB3A9E"/>
    <w:rsid w:val="00AB3CF5"/>
    <w:rsid w:val="00AB3DAF"/>
    <w:rsid w:val="00AB3E03"/>
    <w:rsid w:val="00AB3F30"/>
    <w:rsid w:val="00AB3F80"/>
    <w:rsid w:val="00AB43BB"/>
    <w:rsid w:val="00AB4588"/>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2D7"/>
    <w:rsid w:val="00AC13F0"/>
    <w:rsid w:val="00AC14B9"/>
    <w:rsid w:val="00AC1596"/>
    <w:rsid w:val="00AC1752"/>
    <w:rsid w:val="00AC17BD"/>
    <w:rsid w:val="00AC1A68"/>
    <w:rsid w:val="00AC1AD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3FDB"/>
    <w:rsid w:val="00AC409C"/>
    <w:rsid w:val="00AC40C7"/>
    <w:rsid w:val="00AC41F4"/>
    <w:rsid w:val="00AC427C"/>
    <w:rsid w:val="00AC43C6"/>
    <w:rsid w:val="00AC45D9"/>
    <w:rsid w:val="00AC45F0"/>
    <w:rsid w:val="00AC4769"/>
    <w:rsid w:val="00AC47A8"/>
    <w:rsid w:val="00AC48D2"/>
    <w:rsid w:val="00AC48F3"/>
    <w:rsid w:val="00AC496F"/>
    <w:rsid w:val="00AC4BAD"/>
    <w:rsid w:val="00AC4C14"/>
    <w:rsid w:val="00AC51AA"/>
    <w:rsid w:val="00AC52B5"/>
    <w:rsid w:val="00AC58C9"/>
    <w:rsid w:val="00AC58FD"/>
    <w:rsid w:val="00AC5993"/>
    <w:rsid w:val="00AC5A8B"/>
    <w:rsid w:val="00AC5BA3"/>
    <w:rsid w:val="00AC5C5F"/>
    <w:rsid w:val="00AC62D6"/>
    <w:rsid w:val="00AC6865"/>
    <w:rsid w:val="00AC6C30"/>
    <w:rsid w:val="00AC6E2F"/>
    <w:rsid w:val="00AC71CA"/>
    <w:rsid w:val="00AC72E0"/>
    <w:rsid w:val="00AC74CF"/>
    <w:rsid w:val="00AC755E"/>
    <w:rsid w:val="00AC77FB"/>
    <w:rsid w:val="00AC7B2D"/>
    <w:rsid w:val="00AC7B54"/>
    <w:rsid w:val="00AC7F2B"/>
    <w:rsid w:val="00AC7F6C"/>
    <w:rsid w:val="00AD0226"/>
    <w:rsid w:val="00AD025B"/>
    <w:rsid w:val="00AD034D"/>
    <w:rsid w:val="00AD0383"/>
    <w:rsid w:val="00AD055A"/>
    <w:rsid w:val="00AD0A79"/>
    <w:rsid w:val="00AD0CBD"/>
    <w:rsid w:val="00AD0DDA"/>
    <w:rsid w:val="00AD0F1E"/>
    <w:rsid w:val="00AD0F48"/>
    <w:rsid w:val="00AD1165"/>
    <w:rsid w:val="00AD11F5"/>
    <w:rsid w:val="00AD1543"/>
    <w:rsid w:val="00AD15A0"/>
    <w:rsid w:val="00AD16BA"/>
    <w:rsid w:val="00AD16C5"/>
    <w:rsid w:val="00AD1AD1"/>
    <w:rsid w:val="00AD1AE3"/>
    <w:rsid w:val="00AD1BF0"/>
    <w:rsid w:val="00AD1D6C"/>
    <w:rsid w:val="00AD1D83"/>
    <w:rsid w:val="00AD1FAF"/>
    <w:rsid w:val="00AD2591"/>
    <w:rsid w:val="00AD25B1"/>
    <w:rsid w:val="00AD26B9"/>
    <w:rsid w:val="00AD29F6"/>
    <w:rsid w:val="00AD29FB"/>
    <w:rsid w:val="00AD2CD5"/>
    <w:rsid w:val="00AD2E13"/>
    <w:rsid w:val="00AD3072"/>
    <w:rsid w:val="00AD30F9"/>
    <w:rsid w:val="00AD31AA"/>
    <w:rsid w:val="00AD3272"/>
    <w:rsid w:val="00AD3446"/>
    <w:rsid w:val="00AD36BE"/>
    <w:rsid w:val="00AD3878"/>
    <w:rsid w:val="00AD3AB5"/>
    <w:rsid w:val="00AD3D74"/>
    <w:rsid w:val="00AD4100"/>
    <w:rsid w:val="00AD46FA"/>
    <w:rsid w:val="00AD47F0"/>
    <w:rsid w:val="00AD47FA"/>
    <w:rsid w:val="00AD4A46"/>
    <w:rsid w:val="00AD4C72"/>
    <w:rsid w:val="00AD4D51"/>
    <w:rsid w:val="00AD4F61"/>
    <w:rsid w:val="00AD5244"/>
    <w:rsid w:val="00AD5377"/>
    <w:rsid w:val="00AD55D0"/>
    <w:rsid w:val="00AD561F"/>
    <w:rsid w:val="00AD5849"/>
    <w:rsid w:val="00AD599F"/>
    <w:rsid w:val="00AD59E4"/>
    <w:rsid w:val="00AD5AD7"/>
    <w:rsid w:val="00AD5D44"/>
    <w:rsid w:val="00AD5DCB"/>
    <w:rsid w:val="00AD5DD1"/>
    <w:rsid w:val="00AD5E62"/>
    <w:rsid w:val="00AD6116"/>
    <w:rsid w:val="00AD61A0"/>
    <w:rsid w:val="00AD61DC"/>
    <w:rsid w:val="00AD61E0"/>
    <w:rsid w:val="00AD6217"/>
    <w:rsid w:val="00AD6238"/>
    <w:rsid w:val="00AD63DD"/>
    <w:rsid w:val="00AD6468"/>
    <w:rsid w:val="00AD64C5"/>
    <w:rsid w:val="00AD6659"/>
    <w:rsid w:val="00AD6661"/>
    <w:rsid w:val="00AD6839"/>
    <w:rsid w:val="00AD6905"/>
    <w:rsid w:val="00AD6A0C"/>
    <w:rsid w:val="00AD6E54"/>
    <w:rsid w:val="00AD6F59"/>
    <w:rsid w:val="00AD70EB"/>
    <w:rsid w:val="00AD72B0"/>
    <w:rsid w:val="00AD7549"/>
    <w:rsid w:val="00AD75C9"/>
    <w:rsid w:val="00AD7665"/>
    <w:rsid w:val="00AD7699"/>
    <w:rsid w:val="00AD7780"/>
    <w:rsid w:val="00AD778F"/>
    <w:rsid w:val="00AD784B"/>
    <w:rsid w:val="00AD7905"/>
    <w:rsid w:val="00AD7977"/>
    <w:rsid w:val="00AD7991"/>
    <w:rsid w:val="00AD79BC"/>
    <w:rsid w:val="00AD7A4F"/>
    <w:rsid w:val="00AD7A7C"/>
    <w:rsid w:val="00AD7E3F"/>
    <w:rsid w:val="00AE058E"/>
    <w:rsid w:val="00AE0625"/>
    <w:rsid w:val="00AE08F3"/>
    <w:rsid w:val="00AE0C5E"/>
    <w:rsid w:val="00AE1038"/>
    <w:rsid w:val="00AE120C"/>
    <w:rsid w:val="00AE1248"/>
    <w:rsid w:val="00AE125C"/>
    <w:rsid w:val="00AE13D1"/>
    <w:rsid w:val="00AE141C"/>
    <w:rsid w:val="00AE14E6"/>
    <w:rsid w:val="00AE1559"/>
    <w:rsid w:val="00AE1652"/>
    <w:rsid w:val="00AE16FB"/>
    <w:rsid w:val="00AE19EE"/>
    <w:rsid w:val="00AE1C03"/>
    <w:rsid w:val="00AE1F8D"/>
    <w:rsid w:val="00AE1FD1"/>
    <w:rsid w:val="00AE2009"/>
    <w:rsid w:val="00AE202B"/>
    <w:rsid w:val="00AE2035"/>
    <w:rsid w:val="00AE21C9"/>
    <w:rsid w:val="00AE21D6"/>
    <w:rsid w:val="00AE230F"/>
    <w:rsid w:val="00AE239D"/>
    <w:rsid w:val="00AE244B"/>
    <w:rsid w:val="00AE2482"/>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4EBE"/>
    <w:rsid w:val="00AE5182"/>
    <w:rsid w:val="00AE5871"/>
    <w:rsid w:val="00AE58E6"/>
    <w:rsid w:val="00AE5DA3"/>
    <w:rsid w:val="00AE5DDF"/>
    <w:rsid w:val="00AE5E3C"/>
    <w:rsid w:val="00AE606D"/>
    <w:rsid w:val="00AE6393"/>
    <w:rsid w:val="00AE65C6"/>
    <w:rsid w:val="00AE6E4D"/>
    <w:rsid w:val="00AE6FD1"/>
    <w:rsid w:val="00AE704A"/>
    <w:rsid w:val="00AE7069"/>
    <w:rsid w:val="00AE721B"/>
    <w:rsid w:val="00AE7532"/>
    <w:rsid w:val="00AE7706"/>
    <w:rsid w:val="00AE784C"/>
    <w:rsid w:val="00AE795B"/>
    <w:rsid w:val="00AE7D04"/>
    <w:rsid w:val="00AE7D11"/>
    <w:rsid w:val="00AF0009"/>
    <w:rsid w:val="00AF02FA"/>
    <w:rsid w:val="00AF0392"/>
    <w:rsid w:val="00AF03AF"/>
    <w:rsid w:val="00AF06AA"/>
    <w:rsid w:val="00AF0885"/>
    <w:rsid w:val="00AF08B2"/>
    <w:rsid w:val="00AF09C6"/>
    <w:rsid w:val="00AF0A2C"/>
    <w:rsid w:val="00AF1270"/>
    <w:rsid w:val="00AF12AF"/>
    <w:rsid w:val="00AF1788"/>
    <w:rsid w:val="00AF1896"/>
    <w:rsid w:val="00AF19D0"/>
    <w:rsid w:val="00AF1ABF"/>
    <w:rsid w:val="00AF1AEB"/>
    <w:rsid w:val="00AF1BAD"/>
    <w:rsid w:val="00AF1C8E"/>
    <w:rsid w:val="00AF1CFC"/>
    <w:rsid w:val="00AF2123"/>
    <w:rsid w:val="00AF2127"/>
    <w:rsid w:val="00AF21E5"/>
    <w:rsid w:val="00AF24C3"/>
    <w:rsid w:val="00AF2568"/>
    <w:rsid w:val="00AF2795"/>
    <w:rsid w:val="00AF2843"/>
    <w:rsid w:val="00AF2AEE"/>
    <w:rsid w:val="00AF2BCE"/>
    <w:rsid w:val="00AF2BD7"/>
    <w:rsid w:val="00AF2D48"/>
    <w:rsid w:val="00AF2E9A"/>
    <w:rsid w:val="00AF2F25"/>
    <w:rsid w:val="00AF3338"/>
    <w:rsid w:val="00AF33F4"/>
    <w:rsid w:val="00AF3930"/>
    <w:rsid w:val="00AF39C7"/>
    <w:rsid w:val="00AF3C94"/>
    <w:rsid w:val="00AF3CE0"/>
    <w:rsid w:val="00AF3CE8"/>
    <w:rsid w:val="00AF3D5E"/>
    <w:rsid w:val="00AF3FF1"/>
    <w:rsid w:val="00AF45D9"/>
    <w:rsid w:val="00AF46AC"/>
    <w:rsid w:val="00AF483A"/>
    <w:rsid w:val="00AF493C"/>
    <w:rsid w:val="00AF4A12"/>
    <w:rsid w:val="00AF4A3F"/>
    <w:rsid w:val="00AF4B3A"/>
    <w:rsid w:val="00AF508F"/>
    <w:rsid w:val="00AF50ED"/>
    <w:rsid w:val="00AF5138"/>
    <w:rsid w:val="00AF543C"/>
    <w:rsid w:val="00AF55C2"/>
    <w:rsid w:val="00AF566C"/>
    <w:rsid w:val="00AF589F"/>
    <w:rsid w:val="00AF58C7"/>
    <w:rsid w:val="00AF58F1"/>
    <w:rsid w:val="00AF59BA"/>
    <w:rsid w:val="00AF5D28"/>
    <w:rsid w:val="00AF5EB1"/>
    <w:rsid w:val="00AF6271"/>
    <w:rsid w:val="00AF6369"/>
    <w:rsid w:val="00AF63CC"/>
    <w:rsid w:val="00AF67CB"/>
    <w:rsid w:val="00AF6A82"/>
    <w:rsid w:val="00AF6B8B"/>
    <w:rsid w:val="00AF7073"/>
    <w:rsid w:val="00AF71EC"/>
    <w:rsid w:val="00AF7212"/>
    <w:rsid w:val="00AF72BC"/>
    <w:rsid w:val="00AF7300"/>
    <w:rsid w:val="00AF7367"/>
    <w:rsid w:val="00AF75D1"/>
    <w:rsid w:val="00AF776C"/>
    <w:rsid w:val="00AF7777"/>
    <w:rsid w:val="00AF78EA"/>
    <w:rsid w:val="00AF7971"/>
    <w:rsid w:val="00AF7B21"/>
    <w:rsid w:val="00AF7D26"/>
    <w:rsid w:val="00AF7D31"/>
    <w:rsid w:val="00B00132"/>
    <w:rsid w:val="00B002AF"/>
    <w:rsid w:val="00B00412"/>
    <w:rsid w:val="00B00440"/>
    <w:rsid w:val="00B004F3"/>
    <w:rsid w:val="00B006ED"/>
    <w:rsid w:val="00B008CE"/>
    <w:rsid w:val="00B00997"/>
    <w:rsid w:val="00B00A80"/>
    <w:rsid w:val="00B00B05"/>
    <w:rsid w:val="00B00D7D"/>
    <w:rsid w:val="00B00DFC"/>
    <w:rsid w:val="00B00F1F"/>
    <w:rsid w:val="00B00F67"/>
    <w:rsid w:val="00B010D2"/>
    <w:rsid w:val="00B01109"/>
    <w:rsid w:val="00B011F7"/>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BA7"/>
    <w:rsid w:val="00B02C40"/>
    <w:rsid w:val="00B02D8D"/>
    <w:rsid w:val="00B02E88"/>
    <w:rsid w:val="00B02EA3"/>
    <w:rsid w:val="00B02F56"/>
    <w:rsid w:val="00B02FB1"/>
    <w:rsid w:val="00B03322"/>
    <w:rsid w:val="00B033D6"/>
    <w:rsid w:val="00B0345A"/>
    <w:rsid w:val="00B036C3"/>
    <w:rsid w:val="00B03BBC"/>
    <w:rsid w:val="00B03ED1"/>
    <w:rsid w:val="00B03FA1"/>
    <w:rsid w:val="00B045AA"/>
    <w:rsid w:val="00B045F4"/>
    <w:rsid w:val="00B047F6"/>
    <w:rsid w:val="00B05019"/>
    <w:rsid w:val="00B050C5"/>
    <w:rsid w:val="00B0525D"/>
    <w:rsid w:val="00B053EF"/>
    <w:rsid w:val="00B056C1"/>
    <w:rsid w:val="00B058BD"/>
    <w:rsid w:val="00B05DA8"/>
    <w:rsid w:val="00B05F35"/>
    <w:rsid w:val="00B06090"/>
    <w:rsid w:val="00B06240"/>
    <w:rsid w:val="00B06398"/>
    <w:rsid w:val="00B06781"/>
    <w:rsid w:val="00B06863"/>
    <w:rsid w:val="00B06A10"/>
    <w:rsid w:val="00B06CA2"/>
    <w:rsid w:val="00B06DCE"/>
    <w:rsid w:val="00B06DE2"/>
    <w:rsid w:val="00B06E2D"/>
    <w:rsid w:val="00B06F2D"/>
    <w:rsid w:val="00B06F66"/>
    <w:rsid w:val="00B0704F"/>
    <w:rsid w:val="00B0710C"/>
    <w:rsid w:val="00B07214"/>
    <w:rsid w:val="00B0745A"/>
    <w:rsid w:val="00B075DD"/>
    <w:rsid w:val="00B0761C"/>
    <w:rsid w:val="00B0784B"/>
    <w:rsid w:val="00B07D20"/>
    <w:rsid w:val="00B07F2E"/>
    <w:rsid w:val="00B102F8"/>
    <w:rsid w:val="00B104FE"/>
    <w:rsid w:val="00B1063F"/>
    <w:rsid w:val="00B108BC"/>
    <w:rsid w:val="00B10904"/>
    <w:rsid w:val="00B10D8A"/>
    <w:rsid w:val="00B1130F"/>
    <w:rsid w:val="00B11498"/>
    <w:rsid w:val="00B117A3"/>
    <w:rsid w:val="00B117C5"/>
    <w:rsid w:val="00B118E3"/>
    <w:rsid w:val="00B11B0E"/>
    <w:rsid w:val="00B11D5B"/>
    <w:rsid w:val="00B11F5B"/>
    <w:rsid w:val="00B12139"/>
    <w:rsid w:val="00B12288"/>
    <w:rsid w:val="00B12689"/>
    <w:rsid w:val="00B126D2"/>
    <w:rsid w:val="00B12BAF"/>
    <w:rsid w:val="00B12CBC"/>
    <w:rsid w:val="00B12F04"/>
    <w:rsid w:val="00B13108"/>
    <w:rsid w:val="00B134EE"/>
    <w:rsid w:val="00B1350E"/>
    <w:rsid w:val="00B1352C"/>
    <w:rsid w:val="00B136A5"/>
    <w:rsid w:val="00B138C5"/>
    <w:rsid w:val="00B13A92"/>
    <w:rsid w:val="00B13CE7"/>
    <w:rsid w:val="00B13D74"/>
    <w:rsid w:val="00B13FBA"/>
    <w:rsid w:val="00B14040"/>
    <w:rsid w:val="00B1426D"/>
    <w:rsid w:val="00B14524"/>
    <w:rsid w:val="00B145A7"/>
    <w:rsid w:val="00B14925"/>
    <w:rsid w:val="00B14B32"/>
    <w:rsid w:val="00B14B5C"/>
    <w:rsid w:val="00B14C13"/>
    <w:rsid w:val="00B14D4A"/>
    <w:rsid w:val="00B14F5B"/>
    <w:rsid w:val="00B14FFD"/>
    <w:rsid w:val="00B1502E"/>
    <w:rsid w:val="00B15358"/>
    <w:rsid w:val="00B15627"/>
    <w:rsid w:val="00B15716"/>
    <w:rsid w:val="00B1578B"/>
    <w:rsid w:val="00B1594D"/>
    <w:rsid w:val="00B159C0"/>
    <w:rsid w:val="00B159FF"/>
    <w:rsid w:val="00B15D88"/>
    <w:rsid w:val="00B15D95"/>
    <w:rsid w:val="00B15E28"/>
    <w:rsid w:val="00B15E95"/>
    <w:rsid w:val="00B15FBC"/>
    <w:rsid w:val="00B16221"/>
    <w:rsid w:val="00B16353"/>
    <w:rsid w:val="00B163C2"/>
    <w:rsid w:val="00B16536"/>
    <w:rsid w:val="00B16687"/>
    <w:rsid w:val="00B16975"/>
    <w:rsid w:val="00B16A03"/>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D60"/>
    <w:rsid w:val="00B17FA7"/>
    <w:rsid w:val="00B17FBD"/>
    <w:rsid w:val="00B17FD8"/>
    <w:rsid w:val="00B2003A"/>
    <w:rsid w:val="00B20065"/>
    <w:rsid w:val="00B200B8"/>
    <w:rsid w:val="00B201B2"/>
    <w:rsid w:val="00B2038C"/>
    <w:rsid w:val="00B206F5"/>
    <w:rsid w:val="00B208C4"/>
    <w:rsid w:val="00B20AF1"/>
    <w:rsid w:val="00B20BAB"/>
    <w:rsid w:val="00B2101A"/>
    <w:rsid w:val="00B213E2"/>
    <w:rsid w:val="00B21545"/>
    <w:rsid w:val="00B2186E"/>
    <w:rsid w:val="00B21898"/>
    <w:rsid w:val="00B21F89"/>
    <w:rsid w:val="00B22031"/>
    <w:rsid w:val="00B22187"/>
    <w:rsid w:val="00B22570"/>
    <w:rsid w:val="00B225C9"/>
    <w:rsid w:val="00B22688"/>
    <w:rsid w:val="00B228B5"/>
    <w:rsid w:val="00B22AF0"/>
    <w:rsid w:val="00B22B42"/>
    <w:rsid w:val="00B22C2E"/>
    <w:rsid w:val="00B22E10"/>
    <w:rsid w:val="00B22F41"/>
    <w:rsid w:val="00B232AC"/>
    <w:rsid w:val="00B2347C"/>
    <w:rsid w:val="00B23567"/>
    <w:rsid w:val="00B237E1"/>
    <w:rsid w:val="00B23973"/>
    <w:rsid w:val="00B23B12"/>
    <w:rsid w:val="00B23BE5"/>
    <w:rsid w:val="00B23F4A"/>
    <w:rsid w:val="00B23F50"/>
    <w:rsid w:val="00B23F85"/>
    <w:rsid w:val="00B2430F"/>
    <w:rsid w:val="00B24337"/>
    <w:rsid w:val="00B2436B"/>
    <w:rsid w:val="00B2460B"/>
    <w:rsid w:val="00B2461B"/>
    <w:rsid w:val="00B24A00"/>
    <w:rsid w:val="00B24A96"/>
    <w:rsid w:val="00B24FF7"/>
    <w:rsid w:val="00B25175"/>
    <w:rsid w:val="00B255DF"/>
    <w:rsid w:val="00B25732"/>
    <w:rsid w:val="00B2596B"/>
    <w:rsid w:val="00B259F1"/>
    <w:rsid w:val="00B25C94"/>
    <w:rsid w:val="00B25CA1"/>
    <w:rsid w:val="00B25CB5"/>
    <w:rsid w:val="00B26067"/>
    <w:rsid w:val="00B260D0"/>
    <w:rsid w:val="00B26208"/>
    <w:rsid w:val="00B26260"/>
    <w:rsid w:val="00B26338"/>
    <w:rsid w:val="00B2636C"/>
    <w:rsid w:val="00B265BD"/>
    <w:rsid w:val="00B26637"/>
    <w:rsid w:val="00B266DE"/>
    <w:rsid w:val="00B267EF"/>
    <w:rsid w:val="00B270F8"/>
    <w:rsid w:val="00B2741F"/>
    <w:rsid w:val="00B2750A"/>
    <w:rsid w:val="00B27648"/>
    <w:rsid w:val="00B27BC7"/>
    <w:rsid w:val="00B27C24"/>
    <w:rsid w:val="00B27C53"/>
    <w:rsid w:val="00B27CEA"/>
    <w:rsid w:val="00B27D8E"/>
    <w:rsid w:val="00B27F45"/>
    <w:rsid w:val="00B30117"/>
    <w:rsid w:val="00B30188"/>
    <w:rsid w:val="00B30389"/>
    <w:rsid w:val="00B30492"/>
    <w:rsid w:val="00B3058A"/>
    <w:rsid w:val="00B306FA"/>
    <w:rsid w:val="00B30A79"/>
    <w:rsid w:val="00B30AEA"/>
    <w:rsid w:val="00B30BB9"/>
    <w:rsid w:val="00B30BF1"/>
    <w:rsid w:val="00B30EB1"/>
    <w:rsid w:val="00B31057"/>
    <w:rsid w:val="00B310AC"/>
    <w:rsid w:val="00B313A8"/>
    <w:rsid w:val="00B314DB"/>
    <w:rsid w:val="00B31554"/>
    <w:rsid w:val="00B3161A"/>
    <w:rsid w:val="00B317C0"/>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F6"/>
    <w:rsid w:val="00B33712"/>
    <w:rsid w:val="00B337C0"/>
    <w:rsid w:val="00B3385E"/>
    <w:rsid w:val="00B33B35"/>
    <w:rsid w:val="00B33D0D"/>
    <w:rsid w:val="00B33DF5"/>
    <w:rsid w:val="00B3414C"/>
    <w:rsid w:val="00B344E3"/>
    <w:rsid w:val="00B346A1"/>
    <w:rsid w:val="00B346E7"/>
    <w:rsid w:val="00B34776"/>
    <w:rsid w:val="00B34E1E"/>
    <w:rsid w:val="00B34E68"/>
    <w:rsid w:val="00B34F2D"/>
    <w:rsid w:val="00B34F5A"/>
    <w:rsid w:val="00B3509E"/>
    <w:rsid w:val="00B352C9"/>
    <w:rsid w:val="00B35301"/>
    <w:rsid w:val="00B354A6"/>
    <w:rsid w:val="00B35939"/>
    <w:rsid w:val="00B35A18"/>
    <w:rsid w:val="00B35A6C"/>
    <w:rsid w:val="00B35C89"/>
    <w:rsid w:val="00B35ED9"/>
    <w:rsid w:val="00B35FA0"/>
    <w:rsid w:val="00B35FE7"/>
    <w:rsid w:val="00B3607D"/>
    <w:rsid w:val="00B360F2"/>
    <w:rsid w:val="00B3621D"/>
    <w:rsid w:val="00B362B3"/>
    <w:rsid w:val="00B3630F"/>
    <w:rsid w:val="00B36479"/>
    <w:rsid w:val="00B366F4"/>
    <w:rsid w:val="00B368CF"/>
    <w:rsid w:val="00B36923"/>
    <w:rsid w:val="00B36BA5"/>
    <w:rsid w:val="00B36BC3"/>
    <w:rsid w:val="00B36CE0"/>
    <w:rsid w:val="00B36EC9"/>
    <w:rsid w:val="00B36F35"/>
    <w:rsid w:val="00B3702C"/>
    <w:rsid w:val="00B371F3"/>
    <w:rsid w:val="00B3727A"/>
    <w:rsid w:val="00B375C8"/>
    <w:rsid w:val="00B37902"/>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24D"/>
    <w:rsid w:val="00B424B2"/>
    <w:rsid w:val="00B42543"/>
    <w:rsid w:val="00B42847"/>
    <w:rsid w:val="00B4286E"/>
    <w:rsid w:val="00B42994"/>
    <w:rsid w:val="00B42B07"/>
    <w:rsid w:val="00B42D23"/>
    <w:rsid w:val="00B42DBF"/>
    <w:rsid w:val="00B4302F"/>
    <w:rsid w:val="00B43086"/>
    <w:rsid w:val="00B430D9"/>
    <w:rsid w:val="00B432F7"/>
    <w:rsid w:val="00B433F8"/>
    <w:rsid w:val="00B4342D"/>
    <w:rsid w:val="00B43446"/>
    <w:rsid w:val="00B43532"/>
    <w:rsid w:val="00B435B3"/>
    <w:rsid w:val="00B43662"/>
    <w:rsid w:val="00B439C9"/>
    <w:rsid w:val="00B43CE7"/>
    <w:rsid w:val="00B43D94"/>
    <w:rsid w:val="00B43E8D"/>
    <w:rsid w:val="00B43EC5"/>
    <w:rsid w:val="00B43F88"/>
    <w:rsid w:val="00B4403B"/>
    <w:rsid w:val="00B4437C"/>
    <w:rsid w:val="00B445C5"/>
    <w:rsid w:val="00B445CB"/>
    <w:rsid w:val="00B446FB"/>
    <w:rsid w:val="00B449BE"/>
    <w:rsid w:val="00B449D1"/>
    <w:rsid w:val="00B44BBF"/>
    <w:rsid w:val="00B44D58"/>
    <w:rsid w:val="00B44D97"/>
    <w:rsid w:val="00B45161"/>
    <w:rsid w:val="00B45163"/>
    <w:rsid w:val="00B4522E"/>
    <w:rsid w:val="00B455CB"/>
    <w:rsid w:val="00B456BD"/>
    <w:rsid w:val="00B45792"/>
    <w:rsid w:val="00B45A64"/>
    <w:rsid w:val="00B45BB2"/>
    <w:rsid w:val="00B46064"/>
    <w:rsid w:val="00B46244"/>
    <w:rsid w:val="00B463B5"/>
    <w:rsid w:val="00B46675"/>
    <w:rsid w:val="00B46CC7"/>
    <w:rsid w:val="00B46D0C"/>
    <w:rsid w:val="00B46D7E"/>
    <w:rsid w:val="00B46F79"/>
    <w:rsid w:val="00B476C1"/>
    <w:rsid w:val="00B476D3"/>
    <w:rsid w:val="00B47767"/>
    <w:rsid w:val="00B47981"/>
    <w:rsid w:val="00B47B09"/>
    <w:rsid w:val="00B47CAA"/>
    <w:rsid w:val="00B47EAF"/>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0C1"/>
    <w:rsid w:val="00B5125A"/>
    <w:rsid w:val="00B512DE"/>
    <w:rsid w:val="00B5146B"/>
    <w:rsid w:val="00B51629"/>
    <w:rsid w:val="00B516AF"/>
    <w:rsid w:val="00B5175C"/>
    <w:rsid w:val="00B51893"/>
    <w:rsid w:val="00B51A4D"/>
    <w:rsid w:val="00B51AAE"/>
    <w:rsid w:val="00B51CC6"/>
    <w:rsid w:val="00B51E14"/>
    <w:rsid w:val="00B51E76"/>
    <w:rsid w:val="00B51F08"/>
    <w:rsid w:val="00B520D3"/>
    <w:rsid w:val="00B520D7"/>
    <w:rsid w:val="00B52386"/>
    <w:rsid w:val="00B523BD"/>
    <w:rsid w:val="00B52673"/>
    <w:rsid w:val="00B52799"/>
    <w:rsid w:val="00B52813"/>
    <w:rsid w:val="00B528FE"/>
    <w:rsid w:val="00B52A00"/>
    <w:rsid w:val="00B52D46"/>
    <w:rsid w:val="00B52EF4"/>
    <w:rsid w:val="00B53152"/>
    <w:rsid w:val="00B5335A"/>
    <w:rsid w:val="00B53555"/>
    <w:rsid w:val="00B53857"/>
    <w:rsid w:val="00B53973"/>
    <w:rsid w:val="00B53985"/>
    <w:rsid w:val="00B53AA8"/>
    <w:rsid w:val="00B53B7D"/>
    <w:rsid w:val="00B53B95"/>
    <w:rsid w:val="00B53C03"/>
    <w:rsid w:val="00B53DD2"/>
    <w:rsid w:val="00B53DF3"/>
    <w:rsid w:val="00B53E24"/>
    <w:rsid w:val="00B541F3"/>
    <w:rsid w:val="00B542D9"/>
    <w:rsid w:val="00B543B6"/>
    <w:rsid w:val="00B54408"/>
    <w:rsid w:val="00B5443A"/>
    <w:rsid w:val="00B547A4"/>
    <w:rsid w:val="00B547FD"/>
    <w:rsid w:val="00B54880"/>
    <w:rsid w:val="00B54A0E"/>
    <w:rsid w:val="00B54A12"/>
    <w:rsid w:val="00B54C25"/>
    <w:rsid w:val="00B54EEC"/>
    <w:rsid w:val="00B5532C"/>
    <w:rsid w:val="00B55511"/>
    <w:rsid w:val="00B555BB"/>
    <w:rsid w:val="00B555C9"/>
    <w:rsid w:val="00B55828"/>
    <w:rsid w:val="00B55831"/>
    <w:rsid w:val="00B560F7"/>
    <w:rsid w:val="00B56110"/>
    <w:rsid w:val="00B56157"/>
    <w:rsid w:val="00B563B8"/>
    <w:rsid w:val="00B56423"/>
    <w:rsid w:val="00B56610"/>
    <w:rsid w:val="00B56AC7"/>
    <w:rsid w:val="00B56AF1"/>
    <w:rsid w:val="00B56D9D"/>
    <w:rsid w:val="00B56EDA"/>
    <w:rsid w:val="00B56F5C"/>
    <w:rsid w:val="00B56FDE"/>
    <w:rsid w:val="00B5703E"/>
    <w:rsid w:val="00B57140"/>
    <w:rsid w:val="00B574A6"/>
    <w:rsid w:val="00B575AB"/>
    <w:rsid w:val="00B575F5"/>
    <w:rsid w:val="00B57898"/>
    <w:rsid w:val="00B57A8E"/>
    <w:rsid w:val="00B57BDA"/>
    <w:rsid w:val="00B57F6D"/>
    <w:rsid w:val="00B57FA0"/>
    <w:rsid w:val="00B600EF"/>
    <w:rsid w:val="00B601E4"/>
    <w:rsid w:val="00B601E6"/>
    <w:rsid w:val="00B60478"/>
    <w:rsid w:val="00B6058D"/>
    <w:rsid w:val="00B6082B"/>
    <w:rsid w:val="00B60881"/>
    <w:rsid w:val="00B60A1C"/>
    <w:rsid w:val="00B60B9F"/>
    <w:rsid w:val="00B60C79"/>
    <w:rsid w:val="00B60CD7"/>
    <w:rsid w:val="00B60D84"/>
    <w:rsid w:val="00B60F2A"/>
    <w:rsid w:val="00B610CF"/>
    <w:rsid w:val="00B61309"/>
    <w:rsid w:val="00B61429"/>
    <w:rsid w:val="00B61564"/>
    <w:rsid w:val="00B6157C"/>
    <w:rsid w:val="00B619BD"/>
    <w:rsid w:val="00B61B43"/>
    <w:rsid w:val="00B61B51"/>
    <w:rsid w:val="00B61D12"/>
    <w:rsid w:val="00B62127"/>
    <w:rsid w:val="00B629D3"/>
    <w:rsid w:val="00B62BBD"/>
    <w:rsid w:val="00B62BCF"/>
    <w:rsid w:val="00B62CA3"/>
    <w:rsid w:val="00B62D71"/>
    <w:rsid w:val="00B63013"/>
    <w:rsid w:val="00B631DE"/>
    <w:rsid w:val="00B63243"/>
    <w:rsid w:val="00B63339"/>
    <w:rsid w:val="00B6362E"/>
    <w:rsid w:val="00B6379D"/>
    <w:rsid w:val="00B639B8"/>
    <w:rsid w:val="00B639BE"/>
    <w:rsid w:val="00B63D1A"/>
    <w:rsid w:val="00B63D7A"/>
    <w:rsid w:val="00B63F08"/>
    <w:rsid w:val="00B63F6F"/>
    <w:rsid w:val="00B63FB1"/>
    <w:rsid w:val="00B63FDB"/>
    <w:rsid w:val="00B641D3"/>
    <w:rsid w:val="00B6423E"/>
    <w:rsid w:val="00B6427A"/>
    <w:rsid w:val="00B64576"/>
    <w:rsid w:val="00B646DA"/>
    <w:rsid w:val="00B6475B"/>
    <w:rsid w:val="00B647DC"/>
    <w:rsid w:val="00B64FAA"/>
    <w:rsid w:val="00B650AE"/>
    <w:rsid w:val="00B65104"/>
    <w:rsid w:val="00B6526D"/>
    <w:rsid w:val="00B65290"/>
    <w:rsid w:val="00B65330"/>
    <w:rsid w:val="00B654BB"/>
    <w:rsid w:val="00B65552"/>
    <w:rsid w:val="00B658B6"/>
    <w:rsid w:val="00B6591D"/>
    <w:rsid w:val="00B65B70"/>
    <w:rsid w:val="00B65C30"/>
    <w:rsid w:val="00B65CEA"/>
    <w:rsid w:val="00B65E8A"/>
    <w:rsid w:val="00B65F1E"/>
    <w:rsid w:val="00B65F21"/>
    <w:rsid w:val="00B6655F"/>
    <w:rsid w:val="00B665DE"/>
    <w:rsid w:val="00B669D1"/>
    <w:rsid w:val="00B66D2E"/>
    <w:rsid w:val="00B66EE8"/>
    <w:rsid w:val="00B671E1"/>
    <w:rsid w:val="00B67354"/>
    <w:rsid w:val="00B676CF"/>
    <w:rsid w:val="00B679DC"/>
    <w:rsid w:val="00B67FBB"/>
    <w:rsid w:val="00B67FE0"/>
    <w:rsid w:val="00B70017"/>
    <w:rsid w:val="00B7002B"/>
    <w:rsid w:val="00B70031"/>
    <w:rsid w:val="00B700DB"/>
    <w:rsid w:val="00B702D0"/>
    <w:rsid w:val="00B70499"/>
    <w:rsid w:val="00B70551"/>
    <w:rsid w:val="00B707B1"/>
    <w:rsid w:val="00B7086D"/>
    <w:rsid w:val="00B708FE"/>
    <w:rsid w:val="00B7094A"/>
    <w:rsid w:val="00B70998"/>
    <w:rsid w:val="00B70BF1"/>
    <w:rsid w:val="00B70EA3"/>
    <w:rsid w:val="00B70FDF"/>
    <w:rsid w:val="00B71214"/>
    <w:rsid w:val="00B71370"/>
    <w:rsid w:val="00B7148C"/>
    <w:rsid w:val="00B714DD"/>
    <w:rsid w:val="00B715B9"/>
    <w:rsid w:val="00B715D8"/>
    <w:rsid w:val="00B71935"/>
    <w:rsid w:val="00B71988"/>
    <w:rsid w:val="00B719AE"/>
    <w:rsid w:val="00B71B0F"/>
    <w:rsid w:val="00B71B57"/>
    <w:rsid w:val="00B71B7D"/>
    <w:rsid w:val="00B71BCA"/>
    <w:rsid w:val="00B71BEF"/>
    <w:rsid w:val="00B71C92"/>
    <w:rsid w:val="00B71CEB"/>
    <w:rsid w:val="00B71F61"/>
    <w:rsid w:val="00B72098"/>
    <w:rsid w:val="00B720CC"/>
    <w:rsid w:val="00B724B1"/>
    <w:rsid w:val="00B725A8"/>
    <w:rsid w:val="00B7260F"/>
    <w:rsid w:val="00B72683"/>
    <w:rsid w:val="00B72A1F"/>
    <w:rsid w:val="00B72BE6"/>
    <w:rsid w:val="00B72DB6"/>
    <w:rsid w:val="00B73055"/>
    <w:rsid w:val="00B73158"/>
    <w:rsid w:val="00B7328A"/>
    <w:rsid w:val="00B734E1"/>
    <w:rsid w:val="00B73638"/>
    <w:rsid w:val="00B736C8"/>
    <w:rsid w:val="00B737E8"/>
    <w:rsid w:val="00B73A16"/>
    <w:rsid w:val="00B73A29"/>
    <w:rsid w:val="00B73B09"/>
    <w:rsid w:val="00B73B62"/>
    <w:rsid w:val="00B73CED"/>
    <w:rsid w:val="00B73DEC"/>
    <w:rsid w:val="00B73F48"/>
    <w:rsid w:val="00B74217"/>
    <w:rsid w:val="00B742BD"/>
    <w:rsid w:val="00B74316"/>
    <w:rsid w:val="00B743B2"/>
    <w:rsid w:val="00B74415"/>
    <w:rsid w:val="00B749F1"/>
    <w:rsid w:val="00B74C93"/>
    <w:rsid w:val="00B74DD8"/>
    <w:rsid w:val="00B74F39"/>
    <w:rsid w:val="00B7507D"/>
    <w:rsid w:val="00B752BB"/>
    <w:rsid w:val="00B75320"/>
    <w:rsid w:val="00B75397"/>
    <w:rsid w:val="00B7540A"/>
    <w:rsid w:val="00B7599E"/>
    <w:rsid w:val="00B75AC4"/>
    <w:rsid w:val="00B75CF2"/>
    <w:rsid w:val="00B75E70"/>
    <w:rsid w:val="00B75EA6"/>
    <w:rsid w:val="00B7618D"/>
    <w:rsid w:val="00B76263"/>
    <w:rsid w:val="00B7635D"/>
    <w:rsid w:val="00B76779"/>
    <w:rsid w:val="00B768CC"/>
    <w:rsid w:val="00B76AFA"/>
    <w:rsid w:val="00B76B74"/>
    <w:rsid w:val="00B76CDD"/>
    <w:rsid w:val="00B76CF1"/>
    <w:rsid w:val="00B76D5D"/>
    <w:rsid w:val="00B76DE3"/>
    <w:rsid w:val="00B76E6A"/>
    <w:rsid w:val="00B77204"/>
    <w:rsid w:val="00B7748B"/>
    <w:rsid w:val="00B774DB"/>
    <w:rsid w:val="00B777FC"/>
    <w:rsid w:val="00B77F4E"/>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9F4"/>
    <w:rsid w:val="00B80A43"/>
    <w:rsid w:val="00B80D59"/>
    <w:rsid w:val="00B80E81"/>
    <w:rsid w:val="00B81347"/>
    <w:rsid w:val="00B8135A"/>
    <w:rsid w:val="00B814A0"/>
    <w:rsid w:val="00B814A5"/>
    <w:rsid w:val="00B814DC"/>
    <w:rsid w:val="00B815E1"/>
    <w:rsid w:val="00B8161A"/>
    <w:rsid w:val="00B8164F"/>
    <w:rsid w:val="00B81672"/>
    <w:rsid w:val="00B816C0"/>
    <w:rsid w:val="00B81784"/>
    <w:rsid w:val="00B817AD"/>
    <w:rsid w:val="00B818EB"/>
    <w:rsid w:val="00B819E1"/>
    <w:rsid w:val="00B81D80"/>
    <w:rsid w:val="00B81E8F"/>
    <w:rsid w:val="00B8285E"/>
    <w:rsid w:val="00B829CB"/>
    <w:rsid w:val="00B82A19"/>
    <w:rsid w:val="00B82CB7"/>
    <w:rsid w:val="00B82FD6"/>
    <w:rsid w:val="00B83043"/>
    <w:rsid w:val="00B83254"/>
    <w:rsid w:val="00B832E8"/>
    <w:rsid w:val="00B83508"/>
    <w:rsid w:val="00B8358B"/>
    <w:rsid w:val="00B836B2"/>
    <w:rsid w:val="00B83A28"/>
    <w:rsid w:val="00B83A77"/>
    <w:rsid w:val="00B83C11"/>
    <w:rsid w:val="00B83D16"/>
    <w:rsid w:val="00B83DEC"/>
    <w:rsid w:val="00B83DFB"/>
    <w:rsid w:val="00B83E23"/>
    <w:rsid w:val="00B8405A"/>
    <w:rsid w:val="00B843AB"/>
    <w:rsid w:val="00B846A7"/>
    <w:rsid w:val="00B847A3"/>
    <w:rsid w:val="00B847B0"/>
    <w:rsid w:val="00B8480D"/>
    <w:rsid w:val="00B84894"/>
    <w:rsid w:val="00B84AB9"/>
    <w:rsid w:val="00B84B19"/>
    <w:rsid w:val="00B84BF6"/>
    <w:rsid w:val="00B84C24"/>
    <w:rsid w:val="00B84D11"/>
    <w:rsid w:val="00B84F74"/>
    <w:rsid w:val="00B851FE"/>
    <w:rsid w:val="00B8542B"/>
    <w:rsid w:val="00B8558C"/>
    <w:rsid w:val="00B859F8"/>
    <w:rsid w:val="00B85C01"/>
    <w:rsid w:val="00B85C76"/>
    <w:rsid w:val="00B85CFD"/>
    <w:rsid w:val="00B85EF5"/>
    <w:rsid w:val="00B86107"/>
    <w:rsid w:val="00B8623F"/>
    <w:rsid w:val="00B8644C"/>
    <w:rsid w:val="00B8690B"/>
    <w:rsid w:val="00B86930"/>
    <w:rsid w:val="00B86A54"/>
    <w:rsid w:val="00B86C4C"/>
    <w:rsid w:val="00B86E85"/>
    <w:rsid w:val="00B86EA2"/>
    <w:rsid w:val="00B86F25"/>
    <w:rsid w:val="00B8711B"/>
    <w:rsid w:val="00B87363"/>
    <w:rsid w:val="00B87536"/>
    <w:rsid w:val="00B87555"/>
    <w:rsid w:val="00B875E3"/>
    <w:rsid w:val="00B87897"/>
    <w:rsid w:val="00B87A68"/>
    <w:rsid w:val="00B87BE6"/>
    <w:rsid w:val="00B9035C"/>
    <w:rsid w:val="00B903BB"/>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50"/>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B59"/>
    <w:rsid w:val="00B94CAF"/>
    <w:rsid w:val="00B94F72"/>
    <w:rsid w:val="00B94F9C"/>
    <w:rsid w:val="00B95394"/>
    <w:rsid w:val="00B953CE"/>
    <w:rsid w:val="00B955D4"/>
    <w:rsid w:val="00B95880"/>
    <w:rsid w:val="00B95A7F"/>
    <w:rsid w:val="00B95DAB"/>
    <w:rsid w:val="00B95DD2"/>
    <w:rsid w:val="00B95E06"/>
    <w:rsid w:val="00B95FA5"/>
    <w:rsid w:val="00B9621D"/>
    <w:rsid w:val="00B963D1"/>
    <w:rsid w:val="00B96664"/>
    <w:rsid w:val="00B966EC"/>
    <w:rsid w:val="00B96941"/>
    <w:rsid w:val="00B969DB"/>
    <w:rsid w:val="00B96A15"/>
    <w:rsid w:val="00B96A5D"/>
    <w:rsid w:val="00B96A85"/>
    <w:rsid w:val="00B96CA5"/>
    <w:rsid w:val="00B96D6F"/>
    <w:rsid w:val="00B96DBA"/>
    <w:rsid w:val="00B96E46"/>
    <w:rsid w:val="00B970A4"/>
    <w:rsid w:val="00B971F8"/>
    <w:rsid w:val="00B972E6"/>
    <w:rsid w:val="00B97363"/>
    <w:rsid w:val="00B975DD"/>
    <w:rsid w:val="00B9779C"/>
    <w:rsid w:val="00B97802"/>
    <w:rsid w:val="00B9796C"/>
    <w:rsid w:val="00B97A78"/>
    <w:rsid w:val="00B97D6A"/>
    <w:rsid w:val="00B97DD5"/>
    <w:rsid w:val="00B97DFF"/>
    <w:rsid w:val="00BA00A4"/>
    <w:rsid w:val="00BA03AE"/>
    <w:rsid w:val="00BA04A7"/>
    <w:rsid w:val="00BA0553"/>
    <w:rsid w:val="00BA05F7"/>
    <w:rsid w:val="00BA07D2"/>
    <w:rsid w:val="00BA0810"/>
    <w:rsid w:val="00BA0931"/>
    <w:rsid w:val="00BA0987"/>
    <w:rsid w:val="00BA0B81"/>
    <w:rsid w:val="00BA0D26"/>
    <w:rsid w:val="00BA0E79"/>
    <w:rsid w:val="00BA0F62"/>
    <w:rsid w:val="00BA10C7"/>
    <w:rsid w:val="00BA1235"/>
    <w:rsid w:val="00BA124F"/>
    <w:rsid w:val="00BA1426"/>
    <w:rsid w:val="00BA1682"/>
    <w:rsid w:val="00BA17A1"/>
    <w:rsid w:val="00BA1A63"/>
    <w:rsid w:val="00BA2219"/>
    <w:rsid w:val="00BA2283"/>
    <w:rsid w:val="00BA2367"/>
    <w:rsid w:val="00BA2450"/>
    <w:rsid w:val="00BA2A96"/>
    <w:rsid w:val="00BA2EB7"/>
    <w:rsid w:val="00BA3112"/>
    <w:rsid w:val="00BA3265"/>
    <w:rsid w:val="00BA326D"/>
    <w:rsid w:val="00BA32BB"/>
    <w:rsid w:val="00BA3371"/>
    <w:rsid w:val="00BA350C"/>
    <w:rsid w:val="00BA351E"/>
    <w:rsid w:val="00BA3654"/>
    <w:rsid w:val="00BA39EF"/>
    <w:rsid w:val="00BA3E20"/>
    <w:rsid w:val="00BA3FF1"/>
    <w:rsid w:val="00BA40DA"/>
    <w:rsid w:val="00BA42FF"/>
    <w:rsid w:val="00BA4534"/>
    <w:rsid w:val="00BA459C"/>
    <w:rsid w:val="00BA4647"/>
    <w:rsid w:val="00BA4649"/>
    <w:rsid w:val="00BA47B3"/>
    <w:rsid w:val="00BA4804"/>
    <w:rsid w:val="00BA4934"/>
    <w:rsid w:val="00BA4D14"/>
    <w:rsid w:val="00BA4E1B"/>
    <w:rsid w:val="00BA4E35"/>
    <w:rsid w:val="00BA4EA7"/>
    <w:rsid w:val="00BA5033"/>
    <w:rsid w:val="00BA55DA"/>
    <w:rsid w:val="00BA5774"/>
    <w:rsid w:val="00BA5929"/>
    <w:rsid w:val="00BA5B86"/>
    <w:rsid w:val="00BA5C2F"/>
    <w:rsid w:val="00BA5CC1"/>
    <w:rsid w:val="00BA5D25"/>
    <w:rsid w:val="00BA5D54"/>
    <w:rsid w:val="00BA5E44"/>
    <w:rsid w:val="00BA5E6F"/>
    <w:rsid w:val="00BA607E"/>
    <w:rsid w:val="00BA6472"/>
    <w:rsid w:val="00BA649A"/>
    <w:rsid w:val="00BA6630"/>
    <w:rsid w:val="00BA6905"/>
    <w:rsid w:val="00BA695B"/>
    <w:rsid w:val="00BA6E1A"/>
    <w:rsid w:val="00BA7389"/>
    <w:rsid w:val="00BA77D5"/>
    <w:rsid w:val="00BA7846"/>
    <w:rsid w:val="00BA7B01"/>
    <w:rsid w:val="00BA7D76"/>
    <w:rsid w:val="00BB00ED"/>
    <w:rsid w:val="00BB0573"/>
    <w:rsid w:val="00BB088C"/>
    <w:rsid w:val="00BB0BCE"/>
    <w:rsid w:val="00BB0D01"/>
    <w:rsid w:val="00BB0F14"/>
    <w:rsid w:val="00BB0FBF"/>
    <w:rsid w:val="00BB15F0"/>
    <w:rsid w:val="00BB1674"/>
    <w:rsid w:val="00BB19AF"/>
    <w:rsid w:val="00BB1A50"/>
    <w:rsid w:val="00BB1BFF"/>
    <w:rsid w:val="00BB1CBA"/>
    <w:rsid w:val="00BB1E7D"/>
    <w:rsid w:val="00BB20BE"/>
    <w:rsid w:val="00BB215F"/>
    <w:rsid w:val="00BB22FF"/>
    <w:rsid w:val="00BB250D"/>
    <w:rsid w:val="00BB2515"/>
    <w:rsid w:val="00BB263D"/>
    <w:rsid w:val="00BB2799"/>
    <w:rsid w:val="00BB2818"/>
    <w:rsid w:val="00BB290F"/>
    <w:rsid w:val="00BB2ADD"/>
    <w:rsid w:val="00BB2B91"/>
    <w:rsid w:val="00BB2CD9"/>
    <w:rsid w:val="00BB2DEC"/>
    <w:rsid w:val="00BB2E12"/>
    <w:rsid w:val="00BB3353"/>
    <w:rsid w:val="00BB359F"/>
    <w:rsid w:val="00BB36D4"/>
    <w:rsid w:val="00BB36F1"/>
    <w:rsid w:val="00BB3AE1"/>
    <w:rsid w:val="00BB3D81"/>
    <w:rsid w:val="00BB3F89"/>
    <w:rsid w:val="00BB3FB1"/>
    <w:rsid w:val="00BB447C"/>
    <w:rsid w:val="00BB449B"/>
    <w:rsid w:val="00BB44F4"/>
    <w:rsid w:val="00BB466F"/>
    <w:rsid w:val="00BB47EF"/>
    <w:rsid w:val="00BB48A1"/>
    <w:rsid w:val="00BB48FD"/>
    <w:rsid w:val="00BB49E4"/>
    <w:rsid w:val="00BB4A18"/>
    <w:rsid w:val="00BB4AA2"/>
    <w:rsid w:val="00BB4C89"/>
    <w:rsid w:val="00BB4FA0"/>
    <w:rsid w:val="00BB55BB"/>
    <w:rsid w:val="00BB55DC"/>
    <w:rsid w:val="00BB58B5"/>
    <w:rsid w:val="00BB595B"/>
    <w:rsid w:val="00BB5BF2"/>
    <w:rsid w:val="00BB5C53"/>
    <w:rsid w:val="00BB5C81"/>
    <w:rsid w:val="00BB5DB1"/>
    <w:rsid w:val="00BB620C"/>
    <w:rsid w:val="00BB624B"/>
    <w:rsid w:val="00BB63B1"/>
    <w:rsid w:val="00BB64E8"/>
    <w:rsid w:val="00BB6817"/>
    <w:rsid w:val="00BB68CF"/>
    <w:rsid w:val="00BB6973"/>
    <w:rsid w:val="00BB6A68"/>
    <w:rsid w:val="00BB6C07"/>
    <w:rsid w:val="00BB6CEB"/>
    <w:rsid w:val="00BB6D85"/>
    <w:rsid w:val="00BB6EAF"/>
    <w:rsid w:val="00BB707E"/>
    <w:rsid w:val="00BB71B9"/>
    <w:rsid w:val="00BB749B"/>
    <w:rsid w:val="00BB7696"/>
    <w:rsid w:val="00BB7753"/>
    <w:rsid w:val="00BB78C5"/>
    <w:rsid w:val="00BB7E20"/>
    <w:rsid w:val="00BB7FC1"/>
    <w:rsid w:val="00BC017F"/>
    <w:rsid w:val="00BC01A8"/>
    <w:rsid w:val="00BC0653"/>
    <w:rsid w:val="00BC06BD"/>
    <w:rsid w:val="00BC0737"/>
    <w:rsid w:val="00BC0A39"/>
    <w:rsid w:val="00BC0B71"/>
    <w:rsid w:val="00BC0C38"/>
    <w:rsid w:val="00BC0DD3"/>
    <w:rsid w:val="00BC111E"/>
    <w:rsid w:val="00BC118E"/>
    <w:rsid w:val="00BC123D"/>
    <w:rsid w:val="00BC1314"/>
    <w:rsid w:val="00BC153E"/>
    <w:rsid w:val="00BC1542"/>
    <w:rsid w:val="00BC1566"/>
    <w:rsid w:val="00BC15EF"/>
    <w:rsid w:val="00BC17E6"/>
    <w:rsid w:val="00BC19B3"/>
    <w:rsid w:val="00BC1A46"/>
    <w:rsid w:val="00BC1B4E"/>
    <w:rsid w:val="00BC1D6C"/>
    <w:rsid w:val="00BC1E24"/>
    <w:rsid w:val="00BC23A2"/>
    <w:rsid w:val="00BC242D"/>
    <w:rsid w:val="00BC249A"/>
    <w:rsid w:val="00BC25A3"/>
    <w:rsid w:val="00BC25CC"/>
    <w:rsid w:val="00BC26DE"/>
    <w:rsid w:val="00BC2825"/>
    <w:rsid w:val="00BC2859"/>
    <w:rsid w:val="00BC2883"/>
    <w:rsid w:val="00BC28AE"/>
    <w:rsid w:val="00BC2A62"/>
    <w:rsid w:val="00BC2BE9"/>
    <w:rsid w:val="00BC306C"/>
    <w:rsid w:val="00BC30F8"/>
    <w:rsid w:val="00BC33F0"/>
    <w:rsid w:val="00BC33F2"/>
    <w:rsid w:val="00BC3415"/>
    <w:rsid w:val="00BC3453"/>
    <w:rsid w:val="00BC356E"/>
    <w:rsid w:val="00BC3838"/>
    <w:rsid w:val="00BC3998"/>
    <w:rsid w:val="00BC3C25"/>
    <w:rsid w:val="00BC3FEE"/>
    <w:rsid w:val="00BC4105"/>
    <w:rsid w:val="00BC4559"/>
    <w:rsid w:val="00BC477D"/>
    <w:rsid w:val="00BC47B7"/>
    <w:rsid w:val="00BC4968"/>
    <w:rsid w:val="00BC4B32"/>
    <w:rsid w:val="00BC4CD6"/>
    <w:rsid w:val="00BC4DDF"/>
    <w:rsid w:val="00BC516B"/>
    <w:rsid w:val="00BC51E7"/>
    <w:rsid w:val="00BC530E"/>
    <w:rsid w:val="00BC540B"/>
    <w:rsid w:val="00BC56D0"/>
    <w:rsid w:val="00BC5725"/>
    <w:rsid w:val="00BC586C"/>
    <w:rsid w:val="00BC5BA4"/>
    <w:rsid w:val="00BC6006"/>
    <w:rsid w:val="00BC61F3"/>
    <w:rsid w:val="00BC639A"/>
    <w:rsid w:val="00BC66D4"/>
    <w:rsid w:val="00BC6728"/>
    <w:rsid w:val="00BC6D3A"/>
    <w:rsid w:val="00BC71AB"/>
    <w:rsid w:val="00BC7434"/>
    <w:rsid w:val="00BC75A0"/>
    <w:rsid w:val="00BC75ED"/>
    <w:rsid w:val="00BC77C9"/>
    <w:rsid w:val="00BC7811"/>
    <w:rsid w:val="00BC79F1"/>
    <w:rsid w:val="00BC7A21"/>
    <w:rsid w:val="00BC7A76"/>
    <w:rsid w:val="00BC7AA3"/>
    <w:rsid w:val="00BC7BBF"/>
    <w:rsid w:val="00BC7EB2"/>
    <w:rsid w:val="00BC7FBF"/>
    <w:rsid w:val="00BD0298"/>
    <w:rsid w:val="00BD0362"/>
    <w:rsid w:val="00BD0365"/>
    <w:rsid w:val="00BD03AF"/>
    <w:rsid w:val="00BD04BD"/>
    <w:rsid w:val="00BD0712"/>
    <w:rsid w:val="00BD0715"/>
    <w:rsid w:val="00BD0B4C"/>
    <w:rsid w:val="00BD0C9F"/>
    <w:rsid w:val="00BD0D41"/>
    <w:rsid w:val="00BD0DB0"/>
    <w:rsid w:val="00BD0DD3"/>
    <w:rsid w:val="00BD17CA"/>
    <w:rsid w:val="00BD1A9E"/>
    <w:rsid w:val="00BD1BBE"/>
    <w:rsid w:val="00BD1C3C"/>
    <w:rsid w:val="00BD1C5F"/>
    <w:rsid w:val="00BD1C90"/>
    <w:rsid w:val="00BD1D09"/>
    <w:rsid w:val="00BD1FA0"/>
    <w:rsid w:val="00BD2197"/>
    <w:rsid w:val="00BD2454"/>
    <w:rsid w:val="00BD257D"/>
    <w:rsid w:val="00BD259C"/>
    <w:rsid w:val="00BD27E5"/>
    <w:rsid w:val="00BD2A1D"/>
    <w:rsid w:val="00BD2D54"/>
    <w:rsid w:val="00BD2F10"/>
    <w:rsid w:val="00BD3001"/>
    <w:rsid w:val="00BD3058"/>
    <w:rsid w:val="00BD3093"/>
    <w:rsid w:val="00BD31DD"/>
    <w:rsid w:val="00BD3636"/>
    <w:rsid w:val="00BD3900"/>
    <w:rsid w:val="00BD3F53"/>
    <w:rsid w:val="00BD4083"/>
    <w:rsid w:val="00BD42EB"/>
    <w:rsid w:val="00BD47EB"/>
    <w:rsid w:val="00BD4940"/>
    <w:rsid w:val="00BD4CED"/>
    <w:rsid w:val="00BD4DBE"/>
    <w:rsid w:val="00BD5003"/>
    <w:rsid w:val="00BD5105"/>
    <w:rsid w:val="00BD512C"/>
    <w:rsid w:val="00BD539D"/>
    <w:rsid w:val="00BD580F"/>
    <w:rsid w:val="00BD5A0D"/>
    <w:rsid w:val="00BD5CD4"/>
    <w:rsid w:val="00BD5D95"/>
    <w:rsid w:val="00BD5DAB"/>
    <w:rsid w:val="00BD5EF3"/>
    <w:rsid w:val="00BD5FD6"/>
    <w:rsid w:val="00BD6515"/>
    <w:rsid w:val="00BD662B"/>
    <w:rsid w:val="00BD6779"/>
    <w:rsid w:val="00BD6950"/>
    <w:rsid w:val="00BD6962"/>
    <w:rsid w:val="00BD6AEB"/>
    <w:rsid w:val="00BD6AEE"/>
    <w:rsid w:val="00BD6D75"/>
    <w:rsid w:val="00BD6E8E"/>
    <w:rsid w:val="00BD6F76"/>
    <w:rsid w:val="00BD6FD4"/>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BD"/>
    <w:rsid w:val="00BE02F1"/>
    <w:rsid w:val="00BE040C"/>
    <w:rsid w:val="00BE0619"/>
    <w:rsid w:val="00BE077D"/>
    <w:rsid w:val="00BE08FE"/>
    <w:rsid w:val="00BE09DE"/>
    <w:rsid w:val="00BE0C23"/>
    <w:rsid w:val="00BE0C29"/>
    <w:rsid w:val="00BE0CBF"/>
    <w:rsid w:val="00BE0E25"/>
    <w:rsid w:val="00BE0F02"/>
    <w:rsid w:val="00BE103F"/>
    <w:rsid w:val="00BE10F8"/>
    <w:rsid w:val="00BE1462"/>
    <w:rsid w:val="00BE147B"/>
    <w:rsid w:val="00BE154E"/>
    <w:rsid w:val="00BE15CC"/>
    <w:rsid w:val="00BE1647"/>
    <w:rsid w:val="00BE181B"/>
    <w:rsid w:val="00BE1870"/>
    <w:rsid w:val="00BE1929"/>
    <w:rsid w:val="00BE1A51"/>
    <w:rsid w:val="00BE1AE7"/>
    <w:rsid w:val="00BE1B75"/>
    <w:rsid w:val="00BE1E31"/>
    <w:rsid w:val="00BE1FDF"/>
    <w:rsid w:val="00BE2021"/>
    <w:rsid w:val="00BE2169"/>
    <w:rsid w:val="00BE21C4"/>
    <w:rsid w:val="00BE2383"/>
    <w:rsid w:val="00BE25E3"/>
    <w:rsid w:val="00BE2681"/>
    <w:rsid w:val="00BE274C"/>
    <w:rsid w:val="00BE2766"/>
    <w:rsid w:val="00BE2A00"/>
    <w:rsid w:val="00BE2DB9"/>
    <w:rsid w:val="00BE2E5F"/>
    <w:rsid w:val="00BE3314"/>
    <w:rsid w:val="00BE3397"/>
    <w:rsid w:val="00BE33CD"/>
    <w:rsid w:val="00BE3435"/>
    <w:rsid w:val="00BE39FF"/>
    <w:rsid w:val="00BE3A3E"/>
    <w:rsid w:val="00BE3C90"/>
    <w:rsid w:val="00BE420B"/>
    <w:rsid w:val="00BE44CF"/>
    <w:rsid w:val="00BE4797"/>
    <w:rsid w:val="00BE47F7"/>
    <w:rsid w:val="00BE48AF"/>
    <w:rsid w:val="00BE4C79"/>
    <w:rsid w:val="00BE4D0E"/>
    <w:rsid w:val="00BE4DD2"/>
    <w:rsid w:val="00BE4E8E"/>
    <w:rsid w:val="00BE5281"/>
    <w:rsid w:val="00BE54EF"/>
    <w:rsid w:val="00BE55A5"/>
    <w:rsid w:val="00BE58AA"/>
    <w:rsid w:val="00BE5A4C"/>
    <w:rsid w:val="00BE5E1C"/>
    <w:rsid w:val="00BE602B"/>
    <w:rsid w:val="00BE606F"/>
    <w:rsid w:val="00BE6089"/>
    <w:rsid w:val="00BE61F3"/>
    <w:rsid w:val="00BE64C9"/>
    <w:rsid w:val="00BE6541"/>
    <w:rsid w:val="00BE65E1"/>
    <w:rsid w:val="00BE67C1"/>
    <w:rsid w:val="00BE67E0"/>
    <w:rsid w:val="00BE6AD6"/>
    <w:rsid w:val="00BE7025"/>
    <w:rsid w:val="00BE74AF"/>
    <w:rsid w:val="00BE751D"/>
    <w:rsid w:val="00BE757A"/>
    <w:rsid w:val="00BE761E"/>
    <w:rsid w:val="00BE762F"/>
    <w:rsid w:val="00BE7E5C"/>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976"/>
    <w:rsid w:val="00BF1CC8"/>
    <w:rsid w:val="00BF1D0F"/>
    <w:rsid w:val="00BF2153"/>
    <w:rsid w:val="00BF2236"/>
    <w:rsid w:val="00BF23B6"/>
    <w:rsid w:val="00BF23EC"/>
    <w:rsid w:val="00BF23FA"/>
    <w:rsid w:val="00BF2422"/>
    <w:rsid w:val="00BF255B"/>
    <w:rsid w:val="00BF26EF"/>
    <w:rsid w:val="00BF27C1"/>
    <w:rsid w:val="00BF2808"/>
    <w:rsid w:val="00BF285E"/>
    <w:rsid w:val="00BF2CED"/>
    <w:rsid w:val="00BF2D88"/>
    <w:rsid w:val="00BF2E7E"/>
    <w:rsid w:val="00BF3A18"/>
    <w:rsid w:val="00BF3B11"/>
    <w:rsid w:val="00BF3BFB"/>
    <w:rsid w:val="00BF3DAE"/>
    <w:rsid w:val="00BF3E98"/>
    <w:rsid w:val="00BF3EAA"/>
    <w:rsid w:val="00BF4037"/>
    <w:rsid w:val="00BF40EA"/>
    <w:rsid w:val="00BF415D"/>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82"/>
    <w:rsid w:val="00BF667C"/>
    <w:rsid w:val="00BF68CD"/>
    <w:rsid w:val="00BF6E11"/>
    <w:rsid w:val="00BF6ED2"/>
    <w:rsid w:val="00BF7030"/>
    <w:rsid w:val="00BF7067"/>
    <w:rsid w:val="00BF70AA"/>
    <w:rsid w:val="00BF7119"/>
    <w:rsid w:val="00BF71A8"/>
    <w:rsid w:val="00BF71FD"/>
    <w:rsid w:val="00BF727A"/>
    <w:rsid w:val="00BF72A4"/>
    <w:rsid w:val="00BF74DA"/>
    <w:rsid w:val="00BF7685"/>
    <w:rsid w:val="00BF77AD"/>
    <w:rsid w:val="00BF77C4"/>
    <w:rsid w:val="00BF7830"/>
    <w:rsid w:val="00BF789D"/>
    <w:rsid w:val="00BF78EE"/>
    <w:rsid w:val="00BF7D3C"/>
    <w:rsid w:val="00BF7F55"/>
    <w:rsid w:val="00C0001F"/>
    <w:rsid w:val="00C0038C"/>
    <w:rsid w:val="00C00538"/>
    <w:rsid w:val="00C005C9"/>
    <w:rsid w:val="00C00975"/>
    <w:rsid w:val="00C00B6E"/>
    <w:rsid w:val="00C00CA5"/>
    <w:rsid w:val="00C00CE5"/>
    <w:rsid w:val="00C00E08"/>
    <w:rsid w:val="00C00ECA"/>
    <w:rsid w:val="00C010B7"/>
    <w:rsid w:val="00C010E7"/>
    <w:rsid w:val="00C01161"/>
    <w:rsid w:val="00C011FB"/>
    <w:rsid w:val="00C0123F"/>
    <w:rsid w:val="00C015D2"/>
    <w:rsid w:val="00C01613"/>
    <w:rsid w:val="00C01927"/>
    <w:rsid w:val="00C01956"/>
    <w:rsid w:val="00C01A8F"/>
    <w:rsid w:val="00C01DAE"/>
    <w:rsid w:val="00C01ED6"/>
    <w:rsid w:val="00C0200F"/>
    <w:rsid w:val="00C02205"/>
    <w:rsid w:val="00C0233D"/>
    <w:rsid w:val="00C0240C"/>
    <w:rsid w:val="00C025B4"/>
    <w:rsid w:val="00C02B20"/>
    <w:rsid w:val="00C02C18"/>
    <w:rsid w:val="00C02CF2"/>
    <w:rsid w:val="00C02DF1"/>
    <w:rsid w:val="00C02E2E"/>
    <w:rsid w:val="00C02E78"/>
    <w:rsid w:val="00C031CA"/>
    <w:rsid w:val="00C031CE"/>
    <w:rsid w:val="00C033A5"/>
    <w:rsid w:val="00C0351C"/>
    <w:rsid w:val="00C038C1"/>
    <w:rsid w:val="00C0399D"/>
    <w:rsid w:val="00C03B9C"/>
    <w:rsid w:val="00C042E0"/>
    <w:rsid w:val="00C042EA"/>
    <w:rsid w:val="00C04386"/>
    <w:rsid w:val="00C043EA"/>
    <w:rsid w:val="00C04432"/>
    <w:rsid w:val="00C04478"/>
    <w:rsid w:val="00C04531"/>
    <w:rsid w:val="00C045DA"/>
    <w:rsid w:val="00C04AAC"/>
    <w:rsid w:val="00C04AB8"/>
    <w:rsid w:val="00C04AF4"/>
    <w:rsid w:val="00C04B0A"/>
    <w:rsid w:val="00C04BDD"/>
    <w:rsid w:val="00C04C8B"/>
    <w:rsid w:val="00C04D83"/>
    <w:rsid w:val="00C04D8F"/>
    <w:rsid w:val="00C0512C"/>
    <w:rsid w:val="00C051FE"/>
    <w:rsid w:val="00C05685"/>
    <w:rsid w:val="00C0569A"/>
    <w:rsid w:val="00C0569B"/>
    <w:rsid w:val="00C0574D"/>
    <w:rsid w:val="00C05793"/>
    <w:rsid w:val="00C059A8"/>
    <w:rsid w:val="00C05AD8"/>
    <w:rsid w:val="00C05B75"/>
    <w:rsid w:val="00C05E79"/>
    <w:rsid w:val="00C05FC6"/>
    <w:rsid w:val="00C06068"/>
    <w:rsid w:val="00C061E0"/>
    <w:rsid w:val="00C0627B"/>
    <w:rsid w:val="00C06305"/>
    <w:rsid w:val="00C06467"/>
    <w:rsid w:val="00C066A0"/>
    <w:rsid w:val="00C06710"/>
    <w:rsid w:val="00C06718"/>
    <w:rsid w:val="00C06A18"/>
    <w:rsid w:val="00C06C7F"/>
    <w:rsid w:val="00C06E4E"/>
    <w:rsid w:val="00C06FAB"/>
    <w:rsid w:val="00C06FB1"/>
    <w:rsid w:val="00C07117"/>
    <w:rsid w:val="00C07156"/>
    <w:rsid w:val="00C07303"/>
    <w:rsid w:val="00C07309"/>
    <w:rsid w:val="00C07368"/>
    <w:rsid w:val="00C0764B"/>
    <w:rsid w:val="00C076A6"/>
    <w:rsid w:val="00C07C44"/>
    <w:rsid w:val="00C07CB9"/>
    <w:rsid w:val="00C07D41"/>
    <w:rsid w:val="00C07D85"/>
    <w:rsid w:val="00C07F67"/>
    <w:rsid w:val="00C07F7C"/>
    <w:rsid w:val="00C07FC9"/>
    <w:rsid w:val="00C1004B"/>
    <w:rsid w:val="00C101CA"/>
    <w:rsid w:val="00C10377"/>
    <w:rsid w:val="00C10539"/>
    <w:rsid w:val="00C10550"/>
    <w:rsid w:val="00C106DE"/>
    <w:rsid w:val="00C10847"/>
    <w:rsid w:val="00C10C6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E62"/>
    <w:rsid w:val="00C12F08"/>
    <w:rsid w:val="00C13052"/>
    <w:rsid w:val="00C1310D"/>
    <w:rsid w:val="00C13344"/>
    <w:rsid w:val="00C1354E"/>
    <w:rsid w:val="00C13691"/>
    <w:rsid w:val="00C13799"/>
    <w:rsid w:val="00C13949"/>
    <w:rsid w:val="00C13B07"/>
    <w:rsid w:val="00C13B17"/>
    <w:rsid w:val="00C13DC3"/>
    <w:rsid w:val="00C13DDD"/>
    <w:rsid w:val="00C140A3"/>
    <w:rsid w:val="00C14165"/>
    <w:rsid w:val="00C14287"/>
    <w:rsid w:val="00C14305"/>
    <w:rsid w:val="00C14522"/>
    <w:rsid w:val="00C145B2"/>
    <w:rsid w:val="00C1464D"/>
    <w:rsid w:val="00C14768"/>
    <w:rsid w:val="00C1481A"/>
    <w:rsid w:val="00C14848"/>
    <w:rsid w:val="00C14CEB"/>
    <w:rsid w:val="00C14D5B"/>
    <w:rsid w:val="00C14DCE"/>
    <w:rsid w:val="00C14FEA"/>
    <w:rsid w:val="00C151DF"/>
    <w:rsid w:val="00C15429"/>
    <w:rsid w:val="00C155AF"/>
    <w:rsid w:val="00C15695"/>
    <w:rsid w:val="00C159BB"/>
    <w:rsid w:val="00C159D5"/>
    <w:rsid w:val="00C15A9B"/>
    <w:rsid w:val="00C160D8"/>
    <w:rsid w:val="00C161BF"/>
    <w:rsid w:val="00C1631E"/>
    <w:rsid w:val="00C1643D"/>
    <w:rsid w:val="00C16594"/>
    <w:rsid w:val="00C165B4"/>
    <w:rsid w:val="00C165C1"/>
    <w:rsid w:val="00C1668F"/>
    <w:rsid w:val="00C168EA"/>
    <w:rsid w:val="00C16D73"/>
    <w:rsid w:val="00C16D82"/>
    <w:rsid w:val="00C16DAB"/>
    <w:rsid w:val="00C16DC7"/>
    <w:rsid w:val="00C16F64"/>
    <w:rsid w:val="00C1701A"/>
    <w:rsid w:val="00C17026"/>
    <w:rsid w:val="00C17078"/>
    <w:rsid w:val="00C174EA"/>
    <w:rsid w:val="00C1750F"/>
    <w:rsid w:val="00C17611"/>
    <w:rsid w:val="00C1765B"/>
    <w:rsid w:val="00C176A0"/>
    <w:rsid w:val="00C1772D"/>
    <w:rsid w:val="00C1776E"/>
    <w:rsid w:val="00C17A30"/>
    <w:rsid w:val="00C17B19"/>
    <w:rsid w:val="00C17E85"/>
    <w:rsid w:val="00C17F9D"/>
    <w:rsid w:val="00C200A6"/>
    <w:rsid w:val="00C2043B"/>
    <w:rsid w:val="00C20464"/>
    <w:rsid w:val="00C204DE"/>
    <w:rsid w:val="00C2052C"/>
    <w:rsid w:val="00C2063C"/>
    <w:rsid w:val="00C20927"/>
    <w:rsid w:val="00C20A10"/>
    <w:rsid w:val="00C20BC2"/>
    <w:rsid w:val="00C20C49"/>
    <w:rsid w:val="00C20C92"/>
    <w:rsid w:val="00C20CA8"/>
    <w:rsid w:val="00C20DFD"/>
    <w:rsid w:val="00C2101C"/>
    <w:rsid w:val="00C213C8"/>
    <w:rsid w:val="00C2142A"/>
    <w:rsid w:val="00C2154C"/>
    <w:rsid w:val="00C216E4"/>
    <w:rsid w:val="00C218CE"/>
    <w:rsid w:val="00C21A53"/>
    <w:rsid w:val="00C21B83"/>
    <w:rsid w:val="00C21DAA"/>
    <w:rsid w:val="00C21DD0"/>
    <w:rsid w:val="00C21EB2"/>
    <w:rsid w:val="00C21ED9"/>
    <w:rsid w:val="00C21F30"/>
    <w:rsid w:val="00C22046"/>
    <w:rsid w:val="00C220D7"/>
    <w:rsid w:val="00C221A1"/>
    <w:rsid w:val="00C22283"/>
    <w:rsid w:val="00C222BB"/>
    <w:rsid w:val="00C22376"/>
    <w:rsid w:val="00C22452"/>
    <w:rsid w:val="00C22750"/>
    <w:rsid w:val="00C227BD"/>
    <w:rsid w:val="00C22812"/>
    <w:rsid w:val="00C2288C"/>
    <w:rsid w:val="00C229CB"/>
    <w:rsid w:val="00C22BEA"/>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4F44"/>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76"/>
    <w:rsid w:val="00C266CD"/>
    <w:rsid w:val="00C2686B"/>
    <w:rsid w:val="00C2692C"/>
    <w:rsid w:val="00C26B76"/>
    <w:rsid w:val="00C26BA0"/>
    <w:rsid w:val="00C26DD3"/>
    <w:rsid w:val="00C26DD7"/>
    <w:rsid w:val="00C26ECE"/>
    <w:rsid w:val="00C26EE4"/>
    <w:rsid w:val="00C26FB2"/>
    <w:rsid w:val="00C271F3"/>
    <w:rsid w:val="00C27294"/>
    <w:rsid w:val="00C2737A"/>
    <w:rsid w:val="00C273BD"/>
    <w:rsid w:val="00C274F4"/>
    <w:rsid w:val="00C27722"/>
    <w:rsid w:val="00C27A91"/>
    <w:rsid w:val="00C27B29"/>
    <w:rsid w:val="00C27F58"/>
    <w:rsid w:val="00C30307"/>
    <w:rsid w:val="00C304F7"/>
    <w:rsid w:val="00C30545"/>
    <w:rsid w:val="00C3064B"/>
    <w:rsid w:val="00C306F8"/>
    <w:rsid w:val="00C30723"/>
    <w:rsid w:val="00C3072E"/>
    <w:rsid w:val="00C3081F"/>
    <w:rsid w:val="00C30921"/>
    <w:rsid w:val="00C3096B"/>
    <w:rsid w:val="00C30CC6"/>
    <w:rsid w:val="00C30F28"/>
    <w:rsid w:val="00C31687"/>
    <w:rsid w:val="00C31A21"/>
    <w:rsid w:val="00C31AE2"/>
    <w:rsid w:val="00C31CBF"/>
    <w:rsid w:val="00C31DC3"/>
    <w:rsid w:val="00C31DD8"/>
    <w:rsid w:val="00C321A4"/>
    <w:rsid w:val="00C321BD"/>
    <w:rsid w:val="00C3237C"/>
    <w:rsid w:val="00C3249E"/>
    <w:rsid w:val="00C32648"/>
    <w:rsid w:val="00C3267C"/>
    <w:rsid w:val="00C32684"/>
    <w:rsid w:val="00C3281D"/>
    <w:rsid w:val="00C329D0"/>
    <w:rsid w:val="00C32A8C"/>
    <w:rsid w:val="00C32C0E"/>
    <w:rsid w:val="00C32EFB"/>
    <w:rsid w:val="00C32F14"/>
    <w:rsid w:val="00C330AF"/>
    <w:rsid w:val="00C33198"/>
    <w:rsid w:val="00C33302"/>
    <w:rsid w:val="00C3337D"/>
    <w:rsid w:val="00C33399"/>
    <w:rsid w:val="00C333BE"/>
    <w:rsid w:val="00C3348E"/>
    <w:rsid w:val="00C33504"/>
    <w:rsid w:val="00C33ADB"/>
    <w:rsid w:val="00C33B27"/>
    <w:rsid w:val="00C33E4F"/>
    <w:rsid w:val="00C33F1F"/>
    <w:rsid w:val="00C3400C"/>
    <w:rsid w:val="00C34075"/>
    <w:rsid w:val="00C340BD"/>
    <w:rsid w:val="00C34437"/>
    <w:rsid w:val="00C344E5"/>
    <w:rsid w:val="00C34504"/>
    <w:rsid w:val="00C34694"/>
    <w:rsid w:val="00C346B3"/>
    <w:rsid w:val="00C34972"/>
    <w:rsid w:val="00C34ABF"/>
    <w:rsid w:val="00C34BE1"/>
    <w:rsid w:val="00C34C08"/>
    <w:rsid w:val="00C34C53"/>
    <w:rsid w:val="00C34D4B"/>
    <w:rsid w:val="00C34E4E"/>
    <w:rsid w:val="00C34EA0"/>
    <w:rsid w:val="00C34FAC"/>
    <w:rsid w:val="00C34FDD"/>
    <w:rsid w:val="00C35613"/>
    <w:rsid w:val="00C35664"/>
    <w:rsid w:val="00C359CF"/>
    <w:rsid w:val="00C35B28"/>
    <w:rsid w:val="00C35E43"/>
    <w:rsid w:val="00C35EA7"/>
    <w:rsid w:val="00C3601C"/>
    <w:rsid w:val="00C3623B"/>
    <w:rsid w:val="00C3631A"/>
    <w:rsid w:val="00C363FE"/>
    <w:rsid w:val="00C36520"/>
    <w:rsid w:val="00C36710"/>
    <w:rsid w:val="00C367A3"/>
    <w:rsid w:val="00C367A9"/>
    <w:rsid w:val="00C36843"/>
    <w:rsid w:val="00C36B59"/>
    <w:rsid w:val="00C36C4B"/>
    <w:rsid w:val="00C36DF4"/>
    <w:rsid w:val="00C36F0B"/>
    <w:rsid w:val="00C3703F"/>
    <w:rsid w:val="00C370DF"/>
    <w:rsid w:val="00C3711E"/>
    <w:rsid w:val="00C37252"/>
    <w:rsid w:val="00C37339"/>
    <w:rsid w:val="00C376D0"/>
    <w:rsid w:val="00C3793D"/>
    <w:rsid w:val="00C37AD2"/>
    <w:rsid w:val="00C37D7C"/>
    <w:rsid w:val="00C403B7"/>
    <w:rsid w:val="00C4045F"/>
    <w:rsid w:val="00C40466"/>
    <w:rsid w:val="00C405B9"/>
    <w:rsid w:val="00C40634"/>
    <w:rsid w:val="00C40F13"/>
    <w:rsid w:val="00C411D0"/>
    <w:rsid w:val="00C41240"/>
    <w:rsid w:val="00C41391"/>
    <w:rsid w:val="00C413CA"/>
    <w:rsid w:val="00C41585"/>
    <w:rsid w:val="00C418D3"/>
    <w:rsid w:val="00C41928"/>
    <w:rsid w:val="00C419B4"/>
    <w:rsid w:val="00C419C2"/>
    <w:rsid w:val="00C41BCB"/>
    <w:rsid w:val="00C41C15"/>
    <w:rsid w:val="00C41EA6"/>
    <w:rsid w:val="00C4211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340"/>
    <w:rsid w:val="00C43496"/>
    <w:rsid w:val="00C435C3"/>
    <w:rsid w:val="00C435EA"/>
    <w:rsid w:val="00C435F3"/>
    <w:rsid w:val="00C436FB"/>
    <w:rsid w:val="00C43734"/>
    <w:rsid w:val="00C437DA"/>
    <w:rsid w:val="00C43C5A"/>
    <w:rsid w:val="00C43DEC"/>
    <w:rsid w:val="00C43E67"/>
    <w:rsid w:val="00C441D7"/>
    <w:rsid w:val="00C441F4"/>
    <w:rsid w:val="00C44568"/>
    <w:rsid w:val="00C448FB"/>
    <w:rsid w:val="00C44909"/>
    <w:rsid w:val="00C449F5"/>
    <w:rsid w:val="00C44ADF"/>
    <w:rsid w:val="00C44B13"/>
    <w:rsid w:val="00C44B3B"/>
    <w:rsid w:val="00C44B93"/>
    <w:rsid w:val="00C44C9B"/>
    <w:rsid w:val="00C44D68"/>
    <w:rsid w:val="00C45088"/>
    <w:rsid w:val="00C4519A"/>
    <w:rsid w:val="00C451A8"/>
    <w:rsid w:val="00C45241"/>
    <w:rsid w:val="00C45388"/>
    <w:rsid w:val="00C45541"/>
    <w:rsid w:val="00C45861"/>
    <w:rsid w:val="00C458D4"/>
    <w:rsid w:val="00C45E18"/>
    <w:rsid w:val="00C45E3E"/>
    <w:rsid w:val="00C46410"/>
    <w:rsid w:val="00C4655F"/>
    <w:rsid w:val="00C465D8"/>
    <w:rsid w:val="00C46613"/>
    <w:rsid w:val="00C466CB"/>
    <w:rsid w:val="00C467A0"/>
    <w:rsid w:val="00C467B4"/>
    <w:rsid w:val="00C46832"/>
    <w:rsid w:val="00C46972"/>
    <w:rsid w:val="00C46A69"/>
    <w:rsid w:val="00C46AF0"/>
    <w:rsid w:val="00C46B9F"/>
    <w:rsid w:val="00C46C50"/>
    <w:rsid w:val="00C46D54"/>
    <w:rsid w:val="00C46E0E"/>
    <w:rsid w:val="00C47043"/>
    <w:rsid w:val="00C4726E"/>
    <w:rsid w:val="00C47283"/>
    <w:rsid w:val="00C4775A"/>
    <w:rsid w:val="00C477C3"/>
    <w:rsid w:val="00C477EC"/>
    <w:rsid w:val="00C4781D"/>
    <w:rsid w:val="00C47B09"/>
    <w:rsid w:val="00C47CEB"/>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71D"/>
    <w:rsid w:val="00C51820"/>
    <w:rsid w:val="00C518BC"/>
    <w:rsid w:val="00C51D9F"/>
    <w:rsid w:val="00C51ED6"/>
    <w:rsid w:val="00C52280"/>
    <w:rsid w:val="00C523B2"/>
    <w:rsid w:val="00C5268C"/>
    <w:rsid w:val="00C527CF"/>
    <w:rsid w:val="00C5284C"/>
    <w:rsid w:val="00C5293B"/>
    <w:rsid w:val="00C5297E"/>
    <w:rsid w:val="00C52DE9"/>
    <w:rsid w:val="00C530A1"/>
    <w:rsid w:val="00C534A4"/>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938"/>
    <w:rsid w:val="00C55B3D"/>
    <w:rsid w:val="00C55B44"/>
    <w:rsid w:val="00C55B79"/>
    <w:rsid w:val="00C55E09"/>
    <w:rsid w:val="00C55E55"/>
    <w:rsid w:val="00C55FED"/>
    <w:rsid w:val="00C5619D"/>
    <w:rsid w:val="00C565C4"/>
    <w:rsid w:val="00C56625"/>
    <w:rsid w:val="00C56798"/>
    <w:rsid w:val="00C5684F"/>
    <w:rsid w:val="00C569FB"/>
    <w:rsid w:val="00C56B07"/>
    <w:rsid w:val="00C56B35"/>
    <w:rsid w:val="00C56C22"/>
    <w:rsid w:val="00C56D31"/>
    <w:rsid w:val="00C56EA4"/>
    <w:rsid w:val="00C57488"/>
    <w:rsid w:val="00C576B8"/>
    <w:rsid w:val="00C576C7"/>
    <w:rsid w:val="00C57715"/>
    <w:rsid w:val="00C57734"/>
    <w:rsid w:val="00C577CC"/>
    <w:rsid w:val="00C57B81"/>
    <w:rsid w:val="00C57EB6"/>
    <w:rsid w:val="00C57F6A"/>
    <w:rsid w:val="00C603B3"/>
    <w:rsid w:val="00C608C3"/>
    <w:rsid w:val="00C60A20"/>
    <w:rsid w:val="00C60B73"/>
    <w:rsid w:val="00C60D52"/>
    <w:rsid w:val="00C60E31"/>
    <w:rsid w:val="00C6101E"/>
    <w:rsid w:val="00C614A0"/>
    <w:rsid w:val="00C614AA"/>
    <w:rsid w:val="00C61516"/>
    <w:rsid w:val="00C61618"/>
    <w:rsid w:val="00C61670"/>
    <w:rsid w:val="00C6168F"/>
    <w:rsid w:val="00C61AD5"/>
    <w:rsid w:val="00C61C8C"/>
    <w:rsid w:val="00C61CE1"/>
    <w:rsid w:val="00C6234D"/>
    <w:rsid w:val="00C62384"/>
    <w:rsid w:val="00C62476"/>
    <w:rsid w:val="00C625BC"/>
    <w:rsid w:val="00C627C6"/>
    <w:rsid w:val="00C62A0A"/>
    <w:rsid w:val="00C62ADA"/>
    <w:rsid w:val="00C62AE3"/>
    <w:rsid w:val="00C62B4C"/>
    <w:rsid w:val="00C62CC8"/>
    <w:rsid w:val="00C62E32"/>
    <w:rsid w:val="00C62E7D"/>
    <w:rsid w:val="00C63022"/>
    <w:rsid w:val="00C6310A"/>
    <w:rsid w:val="00C631E4"/>
    <w:rsid w:val="00C63625"/>
    <w:rsid w:val="00C637FB"/>
    <w:rsid w:val="00C63A00"/>
    <w:rsid w:val="00C63CCF"/>
    <w:rsid w:val="00C63CF7"/>
    <w:rsid w:val="00C63DC7"/>
    <w:rsid w:val="00C63E78"/>
    <w:rsid w:val="00C63FDE"/>
    <w:rsid w:val="00C640A2"/>
    <w:rsid w:val="00C642AB"/>
    <w:rsid w:val="00C643B4"/>
    <w:rsid w:val="00C64566"/>
    <w:rsid w:val="00C646E6"/>
    <w:rsid w:val="00C6488A"/>
    <w:rsid w:val="00C649B8"/>
    <w:rsid w:val="00C64E13"/>
    <w:rsid w:val="00C65000"/>
    <w:rsid w:val="00C65030"/>
    <w:rsid w:val="00C65315"/>
    <w:rsid w:val="00C65362"/>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6BE7"/>
    <w:rsid w:val="00C67058"/>
    <w:rsid w:val="00C6711B"/>
    <w:rsid w:val="00C675BB"/>
    <w:rsid w:val="00C67804"/>
    <w:rsid w:val="00C678E9"/>
    <w:rsid w:val="00C67A8C"/>
    <w:rsid w:val="00C67FAE"/>
    <w:rsid w:val="00C67FCD"/>
    <w:rsid w:val="00C700B6"/>
    <w:rsid w:val="00C707AC"/>
    <w:rsid w:val="00C709F2"/>
    <w:rsid w:val="00C70CB7"/>
    <w:rsid w:val="00C710F5"/>
    <w:rsid w:val="00C711A8"/>
    <w:rsid w:val="00C714AF"/>
    <w:rsid w:val="00C714B5"/>
    <w:rsid w:val="00C71839"/>
    <w:rsid w:val="00C71B12"/>
    <w:rsid w:val="00C71B1E"/>
    <w:rsid w:val="00C71C4D"/>
    <w:rsid w:val="00C71E68"/>
    <w:rsid w:val="00C72075"/>
    <w:rsid w:val="00C722B8"/>
    <w:rsid w:val="00C7238E"/>
    <w:rsid w:val="00C7246B"/>
    <w:rsid w:val="00C724E6"/>
    <w:rsid w:val="00C7252F"/>
    <w:rsid w:val="00C726D2"/>
    <w:rsid w:val="00C72767"/>
    <w:rsid w:val="00C72A35"/>
    <w:rsid w:val="00C72D69"/>
    <w:rsid w:val="00C72D8C"/>
    <w:rsid w:val="00C72E31"/>
    <w:rsid w:val="00C73293"/>
    <w:rsid w:val="00C734A1"/>
    <w:rsid w:val="00C734C2"/>
    <w:rsid w:val="00C73514"/>
    <w:rsid w:val="00C73564"/>
    <w:rsid w:val="00C73624"/>
    <w:rsid w:val="00C7375C"/>
    <w:rsid w:val="00C73929"/>
    <w:rsid w:val="00C73B3B"/>
    <w:rsid w:val="00C73DE6"/>
    <w:rsid w:val="00C73EE8"/>
    <w:rsid w:val="00C73F1D"/>
    <w:rsid w:val="00C73FBB"/>
    <w:rsid w:val="00C74014"/>
    <w:rsid w:val="00C740C4"/>
    <w:rsid w:val="00C742A4"/>
    <w:rsid w:val="00C742F4"/>
    <w:rsid w:val="00C74373"/>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9E"/>
    <w:rsid w:val="00C75F2C"/>
    <w:rsid w:val="00C7610E"/>
    <w:rsid w:val="00C76286"/>
    <w:rsid w:val="00C765F3"/>
    <w:rsid w:val="00C7663C"/>
    <w:rsid w:val="00C769FF"/>
    <w:rsid w:val="00C76A69"/>
    <w:rsid w:val="00C76B6D"/>
    <w:rsid w:val="00C76BC4"/>
    <w:rsid w:val="00C76DCF"/>
    <w:rsid w:val="00C77042"/>
    <w:rsid w:val="00C77181"/>
    <w:rsid w:val="00C7720E"/>
    <w:rsid w:val="00C7758F"/>
    <w:rsid w:val="00C7763C"/>
    <w:rsid w:val="00C776AB"/>
    <w:rsid w:val="00C7784B"/>
    <w:rsid w:val="00C7793C"/>
    <w:rsid w:val="00C77D77"/>
    <w:rsid w:val="00C77E6E"/>
    <w:rsid w:val="00C77F60"/>
    <w:rsid w:val="00C800AB"/>
    <w:rsid w:val="00C8018C"/>
    <w:rsid w:val="00C802CE"/>
    <w:rsid w:val="00C8045F"/>
    <w:rsid w:val="00C80715"/>
    <w:rsid w:val="00C807D1"/>
    <w:rsid w:val="00C80819"/>
    <w:rsid w:val="00C80B0E"/>
    <w:rsid w:val="00C80DC9"/>
    <w:rsid w:val="00C810CC"/>
    <w:rsid w:val="00C810D5"/>
    <w:rsid w:val="00C8110A"/>
    <w:rsid w:val="00C81574"/>
    <w:rsid w:val="00C816E9"/>
    <w:rsid w:val="00C8175F"/>
    <w:rsid w:val="00C817C7"/>
    <w:rsid w:val="00C818B7"/>
    <w:rsid w:val="00C81A56"/>
    <w:rsid w:val="00C81B23"/>
    <w:rsid w:val="00C81B4A"/>
    <w:rsid w:val="00C81B9D"/>
    <w:rsid w:val="00C81C0F"/>
    <w:rsid w:val="00C8234E"/>
    <w:rsid w:val="00C82B02"/>
    <w:rsid w:val="00C82C62"/>
    <w:rsid w:val="00C82E1A"/>
    <w:rsid w:val="00C831AC"/>
    <w:rsid w:val="00C83252"/>
    <w:rsid w:val="00C83538"/>
    <w:rsid w:val="00C83818"/>
    <w:rsid w:val="00C83873"/>
    <w:rsid w:val="00C83DD6"/>
    <w:rsid w:val="00C83F61"/>
    <w:rsid w:val="00C8415B"/>
    <w:rsid w:val="00C843B0"/>
    <w:rsid w:val="00C843FC"/>
    <w:rsid w:val="00C844CF"/>
    <w:rsid w:val="00C845C9"/>
    <w:rsid w:val="00C846E4"/>
    <w:rsid w:val="00C84840"/>
    <w:rsid w:val="00C84927"/>
    <w:rsid w:val="00C84B9A"/>
    <w:rsid w:val="00C84C0D"/>
    <w:rsid w:val="00C84F07"/>
    <w:rsid w:val="00C84FA4"/>
    <w:rsid w:val="00C84FCE"/>
    <w:rsid w:val="00C8506F"/>
    <w:rsid w:val="00C851FA"/>
    <w:rsid w:val="00C85272"/>
    <w:rsid w:val="00C85333"/>
    <w:rsid w:val="00C85392"/>
    <w:rsid w:val="00C8539F"/>
    <w:rsid w:val="00C85510"/>
    <w:rsid w:val="00C855B8"/>
    <w:rsid w:val="00C856A4"/>
    <w:rsid w:val="00C85D3C"/>
    <w:rsid w:val="00C85DDD"/>
    <w:rsid w:val="00C85EFD"/>
    <w:rsid w:val="00C86206"/>
    <w:rsid w:val="00C864F7"/>
    <w:rsid w:val="00C867AA"/>
    <w:rsid w:val="00C86BC7"/>
    <w:rsid w:val="00C86C13"/>
    <w:rsid w:val="00C86C88"/>
    <w:rsid w:val="00C86DE1"/>
    <w:rsid w:val="00C86F40"/>
    <w:rsid w:val="00C86F91"/>
    <w:rsid w:val="00C870DF"/>
    <w:rsid w:val="00C87119"/>
    <w:rsid w:val="00C873F8"/>
    <w:rsid w:val="00C8748E"/>
    <w:rsid w:val="00C8774B"/>
    <w:rsid w:val="00C8786E"/>
    <w:rsid w:val="00C87C27"/>
    <w:rsid w:val="00C87DAE"/>
    <w:rsid w:val="00C87DF3"/>
    <w:rsid w:val="00C87E81"/>
    <w:rsid w:val="00C87E90"/>
    <w:rsid w:val="00C901B1"/>
    <w:rsid w:val="00C903E5"/>
    <w:rsid w:val="00C9047B"/>
    <w:rsid w:val="00C904E9"/>
    <w:rsid w:val="00C90796"/>
    <w:rsid w:val="00C90916"/>
    <w:rsid w:val="00C90E00"/>
    <w:rsid w:val="00C91506"/>
    <w:rsid w:val="00C915DD"/>
    <w:rsid w:val="00C916EF"/>
    <w:rsid w:val="00C91984"/>
    <w:rsid w:val="00C91EA9"/>
    <w:rsid w:val="00C920D0"/>
    <w:rsid w:val="00C92182"/>
    <w:rsid w:val="00C921F8"/>
    <w:rsid w:val="00C92261"/>
    <w:rsid w:val="00C922C3"/>
    <w:rsid w:val="00C92746"/>
    <w:rsid w:val="00C928DC"/>
    <w:rsid w:val="00C92A16"/>
    <w:rsid w:val="00C92A9B"/>
    <w:rsid w:val="00C92B2F"/>
    <w:rsid w:val="00C92CAC"/>
    <w:rsid w:val="00C9316B"/>
    <w:rsid w:val="00C932FC"/>
    <w:rsid w:val="00C93428"/>
    <w:rsid w:val="00C93486"/>
    <w:rsid w:val="00C934E5"/>
    <w:rsid w:val="00C93550"/>
    <w:rsid w:val="00C936F8"/>
    <w:rsid w:val="00C9376D"/>
    <w:rsid w:val="00C938BB"/>
    <w:rsid w:val="00C93A6B"/>
    <w:rsid w:val="00C93AC8"/>
    <w:rsid w:val="00C93B32"/>
    <w:rsid w:val="00C93CEB"/>
    <w:rsid w:val="00C93DAA"/>
    <w:rsid w:val="00C93DBB"/>
    <w:rsid w:val="00C93DED"/>
    <w:rsid w:val="00C93F50"/>
    <w:rsid w:val="00C94008"/>
    <w:rsid w:val="00C941A7"/>
    <w:rsid w:val="00C942BC"/>
    <w:rsid w:val="00C943E1"/>
    <w:rsid w:val="00C94517"/>
    <w:rsid w:val="00C9466C"/>
    <w:rsid w:val="00C94794"/>
    <w:rsid w:val="00C94803"/>
    <w:rsid w:val="00C94965"/>
    <w:rsid w:val="00C94985"/>
    <w:rsid w:val="00C94990"/>
    <w:rsid w:val="00C949D4"/>
    <w:rsid w:val="00C94BDB"/>
    <w:rsid w:val="00C94C3B"/>
    <w:rsid w:val="00C94DDE"/>
    <w:rsid w:val="00C94FE8"/>
    <w:rsid w:val="00C951FD"/>
    <w:rsid w:val="00C9529F"/>
    <w:rsid w:val="00C952D7"/>
    <w:rsid w:val="00C95510"/>
    <w:rsid w:val="00C9556F"/>
    <w:rsid w:val="00C95849"/>
    <w:rsid w:val="00C95A30"/>
    <w:rsid w:val="00C95D94"/>
    <w:rsid w:val="00C95DD1"/>
    <w:rsid w:val="00C96054"/>
    <w:rsid w:val="00C96068"/>
    <w:rsid w:val="00C96085"/>
    <w:rsid w:val="00C96336"/>
    <w:rsid w:val="00C9636A"/>
    <w:rsid w:val="00C963B8"/>
    <w:rsid w:val="00C9648D"/>
    <w:rsid w:val="00C96792"/>
    <w:rsid w:val="00C9697F"/>
    <w:rsid w:val="00C96986"/>
    <w:rsid w:val="00C969A8"/>
    <w:rsid w:val="00C969CA"/>
    <w:rsid w:val="00C96BC2"/>
    <w:rsid w:val="00C96CE1"/>
    <w:rsid w:val="00C96E84"/>
    <w:rsid w:val="00C96ED9"/>
    <w:rsid w:val="00C97048"/>
    <w:rsid w:val="00C97061"/>
    <w:rsid w:val="00C97348"/>
    <w:rsid w:val="00C973DF"/>
    <w:rsid w:val="00C9741B"/>
    <w:rsid w:val="00C97629"/>
    <w:rsid w:val="00C976FB"/>
    <w:rsid w:val="00C977A6"/>
    <w:rsid w:val="00C97981"/>
    <w:rsid w:val="00C979DF"/>
    <w:rsid w:val="00C97ACA"/>
    <w:rsid w:val="00C97AD8"/>
    <w:rsid w:val="00C97C19"/>
    <w:rsid w:val="00C97C4A"/>
    <w:rsid w:val="00C97D30"/>
    <w:rsid w:val="00C97D59"/>
    <w:rsid w:val="00CA0109"/>
    <w:rsid w:val="00CA037D"/>
    <w:rsid w:val="00CA0578"/>
    <w:rsid w:val="00CA068C"/>
    <w:rsid w:val="00CA07F3"/>
    <w:rsid w:val="00CA0831"/>
    <w:rsid w:val="00CA0BB5"/>
    <w:rsid w:val="00CA11D8"/>
    <w:rsid w:val="00CA1388"/>
    <w:rsid w:val="00CA13B8"/>
    <w:rsid w:val="00CA13D4"/>
    <w:rsid w:val="00CA1616"/>
    <w:rsid w:val="00CA1A1B"/>
    <w:rsid w:val="00CA1BB4"/>
    <w:rsid w:val="00CA1C27"/>
    <w:rsid w:val="00CA1D69"/>
    <w:rsid w:val="00CA1E63"/>
    <w:rsid w:val="00CA1F14"/>
    <w:rsid w:val="00CA21C1"/>
    <w:rsid w:val="00CA24F6"/>
    <w:rsid w:val="00CA2875"/>
    <w:rsid w:val="00CA2931"/>
    <w:rsid w:val="00CA2B09"/>
    <w:rsid w:val="00CA2B2E"/>
    <w:rsid w:val="00CA2B40"/>
    <w:rsid w:val="00CA2C3A"/>
    <w:rsid w:val="00CA2CC4"/>
    <w:rsid w:val="00CA2F83"/>
    <w:rsid w:val="00CA360F"/>
    <w:rsid w:val="00CA3686"/>
    <w:rsid w:val="00CA3A14"/>
    <w:rsid w:val="00CA3DF6"/>
    <w:rsid w:val="00CA3E49"/>
    <w:rsid w:val="00CA3EB3"/>
    <w:rsid w:val="00CA436E"/>
    <w:rsid w:val="00CA44B8"/>
    <w:rsid w:val="00CA4AC1"/>
    <w:rsid w:val="00CA4B35"/>
    <w:rsid w:val="00CA4B7D"/>
    <w:rsid w:val="00CA4D55"/>
    <w:rsid w:val="00CA4D85"/>
    <w:rsid w:val="00CA4F41"/>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13A"/>
    <w:rsid w:val="00CA624F"/>
    <w:rsid w:val="00CA6268"/>
    <w:rsid w:val="00CA630E"/>
    <w:rsid w:val="00CA6620"/>
    <w:rsid w:val="00CA6736"/>
    <w:rsid w:val="00CA6CBD"/>
    <w:rsid w:val="00CA6CF9"/>
    <w:rsid w:val="00CA6D8E"/>
    <w:rsid w:val="00CA6E51"/>
    <w:rsid w:val="00CA70CA"/>
    <w:rsid w:val="00CA733F"/>
    <w:rsid w:val="00CA734E"/>
    <w:rsid w:val="00CA784A"/>
    <w:rsid w:val="00CA7916"/>
    <w:rsid w:val="00CA799E"/>
    <w:rsid w:val="00CA7B34"/>
    <w:rsid w:val="00CA7ED4"/>
    <w:rsid w:val="00CB0420"/>
    <w:rsid w:val="00CB0587"/>
    <w:rsid w:val="00CB0613"/>
    <w:rsid w:val="00CB0692"/>
    <w:rsid w:val="00CB089C"/>
    <w:rsid w:val="00CB0ABE"/>
    <w:rsid w:val="00CB0C49"/>
    <w:rsid w:val="00CB0C91"/>
    <w:rsid w:val="00CB0CFA"/>
    <w:rsid w:val="00CB10B5"/>
    <w:rsid w:val="00CB1104"/>
    <w:rsid w:val="00CB11D3"/>
    <w:rsid w:val="00CB12D5"/>
    <w:rsid w:val="00CB1520"/>
    <w:rsid w:val="00CB15F3"/>
    <w:rsid w:val="00CB172F"/>
    <w:rsid w:val="00CB184D"/>
    <w:rsid w:val="00CB1ACD"/>
    <w:rsid w:val="00CB1D25"/>
    <w:rsid w:val="00CB1D3F"/>
    <w:rsid w:val="00CB1E28"/>
    <w:rsid w:val="00CB1E6E"/>
    <w:rsid w:val="00CB2103"/>
    <w:rsid w:val="00CB2135"/>
    <w:rsid w:val="00CB23C6"/>
    <w:rsid w:val="00CB2428"/>
    <w:rsid w:val="00CB2562"/>
    <w:rsid w:val="00CB26AD"/>
    <w:rsid w:val="00CB26E2"/>
    <w:rsid w:val="00CB2CDF"/>
    <w:rsid w:val="00CB2D5F"/>
    <w:rsid w:val="00CB31C1"/>
    <w:rsid w:val="00CB32F4"/>
    <w:rsid w:val="00CB335E"/>
    <w:rsid w:val="00CB34BA"/>
    <w:rsid w:val="00CB381D"/>
    <w:rsid w:val="00CB388A"/>
    <w:rsid w:val="00CB3A38"/>
    <w:rsid w:val="00CB3B21"/>
    <w:rsid w:val="00CB3B92"/>
    <w:rsid w:val="00CB3BB0"/>
    <w:rsid w:val="00CB3BFF"/>
    <w:rsid w:val="00CB3C07"/>
    <w:rsid w:val="00CB3DA5"/>
    <w:rsid w:val="00CB3E07"/>
    <w:rsid w:val="00CB3F48"/>
    <w:rsid w:val="00CB3FBC"/>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0FB"/>
    <w:rsid w:val="00CB6274"/>
    <w:rsid w:val="00CB66E9"/>
    <w:rsid w:val="00CB670B"/>
    <w:rsid w:val="00CB67C4"/>
    <w:rsid w:val="00CB681B"/>
    <w:rsid w:val="00CB6A52"/>
    <w:rsid w:val="00CB6C1B"/>
    <w:rsid w:val="00CB6DD5"/>
    <w:rsid w:val="00CB6FAE"/>
    <w:rsid w:val="00CB701D"/>
    <w:rsid w:val="00CB73B2"/>
    <w:rsid w:val="00CB7508"/>
    <w:rsid w:val="00CB7765"/>
    <w:rsid w:val="00CB7B51"/>
    <w:rsid w:val="00CB7B87"/>
    <w:rsid w:val="00CB7CC2"/>
    <w:rsid w:val="00CB7DA7"/>
    <w:rsid w:val="00CB7F46"/>
    <w:rsid w:val="00CC0292"/>
    <w:rsid w:val="00CC04D8"/>
    <w:rsid w:val="00CC093A"/>
    <w:rsid w:val="00CC0988"/>
    <w:rsid w:val="00CC0A13"/>
    <w:rsid w:val="00CC0BC6"/>
    <w:rsid w:val="00CC0D38"/>
    <w:rsid w:val="00CC0D66"/>
    <w:rsid w:val="00CC0EA5"/>
    <w:rsid w:val="00CC1173"/>
    <w:rsid w:val="00CC13AC"/>
    <w:rsid w:val="00CC1547"/>
    <w:rsid w:val="00CC1A4C"/>
    <w:rsid w:val="00CC1E10"/>
    <w:rsid w:val="00CC1E37"/>
    <w:rsid w:val="00CC1E8C"/>
    <w:rsid w:val="00CC1F76"/>
    <w:rsid w:val="00CC1FA0"/>
    <w:rsid w:val="00CC21D7"/>
    <w:rsid w:val="00CC224C"/>
    <w:rsid w:val="00CC256F"/>
    <w:rsid w:val="00CC298A"/>
    <w:rsid w:val="00CC2A2D"/>
    <w:rsid w:val="00CC2B04"/>
    <w:rsid w:val="00CC2DB7"/>
    <w:rsid w:val="00CC2DEC"/>
    <w:rsid w:val="00CC2E30"/>
    <w:rsid w:val="00CC2F24"/>
    <w:rsid w:val="00CC31E1"/>
    <w:rsid w:val="00CC360D"/>
    <w:rsid w:val="00CC367D"/>
    <w:rsid w:val="00CC36A5"/>
    <w:rsid w:val="00CC39E2"/>
    <w:rsid w:val="00CC3C62"/>
    <w:rsid w:val="00CC3C97"/>
    <w:rsid w:val="00CC3F53"/>
    <w:rsid w:val="00CC40F4"/>
    <w:rsid w:val="00CC46C2"/>
    <w:rsid w:val="00CC470E"/>
    <w:rsid w:val="00CC472A"/>
    <w:rsid w:val="00CC485B"/>
    <w:rsid w:val="00CC49B5"/>
    <w:rsid w:val="00CC4A18"/>
    <w:rsid w:val="00CC4E55"/>
    <w:rsid w:val="00CC4F9A"/>
    <w:rsid w:val="00CC4FAB"/>
    <w:rsid w:val="00CC5260"/>
    <w:rsid w:val="00CC530D"/>
    <w:rsid w:val="00CC55B2"/>
    <w:rsid w:val="00CC5692"/>
    <w:rsid w:val="00CC56AB"/>
    <w:rsid w:val="00CC57DF"/>
    <w:rsid w:val="00CC5B43"/>
    <w:rsid w:val="00CC5EAA"/>
    <w:rsid w:val="00CC5EEB"/>
    <w:rsid w:val="00CC6122"/>
    <w:rsid w:val="00CC63E5"/>
    <w:rsid w:val="00CC64E6"/>
    <w:rsid w:val="00CC65A4"/>
    <w:rsid w:val="00CC665E"/>
    <w:rsid w:val="00CC6A71"/>
    <w:rsid w:val="00CC6F32"/>
    <w:rsid w:val="00CC72C6"/>
    <w:rsid w:val="00CC7417"/>
    <w:rsid w:val="00CC74E2"/>
    <w:rsid w:val="00CC76C2"/>
    <w:rsid w:val="00CC77B3"/>
    <w:rsid w:val="00CC7A54"/>
    <w:rsid w:val="00CC7C92"/>
    <w:rsid w:val="00CD00F1"/>
    <w:rsid w:val="00CD0267"/>
    <w:rsid w:val="00CD02A5"/>
    <w:rsid w:val="00CD0410"/>
    <w:rsid w:val="00CD0712"/>
    <w:rsid w:val="00CD075C"/>
    <w:rsid w:val="00CD079F"/>
    <w:rsid w:val="00CD0907"/>
    <w:rsid w:val="00CD0A14"/>
    <w:rsid w:val="00CD0B83"/>
    <w:rsid w:val="00CD0C96"/>
    <w:rsid w:val="00CD0DE6"/>
    <w:rsid w:val="00CD0F29"/>
    <w:rsid w:val="00CD1880"/>
    <w:rsid w:val="00CD18AB"/>
    <w:rsid w:val="00CD1B0C"/>
    <w:rsid w:val="00CD1B61"/>
    <w:rsid w:val="00CD1DC6"/>
    <w:rsid w:val="00CD1FB7"/>
    <w:rsid w:val="00CD206D"/>
    <w:rsid w:val="00CD2358"/>
    <w:rsid w:val="00CD242D"/>
    <w:rsid w:val="00CD2500"/>
    <w:rsid w:val="00CD2827"/>
    <w:rsid w:val="00CD2A53"/>
    <w:rsid w:val="00CD2D6B"/>
    <w:rsid w:val="00CD2E38"/>
    <w:rsid w:val="00CD2EA0"/>
    <w:rsid w:val="00CD2EFC"/>
    <w:rsid w:val="00CD2F2C"/>
    <w:rsid w:val="00CD2F55"/>
    <w:rsid w:val="00CD30CB"/>
    <w:rsid w:val="00CD31C9"/>
    <w:rsid w:val="00CD32F0"/>
    <w:rsid w:val="00CD3352"/>
    <w:rsid w:val="00CD3653"/>
    <w:rsid w:val="00CD380D"/>
    <w:rsid w:val="00CD38DB"/>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249"/>
    <w:rsid w:val="00CD52F4"/>
    <w:rsid w:val="00CD5510"/>
    <w:rsid w:val="00CD56C3"/>
    <w:rsid w:val="00CD5709"/>
    <w:rsid w:val="00CD576D"/>
    <w:rsid w:val="00CD5789"/>
    <w:rsid w:val="00CD5791"/>
    <w:rsid w:val="00CD57EF"/>
    <w:rsid w:val="00CD5AB3"/>
    <w:rsid w:val="00CD5B17"/>
    <w:rsid w:val="00CD5B30"/>
    <w:rsid w:val="00CD5BE8"/>
    <w:rsid w:val="00CD5DA5"/>
    <w:rsid w:val="00CD5E55"/>
    <w:rsid w:val="00CD62B6"/>
    <w:rsid w:val="00CD62DA"/>
    <w:rsid w:val="00CD63D1"/>
    <w:rsid w:val="00CD65FB"/>
    <w:rsid w:val="00CD66D5"/>
    <w:rsid w:val="00CD68FD"/>
    <w:rsid w:val="00CD69D2"/>
    <w:rsid w:val="00CD6AF1"/>
    <w:rsid w:val="00CD6DBD"/>
    <w:rsid w:val="00CD6EF0"/>
    <w:rsid w:val="00CD6F44"/>
    <w:rsid w:val="00CD6FCB"/>
    <w:rsid w:val="00CD7042"/>
    <w:rsid w:val="00CD7087"/>
    <w:rsid w:val="00CD70A8"/>
    <w:rsid w:val="00CD71B5"/>
    <w:rsid w:val="00CD7550"/>
    <w:rsid w:val="00CD75F8"/>
    <w:rsid w:val="00CD7711"/>
    <w:rsid w:val="00CD77FB"/>
    <w:rsid w:val="00CD783B"/>
    <w:rsid w:val="00CD7996"/>
    <w:rsid w:val="00CD7A05"/>
    <w:rsid w:val="00CD7BEA"/>
    <w:rsid w:val="00CD7C75"/>
    <w:rsid w:val="00CD7D93"/>
    <w:rsid w:val="00CE0082"/>
    <w:rsid w:val="00CE0234"/>
    <w:rsid w:val="00CE02B5"/>
    <w:rsid w:val="00CE034C"/>
    <w:rsid w:val="00CE0384"/>
    <w:rsid w:val="00CE0459"/>
    <w:rsid w:val="00CE04C6"/>
    <w:rsid w:val="00CE0740"/>
    <w:rsid w:val="00CE0959"/>
    <w:rsid w:val="00CE0AAF"/>
    <w:rsid w:val="00CE0D06"/>
    <w:rsid w:val="00CE0F79"/>
    <w:rsid w:val="00CE0FB0"/>
    <w:rsid w:val="00CE1018"/>
    <w:rsid w:val="00CE136E"/>
    <w:rsid w:val="00CE1389"/>
    <w:rsid w:val="00CE17CB"/>
    <w:rsid w:val="00CE18D6"/>
    <w:rsid w:val="00CE18FD"/>
    <w:rsid w:val="00CE19D6"/>
    <w:rsid w:val="00CE19F3"/>
    <w:rsid w:val="00CE1FA7"/>
    <w:rsid w:val="00CE2130"/>
    <w:rsid w:val="00CE213A"/>
    <w:rsid w:val="00CE219D"/>
    <w:rsid w:val="00CE28A7"/>
    <w:rsid w:val="00CE28C4"/>
    <w:rsid w:val="00CE28C8"/>
    <w:rsid w:val="00CE29DC"/>
    <w:rsid w:val="00CE2C87"/>
    <w:rsid w:val="00CE2D7E"/>
    <w:rsid w:val="00CE339D"/>
    <w:rsid w:val="00CE343B"/>
    <w:rsid w:val="00CE363F"/>
    <w:rsid w:val="00CE395B"/>
    <w:rsid w:val="00CE3AA6"/>
    <w:rsid w:val="00CE3EC3"/>
    <w:rsid w:val="00CE3EF2"/>
    <w:rsid w:val="00CE3EF7"/>
    <w:rsid w:val="00CE3F76"/>
    <w:rsid w:val="00CE4194"/>
    <w:rsid w:val="00CE421D"/>
    <w:rsid w:val="00CE4271"/>
    <w:rsid w:val="00CE4373"/>
    <w:rsid w:val="00CE44E8"/>
    <w:rsid w:val="00CE49D0"/>
    <w:rsid w:val="00CE4AFE"/>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957"/>
    <w:rsid w:val="00CE6B00"/>
    <w:rsid w:val="00CE6B63"/>
    <w:rsid w:val="00CE6BC1"/>
    <w:rsid w:val="00CE6F2D"/>
    <w:rsid w:val="00CE72D1"/>
    <w:rsid w:val="00CE736D"/>
    <w:rsid w:val="00CE74A8"/>
    <w:rsid w:val="00CE7632"/>
    <w:rsid w:val="00CE76F5"/>
    <w:rsid w:val="00CE7723"/>
    <w:rsid w:val="00CE7883"/>
    <w:rsid w:val="00CE7CAA"/>
    <w:rsid w:val="00CE7CED"/>
    <w:rsid w:val="00CF0023"/>
    <w:rsid w:val="00CF004B"/>
    <w:rsid w:val="00CF012C"/>
    <w:rsid w:val="00CF07E4"/>
    <w:rsid w:val="00CF09B4"/>
    <w:rsid w:val="00CF0A3E"/>
    <w:rsid w:val="00CF0D94"/>
    <w:rsid w:val="00CF1086"/>
    <w:rsid w:val="00CF111A"/>
    <w:rsid w:val="00CF1192"/>
    <w:rsid w:val="00CF11D6"/>
    <w:rsid w:val="00CF12D9"/>
    <w:rsid w:val="00CF1602"/>
    <w:rsid w:val="00CF1900"/>
    <w:rsid w:val="00CF1A02"/>
    <w:rsid w:val="00CF1A55"/>
    <w:rsid w:val="00CF1C29"/>
    <w:rsid w:val="00CF1D3B"/>
    <w:rsid w:val="00CF2057"/>
    <w:rsid w:val="00CF2304"/>
    <w:rsid w:val="00CF23D3"/>
    <w:rsid w:val="00CF2A03"/>
    <w:rsid w:val="00CF2CAD"/>
    <w:rsid w:val="00CF2DDA"/>
    <w:rsid w:val="00CF2E9F"/>
    <w:rsid w:val="00CF35E8"/>
    <w:rsid w:val="00CF36F1"/>
    <w:rsid w:val="00CF3C77"/>
    <w:rsid w:val="00CF3D28"/>
    <w:rsid w:val="00CF3E3E"/>
    <w:rsid w:val="00CF3E55"/>
    <w:rsid w:val="00CF4058"/>
    <w:rsid w:val="00CF4108"/>
    <w:rsid w:val="00CF4129"/>
    <w:rsid w:val="00CF417B"/>
    <w:rsid w:val="00CF4407"/>
    <w:rsid w:val="00CF4413"/>
    <w:rsid w:val="00CF459B"/>
    <w:rsid w:val="00CF45E6"/>
    <w:rsid w:val="00CF45EC"/>
    <w:rsid w:val="00CF47CF"/>
    <w:rsid w:val="00CF4AED"/>
    <w:rsid w:val="00CF4BF7"/>
    <w:rsid w:val="00CF4FCC"/>
    <w:rsid w:val="00CF5021"/>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A08"/>
    <w:rsid w:val="00CF7BC9"/>
    <w:rsid w:val="00CF7C42"/>
    <w:rsid w:val="00CF7DED"/>
    <w:rsid w:val="00D004B8"/>
    <w:rsid w:val="00D00578"/>
    <w:rsid w:val="00D00593"/>
    <w:rsid w:val="00D00643"/>
    <w:rsid w:val="00D00702"/>
    <w:rsid w:val="00D007BC"/>
    <w:rsid w:val="00D0082C"/>
    <w:rsid w:val="00D00842"/>
    <w:rsid w:val="00D00995"/>
    <w:rsid w:val="00D00DD0"/>
    <w:rsid w:val="00D00ED8"/>
    <w:rsid w:val="00D00F99"/>
    <w:rsid w:val="00D0100B"/>
    <w:rsid w:val="00D012FB"/>
    <w:rsid w:val="00D0146E"/>
    <w:rsid w:val="00D01607"/>
    <w:rsid w:val="00D01679"/>
    <w:rsid w:val="00D0171F"/>
    <w:rsid w:val="00D019B3"/>
    <w:rsid w:val="00D01B30"/>
    <w:rsid w:val="00D01C3F"/>
    <w:rsid w:val="00D01DEF"/>
    <w:rsid w:val="00D01E1D"/>
    <w:rsid w:val="00D01F24"/>
    <w:rsid w:val="00D0204A"/>
    <w:rsid w:val="00D02077"/>
    <w:rsid w:val="00D0286E"/>
    <w:rsid w:val="00D028F8"/>
    <w:rsid w:val="00D02A8C"/>
    <w:rsid w:val="00D02B5A"/>
    <w:rsid w:val="00D02C14"/>
    <w:rsid w:val="00D02C5C"/>
    <w:rsid w:val="00D02D22"/>
    <w:rsid w:val="00D0333F"/>
    <w:rsid w:val="00D034CA"/>
    <w:rsid w:val="00D03545"/>
    <w:rsid w:val="00D03657"/>
    <w:rsid w:val="00D0365B"/>
    <w:rsid w:val="00D03683"/>
    <w:rsid w:val="00D037A7"/>
    <w:rsid w:val="00D03CA3"/>
    <w:rsid w:val="00D03CBA"/>
    <w:rsid w:val="00D03CD5"/>
    <w:rsid w:val="00D03EAB"/>
    <w:rsid w:val="00D04523"/>
    <w:rsid w:val="00D0456D"/>
    <w:rsid w:val="00D04C48"/>
    <w:rsid w:val="00D04CB0"/>
    <w:rsid w:val="00D05163"/>
    <w:rsid w:val="00D054AC"/>
    <w:rsid w:val="00D05715"/>
    <w:rsid w:val="00D05832"/>
    <w:rsid w:val="00D0590C"/>
    <w:rsid w:val="00D05917"/>
    <w:rsid w:val="00D05950"/>
    <w:rsid w:val="00D05A91"/>
    <w:rsid w:val="00D05AF6"/>
    <w:rsid w:val="00D05D07"/>
    <w:rsid w:val="00D05DCB"/>
    <w:rsid w:val="00D05ECC"/>
    <w:rsid w:val="00D05ECE"/>
    <w:rsid w:val="00D060EA"/>
    <w:rsid w:val="00D0632A"/>
    <w:rsid w:val="00D06623"/>
    <w:rsid w:val="00D06637"/>
    <w:rsid w:val="00D066DF"/>
    <w:rsid w:val="00D069EF"/>
    <w:rsid w:val="00D06BF1"/>
    <w:rsid w:val="00D0706E"/>
    <w:rsid w:val="00D070D4"/>
    <w:rsid w:val="00D07103"/>
    <w:rsid w:val="00D07343"/>
    <w:rsid w:val="00D07405"/>
    <w:rsid w:val="00D0753B"/>
    <w:rsid w:val="00D076DA"/>
    <w:rsid w:val="00D07D28"/>
    <w:rsid w:val="00D07DE8"/>
    <w:rsid w:val="00D07FAB"/>
    <w:rsid w:val="00D07FE9"/>
    <w:rsid w:val="00D10044"/>
    <w:rsid w:val="00D1013A"/>
    <w:rsid w:val="00D101C5"/>
    <w:rsid w:val="00D103BB"/>
    <w:rsid w:val="00D10652"/>
    <w:rsid w:val="00D10703"/>
    <w:rsid w:val="00D10AA8"/>
    <w:rsid w:val="00D10AD1"/>
    <w:rsid w:val="00D10C82"/>
    <w:rsid w:val="00D10CB5"/>
    <w:rsid w:val="00D10D75"/>
    <w:rsid w:val="00D10E32"/>
    <w:rsid w:val="00D1102E"/>
    <w:rsid w:val="00D110CD"/>
    <w:rsid w:val="00D111FA"/>
    <w:rsid w:val="00D112D5"/>
    <w:rsid w:val="00D112FF"/>
    <w:rsid w:val="00D11378"/>
    <w:rsid w:val="00D11702"/>
    <w:rsid w:val="00D11722"/>
    <w:rsid w:val="00D11A15"/>
    <w:rsid w:val="00D11A42"/>
    <w:rsid w:val="00D11B27"/>
    <w:rsid w:val="00D11BFB"/>
    <w:rsid w:val="00D11C36"/>
    <w:rsid w:val="00D11D3B"/>
    <w:rsid w:val="00D11DFE"/>
    <w:rsid w:val="00D11F62"/>
    <w:rsid w:val="00D1210A"/>
    <w:rsid w:val="00D1215C"/>
    <w:rsid w:val="00D122B0"/>
    <w:rsid w:val="00D12314"/>
    <w:rsid w:val="00D124A3"/>
    <w:rsid w:val="00D1251F"/>
    <w:rsid w:val="00D12534"/>
    <w:rsid w:val="00D1263D"/>
    <w:rsid w:val="00D1267D"/>
    <w:rsid w:val="00D126FA"/>
    <w:rsid w:val="00D127A3"/>
    <w:rsid w:val="00D127E3"/>
    <w:rsid w:val="00D12C9B"/>
    <w:rsid w:val="00D12D2A"/>
    <w:rsid w:val="00D12F73"/>
    <w:rsid w:val="00D130DE"/>
    <w:rsid w:val="00D1316D"/>
    <w:rsid w:val="00D131AA"/>
    <w:rsid w:val="00D13235"/>
    <w:rsid w:val="00D132BD"/>
    <w:rsid w:val="00D135D1"/>
    <w:rsid w:val="00D1361A"/>
    <w:rsid w:val="00D137E3"/>
    <w:rsid w:val="00D1380C"/>
    <w:rsid w:val="00D13A92"/>
    <w:rsid w:val="00D13B13"/>
    <w:rsid w:val="00D13B83"/>
    <w:rsid w:val="00D13C37"/>
    <w:rsid w:val="00D13D6E"/>
    <w:rsid w:val="00D13D87"/>
    <w:rsid w:val="00D14177"/>
    <w:rsid w:val="00D1430A"/>
    <w:rsid w:val="00D143F2"/>
    <w:rsid w:val="00D14C90"/>
    <w:rsid w:val="00D15157"/>
    <w:rsid w:val="00D15265"/>
    <w:rsid w:val="00D15294"/>
    <w:rsid w:val="00D15456"/>
    <w:rsid w:val="00D155C0"/>
    <w:rsid w:val="00D156A3"/>
    <w:rsid w:val="00D156C5"/>
    <w:rsid w:val="00D15A25"/>
    <w:rsid w:val="00D16000"/>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9AA"/>
    <w:rsid w:val="00D20A0B"/>
    <w:rsid w:val="00D20CF4"/>
    <w:rsid w:val="00D20D50"/>
    <w:rsid w:val="00D20D8B"/>
    <w:rsid w:val="00D21099"/>
    <w:rsid w:val="00D210DB"/>
    <w:rsid w:val="00D2116C"/>
    <w:rsid w:val="00D21216"/>
    <w:rsid w:val="00D212EB"/>
    <w:rsid w:val="00D215E2"/>
    <w:rsid w:val="00D216B4"/>
    <w:rsid w:val="00D216C3"/>
    <w:rsid w:val="00D216D9"/>
    <w:rsid w:val="00D219ED"/>
    <w:rsid w:val="00D21F2E"/>
    <w:rsid w:val="00D21FAD"/>
    <w:rsid w:val="00D22027"/>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D"/>
    <w:rsid w:val="00D23619"/>
    <w:rsid w:val="00D23684"/>
    <w:rsid w:val="00D23709"/>
    <w:rsid w:val="00D23C3A"/>
    <w:rsid w:val="00D23F9D"/>
    <w:rsid w:val="00D23FDF"/>
    <w:rsid w:val="00D242B8"/>
    <w:rsid w:val="00D247BA"/>
    <w:rsid w:val="00D24E6E"/>
    <w:rsid w:val="00D24EC1"/>
    <w:rsid w:val="00D2513E"/>
    <w:rsid w:val="00D251E1"/>
    <w:rsid w:val="00D254D7"/>
    <w:rsid w:val="00D25594"/>
    <w:rsid w:val="00D25630"/>
    <w:rsid w:val="00D257A7"/>
    <w:rsid w:val="00D257F9"/>
    <w:rsid w:val="00D258DF"/>
    <w:rsid w:val="00D2593C"/>
    <w:rsid w:val="00D25C01"/>
    <w:rsid w:val="00D25E85"/>
    <w:rsid w:val="00D26067"/>
    <w:rsid w:val="00D262DF"/>
    <w:rsid w:val="00D264D0"/>
    <w:rsid w:val="00D2678A"/>
    <w:rsid w:val="00D269C9"/>
    <w:rsid w:val="00D26BA9"/>
    <w:rsid w:val="00D26BE4"/>
    <w:rsid w:val="00D26D39"/>
    <w:rsid w:val="00D26F58"/>
    <w:rsid w:val="00D26FC9"/>
    <w:rsid w:val="00D27078"/>
    <w:rsid w:val="00D27084"/>
    <w:rsid w:val="00D27115"/>
    <w:rsid w:val="00D27321"/>
    <w:rsid w:val="00D27569"/>
    <w:rsid w:val="00D27710"/>
    <w:rsid w:val="00D27713"/>
    <w:rsid w:val="00D279A8"/>
    <w:rsid w:val="00D27ABE"/>
    <w:rsid w:val="00D27FC8"/>
    <w:rsid w:val="00D300CE"/>
    <w:rsid w:val="00D300E5"/>
    <w:rsid w:val="00D3013B"/>
    <w:rsid w:val="00D301E4"/>
    <w:rsid w:val="00D303AD"/>
    <w:rsid w:val="00D303CB"/>
    <w:rsid w:val="00D30463"/>
    <w:rsid w:val="00D30542"/>
    <w:rsid w:val="00D305B6"/>
    <w:rsid w:val="00D30889"/>
    <w:rsid w:val="00D30B02"/>
    <w:rsid w:val="00D30B0A"/>
    <w:rsid w:val="00D30B63"/>
    <w:rsid w:val="00D30C4F"/>
    <w:rsid w:val="00D30DC3"/>
    <w:rsid w:val="00D310A6"/>
    <w:rsid w:val="00D312F4"/>
    <w:rsid w:val="00D318E8"/>
    <w:rsid w:val="00D31948"/>
    <w:rsid w:val="00D31A10"/>
    <w:rsid w:val="00D31CD4"/>
    <w:rsid w:val="00D31D09"/>
    <w:rsid w:val="00D31DA3"/>
    <w:rsid w:val="00D3203F"/>
    <w:rsid w:val="00D32058"/>
    <w:rsid w:val="00D320A4"/>
    <w:rsid w:val="00D32108"/>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68"/>
    <w:rsid w:val="00D33F5B"/>
    <w:rsid w:val="00D34019"/>
    <w:rsid w:val="00D3406F"/>
    <w:rsid w:val="00D34196"/>
    <w:rsid w:val="00D3424D"/>
    <w:rsid w:val="00D3437A"/>
    <w:rsid w:val="00D3446A"/>
    <w:rsid w:val="00D34596"/>
    <w:rsid w:val="00D3459A"/>
    <w:rsid w:val="00D345DD"/>
    <w:rsid w:val="00D34654"/>
    <w:rsid w:val="00D347DD"/>
    <w:rsid w:val="00D34860"/>
    <w:rsid w:val="00D34876"/>
    <w:rsid w:val="00D348EA"/>
    <w:rsid w:val="00D34BA1"/>
    <w:rsid w:val="00D34DA3"/>
    <w:rsid w:val="00D34FA1"/>
    <w:rsid w:val="00D35275"/>
    <w:rsid w:val="00D3527F"/>
    <w:rsid w:val="00D356D0"/>
    <w:rsid w:val="00D35779"/>
    <w:rsid w:val="00D359F7"/>
    <w:rsid w:val="00D35D26"/>
    <w:rsid w:val="00D35D5B"/>
    <w:rsid w:val="00D36212"/>
    <w:rsid w:val="00D362AB"/>
    <w:rsid w:val="00D3668D"/>
    <w:rsid w:val="00D36692"/>
    <w:rsid w:val="00D3676C"/>
    <w:rsid w:val="00D368FC"/>
    <w:rsid w:val="00D369F2"/>
    <w:rsid w:val="00D36D8E"/>
    <w:rsid w:val="00D37180"/>
    <w:rsid w:val="00D37184"/>
    <w:rsid w:val="00D372B9"/>
    <w:rsid w:val="00D37538"/>
    <w:rsid w:val="00D378EA"/>
    <w:rsid w:val="00D37A2F"/>
    <w:rsid w:val="00D37DFE"/>
    <w:rsid w:val="00D37E84"/>
    <w:rsid w:val="00D37E9E"/>
    <w:rsid w:val="00D4006C"/>
    <w:rsid w:val="00D4046C"/>
    <w:rsid w:val="00D4055B"/>
    <w:rsid w:val="00D4099B"/>
    <w:rsid w:val="00D40C72"/>
    <w:rsid w:val="00D40E27"/>
    <w:rsid w:val="00D40FB7"/>
    <w:rsid w:val="00D40FE4"/>
    <w:rsid w:val="00D4101A"/>
    <w:rsid w:val="00D4111D"/>
    <w:rsid w:val="00D4128D"/>
    <w:rsid w:val="00D4129D"/>
    <w:rsid w:val="00D41324"/>
    <w:rsid w:val="00D415ED"/>
    <w:rsid w:val="00D41655"/>
    <w:rsid w:val="00D417F0"/>
    <w:rsid w:val="00D41900"/>
    <w:rsid w:val="00D419BC"/>
    <w:rsid w:val="00D41CC5"/>
    <w:rsid w:val="00D41E51"/>
    <w:rsid w:val="00D41E6B"/>
    <w:rsid w:val="00D41E98"/>
    <w:rsid w:val="00D4205D"/>
    <w:rsid w:val="00D4210D"/>
    <w:rsid w:val="00D42386"/>
    <w:rsid w:val="00D423F1"/>
    <w:rsid w:val="00D42607"/>
    <w:rsid w:val="00D4267D"/>
    <w:rsid w:val="00D42713"/>
    <w:rsid w:val="00D4285F"/>
    <w:rsid w:val="00D4297C"/>
    <w:rsid w:val="00D42AFF"/>
    <w:rsid w:val="00D42B31"/>
    <w:rsid w:val="00D42DDE"/>
    <w:rsid w:val="00D433A2"/>
    <w:rsid w:val="00D43549"/>
    <w:rsid w:val="00D4364F"/>
    <w:rsid w:val="00D4372E"/>
    <w:rsid w:val="00D439E4"/>
    <w:rsid w:val="00D43D78"/>
    <w:rsid w:val="00D43DDA"/>
    <w:rsid w:val="00D43E41"/>
    <w:rsid w:val="00D43EC0"/>
    <w:rsid w:val="00D43F65"/>
    <w:rsid w:val="00D43FB2"/>
    <w:rsid w:val="00D4401A"/>
    <w:rsid w:val="00D442C4"/>
    <w:rsid w:val="00D44349"/>
    <w:rsid w:val="00D4434B"/>
    <w:rsid w:val="00D443D8"/>
    <w:rsid w:val="00D44475"/>
    <w:rsid w:val="00D44581"/>
    <w:rsid w:val="00D4468E"/>
    <w:rsid w:val="00D446A9"/>
    <w:rsid w:val="00D44705"/>
    <w:rsid w:val="00D4473F"/>
    <w:rsid w:val="00D447D1"/>
    <w:rsid w:val="00D44D03"/>
    <w:rsid w:val="00D44D9C"/>
    <w:rsid w:val="00D44F5D"/>
    <w:rsid w:val="00D450EF"/>
    <w:rsid w:val="00D4550E"/>
    <w:rsid w:val="00D4579D"/>
    <w:rsid w:val="00D4594F"/>
    <w:rsid w:val="00D45C7B"/>
    <w:rsid w:val="00D45F87"/>
    <w:rsid w:val="00D46044"/>
    <w:rsid w:val="00D4621D"/>
    <w:rsid w:val="00D46414"/>
    <w:rsid w:val="00D464A8"/>
    <w:rsid w:val="00D46687"/>
    <w:rsid w:val="00D467C4"/>
    <w:rsid w:val="00D4687A"/>
    <w:rsid w:val="00D468B6"/>
    <w:rsid w:val="00D46988"/>
    <w:rsid w:val="00D469FA"/>
    <w:rsid w:val="00D46C07"/>
    <w:rsid w:val="00D46ECB"/>
    <w:rsid w:val="00D46EDB"/>
    <w:rsid w:val="00D477EE"/>
    <w:rsid w:val="00D47938"/>
    <w:rsid w:val="00D479F6"/>
    <w:rsid w:val="00D47B60"/>
    <w:rsid w:val="00D47BB4"/>
    <w:rsid w:val="00D5022D"/>
    <w:rsid w:val="00D50370"/>
    <w:rsid w:val="00D50567"/>
    <w:rsid w:val="00D507C0"/>
    <w:rsid w:val="00D509C3"/>
    <w:rsid w:val="00D50B59"/>
    <w:rsid w:val="00D50BC6"/>
    <w:rsid w:val="00D510CC"/>
    <w:rsid w:val="00D512F8"/>
    <w:rsid w:val="00D5162F"/>
    <w:rsid w:val="00D5180B"/>
    <w:rsid w:val="00D51A3E"/>
    <w:rsid w:val="00D51EF2"/>
    <w:rsid w:val="00D5249B"/>
    <w:rsid w:val="00D5265C"/>
    <w:rsid w:val="00D526B7"/>
    <w:rsid w:val="00D5299D"/>
    <w:rsid w:val="00D52A30"/>
    <w:rsid w:val="00D52AFE"/>
    <w:rsid w:val="00D52B75"/>
    <w:rsid w:val="00D52C30"/>
    <w:rsid w:val="00D52E2A"/>
    <w:rsid w:val="00D52E67"/>
    <w:rsid w:val="00D52F37"/>
    <w:rsid w:val="00D53427"/>
    <w:rsid w:val="00D53BAA"/>
    <w:rsid w:val="00D53DB2"/>
    <w:rsid w:val="00D53E2D"/>
    <w:rsid w:val="00D53E30"/>
    <w:rsid w:val="00D5438A"/>
    <w:rsid w:val="00D5458C"/>
    <w:rsid w:val="00D5460B"/>
    <w:rsid w:val="00D54AEF"/>
    <w:rsid w:val="00D54B22"/>
    <w:rsid w:val="00D54C81"/>
    <w:rsid w:val="00D54CB6"/>
    <w:rsid w:val="00D54E56"/>
    <w:rsid w:val="00D54EBD"/>
    <w:rsid w:val="00D54F28"/>
    <w:rsid w:val="00D55183"/>
    <w:rsid w:val="00D5553D"/>
    <w:rsid w:val="00D558B0"/>
    <w:rsid w:val="00D5591E"/>
    <w:rsid w:val="00D559A3"/>
    <w:rsid w:val="00D55A08"/>
    <w:rsid w:val="00D55A4A"/>
    <w:rsid w:val="00D55BA2"/>
    <w:rsid w:val="00D56008"/>
    <w:rsid w:val="00D562DF"/>
    <w:rsid w:val="00D566B0"/>
    <w:rsid w:val="00D566BD"/>
    <w:rsid w:val="00D567A0"/>
    <w:rsid w:val="00D569EE"/>
    <w:rsid w:val="00D56BAA"/>
    <w:rsid w:val="00D56C05"/>
    <w:rsid w:val="00D56DFF"/>
    <w:rsid w:val="00D57213"/>
    <w:rsid w:val="00D5730F"/>
    <w:rsid w:val="00D57372"/>
    <w:rsid w:val="00D57771"/>
    <w:rsid w:val="00D579EF"/>
    <w:rsid w:val="00D57B40"/>
    <w:rsid w:val="00D57C50"/>
    <w:rsid w:val="00D57D1F"/>
    <w:rsid w:val="00D57ED3"/>
    <w:rsid w:val="00D57F1A"/>
    <w:rsid w:val="00D57F89"/>
    <w:rsid w:val="00D602AF"/>
    <w:rsid w:val="00D60330"/>
    <w:rsid w:val="00D6045C"/>
    <w:rsid w:val="00D6047F"/>
    <w:rsid w:val="00D6061F"/>
    <w:rsid w:val="00D60834"/>
    <w:rsid w:val="00D60909"/>
    <w:rsid w:val="00D60BEA"/>
    <w:rsid w:val="00D60D64"/>
    <w:rsid w:val="00D60E7D"/>
    <w:rsid w:val="00D60E80"/>
    <w:rsid w:val="00D60F59"/>
    <w:rsid w:val="00D61209"/>
    <w:rsid w:val="00D6120F"/>
    <w:rsid w:val="00D6189E"/>
    <w:rsid w:val="00D61914"/>
    <w:rsid w:val="00D61949"/>
    <w:rsid w:val="00D61A20"/>
    <w:rsid w:val="00D61AFE"/>
    <w:rsid w:val="00D61B5C"/>
    <w:rsid w:val="00D61C31"/>
    <w:rsid w:val="00D61E49"/>
    <w:rsid w:val="00D620F3"/>
    <w:rsid w:val="00D6215B"/>
    <w:rsid w:val="00D622D8"/>
    <w:rsid w:val="00D6244E"/>
    <w:rsid w:val="00D6265D"/>
    <w:rsid w:val="00D626A3"/>
    <w:rsid w:val="00D62747"/>
    <w:rsid w:val="00D6276F"/>
    <w:rsid w:val="00D627AF"/>
    <w:rsid w:val="00D62B08"/>
    <w:rsid w:val="00D62BAB"/>
    <w:rsid w:val="00D62C01"/>
    <w:rsid w:val="00D62C15"/>
    <w:rsid w:val="00D62C5F"/>
    <w:rsid w:val="00D62D8A"/>
    <w:rsid w:val="00D62E71"/>
    <w:rsid w:val="00D6337C"/>
    <w:rsid w:val="00D6360A"/>
    <w:rsid w:val="00D636B0"/>
    <w:rsid w:val="00D63815"/>
    <w:rsid w:val="00D638B8"/>
    <w:rsid w:val="00D63960"/>
    <w:rsid w:val="00D639A8"/>
    <w:rsid w:val="00D63B21"/>
    <w:rsid w:val="00D64019"/>
    <w:rsid w:val="00D6433B"/>
    <w:rsid w:val="00D64545"/>
    <w:rsid w:val="00D645A3"/>
    <w:rsid w:val="00D64635"/>
    <w:rsid w:val="00D64807"/>
    <w:rsid w:val="00D64B94"/>
    <w:rsid w:val="00D64E99"/>
    <w:rsid w:val="00D6505A"/>
    <w:rsid w:val="00D655D8"/>
    <w:rsid w:val="00D65669"/>
    <w:rsid w:val="00D656A1"/>
    <w:rsid w:val="00D65772"/>
    <w:rsid w:val="00D65819"/>
    <w:rsid w:val="00D65A42"/>
    <w:rsid w:val="00D65B21"/>
    <w:rsid w:val="00D65B61"/>
    <w:rsid w:val="00D65C41"/>
    <w:rsid w:val="00D65CFE"/>
    <w:rsid w:val="00D65EEA"/>
    <w:rsid w:val="00D65F7C"/>
    <w:rsid w:val="00D6640A"/>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7EE"/>
    <w:rsid w:val="00D70817"/>
    <w:rsid w:val="00D7099C"/>
    <w:rsid w:val="00D70B1E"/>
    <w:rsid w:val="00D70BC5"/>
    <w:rsid w:val="00D70F86"/>
    <w:rsid w:val="00D710C4"/>
    <w:rsid w:val="00D7120F"/>
    <w:rsid w:val="00D71589"/>
    <w:rsid w:val="00D71609"/>
    <w:rsid w:val="00D7163B"/>
    <w:rsid w:val="00D71ABB"/>
    <w:rsid w:val="00D71BC1"/>
    <w:rsid w:val="00D71D97"/>
    <w:rsid w:val="00D71F45"/>
    <w:rsid w:val="00D723C2"/>
    <w:rsid w:val="00D72649"/>
    <w:rsid w:val="00D72885"/>
    <w:rsid w:val="00D72939"/>
    <w:rsid w:val="00D729B5"/>
    <w:rsid w:val="00D72B04"/>
    <w:rsid w:val="00D72B29"/>
    <w:rsid w:val="00D72BDB"/>
    <w:rsid w:val="00D72BE8"/>
    <w:rsid w:val="00D72D26"/>
    <w:rsid w:val="00D72DE4"/>
    <w:rsid w:val="00D72F6C"/>
    <w:rsid w:val="00D73003"/>
    <w:rsid w:val="00D7303E"/>
    <w:rsid w:val="00D731C0"/>
    <w:rsid w:val="00D732CD"/>
    <w:rsid w:val="00D73585"/>
    <w:rsid w:val="00D73626"/>
    <w:rsid w:val="00D738C7"/>
    <w:rsid w:val="00D73B1C"/>
    <w:rsid w:val="00D73C0D"/>
    <w:rsid w:val="00D73C88"/>
    <w:rsid w:val="00D73D35"/>
    <w:rsid w:val="00D73DB2"/>
    <w:rsid w:val="00D73E31"/>
    <w:rsid w:val="00D740F5"/>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2CB"/>
    <w:rsid w:val="00D766A2"/>
    <w:rsid w:val="00D767E4"/>
    <w:rsid w:val="00D76914"/>
    <w:rsid w:val="00D76A29"/>
    <w:rsid w:val="00D76A35"/>
    <w:rsid w:val="00D76FA0"/>
    <w:rsid w:val="00D77092"/>
    <w:rsid w:val="00D7710E"/>
    <w:rsid w:val="00D77112"/>
    <w:rsid w:val="00D77349"/>
    <w:rsid w:val="00D7768E"/>
    <w:rsid w:val="00D776E0"/>
    <w:rsid w:val="00D77A35"/>
    <w:rsid w:val="00D77B44"/>
    <w:rsid w:val="00D77C4E"/>
    <w:rsid w:val="00D77E77"/>
    <w:rsid w:val="00D77EC7"/>
    <w:rsid w:val="00D77F40"/>
    <w:rsid w:val="00D80494"/>
    <w:rsid w:val="00D80651"/>
    <w:rsid w:val="00D809A9"/>
    <w:rsid w:val="00D80BDE"/>
    <w:rsid w:val="00D80C3E"/>
    <w:rsid w:val="00D80DE0"/>
    <w:rsid w:val="00D80E0A"/>
    <w:rsid w:val="00D815F8"/>
    <w:rsid w:val="00D81616"/>
    <w:rsid w:val="00D81620"/>
    <w:rsid w:val="00D8191D"/>
    <w:rsid w:val="00D8192E"/>
    <w:rsid w:val="00D81B70"/>
    <w:rsid w:val="00D81C5B"/>
    <w:rsid w:val="00D8244A"/>
    <w:rsid w:val="00D82636"/>
    <w:rsid w:val="00D82642"/>
    <w:rsid w:val="00D8266A"/>
    <w:rsid w:val="00D82977"/>
    <w:rsid w:val="00D82A99"/>
    <w:rsid w:val="00D82D64"/>
    <w:rsid w:val="00D82FE3"/>
    <w:rsid w:val="00D83191"/>
    <w:rsid w:val="00D833EB"/>
    <w:rsid w:val="00D83480"/>
    <w:rsid w:val="00D83550"/>
    <w:rsid w:val="00D837A7"/>
    <w:rsid w:val="00D838A5"/>
    <w:rsid w:val="00D83993"/>
    <w:rsid w:val="00D83C98"/>
    <w:rsid w:val="00D83CC1"/>
    <w:rsid w:val="00D83F56"/>
    <w:rsid w:val="00D8439C"/>
    <w:rsid w:val="00D84411"/>
    <w:rsid w:val="00D84566"/>
    <w:rsid w:val="00D845D1"/>
    <w:rsid w:val="00D8466B"/>
    <w:rsid w:val="00D84827"/>
    <w:rsid w:val="00D84CFC"/>
    <w:rsid w:val="00D84E07"/>
    <w:rsid w:val="00D84E17"/>
    <w:rsid w:val="00D85080"/>
    <w:rsid w:val="00D85300"/>
    <w:rsid w:val="00D85498"/>
    <w:rsid w:val="00D85513"/>
    <w:rsid w:val="00D85729"/>
    <w:rsid w:val="00D85950"/>
    <w:rsid w:val="00D859C0"/>
    <w:rsid w:val="00D85C66"/>
    <w:rsid w:val="00D85CD5"/>
    <w:rsid w:val="00D85E8D"/>
    <w:rsid w:val="00D85E8E"/>
    <w:rsid w:val="00D860DB"/>
    <w:rsid w:val="00D861F6"/>
    <w:rsid w:val="00D86677"/>
    <w:rsid w:val="00D8673D"/>
    <w:rsid w:val="00D86768"/>
    <w:rsid w:val="00D86815"/>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723"/>
    <w:rsid w:val="00D90941"/>
    <w:rsid w:val="00D90BA3"/>
    <w:rsid w:val="00D90C0A"/>
    <w:rsid w:val="00D90D34"/>
    <w:rsid w:val="00D90EAF"/>
    <w:rsid w:val="00D911A6"/>
    <w:rsid w:val="00D91585"/>
    <w:rsid w:val="00D9159B"/>
    <w:rsid w:val="00D915B6"/>
    <w:rsid w:val="00D9170F"/>
    <w:rsid w:val="00D917EA"/>
    <w:rsid w:val="00D91B5A"/>
    <w:rsid w:val="00D91CAF"/>
    <w:rsid w:val="00D91E99"/>
    <w:rsid w:val="00D91F7D"/>
    <w:rsid w:val="00D91FFE"/>
    <w:rsid w:val="00D92064"/>
    <w:rsid w:val="00D922B0"/>
    <w:rsid w:val="00D92433"/>
    <w:rsid w:val="00D926CA"/>
    <w:rsid w:val="00D927CB"/>
    <w:rsid w:val="00D9287A"/>
    <w:rsid w:val="00D92BB0"/>
    <w:rsid w:val="00D92CCD"/>
    <w:rsid w:val="00D93057"/>
    <w:rsid w:val="00D930BB"/>
    <w:rsid w:val="00D931A6"/>
    <w:rsid w:val="00D93384"/>
    <w:rsid w:val="00D935DD"/>
    <w:rsid w:val="00D936A9"/>
    <w:rsid w:val="00D937E4"/>
    <w:rsid w:val="00D9392F"/>
    <w:rsid w:val="00D93C11"/>
    <w:rsid w:val="00D93D50"/>
    <w:rsid w:val="00D93EE7"/>
    <w:rsid w:val="00D94094"/>
    <w:rsid w:val="00D940F0"/>
    <w:rsid w:val="00D9470C"/>
    <w:rsid w:val="00D949C8"/>
    <w:rsid w:val="00D94A8D"/>
    <w:rsid w:val="00D94E50"/>
    <w:rsid w:val="00D94E69"/>
    <w:rsid w:val="00D94FA3"/>
    <w:rsid w:val="00D95530"/>
    <w:rsid w:val="00D95548"/>
    <w:rsid w:val="00D95662"/>
    <w:rsid w:val="00D95A6D"/>
    <w:rsid w:val="00D95AAB"/>
    <w:rsid w:val="00D95BFA"/>
    <w:rsid w:val="00D95CB4"/>
    <w:rsid w:val="00D95E21"/>
    <w:rsid w:val="00D95E5E"/>
    <w:rsid w:val="00D95E7C"/>
    <w:rsid w:val="00D95F89"/>
    <w:rsid w:val="00D963A3"/>
    <w:rsid w:val="00D96574"/>
    <w:rsid w:val="00D96713"/>
    <w:rsid w:val="00D96E39"/>
    <w:rsid w:val="00D96EAE"/>
    <w:rsid w:val="00D96FD8"/>
    <w:rsid w:val="00D970B5"/>
    <w:rsid w:val="00D97497"/>
    <w:rsid w:val="00D974E2"/>
    <w:rsid w:val="00D9760C"/>
    <w:rsid w:val="00D9782B"/>
    <w:rsid w:val="00D979CF"/>
    <w:rsid w:val="00D97F01"/>
    <w:rsid w:val="00DA0061"/>
    <w:rsid w:val="00DA073C"/>
    <w:rsid w:val="00DA0ADD"/>
    <w:rsid w:val="00DA0AEF"/>
    <w:rsid w:val="00DA0CA2"/>
    <w:rsid w:val="00DA0D45"/>
    <w:rsid w:val="00DA0DD2"/>
    <w:rsid w:val="00DA0E33"/>
    <w:rsid w:val="00DA0EEF"/>
    <w:rsid w:val="00DA10B2"/>
    <w:rsid w:val="00DA11B5"/>
    <w:rsid w:val="00DA11BE"/>
    <w:rsid w:val="00DA1366"/>
    <w:rsid w:val="00DA14B4"/>
    <w:rsid w:val="00DA14F8"/>
    <w:rsid w:val="00DA16EB"/>
    <w:rsid w:val="00DA1B49"/>
    <w:rsid w:val="00DA1DA4"/>
    <w:rsid w:val="00DA1E73"/>
    <w:rsid w:val="00DA2288"/>
    <w:rsid w:val="00DA2322"/>
    <w:rsid w:val="00DA25E2"/>
    <w:rsid w:val="00DA2736"/>
    <w:rsid w:val="00DA2805"/>
    <w:rsid w:val="00DA2989"/>
    <w:rsid w:val="00DA2A24"/>
    <w:rsid w:val="00DA2A47"/>
    <w:rsid w:val="00DA2AF5"/>
    <w:rsid w:val="00DA2CF9"/>
    <w:rsid w:val="00DA2DFE"/>
    <w:rsid w:val="00DA306B"/>
    <w:rsid w:val="00DA330C"/>
    <w:rsid w:val="00DA35EB"/>
    <w:rsid w:val="00DA39F2"/>
    <w:rsid w:val="00DA3B8E"/>
    <w:rsid w:val="00DA3B94"/>
    <w:rsid w:val="00DA3EAF"/>
    <w:rsid w:val="00DA3FC7"/>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14"/>
    <w:rsid w:val="00DA6B53"/>
    <w:rsid w:val="00DA718C"/>
    <w:rsid w:val="00DA73AD"/>
    <w:rsid w:val="00DA7507"/>
    <w:rsid w:val="00DA773C"/>
    <w:rsid w:val="00DA7914"/>
    <w:rsid w:val="00DA7BA1"/>
    <w:rsid w:val="00DA7DF5"/>
    <w:rsid w:val="00DA7EA7"/>
    <w:rsid w:val="00DA7FF6"/>
    <w:rsid w:val="00DB00B6"/>
    <w:rsid w:val="00DB00E7"/>
    <w:rsid w:val="00DB0198"/>
    <w:rsid w:val="00DB06A7"/>
    <w:rsid w:val="00DB08B6"/>
    <w:rsid w:val="00DB0992"/>
    <w:rsid w:val="00DB099D"/>
    <w:rsid w:val="00DB0A51"/>
    <w:rsid w:val="00DB0B62"/>
    <w:rsid w:val="00DB0BA3"/>
    <w:rsid w:val="00DB0C5F"/>
    <w:rsid w:val="00DB0C7A"/>
    <w:rsid w:val="00DB0D42"/>
    <w:rsid w:val="00DB0E67"/>
    <w:rsid w:val="00DB12C4"/>
    <w:rsid w:val="00DB1354"/>
    <w:rsid w:val="00DB1474"/>
    <w:rsid w:val="00DB1725"/>
    <w:rsid w:val="00DB17DF"/>
    <w:rsid w:val="00DB1962"/>
    <w:rsid w:val="00DB1A18"/>
    <w:rsid w:val="00DB1AA2"/>
    <w:rsid w:val="00DB1AFD"/>
    <w:rsid w:val="00DB1D92"/>
    <w:rsid w:val="00DB1E6F"/>
    <w:rsid w:val="00DB1F58"/>
    <w:rsid w:val="00DB20FA"/>
    <w:rsid w:val="00DB214E"/>
    <w:rsid w:val="00DB2428"/>
    <w:rsid w:val="00DB2585"/>
    <w:rsid w:val="00DB26BE"/>
    <w:rsid w:val="00DB2D1B"/>
    <w:rsid w:val="00DB2E96"/>
    <w:rsid w:val="00DB2F5D"/>
    <w:rsid w:val="00DB2F8B"/>
    <w:rsid w:val="00DB3050"/>
    <w:rsid w:val="00DB350E"/>
    <w:rsid w:val="00DB3517"/>
    <w:rsid w:val="00DB3812"/>
    <w:rsid w:val="00DB3A66"/>
    <w:rsid w:val="00DB3D83"/>
    <w:rsid w:val="00DB3F7A"/>
    <w:rsid w:val="00DB40F4"/>
    <w:rsid w:val="00DB40FF"/>
    <w:rsid w:val="00DB4150"/>
    <w:rsid w:val="00DB4413"/>
    <w:rsid w:val="00DB4451"/>
    <w:rsid w:val="00DB445B"/>
    <w:rsid w:val="00DB468C"/>
    <w:rsid w:val="00DB482D"/>
    <w:rsid w:val="00DB4A68"/>
    <w:rsid w:val="00DB4B4E"/>
    <w:rsid w:val="00DB4BFD"/>
    <w:rsid w:val="00DB4C6D"/>
    <w:rsid w:val="00DB4DFC"/>
    <w:rsid w:val="00DB503D"/>
    <w:rsid w:val="00DB5131"/>
    <w:rsid w:val="00DB535C"/>
    <w:rsid w:val="00DB5424"/>
    <w:rsid w:val="00DB5E8B"/>
    <w:rsid w:val="00DB609C"/>
    <w:rsid w:val="00DB6407"/>
    <w:rsid w:val="00DB64D6"/>
    <w:rsid w:val="00DB65E5"/>
    <w:rsid w:val="00DB66FD"/>
    <w:rsid w:val="00DB670E"/>
    <w:rsid w:val="00DB6792"/>
    <w:rsid w:val="00DB681D"/>
    <w:rsid w:val="00DB6DA7"/>
    <w:rsid w:val="00DB6E10"/>
    <w:rsid w:val="00DB7056"/>
    <w:rsid w:val="00DB7062"/>
    <w:rsid w:val="00DB7082"/>
    <w:rsid w:val="00DB70B2"/>
    <w:rsid w:val="00DB71BB"/>
    <w:rsid w:val="00DB71DA"/>
    <w:rsid w:val="00DB7419"/>
    <w:rsid w:val="00DB7688"/>
    <w:rsid w:val="00DB7812"/>
    <w:rsid w:val="00DB78C8"/>
    <w:rsid w:val="00DB7A96"/>
    <w:rsid w:val="00DB7EA0"/>
    <w:rsid w:val="00DC0015"/>
    <w:rsid w:val="00DC027F"/>
    <w:rsid w:val="00DC03B0"/>
    <w:rsid w:val="00DC03F0"/>
    <w:rsid w:val="00DC05D2"/>
    <w:rsid w:val="00DC0706"/>
    <w:rsid w:val="00DC09E2"/>
    <w:rsid w:val="00DC09E9"/>
    <w:rsid w:val="00DC0BE7"/>
    <w:rsid w:val="00DC0E6E"/>
    <w:rsid w:val="00DC0EFE"/>
    <w:rsid w:val="00DC0F7F"/>
    <w:rsid w:val="00DC103F"/>
    <w:rsid w:val="00DC1152"/>
    <w:rsid w:val="00DC1372"/>
    <w:rsid w:val="00DC1469"/>
    <w:rsid w:val="00DC1660"/>
    <w:rsid w:val="00DC1741"/>
    <w:rsid w:val="00DC18C2"/>
    <w:rsid w:val="00DC1A08"/>
    <w:rsid w:val="00DC1A21"/>
    <w:rsid w:val="00DC1A92"/>
    <w:rsid w:val="00DC1C51"/>
    <w:rsid w:val="00DC1D6B"/>
    <w:rsid w:val="00DC1E5D"/>
    <w:rsid w:val="00DC1EA5"/>
    <w:rsid w:val="00DC2068"/>
    <w:rsid w:val="00DC208A"/>
    <w:rsid w:val="00DC20BC"/>
    <w:rsid w:val="00DC21F7"/>
    <w:rsid w:val="00DC25DE"/>
    <w:rsid w:val="00DC2ABC"/>
    <w:rsid w:val="00DC2B21"/>
    <w:rsid w:val="00DC2C2F"/>
    <w:rsid w:val="00DC2EAE"/>
    <w:rsid w:val="00DC2F0C"/>
    <w:rsid w:val="00DC2FE7"/>
    <w:rsid w:val="00DC317C"/>
    <w:rsid w:val="00DC31D4"/>
    <w:rsid w:val="00DC3264"/>
    <w:rsid w:val="00DC34F9"/>
    <w:rsid w:val="00DC3541"/>
    <w:rsid w:val="00DC37C9"/>
    <w:rsid w:val="00DC38AB"/>
    <w:rsid w:val="00DC38ED"/>
    <w:rsid w:val="00DC399B"/>
    <w:rsid w:val="00DC3B3F"/>
    <w:rsid w:val="00DC3BA7"/>
    <w:rsid w:val="00DC3BCA"/>
    <w:rsid w:val="00DC3D3F"/>
    <w:rsid w:val="00DC3DE6"/>
    <w:rsid w:val="00DC3F22"/>
    <w:rsid w:val="00DC401F"/>
    <w:rsid w:val="00DC4383"/>
    <w:rsid w:val="00DC43AE"/>
    <w:rsid w:val="00DC4406"/>
    <w:rsid w:val="00DC4487"/>
    <w:rsid w:val="00DC4786"/>
    <w:rsid w:val="00DC47C3"/>
    <w:rsid w:val="00DC48D0"/>
    <w:rsid w:val="00DC4A30"/>
    <w:rsid w:val="00DC4FA7"/>
    <w:rsid w:val="00DC5067"/>
    <w:rsid w:val="00DC507D"/>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604"/>
    <w:rsid w:val="00DC679E"/>
    <w:rsid w:val="00DC684B"/>
    <w:rsid w:val="00DC6901"/>
    <w:rsid w:val="00DC6BA2"/>
    <w:rsid w:val="00DC6C95"/>
    <w:rsid w:val="00DC70B5"/>
    <w:rsid w:val="00DC7340"/>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1C5A"/>
    <w:rsid w:val="00DD2103"/>
    <w:rsid w:val="00DD21AC"/>
    <w:rsid w:val="00DD21B7"/>
    <w:rsid w:val="00DD22A1"/>
    <w:rsid w:val="00DD2330"/>
    <w:rsid w:val="00DD2522"/>
    <w:rsid w:val="00DD25B3"/>
    <w:rsid w:val="00DD275F"/>
    <w:rsid w:val="00DD2845"/>
    <w:rsid w:val="00DD2967"/>
    <w:rsid w:val="00DD2986"/>
    <w:rsid w:val="00DD29B0"/>
    <w:rsid w:val="00DD2A3A"/>
    <w:rsid w:val="00DD2A8E"/>
    <w:rsid w:val="00DD2B25"/>
    <w:rsid w:val="00DD2C44"/>
    <w:rsid w:val="00DD2DAE"/>
    <w:rsid w:val="00DD2DCE"/>
    <w:rsid w:val="00DD2E36"/>
    <w:rsid w:val="00DD2EC3"/>
    <w:rsid w:val="00DD304E"/>
    <w:rsid w:val="00DD30BA"/>
    <w:rsid w:val="00DD33F7"/>
    <w:rsid w:val="00DD3425"/>
    <w:rsid w:val="00DD350F"/>
    <w:rsid w:val="00DD3860"/>
    <w:rsid w:val="00DD3CC6"/>
    <w:rsid w:val="00DD3EE0"/>
    <w:rsid w:val="00DD3F9E"/>
    <w:rsid w:val="00DD3FBE"/>
    <w:rsid w:val="00DD42D7"/>
    <w:rsid w:val="00DD4321"/>
    <w:rsid w:val="00DD47E9"/>
    <w:rsid w:val="00DD47FB"/>
    <w:rsid w:val="00DD48C1"/>
    <w:rsid w:val="00DD4944"/>
    <w:rsid w:val="00DD4961"/>
    <w:rsid w:val="00DD4F35"/>
    <w:rsid w:val="00DD503B"/>
    <w:rsid w:val="00DD504C"/>
    <w:rsid w:val="00DD50F3"/>
    <w:rsid w:val="00DD52F1"/>
    <w:rsid w:val="00DD5420"/>
    <w:rsid w:val="00DD54AB"/>
    <w:rsid w:val="00DD578F"/>
    <w:rsid w:val="00DD5870"/>
    <w:rsid w:val="00DD5A14"/>
    <w:rsid w:val="00DD5BBF"/>
    <w:rsid w:val="00DD5D2E"/>
    <w:rsid w:val="00DD612D"/>
    <w:rsid w:val="00DD646A"/>
    <w:rsid w:val="00DD66CA"/>
    <w:rsid w:val="00DD676F"/>
    <w:rsid w:val="00DD69D3"/>
    <w:rsid w:val="00DD6DED"/>
    <w:rsid w:val="00DD6E01"/>
    <w:rsid w:val="00DD6E3A"/>
    <w:rsid w:val="00DD6F74"/>
    <w:rsid w:val="00DD7059"/>
    <w:rsid w:val="00DD729C"/>
    <w:rsid w:val="00DD7717"/>
    <w:rsid w:val="00DD778A"/>
    <w:rsid w:val="00DD7800"/>
    <w:rsid w:val="00DD7864"/>
    <w:rsid w:val="00DD79F3"/>
    <w:rsid w:val="00DD7A8C"/>
    <w:rsid w:val="00DD7C88"/>
    <w:rsid w:val="00DD7DA7"/>
    <w:rsid w:val="00DE0396"/>
    <w:rsid w:val="00DE053C"/>
    <w:rsid w:val="00DE094C"/>
    <w:rsid w:val="00DE095C"/>
    <w:rsid w:val="00DE0BE3"/>
    <w:rsid w:val="00DE10EB"/>
    <w:rsid w:val="00DE11C9"/>
    <w:rsid w:val="00DE11DB"/>
    <w:rsid w:val="00DE120F"/>
    <w:rsid w:val="00DE1260"/>
    <w:rsid w:val="00DE127A"/>
    <w:rsid w:val="00DE12CE"/>
    <w:rsid w:val="00DE1409"/>
    <w:rsid w:val="00DE143B"/>
    <w:rsid w:val="00DE1640"/>
    <w:rsid w:val="00DE17C2"/>
    <w:rsid w:val="00DE1A48"/>
    <w:rsid w:val="00DE1BB7"/>
    <w:rsid w:val="00DE25F3"/>
    <w:rsid w:val="00DE269E"/>
    <w:rsid w:val="00DE2C38"/>
    <w:rsid w:val="00DE2D56"/>
    <w:rsid w:val="00DE2D58"/>
    <w:rsid w:val="00DE30A9"/>
    <w:rsid w:val="00DE31C7"/>
    <w:rsid w:val="00DE3372"/>
    <w:rsid w:val="00DE3457"/>
    <w:rsid w:val="00DE3554"/>
    <w:rsid w:val="00DE366B"/>
    <w:rsid w:val="00DE371F"/>
    <w:rsid w:val="00DE3827"/>
    <w:rsid w:val="00DE3AFC"/>
    <w:rsid w:val="00DE3B84"/>
    <w:rsid w:val="00DE3BC5"/>
    <w:rsid w:val="00DE3DCF"/>
    <w:rsid w:val="00DE3F98"/>
    <w:rsid w:val="00DE4037"/>
    <w:rsid w:val="00DE4210"/>
    <w:rsid w:val="00DE442D"/>
    <w:rsid w:val="00DE4588"/>
    <w:rsid w:val="00DE45D9"/>
    <w:rsid w:val="00DE45FF"/>
    <w:rsid w:val="00DE4605"/>
    <w:rsid w:val="00DE4829"/>
    <w:rsid w:val="00DE495E"/>
    <w:rsid w:val="00DE4A95"/>
    <w:rsid w:val="00DE4AAB"/>
    <w:rsid w:val="00DE4B3E"/>
    <w:rsid w:val="00DE4B90"/>
    <w:rsid w:val="00DE4BAF"/>
    <w:rsid w:val="00DE4BF4"/>
    <w:rsid w:val="00DE4C48"/>
    <w:rsid w:val="00DE4CC4"/>
    <w:rsid w:val="00DE4D0D"/>
    <w:rsid w:val="00DE4FC5"/>
    <w:rsid w:val="00DE5143"/>
    <w:rsid w:val="00DE528E"/>
    <w:rsid w:val="00DE53D4"/>
    <w:rsid w:val="00DE579B"/>
    <w:rsid w:val="00DE57B5"/>
    <w:rsid w:val="00DE591D"/>
    <w:rsid w:val="00DE5BE2"/>
    <w:rsid w:val="00DE5C08"/>
    <w:rsid w:val="00DE5F86"/>
    <w:rsid w:val="00DE62C2"/>
    <w:rsid w:val="00DE638A"/>
    <w:rsid w:val="00DE6446"/>
    <w:rsid w:val="00DE65B5"/>
    <w:rsid w:val="00DE6621"/>
    <w:rsid w:val="00DE66AE"/>
    <w:rsid w:val="00DE67E9"/>
    <w:rsid w:val="00DE67FF"/>
    <w:rsid w:val="00DE69D8"/>
    <w:rsid w:val="00DE6AD5"/>
    <w:rsid w:val="00DE6AF4"/>
    <w:rsid w:val="00DE6C11"/>
    <w:rsid w:val="00DE6C86"/>
    <w:rsid w:val="00DE6C89"/>
    <w:rsid w:val="00DE6D31"/>
    <w:rsid w:val="00DE6D68"/>
    <w:rsid w:val="00DE717E"/>
    <w:rsid w:val="00DE71E8"/>
    <w:rsid w:val="00DE747F"/>
    <w:rsid w:val="00DE749B"/>
    <w:rsid w:val="00DE756E"/>
    <w:rsid w:val="00DE7579"/>
    <w:rsid w:val="00DE7968"/>
    <w:rsid w:val="00DE7B10"/>
    <w:rsid w:val="00DE7B2A"/>
    <w:rsid w:val="00DE7BA4"/>
    <w:rsid w:val="00DE7BD3"/>
    <w:rsid w:val="00DE7C35"/>
    <w:rsid w:val="00DE7CEA"/>
    <w:rsid w:val="00DF01D6"/>
    <w:rsid w:val="00DF041A"/>
    <w:rsid w:val="00DF064D"/>
    <w:rsid w:val="00DF0716"/>
    <w:rsid w:val="00DF07C6"/>
    <w:rsid w:val="00DF082E"/>
    <w:rsid w:val="00DF088E"/>
    <w:rsid w:val="00DF0995"/>
    <w:rsid w:val="00DF09C6"/>
    <w:rsid w:val="00DF0A35"/>
    <w:rsid w:val="00DF0C29"/>
    <w:rsid w:val="00DF0F97"/>
    <w:rsid w:val="00DF1212"/>
    <w:rsid w:val="00DF14C1"/>
    <w:rsid w:val="00DF15E8"/>
    <w:rsid w:val="00DF162B"/>
    <w:rsid w:val="00DF1786"/>
    <w:rsid w:val="00DF17AB"/>
    <w:rsid w:val="00DF1853"/>
    <w:rsid w:val="00DF1900"/>
    <w:rsid w:val="00DF1929"/>
    <w:rsid w:val="00DF1BA1"/>
    <w:rsid w:val="00DF1F35"/>
    <w:rsid w:val="00DF24DE"/>
    <w:rsid w:val="00DF262F"/>
    <w:rsid w:val="00DF27D4"/>
    <w:rsid w:val="00DF2AEA"/>
    <w:rsid w:val="00DF2FB6"/>
    <w:rsid w:val="00DF341F"/>
    <w:rsid w:val="00DF3720"/>
    <w:rsid w:val="00DF3733"/>
    <w:rsid w:val="00DF38A4"/>
    <w:rsid w:val="00DF38C5"/>
    <w:rsid w:val="00DF3B6C"/>
    <w:rsid w:val="00DF3D4D"/>
    <w:rsid w:val="00DF40C9"/>
    <w:rsid w:val="00DF43C1"/>
    <w:rsid w:val="00DF4570"/>
    <w:rsid w:val="00DF4712"/>
    <w:rsid w:val="00DF471F"/>
    <w:rsid w:val="00DF4BAD"/>
    <w:rsid w:val="00DF4BC0"/>
    <w:rsid w:val="00DF4CA5"/>
    <w:rsid w:val="00DF4CEA"/>
    <w:rsid w:val="00DF4D0F"/>
    <w:rsid w:val="00DF4E5C"/>
    <w:rsid w:val="00DF4EE8"/>
    <w:rsid w:val="00DF4F8E"/>
    <w:rsid w:val="00DF4FE3"/>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3AF"/>
    <w:rsid w:val="00DF75FB"/>
    <w:rsid w:val="00DF785B"/>
    <w:rsid w:val="00DF7968"/>
    <w:rsid w:val="00DF7C5E"/>
    <w:rsid w:val="00DF7FCF"/>
    <w:rsid w:val="00E00103"/>
    <w:rsid w:val="00E00455"/>
    <w:rsid w:val="00E00511"/>
    <w:rsid w:val="00E006B2"/>
    <w:rsid w:val="00E00A1A"/>
    <w:rsid w:val="00E00B5F"/>
    <w:rsid w:val="00E00C68"/>
    <w:rsid w:val="00E00CBF"/>
    <w:rsid w:val="00E01000"/>
    <w:rsid w:val="00E011C1"/>
    <w:rsid w:val="00E01244"/>
    <w:rsid w:val="00E01394"/>
    <w:rsid w:val="00E0151E"/>
    <w:rsid w:val="00E01595"/>
    <w:rsid w:val="00E017B0"/>
    <w:rsid w:val="00E0193B"/>
    <w:rsid w:val="00E01988"/>
    <w:rsid w:val="00E0198A"/>
    <w:rsid w:val="00E01DDF"/>
    <w:rsid w:val="00E01E3F"/>
    <w:rsid w:val="00E02116"/>
    <w:rsid w:val="00E02207"/>
    <w:rsid w:val="00E0237C"/>
    <w:rsid w:val="00E02610"/>
    <w:rsid w:val="00E026E7"/>
    <w:rsid w:val="00E02987"/>
    <w:rsid w:val="00E02DA8"/>
    <w:rsid w:val="00E02E96"/>
    <w:rsid w:val="00E02EE2"/>
    <w:rsid w:val="00E03051"/>
    <w:rsid w:val="00E035FC"/>
    <w:rsid w:val="00E03673"/>
    <w:rsid w:val="00E03A0D"/>
    <w:rsid w:val="00E03E70"/>
    <w:rsid w:val="00E03EA3"/>
    <w:rsid w:val="00E03EC2"/>
    <w:rsid w:val="00E0411C"/>
    <w:rsid w:val="00E0426E"/>
    <w:rsid w:val="00E044CA"/>
    <w:rsid w:val="00E048B5"/>
    <w:rsid w:val="00E049BF"/>
    <w:rsid w:val="00E04AA0"/>
    <w:rsid w:val="00E04AC4"/>
    <w:rsid w:val="00E05080"/>
    <w:rsid w:val="00E053B5"/>
    <w:rsid w:val="00E053F2"/>
    <w:rsid w:val="00E0584F"/>
    <w:rsid w:val="00E058FC"/>
    <w:rsid w:val="00E05B55"/>
    <w:rsid w:val="00E05D8E"/>
    <w:rsid w:val="00E0630F"/>
    <w:rsid w:val="00E063AE"/>
    <w:rsid w:val="00E0679F"/>
    <w:rsid w:val="00E067AF"/>
    <w:rsid w:val="00E06A88"/>
    <w:rsid w:val="00E06B72"/>
    <w:rsid w:val="00E06B9D"/>
    <w:rsid w:val="00E06FCD"/>
    <w:rsid w:val="00E07301"/>
    <w:rsid w:val="00E07414"/>
    <w:rsid w:val="00E07841"/>
    <w:rsid w:val="00E079D1"/>
    <w:rsid w:val="00E07A11"/>
    <w:rsid w:val="00E07A15"/>
    <w:rsid w:val="00E07AE7"/>
    <w:rsid w:val="00E07B50"/>
    <w:rsid w:val="00E07BDF"/>
    <w:rsid w:val="00E07E23"/>
    <w:rsid w:val="00E07E44"/>
    <w:rsid w:val="00E10092"/>
    <w:rsid w:val="00E10343"/>
    <w:rsid w:val="00E104FB"/>
    <w:rsid w:val="00E106FF"/>
    <w:rsid w:val="00E10771"/>
    <w:rsid w:val="00E1079E"/>
    <w:rsid w:val="00E107B5"/>
    <w:rsid w:val="00E10817"/>
    <w:rsid w:val="00E10847"/>
    <w:rsid w:val="00E10884"/>
    <w:rsid w:val="00E112D0"/>
    <w:rsid w:val="00E1132C"/>
    <w:rsid w:val="00E115DF"/>
    <w:rsid w:val="00E117CA"/>
    <w:rsid w:val="00E1186C"/>
    <w:rsid w:val="00E11913"/>
    <w:rsid w:val="00E11936"/>
    <w:rsid w:val="00E11B4C"/>
    <w:rsid w:val="00E11C96"/>
    <w:rsid w:val="00E123FC"/>
    <w:rsid w:val="00E125BF"/>
    <w:rsid w:val="00E1285D"/>
    <w:rsid w:val="00E1286A"/>
    <w:rsid w:val="00E129C3"/>
    <w:rsid w:val="00E129EF"/>
    <w:rsid w:val="00E12CF1"/>
    <w:rsid w:val="00E12E5D"/>
    <w:rsid w:val="00E1308C"/>
    <w:rsid w:val="00E130B3"/>
    <w:rsid w:val="00E1311A"/>
    <w:rsid w:val="00E132D2"/>
    <w:rsid w:val="00E1341E"/>
    <w:rsid w:val="00E1371A"/>
    <w:rsid w:val="00E13894"/>
    <w:rsid w:val="00E138F4"/>
    <w:rsid w:val="00E1390F"/>
    <w:rsid w:val="00E13923"/>
    <w:rsid w:val="00E13930"/>
    <w:rsid w:val="00E13A9C"/>
    <w:rsid w:val="00E13AB2"/>
    <w:rsid w:val="00E13B76"/>
    <w:rsid w:val="00E13D5C"/>
    <w:rsid w:val="00E13DF9"/>
    <w:rsid w:val="00E1401D"/>
    <w:rsid w:val="00E1403C"/>
    <w:rsid w:val="00E14060"/>
    <w:rsid w:val="00E14227"/>
    <w:rsid w:val="00E14252"/>
    <w:rsid w:val="00E14777"/>
    <w:rsid w:val="00E147E4"/>
    <w:rsid w:val="00E1481B"/>
    <w:rsid w:val="00E14BAF"/>
    <w:rsid w:val="00E150B4"/>
    <w:rsid w:val="00E155FA"/>
    <w:rsid w:val="00E15AC2"/>
    <w:rsid w:val="00E15B9D"/>
    <w:rsid w:val="00E15EB9"/>
    <w:rsid w:val="00E15ED0"/>
    <w:rsid w:val="00E16052"/>
    <w:rsid w:val="00E16251"/>
    <w:rsid w:val="00E166D3"/>
    <w:rsid w:val="00E16C09"/>
    <w:rsid w:val="00E16CA2"/>
    <w:rsid w:val="00E16DED"/>
    <w:rsid w:val="00E16E10"/>
    <w:rsid w:val="00E173B8"/>
    <w:rsid w:val="00E175C1"/>
    <w:rsid w:val="00E176E6"/>
    <w:rsid w:val="00E17971"/>
    <w:rsid w:val="00E17B06"/>
    <w:rsid w:val="00E17CB8"/>
    <w:rsid w:val="00E17D4A"/>
    <w:rsid w:val="00E17E34"/>
    <w:rsid w:val="00E17EFF"/>
    <w:rsid w:val="00E20015"/>
    <w:rsid w:val="00E2014D"/>
    <w:rsid w:val="00E20167"/>
    <w:rsid w:val="00E201F0"/>
    <w:rsid w:val="00E2024B"/>
    <w:rsid w:val="00E206F0"/>
    <w:rsid w:val="00E207A1"/>
    <w:rsid w:val="00E208FF"/>
    <w:rsid w:val="00E2093C"/>
    <w:rsid w:val="00E209FC"/>
    <w:rsid w:val="00E20AC3"/>
    <w:rsid w:val="00E20BB5"/>
    <w:rsid w:val="00E20BC8"/>
    <w:rsid w:val="00E20C27"/>
    <w:rsid w:val="00E20E9C"/>
    <w:rsid w:val="00E20F73"/>
    <w:rsid w:val="00E20F92"/>
    <w:rsid w:val="00E21080"/>
    <w:rsid w:val="00E21193"/>
    <w:rsid w:val="00E21195"/>
    <w:rsid w:val="00E213F0"/>
    <w:rsid w:val="00E21510"/>
    <w:rsid w:val="00E21C25"/>
    <w:rsid w:val="00E21EC7"/>
    <w:rsid w:val="00E22110"/>
    <w:rsid w:val="00E22194"/>
    <w:rsid w:val="00E221C0"/>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3F0C"/>
    <w:rsid w:val="00E2431B"/>
    <w:rsid w:val="00E243DE"/>
    <w:rsid w:val="00E244D3"/>
    <w:rsid w:val="00E244D8"/>
    <w:rsid w:val="00E248F5"/>
    <w:rsid w:val="00E249FF"/>
    <w:rsid w:val="00E24A57"/>
    <w:rsid w:val="00E24AEC"/>
    <w:rsid w:val="00E24C3A"/>
    <w:rsid w:val="00E24E3A"/>
    <w:rsid w:val="00E24F8E"/>
    <w:rsid w:val="00E25184"/>
    <w:rsid w:val="00E251E0"/>
    <w:rsid w:val="00E253CB"/>
    <w:rsid w:val="00E2549D"/>
    <w:rsid w:val="00E2555D"/>
    <w:rsid w:val="00E25984"/>
    <w:rsid w:val="00E259A9"/>
    <w:rsid w:val="00E25D2E"/>
    <w:rsid w:val="00E25DC2"/>
    <w:rsid w:val="00E25F0D"/>
    <w:rsid w:val="00E25F29"/>
    <w:rsid w:val="00E2612C"/>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32B"/>
    <w:rsid w:val="00E30402"/>
    <w:rsid w:val="00E304AD"/>
    <w:rsid w:val="00E30A52"/>
    <w:rsid w:val="00E30B03"/>
    <w:rsid w:val="00E30B1E"/>
    <w:rsid w:val="00E30BB5"/>
    <w:rsid w:val="00E30CB0"/>
    <w:rsid w:val="00E30DD6"/>
    <w:rsid w:val="00E30FC0"/>
    <w:rsid w:val="00E310FA"/>
    <w:rsid w:val="00E31340"/>
    <w:rsid w:val="00E315C3"/>
    <w:rsid w:val="00E316FC"/>
    <w:rsid w:val="00E31865"/>
    <w:rsid w:val="00E31901"/>
    <w:rsid w:val="00E31975"/>
    <w:rsid w:val="00E31A1D"/>
    <w:rsid w:val="00E31AA2"/>
    <w:rsid w:val="00E31E0F"/>
    <w:rsid w:val="00E32019"/>
    <w:rsid w:val="00E32083"/>
    <w:rsid w:val="00E32102"/>
    <w:rsid w:val="00E3220C"/>
    <w:rsid w:val="00E3241A"/>
    <w:rsid w:val="00E32454"/>
    <w:rsid w:val="00E32757"/>
    <w:rsid w:val="00E32776"/>
    <w:rsid w:val="00E327B2"/>
    <w:rsid w:val="00E32938"/>
    <w:rsid w:val="00E32A78"/>
    <w:rsid w:val="00E32CAF"/>
    <w:rsid w:val="00E330C4"/>
    <w:rsid w:val="00E33112"/>
    <w:rsid w:val="00E33393"/>
    <w:rsid w:val="00E335C0"/>
    <w:rsid w:val="00E33727"/>
    <w:rsid w:val="00E33729"/>
    <w:rsid w:val="00E339F3"/>
    <w:rsid w:val="00E33DA7"/>
    <w:rsid w:val="00E33F47"/>
    <w:rsid w:val="00E33FDF"/>
    <w:rsid w:val="00E342DE"/>
    <w:rsid w:val="00E34473"/>
    <w:rsid w:val="00E346A5"/>
    <w:rsid w:val="00E346C8"/>
    <w:rsid w:val="00E347EB"/>
    <w:rsid w:val="00E3484B"/>
    <w:rsid w:val="00E34880"/>
    <w:rsid w:val="00E34916"/>
    <w:rsid w:val="00E34F46"/>
    <w:rsid w:val="00E34FBC"/>
    <w:rsid w:val="00E35000"/>
    <w:rsid w:val="00E3517D"/>
    <w:rsid w:val="00E35357"/>
    <w:rsid w:val="00E35785"/>
    <w:rsid w:val="00E357F3"/>
    <w:rsid w:val="00E35D77"/>
    <w:rsid w:val="00E35E7C"/>
    <w:rsid w:val="00E35F30"/>
    <w:rsid w:val="00E35F3A"/>
    <w:rsid w:val="00E35F82"/>
    <w:rsid w:val="00E35F9A"/>
    <w:rsid w:val="00E361A7"/>
    <w:rsid w:val="00E36230"/>
    <w:rsid w:val="00E364F2"/>
    <w:rsid w:val="00E36540"/>
    <w:rsid w:val="00E36603"/>
    <w:rsid w:val="00E366DC"/>
    <w:rsid w:val="00E3692E"/>
    <w:rsid w:val="00E36A5D"/>
    <w:rsid w:val="00E36CEC"/>
    <w:rsid w:val="00E36DFD"/>
    <w:rsid w:val="00E36FE6"/>
    <w:rsid w:val="00E37036"/>
    <w:rsid w:val="00E37046"/>
    <w:rsid w:val="00E37910"/>
    <w:rsid w:val="00E37B45"/>
    <w:rsid w:val="00E37C8A"/>
    <w:rsid w:val="00E37D27"/>
    <w:rsid w:val="00E37FC2"/>
    <w:rsid w:val="00E400F3"/>
    <w:rsid w:val="00E40133"/>
    <w:rsid w:val="00E40164"/>
    <w:rsid w:val="00E40206"/>
    <w:rsid w:val="00E40478"/>
    <w:rsid w:val="00E40507"/>
    <w:rsid w:val="00E406BE"/>
    <w:rsid w:val="00E4087D"/>
    <w:rsid w:val="00E4093B"/>
    <w:rsid w:val="00E40BFA"/>
    <w:rsid w:val="00E40CDC"/>
    <w:rsid w:val="00E40F47"/>
    <w:rsid w:val="00E411EC"/>
    <w:rsid w:val="00E4122B"/>
    <w:rsid w:val="00E4132D"/>
    <w:rsid w:val="00E4135E"/>
    <w:rsid w:val="00E41389"/>
    <w:rsid w:val="00E41803"/>
    <w:rsid w:val="00E41970"/>
    <w:rsid w:val="00E41C78"/>
    <w:rsid w:val="00E41EA9"/>
    <w:rsid w:val="00E42129"/>
    <w:rsid w:val="00E421E2"/>
    <w:rsid w:val="00E42209"/>
    <w:rsid w:val="00E42302"/>
    <w:rsid w:val="00E427E9"/>
    <w:rsid w:val="00E429EA"/>
    <w:rsid w:val="00E42B21"/>
    <w:rsid w:val="00E42BE7"/>
    <w:rsid w:val="00E42D14"/>
    <w:rsid w:val="00E4300F"/>
    <w:rsid w:val="00E430BE"/>
    <w:rsid w:val="00E4322A"/>
    <w:rsid w:val="00E4355B"/>
    <w:rsid w:val="00E435AA"/>
    <w:rsid w:val="00E435CB"/>
    <w:rsid w:val="00E437F2"/>
    <w:rsid w:val="00E43884"/>
    <w:rsid w:val="00E43B27"/>
    <w:rsid w:val="00E43DA8"/>
    <w:rsid w:val="00E43E9A"/>
    <w:rsid w:val="00E43EA5"/>
    <w:rsid w:val="00E43F9C"/>
    <w:rsid w:val="00E43FA4"/>
    <w:rsid w:val="00E4410F"/>
    <w:rsid w:val="00E4431E"/>
    <w:rsid w:val="00E4433E"/>
    <w:rsid w:val="00E44388"/>
    <w:rsid w:val="00E443D9"/>
    <w:rsid w:val="00E443DF"/>
    <w:rsid w:val="00E4464C"/>
    <w:rsid w:val="00E44700"/>
    <w:rsid w:val="00E44788"/>
    <w:rsid w:val="00E44A79"/>
    <w:rsid w:val="00E44B60"/>
    <w:rsid w:val="00E44D55"/>
    <w:rsid w:val="00E44EE8"/>
    <w:rsid w:val="00E44EF0"/>
    <w:rsid w:val="00E44F23"/>
    <w:rsid w:val="00E450EA"/>
    <w:rsid w:val="00E4539B"/>
    <w:rsid w:val="00E45459"/>
    <w:rsid w:val="00E45464"/>
    <w:rsid w:val="00E45510"/>
    <w:rsid w:val="00E456EE"/>
    <w:rsid w:val="00E45782"/>
    <w:rsid w:val="00E45795"/>
    <w:rsid w:val="00E459DD"/>
    <w:rsid w:val="00E45B8A"/>
    <w:rsid w:val="00E45C79"/>
    <w:rsid w:val="00E45CFA"/>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BE7"/>
    <w:rsid w:val="00E47EBB"/>
    <w:rsid w:val="00E47EC5"/>
    <w:rsid w:val="00E47FAB"/>
    <w:rsid w:val="00E5029B"/>
    <w:rsid w:val="00E50735"/>
    <w:rsid w:val="00E50B8A"/>
    <w:rsid w:val="00E50BA8"/>
    <w:rsid w:val="00E50DE4"/>
    <w:rsid w:val="00E50F2A"/>
    <w:rsid w:val="00E515C5"/>
    <w:rsid w:val="00E515F8"/>
    <w:rsid w:val="00E5163A"/>
    <w:rsid w:val="00E5167D"/>
    <w:rsid w:val="00E516A0"/>
    <w:rsid w:val="00E51C9A"/>
    <w:rsid w:val="00E51EC4"/>
    <w:rsid w:val="00E51F81"/>
    <w:rsid w:val="00E520CD"/>
    <w:rsid w:val="00E52351"/>
    <w:rsid w:val="00E52383"/>
    <w:rsid w:val="00E523AA"/>
    <w:rsid w:val="00E5246E"/>
    <w:rsid w:val="00E52772"/>
    <w:rsid w:val="00E52C1C"/>
    <w:rsid w:val="00E530B6"/>
    <w:rsid w:val="00E5314E"/>
    <w:rsid w:val="00E53255"/>
    <w:rsid w:val="00E53282"/>
    <w:rsid w:val="00E5344D"/>
    <w:rsid w:val="00E5359F"/>
    <w:rsid w:val="00E535A1"/>
    <w:rsid w:val="00E53732"/>
    <w:rsid w:val="00E538B8"/>
    <w:rsid w:val="00E53E66"/>
    <w:rsid w:val="00E5412A"/>
    <w:rsid w:val="00E54142"/>
    <w:rsid w:val="00E5448E"/>
    <w:rsid w:val="00E54669"/>
    <w:rsid w:val="00E5467D"/>
    <w:rsid w:val="00E547EC"/>
    <w:rsid w:val="00E54B73"/>
    <w:rsid w:val="00E54E0C"/>
    <w:rsid w:val="00E54E76"/>
    <w:rsid w:val="00E55053"/>
    <w:rsid w:val="00E5510C"/>
    <w:rsid w:val="00E55253"/>
    <w:rsid w:val="00E55320"/>
    <w:rsid w:val="00E554F0"/>
    <w:rsid w:val="00E55529"/>
    <w:rsid w:val="00E55601"/>
    <w:rsid w:val="00E55742"/>
    <w:rsid w:val="00E5577C"/>
    <w:rsid w:val="00E55883"/>
    <w:rsid w:val="00E55B9B"/>
    <w:rsid w:val="00E55E5D"/>
    <w:rsid w:val="00E55EC3"/>
    <w:rsid w:val="00E55F52"/>
    <w:rsid w:val="00E56106"/>
    <w:rsid w:val="00E563A6"/>
    <w:rsid w:val="00E56436"/>
    <w:rsid w:val="00E564D5"/>
    <w:rsid w:val="00E5657E"/>
    <w:rsid w:val="00E5666D"/>
    <w:rsid w:val="00E56747"/>
    <w:rsid w:val="00E56770"/>
    <w:rsid w:val="00E56959"/>
    <w:rsid w:val="00E56A76"/>
    <w:rsid w:val="00E56ABF"/>
    <w:rsid w:val="00E56AE1"/>
    <w:rsid w:val="00E56AF3"/>
    <w:rsid w:val="00E56E38"/>
    <w:rsid w:val="00E56F7A"/>
    <w:rsid w:val="00E57268"/>
    <w:rsid w:val="00E5728B"/>
    <w:rsid w:val="00E57292"/>
    <w:rsid w:val="00E5730D"/>
    <w:rsid w:val="00E57C1E"/>
    <w:rsid w:val="00E57C37"/>
    <w:rsid w:val="00E57DD2"/>
    <w:rsid w:val="00E6014C"/>
    <w:rsid w:val="00E603B4"/>
    <w:rsid w:val="00E603FA"/>
    <w:rsid w:val="00E60673"/>
    <w:rsid w:val="00E6072B"/>
    <w:rsid w:val="00E608A7"/>
    <w:rsid w:val="00E60CFD"/>
    <w:rsid w:val="00E60E07"/>
    <w:rsid w:val="00E60E69"/>
    <w:rsid w:val="00E6133D"/>
    <w:rsid w:val="00E613BE"/>
    <w:rsid w:val="00E615E2"/>
    <w:rsid w:val="00E6183B"/>
    <w:rsid w:val="00E618A5"/>
    <w:rsid w:val="00E6197B"/>
    <w:rsid w:val="00E61B2F"/>
    <w:rsid w:val="00E61CAE"/>
    <w:rsid w:val="00E61DB9"/>
    <w:rsid w:val="00E61F46"/>
    <w:rsid w:val="00E6215C"/>
    <w:rsid w:val="00E62388"/>
    <w:rsid w:val="00E62420"/>
    <w:rsid w:val="00E62513"/>
    <w:rsid w:val="00E62524"/>
    <w:rsid w:val="00E62877"/>
    <w:rsid w:val="00E6287F"/>
    <w:rsid w:val="00E628F8"/>
    <w:rsid w:val="00E628F9"/>
    <w:rsid w:val="00E62992"/>
    <w:rsid w:val="00E62A03"/>
    <w:rsid w:val="00E62ADB"/>
    <w:rsid w:val="00E62BAD"/>
    <w:rsid w:val="00E62FAB"/>
    <w:rsid w:val="00E6300A"/>
    <w:rsid w:val="00E6304E"/>
    <w:rsid w:val="00E63241"/>
    <w:rsid w:val="00E632F6"/>
    <w:rsid w:val="00E6391C"/>
    <w:rsid w:val="00E639AC"/>
    <w:rsid w:val="00E63A8E"/>
    <w:rsid w:val="00E63B39"/>
    <w:rsid w:val="00E63B47"/>
    <w:rsid w:val="00E63D9B"/>
    <w:rsid w:val="00E63DD3"/>
    <w:rsid w:val="00E63F22"/>
    <w:rsid w:val="00E63F84"/>
    <w:rsid w:val="00E640F0"/>
    <w:rsid w:val="00E641BC"/>
    <w:rsid w:val="00E64377"/>
    <w:rsid w:val="00E64614"/>
    <w:rsid w:val="00E64B29"/>
    <w:rsid w:val="00E64CEB"/>
    <w:rsid w:val="00E64FF4"/>
    <w:rsid w:val="00E65004"/>
    <w:rsid w:val="00E6535F"/>
    <w:rsid w:val="00E653AE"/>
    <w:rsid w:val="00E655F6"/>
    <w:rsid w:val="00E6577D"/>
    <w:rsid w:val="00E658A5"/>
    <w:rsid w:val="00E658C5"/>
    <w:rsid w:val="00E65909"/>
    <w:rsid w:val="00E65927"/>
    <w:rsid w:val="00E65967"/>
    <w:rsid w:val="00E65CD5"/>
    <w:rsid w:val="00E65EE1"/>
    <w:rsid w:val="00E66093"/>
    <w:rsid w:val="00E662EE"/>
    <w:rsid w:val="00E6639F"/>
    <w:rsid w:val="00E663CE"/>
    <w:rsid w:val="00E665C0"/>
    <w:rsid w:val="00E665EB"/>
    <w:rsid w:val="00E666CE"/>
    <w:rsid w:val="00E66701"/>
    <w:rsid w:val="00E66712"/>
    <w:rsid w:val="00E6675B"/>
    <w:rsid w:val="00E667AB"/>
    <w:rsid w:val="00E66819"/>
    <w:rsid w:val="00E669B8"/>
    <w:rsid w:val="00E66B02"/>
    <w:rsid w:val="00E66B82"/>
    <w:rsid w:val="00E66E64"/>
    <w:rsid w:val="00E66F05"/>
    <w:rsid w:val="00E670BB"/>
    <w:rsid w:val="00E671E8"/>
    <w:rsid w:val="00E67224"/>
    <w:rsid w:val="00E672DD"/>
    <w:rsid w:val="00E6735E"/>
    <w:rsid w:val="00E6748E"/>
    <w:rsid w:val="00E676AE"/>
    <w:rsid w:val="00E6773A"/>
    <w:rsid w:val="00E677C8"/>
    <w:rsid w:val="00E6794B"/>
    <w:rsid w:val="00E67AD1"/>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1F03"/>
    <w:rsid w:val="00E72119"/>
    <w:rsid w:val="00E72139"/>
    <w:rsid w:val="00E72152"/>
    <w:rsid w:val="00E721DB"/>
    <w:rsid w:val="00E723B4"/>
    <w:rsid w:val="00E7259B"/>
    <w:rsid w:val="00E727A1"/>
    <w:rsid w:val="00E729EF"/>
    <w:rsid w:val="00E72E05"/>
    <w:rsid w:val="00E72F92"/>
    <w:rsid w:val="00E7314D"/>
    <w:rsid w:val="00E73173"/>
    <w:rsid w:val="00E7333D"/>
    <w:rsid w:val="00E7348A"/>
    <w:rsid w:val="00E734F9"/>
    <w:rsid w:val="00E73612"/>
    <w:rsid w:val="00E739F4"/>
    <w:rsid w:val="00E73A75"/>
    <w:rsid w:val="00E73BDE"/>
    <w:rsid w:val="00E73C2E"/>
    <w:rsid w:val="00E73DEB"/>
    <w:rsid w:val="00E7408D"/>
    <w:rsid w:val="00E74291"/>
    <w:rsid w:val="00E74314"/>
    <w:rsid w:val="00E743A6"/>
    <w:rsid w:val="00E743DF"/>
    <w:rsid w:val="00E743FE"/>
    <w:rsid w:val="00E74909"/>
    <w:rsid w:val="00E74C19"/>
    <w:rsid w:val="00E74DDF"/>
    <w:rsid w:val="00E74DF5"/>
    <w:rsid w:val="00E74E05"/>
    <w:rsid w:val="00E7524F"/>
    <w:rsid w:val="00E75846"/>
    <w:rsid w:val="00E75D10"/>
    <w:rsid w:val="00E75E09"/>
    <w:rsid w:val="00E7611B"/>
    <w:rsid w:val="00E763C4"/>
    <w:rsid w:val="00E76487"/>
    <w:rsid w:val="00E764A9"/>
    <w:rsid w:val="00E76727"/>
    <w:rsid w:val="00E7673B"/>
    <w:rsid w:val="00E7677C"/>
    <w:rsid w:val="00E767F1"/>
    <w:rsid w:val="00E77076"/>
    <w:rsid w:val="00E774CE"/>
    <w:rsid w:val="00E7753A"/>
    <w:rsid w:val="00E77606"/>
    <w:rsid w:val="00E77717"/>
    <w:rsid w:val="00E778A9"/>
    <w:rsid w:val="00E77ABD"/>
    <w:rsid w:val="00E77BE9"/>
    <w:rsid w:val="00E77CA1"/>
    <w:rsid w:val="00E77CCC"/>
    <w:rsid w:val="00E77CF3"/>
    <w:rsid w:val="00E77E93"/>
    <w:rsid w:val="00E802DE"/>
    <w:rsid w:val="00E80564"/>
    <w:rsid w:val="00E80670"/>
    <w:rsid w:val="00E8067E"/>
    <w:rsid w:val="00E807B0"/>
    <w:rsid w:val="00E8088A"/>
    <w:rsid w:val="00E80B06"/>
    <w:rsid w:val="00E80B8C"/>
    <w:rsid w:val="00E80D7E"/>
    <w:rsid w:val="00E80F12"/>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86"/>
    <w:rsid w:val="00E827AF"/>
    <w:rsid w:val="00E827FF"/>
    <w:rsid w:val="00E828AA"/>
    <w:rsid w:val="00E82CA1"/>
    <w:rsid w:val="00E82E73"/>
    <w:rsid w:val="00E8305C"/>
    <w:rsid w:val="00E83696"/>
    <w:rsid w:val="00E83730"/>
    <w:rsid w:val="00E839A0"/>
    <w:rsid w:val="00E83AA1"/>
    <w:rsid w:val="00E83BB7"/>
    <w:rsid w:val="00E83C9F"/>
    <w:rsid w:val="00E83CCD"/>
    <w:rsid w:val="00E83DAF"/>
    <w:rsid w:val="00E83FC9"/>
    <w:rsid w:val="00E84007"/>
    <w:rsid w:val="00E840FA"/>
    <w:rsid w:val="00E84182"/>
    <w:rsid w:val="00E842DF"/>
    <w:rsid w:val="00E84469"/>
    <w:rsid w:val="00E844AC"/>
    <w:rsid w:val="00E84524"/>
    <w:rsid w:val="00E84548"/>
    <w:rsid w:val="00E845BA"/>
    <w:rsid w:val="00E84641"/>
    <w:rsid w:val="00E8485B"/>
    <w:rsid w:val="00E84875"/>
    <w:rsid w:val="00E848C2"/>
    <w:rsid w:val="00E84A60"/>
    <w:rsid w:val="00E84A66"/>
    <w:rsid w:val="00E84A87"/>
    <w:rsid w:val="00E84D5C"/>
    <w:rsid w:val="00E84E18"/>
    <w:rsid w:val="00E84F06"/>
    <w:rsid w:val="00E84F7D"/>
    <w:rsid w:val="00E85071"/>
    <w:rsid w:val="00E85174"/>
    <w:rsid w:val="00E8568C"/>
    <w:rsid w:val="00E857D1"/>
    <w:rsid w:val="00E85927"/>
    <w:rsid w:val="00E85989"/>
    <w:rsid w:val="00E85D0F"/>
    <w:rsid w:val="00E8614D"/>
    <w:rsid w:val="00E86360"/>
    <w:rsid w:val="00E8658B"/>
    <w:rsid w:val="00E86B81"/>
    <w:rsid w:val="00E86CFE"/>
    <w:rsid w:val="00E86DDC"/>
    <w:rsid w:val="00E86F68"/>
    <w:rsid w:val="00E8714C"/>
    <w:rsid w:val="00E87493"/>
    <w:rsid w:val="00E8754B"/>
    <w:rsid w:val="00E87641"/>
    <w:rsid w:val="00E876C9"/>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13F"/>
    <w:rsid w:val="00E91380"/>
    <w:rsid w:val="00E913D7"/>
    <w:rsid w:val="00E9141B"/>
    <w:rsid w:val="00E9168B"/>
    <w:rsid w:val="00E91787"/>
    <w:rsid w:val="00E91815"/>
    <w:rsid w:val="00E918ED"/>
    <w:rsid w:val="00E91B24"/>
    <w:rsid w:val="00E91B26"/>
    <w:rsid w:val="00E91B45"/>
    <w:rsid w:val="00E91CE5"/>
    <w:rsid w:val="00E91FE1"/>
    <w:rsid w:val="00E92319"/>
    <w:rsid w:val="00E923A2"/>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BAF"/>
    <w:rsid w:val="00E93BCF"/>
    <w:rsid w:val="00E93C58"/>
    <w:rsid w:val="00E93CE1"/>
    <w:rsid w:val="00E93D2C"/>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2B"/>
    <w:rsid w:val="00E9508F"/>
    <w:rsid w:val="00E952FB"/>
    <w:rsid w:val="00E95421"/>
    <w:rsid w:val="00E9576B"/>
    <w:rsid w:val="00E95794"/>
    <w:rsid w:val="00E958D1"/>
    <w:rsid w:val="00E95A5D"/>
    <w:rsid w:val="00E95CB3"/>
    <w:rsid w:val="00E95CC9"/>
    <w:rsid w:val="00E95DB2"/>
    <w:rsid w:val="00E9601B"/>
    <w:rsid w:val="00E96206"/>
    <w:rsid w:val="00E96257"/>
    <w:rsid w:val="00E962CD"/>
    <w:rsid w:val="00E96693"/>
    <w:rsid w:val="00E967AD"/>
    <w:rsid w:val="00E969BD"/>
    <w:rsid w:val="00E96A05"/>
    <w:rsid w:val="00E96A58"/>
    <w:rsid w:val="00E96A7F"/>
    <w:rsid w:val="00E96DDF"/>
    <w:rsid w:val="00E96FDE"/>
    <w:rsid w:val="00E973EF"/>
    <w:rsid w:val="00E974FF"/>
    <w:rsid w:val="00E97725"/>
    <w:rsid w:val="00E977D4"/>
    <w:rsid w:val="00E977F8"/>
    <w:rsid w:val="00E9785C"/>
    <w:rsid w:val="00E978BA"/>
    <w:rsid w:val="00E97C17"/>
    <w:rsid w:val="00E97C52"/>
    <w:rsid w:val="00E97D32"/>
    <w:rsid w:val="00EA002C"/>
    <w:rsid w:val="00EA006D"/>
    <w:rsid w:val="00EA0070"/>
    <w:rsid w:val="00EA0181"/>
    <w:rsid w:val="00EA0476"/>
    <w:rsid w:val="00EA04B1"/>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B44"/>
    <w:rsid w:val="00EA1CA1"/>
    <w:rsid w:val="00EA1DC0"/>
    <w:rsid w:val="00EA216A"/>
    <w:rsid w:val="00EA22DE"/>
    <w:rsid w:val="00EA2319"/>
    <w:rsid w:val="00EA238B"/>
    <w:rsid w:val="00EA24D6"/>
    <w:rsid w:val="00EA2870"/>
    <w:rsid w:val="00EA28DE"/>
    <w:rsid w:val="00EA2940"/>
    <w:rsid w:val="00EA2A8E"/>
    <w:rsid w:val="00EA2C27"/>
    <w:rsid w:val="00EA2CA4"/>
    <w:rsid w:val="00EA2D6F"/>
    <w:rsid w:val="00EA2DC0"/>
    <w:rsid w:val="00EA2E6E"/>
    <w:rsid w:val="00EA2F09"/>
    <w:rsid w:val="00EA3005"/>
    <w:rsid w:val="00EA3033"/>
    <w:rsid w:val="00EA3036"/>
    <w:rsid w:val="00EA310F"/>
    <w:rsid w:val="00EA3338"/>
    <w:rsid w:val="00EA335E"/>
    <w:rsid w:val="00EA37E9"/>
    <w:rsid w:val="00EA3A30"/>
    <w:rsid w:val="00EA3A3F"/>
    <w:rsid w:val="00EA3B3E"/>
    <w:rsid w:val="00EA3B64"/>
    <w:rsid w:val="00EA3E5F"/>
    <w:rsid w:val="00EA42F3"/>
    <w:rsid w:val="00EA433F"/>
    <w:rsid w:val="00EA457B"/>
    <w:rsid w:val="00EA46A9"/>
    <w:rsid w:val="00EA4765"/>
    <w:rsid w:val="00EA49BF"/>
    <w:rsid w:val="00EA4D39"/>
    <w:rsid w:val="00EA4DDB"/>
    <w:rsid w:val="00EA4E41"/>
    <w:rsid w:val="00EA4F7F"/>
    <w:rsid w:val="00EA4FB5"/>
    <w:rsid w:val="00EA51C3"/>
    <w:rsid w:val="00EA5587"/>
    <w:rsid w:val="00EA5716"/>
    <w:rsid w:val="00EA5817"/>
    <w:rsid w:val="00EA5B8B"/>
    <w:rsid w:val="00EA5CE8"/>
    <w:rsid w:val="00EA5EBA"/>
    <w:rsid w:val="00EA64B0"/>
    <w:rsid w:val="00EA6621"/>
    <w:rsid w:val="00EA6658"/>
    <w:rsid w:val="00EA6909"/>
    <w:rsid w:val="00EA6A22"/>
    <w:rsid w:val="00EA6A57"/>
    <w:rsid w:val="00EA6BB4"/>
    <w:rsid w:val="00EA6C04"/>
    <w:rsid w:val="00EA6C05"/>
    <w:rsid w:val="00EA6D5F"/>
    <w:rsid w:val="00EA6F11"/>
    <w:rsid w:val="00EA6FDE"/>
    <w:rsid w:val="00EA71A3"/>
    <w:rsid w:val="00EA75A0"/>
    <w:rsid w:val="00EA75C5"/>
    <w:rsid w:val="00EA75ED"/>
    <w:rsid w:val="00EA75EE"/>
    <w:rsid w:val="00EA78B1"/>
    <w:rsid w:val="00EA7B85"/>
    <w:rsid w:val="00EA7DEA"/>
    <w:rsid w:val="00EA7F32"/>
    <w:rsid w:val="00EA7FCA"/>
    <w:rsid w:val="00EB00F3"/>
    <w:rsid w:val="00EB0156"/>
    <w:rsid w:val="00EB0188"/>
    <w:rsid w:val="00EB026C"/>
    <w:rsid w:val="00EB0283"/>
    <w:rsid w:val="00EB0767"/>
    <w:rsid w:val="00EB0980"/>
    <w:rsid w:val="00EB09A4"/>
    <w:rsid w:val="00EB0AD2"/>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1FD9"/>
    <w:rsid w:val="00EB2252"/>
    <w:rsid w:val="00EB22EF"/>
    <w:rsid w:val="00EB23CF"/>
    <w:rsid w:val="00EB240C"/>
    <w:rsid w:val="00EB24FD"/>
    <w:rsid w:val="00EB26E7"/>
    <w:rsid w:val="00EB2B81"/>
    <w:rsid w:val="00EB2D3D"/>
    <w:rsid w:val="00EB2D62"/>
    <w:rsid w:val="00EB2F52"/>
    <w:rsid w:val="00EB3233"/>
    <w:rsid w:val="00EB3309"/>
    <w:rsid w:val="00EB37CC"/>
    <w:rsid w:val="00EB3A2E"/>
    <w:rsid w:val="00EB3A9F"/>
    <w:rsid w:val="00EB3AFB"/>
    <w:rsid w:val="00EB3C3C"/>
    <w:rsid w:val="00EB3C5E"/>
    <w:rsid w:val="00EB3D2D"/>
    <w:rsid w:val="00EB4310"/>
    <w:rsid w:val="00EB435B"/>
    <w:rsid w:val="00EB44AE"/>
    <w:rsid w:val="00EB454E"/>
    <w:rsid w:val="00EB48A2"/>
    <w:rsid w:val="00EB493D"/>
    <w:rsid w:val="00EB4C3D"/>
    <w:rsid w:val="00EB4DDB"/>
    <w:rsid w:val="00EB4E61"/>
    <w:rsid w:val="00EB4EAD"/>
    <w:rsid w:val="00EB4EF3"/>
    <w:rsid w:val="00EB4F90"/>
    <w:rsid w:val="00EB5187"/>
    <w:rsid w:val="00EB519B"/>
    <w:rsid w:val="00EB51C5"/>
    <w:rsid w:val="00EB52AA"/>
    <w:rsid w:val="00EB57E4"/>
    <w:rsid w:val="00EB5C21"/>
    <w:rsid w:val="00EB5CFC"/>
    <w:rsid w:val="00EB5D63"/>
    <w:rsid w:val="00EB5D7F"/>
    <w:rsid w:val="00EB5DCE"/>
    <w:rsid w:val="00EB5E08"/>
    <w:rsid w:val="00EB5F5A"/>
    <w:rsid w:val="00EB6034"/>
    <w:rsid w:val="00EB637F"/>
    <w:rsid w:val="00EB6433"/>
    <w:rsid w:val="00EB6505"/>
    <w:rsid w:val="00EB6557"/>
    <w:rsid w:val="00EB689E"/>
    <w:rsid w:val="00EB6AC3"/>
    <w:rsid w:val="00EB6ADF"/>
    <w:rsid w:val="00EB6C13"/>
    <w:rsid w:val="00EB6FFB"/>
    <w:rsid w:val="00EB739A"/>
    <w:rsid w:val="00EB7442"/>
    <w:rsid w:val="00EB7483"/>
    <w:rsid w:val="00EB74C7"/>
    <w:rsid w:val="00EB7944"/>
    <w:rsid w:val="00EB7B4B"/>
    <w:rsid w:val="00EB7C72"/>
    <w:rsid w:val="00EB7D62"/>
    <w:rsid w:val="00EB7D8A"/>
    <w:rsid w:val="00EB7F64"/>
    <w:rsid w:val="00EB7F9F"/>
    <w:rsid w:val="00EC0047"/>
    <w:rsid w:val="00EC0099"/>
    <w:rsid w:val="00EC00B0"/>
    <w:rsid w:val="00EC02F3"/>
    <w:rsid w:val="00EC031C"/>
    <w:rsid w:val="00EC056E"/>
    <w:rsid w:val="00EC0640"/>
    <w:rsid w:val="00EC064B"/>
    <w:rsid w:val="00EC066A"/>
    <w:rsid w:val="00EC0701"/>
    <w:rsid w:val="00EC0705"/>
    <w:rsid w:val="00EC07E0"/>
    <w:rsid w:val="00EC0893"/>
    <w:rsid w:val="00EC08A0"/>
    <w:rsid w:val="00EC0904"/>
    <w:rsid w:val="00EC0A1E"/>
    <w:rsid w:val="00EC0E00"/>
    <w:rsid w:val="00EC0E9B"/>
    <w:rsid w:val="00EC0F23"/>
    <w:rsid w:val="00EC1423"/>
    <w:rsid w:val="00EC176C"/>
    <w:rsid w:val="00EC1F46"/>
    <w:rsid w:val="00EC2246"/>
    <w:rsid w:val="00EC23B7"/>
    <w:rsid w:val="00EC2515"/>
    <w:rsid w:val="00EC26E0"/>
    <w:rsid w:val="00EC2747"/>
    <w:rsid w:val="00EC2811"/>
    <w:rsid w:val="00EC2A1E"/>
    <w:rsid w:val="00EC2A7E"/>
    <w:rsid w:val="00EC2CA0"/>
    <w:rsid w:val="00EC2E19"/>
    <w:rsid w:val="00EC3662"/>
    <w:rsid w:val="00EC3A3B"/>
    <w:rsid w:val="00EC3B31"/>
    <w:rsid w:val="00EC3D1F"/>
    <w:rsid w:val="00EC3D3B"/>
    <w:rsid w:val="00EC40C6"/>
    <w:rsid w:val="00EC4218"/>
    <w:rsid w:val="00EC42D2"/>
    <w:rsid w:val="00EC439D"/>
    <w:rsid w:val="00EC4443"/>
    <w:rsid w:val="00EC459E"/>
    <w:rsid w:val="00EC4621"/>
    <w:rsid w:val="00EC4A87"/>
    <w:rsid w:val="00EC4A9A"/>
    <w:rsid w:val="00EC4B0A"/>
    <w:rsid w:val="00EC4CEF"/>
    <w:rsid w:val="00EC4DA3"/>
    <w:rsid w:val="00EC4E32"/>
    <w:rsid w:val="00EC5092"/>
    <w:rsid w:val="00EC520D"/>
    <w:rsid w:val="00EC5620"/>
    <w:rsid w:val="00EC56F5"/>
    <w:rsid w:val="00EC5987"/>
    <w:rsid w:val="00EC5AB0"/>
    <w:rsid w:val="00EC5CB0"/>
    <w:rsid w:val="00EC6758"/>
    <w:rsid w:val="00EC67A0"/>
    <w:rsid w:val="00EC67DB"/>
    <w:rsid w:val="00EC6A83"/>
    <w:rsid w:val="00EC6AEE"/>
    <w:rsid w:val="00EC6EFF"/>
    <w:rsid w:val="00EC6F7F"/>
    <w:rsid w:val="00EC7133"/>
    <w:rsid w:val="00EC757C"/>
    <w:rsid w:val="00EC77D1"/>
    <w:rsid w:val="00EC7801"/>
    <w:rsid w:val="00EC7EBA"/>
    <w:rsid w:val="00ED01A5"/>
    <w:rsid w:val="00ED0295"/>
    <w:rsid w:val="00ED02EA"/>
    <w:rsid w:val="00ED03CB"/>
    <w:rsid w:val="00ED0474"/>
    <w:rsid w:val="00ED047E"/>
    <w:rsid w:val="00ED0492"/>
    <w:rsid w:val="00ED06E5"/>
    <w:rsid w:val="00ED07A1"/>
    <w:rsid w:val="00ED0855"/>
    <w:rsid w:val="00ED0916"/>
    <w:rsid w:val="00ED0A60"/>
    <w:rsid w:val="00ED0C35"/>
    <w:rsid w:val="00ED0C7D"/>
    <w:rsid w:val="00ED0FC0"/>
    <w:rsid w:val="00ED156D"/>
    <w:rsid w:val="00ED1871"/>
    <w:rsid w:val="00ED1993"/>
    <w:rsid w:val="00ED1AA9"/>
    <w:rsid w:val="00ED1E39"/>
    <w:rsid w:val="00ED1EF4"/>
    <w:rsid w:val="00ED1F0D"/>
    <w:rsid w:val="00ED202F"/>
    <w:rsid w:val="00ED2048"/>
    <w:rsid w:val="00ED2103"/>
    <w:rsid w:val="00ED21FF"/>
    <w:rsid w:val="00ED23D6"/>
    <w:rsid w:val="00ED2457"/>
    <w:rsid w:val="00ED24FA"/>
    <w:rsid w:val="00ED2532"/>
    <w:rsid w:val="00ED28E4"/>
    <w:rsid w:val="00ED2B2E"/>
    <w:rsid w:val="00ED2E8B"/>
    <w:rsid w:val="00ED359D"/>
    <w:rsid w:val="00ED38EA"/>
    <w:rsid w:val="00ED395D"/>
    <w:rsid w:val="00ED397B"/>
    <w:rsid w:val="00ED3993"/>
    <w:rsid w:val="00ED3998"/>
    <w:rsid w:val="00ED3A0D"/>
    <w:rsid w:val="00ED3E73"/>
    <w:rsid w:val="00ED4050"/>
    <w:rsid w:val="00ED427C"/>
    <w:rsid w:val="00ED4615"/>
    <w:rsid w:val="00ED4624"/>
    <w:rsid w:val="00ED462C"/>
    <w:rsid w:val="00ED4746"/>
    <w:rsid w:val="00ED4789"/>
    <w:rsid w:val="00ED47D4"/>
    <w:rsid w:val="00ED49F9"/>
    <w:rsid w:val="00ED4C2E"/>
    <w:rsid w:val="00ED522C"/>
    <w:rsid w:val="00ED56D3"/>
    <w:rsid w:val="00ED57DF"/>
    <w:rsid w:val="00ED5877"/>
    <w:rsid w:val="00ED592D"/>
    <w:rsid w:val="00ED5A07"/>
    <w:rsid w:val="00ED5CA3"/>
    <w:rsid w:val="00ED5CC9"/>
    <w:rsid w:val="00ED5D46"/>
    <w:rsid w:val="00ED5EAB"/>
    <w:rsid w:val="00ED5F31"/>
    <w:rsid w:val="00ED5FC3"/>
    <w:rsid w:val="00ED603F"/>
    <w:rsid w:val="00ED6151"/>
    <w:rsid w:val="00ED625C"/>
    <w:rsid w:val="00ED6392"/>
    <w:rsid w:val="00ED64B7"/>
    <w:rsid w:val="00ED652B"/>
    <w:rsid w:val="00ED669C"/>
    <w:rsid w:val="00ED676D"/>
    <w:rsid w:val="00ED696D"/>
    <w:rsid w:val="00ED6ABB"/>
    <w:rsid w:val="00ED71DD"/>
    <w:rsid w:val="00ED720A"/>
    <w:rsid w:val="00ED7248"/>
    <w:rsid w:val="00ED7269"/>
    <w:rsid w:val="00ED742A"/>
    <w:rsid w:val="00ED7529"/>
    <w:rsid w:val="00ED759D"/>
    <w:rsid w:val="00ED7797"/>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8FD"/>
    <w:rsid w:val="00EE19F6"/>
    <w:rsid w:val="00EE1B6F"/>
    <w:rsid w:val="00EE1C51"/>
    <w:rsid w:val="00EE1DC4"/>
    <w:rsid w:val="00EE1E02"/>
    <w:rsid w:val="00EE22A4"/>
    <w:rsid w:val="00EE2486"/>
    <w:rsid w:val="00EE24B8"/>
    <w:rsid w:val="00EE29B9"/>
    <w:rsid w:val="00EE2B79"/>
    <w:rsid w:val="00EE2C6D"/>
    <w:rsid w:val="00EE2CC7"/>
    <w:rsid w:val="00EE2D2F"/>
    <w:rsid w:val="00EE2E27"/>
    <w:rsid w:val="00EE2F77"/>
    <w:rsid w:val="00EE30AA"/>
    <w:rsid w:val="00EE3274"/>
    <w:rsid w:val="00EE3366"/>
    <w:rsid w:val="00EE3422"/>
    <w:rsid w:val="00EE34B7"/>
    <w:rsid w:val="00EE3888"/>
    <w:rsid w:val="00EE395E"/>
    <w:rsid w:val="00EE3D36"/>
    <w:rsid w:val="00EE411A"/>
    <w:rsid w:val="00EE439A"/>
    <w:rsid w:val="00EE45A1"/>
    <w:rsid w:val="00EE4827"/>
    <w:rsid w:val="00EE485D"/>
    <w:rsid w:val="00EE4878"/>
    <w:rsid w:val="00EE494A"/>
    <w:rsid w:val="00EE4AD6"/>
    <w:rsid w:val="00EE4B03"/>
    <w:rsid w:val="00EE4B0E"/>
    <w:rsid w:val="00EE4BA1"/>
    <w:rsid w:val="00EE4CCC"/>
    <w:rsid w:val="00EE4D27"/>
    <w:rsid w:val="00EE4D4F"/>
    <w:rsid w:val="00EE4DD5"/>
    <w:rsid w:val="00EE4E10"/>
    <w:rsid w:val="00EE4F3E"/>
    <w:rsid w:val="00EE518B"/>
    <w:rsid w:val="00EE548D"/>
    <w:rsid w:val="00EE57E0"/>
    <w:rsid w:val="00EE582E"/>
    <w:rsid w:val="00EE588A"/>
    <w:rsid w:val="00EE5A24"/>
    <w:rsid w:val="00EE5A7F"/>
    <w:rsid w:val="00EE5BA8"/>
    <w:rsid w:val="00EE5D05"/>
    <w:rsid w:val="00EE6058"/>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B"/>
    <w:rsid w:val="00EE74D2"/>
    <w:rsid w:val="00EE74D8"/>
    <w:rsid w:val="00EE7730"/>
    <w:rsid w:val="00EE7D58"/>
    <w:rsid w:val="00EE7EC7"/>
    <w:rsid w:val="00EF028A"/>
    <w:rsid w:val="00EF0304"/>
    <w:rsid w:val="00EF04BF"/>
    <w:rsid w:val="00EF0542"/>
    <w:rsid w:val="00EF086E"/>
    <w:rsid w:val="00EF097E"/>
    <w:rsid w:val="00EF0AD8"/>
    <w:rsid w:val="00EF0FF2"/>
    <w:rsid w:val="00EF10B8"/>
    <w:rsid w:val="00EF11B0"/>
    <w:rsid w:val="00EF1265"/>
    <w:rsid w:val="00EF1309"/>
    <w:rsid w:val="00EF1586"/>
    <w:rsid w:val="00EF1680"/>
    <w:rsid w:val="00EF185C"/>
    <w:rsid w:val="00EF1D68"/>
    <w:rsid w:val="00EF1FCB"/>
    <w:rsid w:val="00EF201F"/>
    <w:rsid w:val="00EF2178"/>
    <w:rsid w:val="00EF218F"/>
    <w:rsid w:val="00EF21CB"/>
    <w:rsid w:val="00EF2259"/>
    <w:rsid w:val="00EF225E"/>
    <w:rsid w:val="00EF2519"/>
    <w:rsid w:val="00EF265A"/>
    <w:rsid w:val="00EF28BC"/>
    <w:rsid w:val="00EF29D8"/>
    <w:rsid w:val="00EF2AFD"/>
    <w:rsid w:val="00EF2BCE"/>
    <w:rsid w:val="00EF2DAC"/>
    <w:rsid w:val="00EF2DFB"/>
    <w:rsid w:val="00EF2E71"/>
    <w:rsid w:val="00EF2FD0"/>
    <w:rsid w:val="00EF3253"/>
    <w:rsid w:val="00EF32C5"/>
    <w:rsid w:val="00EF340E"/>
    <w:rsid w:val="00EF36C0"/>
    <w:rsid w:val="00EF36D7"/>
    <w:rsid w:val="00EF3E05"/>
    <w:rsid w:val="00EF43B2"/>
    <w:rsid w:val="00EF468D"/>
    <w:rsid w:val="00EF4788"/>
    <w:rsid w:val="00EF4896"/>
    <w:rsid w:val="00EF48A5"/>
    <w:rsid w:val="00EF48E8"/>
    <w:rsid w:val="00EF4920"/>
    <w:rsid w:val="00EF4ABE"/>
    <w:rsid w:val="00EF4AE8"/>
    <w:rsid w:val="00EF4B35"/>
    <w:rsid w:val="00EF4C9F"/>
    <w:rsid w:val="00EF4D3B"/>
    <w:rsid w:val="00EF4E87"/>
    <w:rsid w:val="00EF4FF5"/>
    <w:rsid w:val="00EF582B"/>
    <w:rsid w:val="00EF5850"/>
    <w:rsid w:val="00EF5902"/>
    <w:rsid w:val="00EF5A97"/>
    <w:rsid w:val="00EF5AA5"/>
    <w:rsid w:val="00EF5ABA"/>
    <w:rsid w:val="00EF5C79"/>
    <w:rsid w:val="00EF5D23"/>
    <w:rsid w:val="00EF5D3B"/>
    <w:rsid w:val="00EF5E50"/>
    <w:rsid w:val="00EF5F18"/>
    <w:rsid w:val="00EF5FFF"/>
    <w:rsid w:val="00EF60A9"/>
    <w:rsid w:val="00EF6190"/>
    <w:rsid w:val="00EF6266"/>
    <w:rsid w:val="00EF6437"/>
    <w:rsid w:val="00EF65C4"/>
    <w:rsid w:val="00EF6679"/>
    <w:rsid w:val="00EF6863"/>
    <w:rsid w:val="00EF6874"/>
    <w:rsid w:val="00EF6C04"/>
    <w:rsid w:val="00EF6FB6"/>
    <w:rsid w:val="00EF70A2"/>
    <w:rsid w:val="00EF71E5"/>
    <w:rsid w:val="00EF74C7"/>
    <w:rsid w:val="00EF7644"/>
    <w:rsid w:val="00EF7651"/>
    <w:rsid w:val="00EF7672"/>
    <w:rsid w:val="00EF76C3"/>
    <w:rsid w:val="00EF776E"/>
    <w:rsid w:val="00EF7872"/>
    <w:rsid w:val="00EF7A99"/>
    <w:rsid w:val="00EF7BDE"/>
    <w:rsid w:val="00EF7E55"/>
    <w:rsid w:val="00EF7E87"/>
    <w:rsid w:val="00EF7F8C"/>
    <w:rsid w:val="00F0038E"/>
    <w:rsid w:val="00F004CC"/>
    <w:rsid w:val="00F00623"/>
    <w:rsid w:val="00F006FB"/>
    <w:rsid w:val="00F009CC"/>
    <w:rsid w:val="00F00BCE"/>
    <w:rsid w:val="00F00C8D"/>
    <w:rsid w:val="00F00CF6"/>
    <w:rsid w:val="00F00E12"/>
    <w:rsid w:val="00F0106C"/>
    <w:rsid w:val="00F0112A"/>
    <w:rsid w:val="00F01444"/>
    <w:rsid w:val="00F0162E"/>
    <w:rsid w:val="00F017D2"/>
    <w:rsid w:val="00F0196B"/>
    <w:rsid w:val="00F0196C"/>
    <w:rsid w:val="00F0197E"/>
    <w:rsid w:val="00F01A94"/>
    <w:rsid w:val="00F01D0C"/>
    <w:rsid w:val="00F01EF6"/>
    <w:rsid w:val="00F0219E"/>
    <w:rsid w:val="00F02202"/>
    <w:rsid w:val="00F024D9"/>
    <w:rsid w:val="00F02527"/>
    <w:rsid w:val="00F025B4"/>
    <w:rsid w:val="00F025F3"/>
    <w:rsid w:val="00F02855"/>
    <w:rsid w:val="00F02CA3"/>
    <w:rsid w:val="00F02CD9"/>
    <w:rsid w:val="00F02EFE"/>
    <w:rsid w:val="00F03048"/>
    <w:rsid w:val="00F031AC"/>
    <w:rsid w:val="00F031F8"/>
    <w:rsid w:val="00F0321D"/>
    <w:rsid w:val="00F03539"/>
    <w:rsid w:val="00F0366A"/>
    <w:rsid w:val="00F0367E"/>
    <w:rsid w:val="00F03793"/>
    <w:rsid w:val="00F03825"/>
    <w:rsid w:val="00F03899"/>
    <w:rsid w:val="00F0389E"/>
    <w:rsid w:val="00F03934"/>
    <w:rsid w:val="00F03A17"/>
    <w:rsid w:val="00F03A7E"/>
    <w:rsid w:val="00F03E3A"/>
    <w:rsid w:val="00F03F19"/>
    <w:rsid w:val="00F03F30"/>
    <w:rsid w:val="00F03FFF"/>
    <w:rsid w:val="00F04040"/>
    <w:rsid w:val="00F04400"/>
    <w:rsid w:val="00F044B2"/>
    <w:rsid w:val="00F0476E"/>
    <w:rsid w:val="00F049A3"/>
    <w:rsid w:val="00F04C06"/>
    <w:rsid w:val="00F04C4E"/>
    <w:rsid w:val="00F04C85"/>
    <w:rsid w:val="00F04D03"/>
    <w:rsid w:val="00F04D95"/>
    <w:rsid w:val="00F04ECE"/>
    <w:rsid w:val="00F04F91"/>
    <w:rsid w:val="00F0509E"/>
    <w:rsid w:val="00F054B8"/>
    <w:rsid w:val="00F05A60"/>
    <w:rsid w:val="00F05B76"/>
    <w:rsid w:val="00F05CFB"/>
    <w:rsid w:val="00F05D6A"/>
    <w:rsid w:val="00F06059"/>
    <w:rsid w:val="00F06357"/>
    <w:rsid w:val="00F063DB"/>
    <w:rsid w:val="00F063E2"/>
    <w:rsid w:val="00F065D5"/>
    <w:rsid w:val="00F065DB"/>
    <w:rsid w:val="00F06739"/>
    <w:rsid w:val="00F067BC"/>
    <w:rsid w:val="00F06AE8"/>
    <w:rsid w:val="00F0710E"/>
    <w:rsid w:val="00F07127"/>
    <w:rsid w:val="00F072EC"/>
    <w:rsid w:val="00F074FA"/>
    <w:rsid w:val="00F0752C"/>
    <w:rsid w:val="00F07575"/>
    <w:rsid w:val="00F0766D"/>
    <w:rsid w:val="00F07DF5"/>
    <w:rsid w:val="00F07E33"/>
    <w:rsid w:val="00F10114"/>
    <w:rsid w:val="00F10331"/>
    <w:rsid w:val="00F1034C"/>
    <w:rsid w:val="00F10395"/>
    <w:rsid w:val="00F103C8"/>
    <w:rsid w:val="00F10435"/>
    <w:rsid w:val="00F105EF"/>
    <w:rsid w:val="00F106EC"/>
    <w:rsid w:val="00F10770"/>
    <w:rsid w:val="00F10791"/>
    <w:rsid w:val="00F10B31"/>
    <w:rsid w:val="00F10B6C"/>
    <w:rsid w:val="00F10DBE"/>
    <w:rsid w:val="00F10E87"/>
    <w:rsid w:val="00F10F46"/>
    <w:rsid w:val="00F11064"/>
    <w:rsid w:val="00F111EE"/>
    <w:rsid w:val="00F11222"/>
    <w:rsid w:val="00F11330"/>
    <w:rsid w:val="00F114E1"/>
    <w:rsid w:val="00F116C8"/>
    <w:rsid w:val="00F11790"/>
    <w:rsid w:val="00F11968"/>
    <w:rsid w:val="00F11AFE"/>
    <w:rsid w:val="00F11BA7"/>
    <w:rsid w:val="00F11C04"/>
    <w:rsid w:val="00F11CA3"/>
    <w:rsid w:val="00F11D48"/>
    <w:rsid w:val="00F11ECD"/>
    <w:rsid w:val="00F11F4A"/>
    <w:rsid w:val="00F12031"/>
    <w:rsid w:val="00F12129"/>
    <w:rsid w:val="00F1215C"/>
    <w:rsid w:val="00F121E9"/>
    <w:rsid w:val="00F1223B"/>
    <w:rsid w:val="00F12398"/>
    <w:rsid w:val="00F12469"/>
    <w:rsid w:val="00F124D7"/>
    <w:rsid w:val="00F12815"/>
    <w:rsid w:val="00F12A7E"/>
    <w:rsid w:val="00F12AB1"/>
    <w:rsid w:val="00F12B2A"/>
    <w:rsid w:val="00F12B94"/>
    <w:rsid w:val="00F12C1A"/>
    <w:rsid w:val="00F12C74"/>
    <w:rsid w:val="00F12E6C"/>
    <w:rsid w:val="00F13474"/>
    <w:rsid w:val="00F1352A"/>
    <w:rsid w:val="00F13696"/>
    <w:rsid w:val="00F13FB3"/>
    <w:rsid w:val="00F142FF"/>
    <w:rsid w:val="00F147D9"/>
    <w:rsid w:val="00F14932"/>
    <w:rsid w:val="00F14B71"/>
    <w:rsid w:val="00F14C19"/>
    <w:rsid w:val="00F14D01"/>
    <w:rsid w:val="00F15165"/>
    <w:rsid w:val="00F1520F"/>
    <w:rsid w:val="00F15316"/>
    <w:rsid w:val="00F154EE"/>
    <w:rsid w:val="00F1583B"/>
    <w:rsid w:val="00F15867"/>
    <w:rsid w:val="00F158DA"/>
    <w:rsid w:val="00F159BB"/>
    <w:rsid w:val="00F15B9F"/>
    <w:rsid w:val="00F15BA1"/>
    <w:rsid w:val="00F15C15"/>
    <w:rsid w:val="00F15F64"/>
    <w:rsid w:val="00F16039"/>
    <w:rsid w:val="00F1605A"/>
    <w:rsid w:val="00F16240"/>
    <w:rsid w:val="00F16271"/>
    <w:rsid w:val="00F164EF"/>
    <w:rsid w:val="00F16656"/>
    <w:rsid w:val="00F1668D"/>
    <w:rsid w:val="00F166B7"/>
    <w:rsid w:val="00F167FD"/>
    <w:rsid w:val="00F16944"/>
    <w:rsid w:val="00F16ADC"/>
    <w:rsid w:val="00F16F87"/>
    <w:rsid w:val="00F16FE1"/>
    <w:rsid w:val="00F17007"/>
    <w:rsid w:val="00F17296"/>
    <w:rsid w:val="00F176C6"/>
    <w:rsid w:val="00F17715"/>
    <w:rsid w:val="00F17744"/>
    <w:rsid w:val="00F177ED"/>
    <w:rsid w:val="00F17CA4"/>
    <w:rsid w:val="00F17DDE"/>
    <w:rsid w:val="00F20134"/>
    <w:rsid w:val="00F201DE"/>
    <w:rsid w:val="00F201E7"/>
    <w:rsid w:val="00F203E2"/>
    <w:rsid w:val="00F20646"/>
    <w:rsid w:val="00F20761"/>
    <w:rsid w:val="00F2098C"/>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45B"/>
    <w:rsid w:val="00F228E6"/>
    <w:rsid w:val="00F22AE2"/>
    <w:rsid w:val="00F22B09"/>
    <w:rsid w:val="00F22C0B"/>
    <w:rsid w:val="00F22ED8"/>
    <w:rsid w:val="00F23026"/>
    <w:rsid w:val="00F23496"/>
    <w:rsid w:val="00F234F2"/>
    <w:rsid w:val="00F236A4"/>
    <w:rsid w:val="00F23A30"/>
    <w:rsid w:val="00F23A83"/>
    <w:rsid w:val="00F23AC8"/>
    <w:rsid w:val="00F23E50"/>
    <w:rsid w:val="00F23F07"/>
    <w:rsid w:val="00F23FB3"/>
    <w:rsid w:val="00F24370"/>
    <w:rsid w:val="00F24654"/>
    <w:rsid w:val="00F2469C"/>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81B"/>
    <w:rsid w:val="00F26C8E"/>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217"/>
    <w:rsid w:val="00F303BC"/>
    <w:rsid w:val="00F304CF"/>
    <w:rsid w:val="00F30519"/>
    <w:rsid w:val="00F30817"/>
    <w:rsid w:val="00F30A0E"/>
    <w:rsid w:val="00F30AF4"/>
    <w:rsid w:val="00F30C7C"/>
    <w:rsid w:val="00F30DDC"/>
    <w:rsid w:val="00F30E29"/>
    <w:rsid w:val="00F30F4F"/>
    <w:rsid w:val="00F30F75"/>
    <w:rsid w:val="00F30FD4"/>
    <w:rsid w:val="00F31274"/>
    <w:rsid w:val="00F3166A"/>
    <w:rsid w:val="00F31A83"/>
    <w:rsid w:val="00F31DF7"/>
    <w:rsid w:val="00F31F22"/>
    <w:rsid w:val="00F320ED"/>
    <w:rsid w:val="00F32189"/>
    <w:rsid w:val="00F321BE"/>
    <w:rsid w:val="00F321C4"/>
    <w:rsid w:val="00F32620"/>
    <w:rsid w:val="00F32770"/>
    <w:rsid w:val="00F329D0"/>
    <w:rsid w:val="00F32A0A"/>
    <w:rsid w:val="00F32BC6"/>
    <w:rsid w:val="00F32C8D"/>
    <w:rsid w:val="00F32EE9"/>
    <w:rsid w:val="00F3304B"/>
    <w:rsid w:val="00F3317A"/>
    <w:rsid w:val="00F33200"/>
    <w:rsid w:val="00F334D7"/>
    <w:rsid w:val="00F3358C"/>
    <w:rsid w:val="00F335BA"/>
    <w:rsid w:val="00F33980"/>
    <w:rsid w:val="00F339C2"/>
    <w:rsid w:val="00F33D14"/>
    <w:rsid w:val="00F33EFC"/>
    <w:rsid w:val="00F33F6F"/>
    <w:rsid w:val="00F33FAB"/>
    <w:rsid w:val="00F343AA"/>
    <w:rsid w:val="00F3443A"/>
    <w:rsid w:val="00F346A8"/>
    <w:rsid w:val="00F3470B"/>
    <w:rsid w:val="00F348A2"/>
    <w:rsid w:val="00F34AC1"/>
    <w:rsid w:val="00F34AE3"/>
    <w:rsid w:val="00F34D05"/>
    <w:rsid w:val="00F34D4A"/>
    <w:rsid w:val="00F353B2"/>
    <w:rsid w:val="00F353D9"/>
    <w:rsid w:val="00F357D9"/>
    <w:rsid w:val="00F359C2"/>
    <w:rsid w:val="00F35A19"/>
    <w:rsid w:val="00F35BE0"/>
    <w:rsid w:val="00F35C53"/>
    <w:rsid w:val="00F36039"/>
    <w:rsid w:val="00F3608E"/>
    <w:rsid w:val="00F361F3"/>
    <w:rsid w:val="00F36369"/>
    <w:rsid w:val="00F36451"/>
    <w:rsid w:val="00F367A0"/>
    <w:rsid w:val="00F36C7B"/>
    <w:rsid w:val="00F36D99"/>
    <w:rsid w:val="00F36E0A"/>
    <w:rsid w:val="00F36EBB"/>
    <w:rsid w:val="00F36F64"/>
    <w:rsid w:val="00F37005"/>
    <w:rsid w:val="00F3705D"/>
    <w:rsid w:val="00F372A9"/>
    <w:rsid w:val="00F3749F"/>
    <w:rsid w:val="00F377CD"/>
    <w:rsid w:val="00F377EB"/>
    <w:rsid w:val="00F3791D"/>
    <w:rsid w:val="00F37BF9"/>
    <w:rsid w:val="00F37C38"/>
    <w:rsid w:val="00F37CB9"/>
    <w:rsid w:val="00F37F14"/>
    <w:rsid w:val="00F40054"/>
    <w:rsid w:val="00F40163"/>
    <w:rsid w:val="00F40381"/>
    <w:rsid w:val="00F405F6"/>
    <w:rsid w:val="00F40620"/>
    <w:rsid w:val="00F40677"/>
    <w:rsid w:val="00F406F5"/>
    <w:rsid w:val="00F40A3F"/>
    <w:rsid w:val="00F40A78"/>
    <w:rsid w:val="00F40DC5"/>
    <w:rsid w:val="00F40ED7"/>
    <w:rsid w:val="00F40F3F"/>
    <w:rsid w:val="00F40F53"/>
    <w:rsid w:val="00F4119D"/>
    <w:rsid w:val="00F411E7"/>
    <w:rsid w:val="00F412E8"/>
    <w:rsid w:val="00F4133C"/>
    <w:rsid w:val="00F41545"/>
    <w:rsid w:val="00F415A3"/>
    <w:rsid w:val="00F415E3"/>
    <w:rsid w:val="00F417CC"/>
    <w:rsid w:val="00F417DF"/>
    <w:rsid w:val="00F41993"/>
    <w:rsid w:val="00F41E90"/>
    <w:rsid w:val="00F4202E"/>
    <w:rsid w:val="00F42033"/>
    <w:rsid w:val="00F42190"/>
    <w:rsid w:val="00F4229C"/>
    <w:rsid w:val="00F42318"/>
    <w:rsid w:val="00F425BD"/>
    <w:rsid w:val="00F42864"/>
    <w:rsid w:val="00F428FF"/>
    <w:rsid w:val="00F429A7"/>
    <w:rsid w:val="00F42A28"/>
    <w:rsid w:val="00F42C56"/>
    <w:rsid w:val="00F42CE1"/>
    <w:rsid w:val="00F431D7"/>
    <w:rsid w:val="00F431E9"/>
    <w:rsid w:val="00F4329B"/>
    <w:rsid w:val="00F4344C"/>
    <w:rsid w:val="00F43659"/>
    <w:rsid w:val="00F438B0"/>
    <w:rsid w:val="00F439CC"/>
    <w:rsid w:val="00F439F7"/>
    <w:rsid w:val="00F439F9"/>
    <w:rsid w:val="00F43F1A"/>
    <w:rsid w:val="00F43F6D"/>
    <w:rsid w:val="00F44093"/>
    <w:rsid w:val="00F4449A"/>
    <w:rsid w:val="00F44666"/>
    <w:rsid w:val="00F44708"/>
    <w:rsid w:val="00F44745"/>
    <w:rsid w:val="00F447B4"/>
    <w:rsid w:val="00F448D2"/>
    <w:rsid w:val="00F4492A"/>
    <w:rsid w:val="00F44A13"/>
    <w:rsid w:val="00F44AB4"/>
    <w:rsid w:val="00F44BAB"/>
    <w:rsid w:val="00F44CBE"/>
    <w:rsid w:val="00F44CF4"/>
    <w:rsid w:val="00F44ED3"/>
    <w:rsid w:val="00F451C8"/>
    <w:rsid w:val="00F451EE"/>
    <w:rsid w:val="00F45328"/>
    <w:rsid w:val="00F456FA"/>
    <w:rsid w:val="00F4581F"/>
    <w:rsid w:val="00F45C8D"/>
    <w:rsid w:val="00F45D60"/>
    <w:rsid w:val="00F45EEC"/>
    <w:rsid w:val="00F45FB2"/>
    <w:rsid w:val="00F46007"/>
    <w:rsid w:val="00F461CE"/>
    <w:rsid w:val="00F46261"/>
    <w:rsid w:val="00F462B9"/>
    <w:rsid w:val="00F4635D"/>
    <w:rsid w:val="00F46422"/>
    <w:rsid w:val="00F46633"/>
    <w:rsid w:val="00F466EC"/>
    <w:rsid w:val="00F467D9"/>
    <w:rsid w:val="00F46A65"/>
    <w:rsid w:val="00F46A71"/>
    <w:rsid w:val="00F46ABF"/>
    <w:rsid w:val="00F46AD3"/>
    <w:rsid w:val="00F46B91"/>
    <w:rsid w:val="00F46BAC"/>
    <w:rsid w:val="00F46EE0"/>
    <w:rsid w:val="00F47008"/>
    <w:rsid w:val="00F470E9"/>
    <w:rsid w:val="00F47188"/>
    <w:rsid w:val="00F47513"/>
    <w:rsid w:val="00F47649"/>
    <w:rsid w:val="00F47734"/>
    <w:rsid w:val="00F4792C"/>
    <w:rsid w:val="00F47A6C"/>
    <w:rsid w:val="00F47B0E"/>
    <w:rsid w:val="00F47F35"/>
    <w:rsid w:val="00F47FD2"/>
    <w:rsid w:val="00F500B5"/>
    <w:rsid w:val="00F50192"/>
    <w:rsid w:val="00F50250"/>
    <w:rsid w:val="00F50273"/>
    <w:rsid w:val="00F5037B"/>
    <w:rsid w:val="00F50569"/>
    <w:rsid w:val="00F50654"/>
    <w:rsid w:val="00F50967"/>
    <w:rsid w:val="00F50F80"/>
    <w:rsid w:val="00F51068"/>
    <w:rsid w:val="00F51221"/>
    <w:rsid w:val="00F5125F"/>
    <w:rsid w:val="00F51272"/>
    <w:rsid w:val="00F516B5"/>
    <w:rsid w:val="00F51A9E"/>
    <w:rsid w:val="00F51ACE"/>
    <w:rsid w:val="00F51DE9"/>
    <w:rsid w:val="00F51F3D"/>
    <w:rsid w:val="00F51FD6"/>
    <w:rsid w:val="00F51FD8"/>
    <w:rsid w:val="00F521ED"/>
    <w:rsid w:val="00F522B2"/>
    <w:rsid w:val="00F52460"/>
    <w:rsid w:val="00F52D49"/>
    <w:rsid w:val="00F52F69"/>
    <w:rsid w:val="00F53464"/>
    <w:rsid w:val="00F53485"/>
    <w:rsid w:val="00F535F0"/>
    <w:rsid w:val="00F53650"/>
    <w:rsid w:val="00F539A7"/>
    <w:rsid w:val="00F53A9F"/>
    <w:rsid w:val="00F54108"/>
    <w:rsid w:val="00F541E7"/>
    <w:rsid w:val="00F54361"/>
    <w:rsid w:val="00F545F4"/>
    <w:rsid w:val="00F546BC"/>
    <w:rsid w:val="00F54754"/>
    <w:rsid w:val="00F547FB"/>
    <w:rsid w:val="00F54A3E"/>
    <w:rsid w:val="00F54D6D"/>
    <w:rsid w:val="00F54F83"/>
    <w:rsid w:val="00F550D2"/>
    <w:rsid w:val="00F5550E"/>
    <w:rsid w:val="00F55972"/>
    <w:rsid w:val="00F55B88"/>
    <w:rsid w:val="00F55C51"/>
    <w:rsid w:val="00F55CD0"/>
    <w:rsid w:val="00F55E22"/>
    <w:rsid w:val="00F55EC9"/>
    <w:rsid w:val="00F55EFD"/>
    <w:rsid w:val="00F56001"/>
    <w:rsid w:val="00F56029"/>
    <w:rsid w:val="00F56064"/>
    <w:rsid w:val="00F56167"/>
    <w:rsid w:val="00F56376"/>
    <w:rsid w:val="00F56456"/>
    <w:rsid w:val="00F565A7"/>
    <w:rsid w:val="00F56718"/>
    <w:rsid w:val="00F5675E"/>
    <w:rsid w:val="00F567B1"/>
    <w:rsid w:val="00F56D2C"/>
    <w:rsid w:val="00F56DD5"/>
    <w:rsid w:val="00F5706A"/>
    <w:rsid w:val="00F570B2"/>
    <w:rsid w:val="00F5718B"/>
    <w:rsid w:val="00F571B7"/>
    <w:rsid w:val="00F571BA"/>
    <w:rsid w:val="00F571FC"/>
    <w:rsid w:val="00F57308"/>
    <w:rsid w:val="00F573D4"/>
    <w:rsid w:val="00F575FB"/>
    <w:rsid w:val="00F57601"/>
    <w:rsid w:val="00F57ACE"/>
    <w:rsid w:val="00F57B8F"/>
    <w:rsid w:val="00F57FDF"/>
    <w:rsid w:val="00F6006F"/>
    <w:rsid w:val="00F600D6"/>
    <w:rsid w:val="00F60151"/>
    <w:rsid w:val="00F603DA"/>
    <w:rsid w:val="00F60571"/>
    <w:rsid w:val="00F60816"/>
    <w:rsid w:val="00F60D59"/>
    <w:rsid w:val="00F60D93"/>
    <w:rsid w:val="00F60EEE"/>
    <w:rsid w:val="00F60FDE"/>
    <w:rsid w:val="00F61194"/>
    <w:rsid w:val="00F61259"/>
    <w:rsid w:val="00F61278"/>
    <w:rsid w:val="00F612AF"/>
    <w:rsid w:val="00F6136B"/>
    <w:rsid w:val="00F613C7"/>
    <w:rsid w:val="00F6146F"/>
    <w:rsid w:val="00F61695"/>
    <w:rsid w:val="00F617E8"/>
    <w:rsid w:val="00F61801"/>
    <w:rsid w:val="00F61A26"/>
    <w:rsid w:val="00F61BB0"/>
    <w:rsid w:val="00F61DB9"/>
    <w:rsid w:val="00F61F20"/>
    <w:rsid w:val="00F62251"/>
    <w:rsid w:val="00F62474"/>
    <w:rsid w:val="00F62562"/>
    <w:rsid w:val="00F627A5"/>
    <w:rsid w:val="00F627BD"/>
    <w:rsid w:val="00F62858"/>
    <w:rsid w:val="00F62906"/>
    <w:rsid w:val="00F629B1"/>
    <w:rsid w:val="00F62B76"/>
    <w:rsid w:val="00F62D48"/>
    <w:rsid w:val="00F62DF7"/>
    <w:rsid w:val="00F63020"/>
    <w:rsid w:val="00F6331E"/>
    <w:rsid w:val="00F6341E"/>
    <w:rsid w:val="00F635AC"/>
    <w:rsid w:val="00F6363B"/>
    <w:rsid w:val="00F636A4"/>
    <w:rsid w:val="00F636F7"/>
    <w:rsid w:val="00F6370E"/>
    <w:rsid w:val="00F63957"/>
    <w:rsid w:val="00F63B35"/>
    <w:rsid w:val="00F63B90"/>
    <w:rsid w:val="00F63C83"/>
    <w:rsid w:val="00F63C95"/>
    <w:rsid w:val="00F63E39"/>
    <w:rsid w:val="00F63E73"/>
    <w:rsid w:val="00F63ECF"/>
    <w:rsid w:val="00F642AE"/>
    <w:rsid w:val="00F6440A"/>
    <w:rsid w:val="00F64562"/>
    <w:rsid w:val="00F6477D"/>
    <w:rsid w:val="00F64965"/>
    <w:rsid w:val="00F64BE1"/>
    <w:rsid w:val="00F65101"/>
    <w:rsid w:val="00F65295"/>
    <w:rsid w:val="00F65379"/>
    <w:rsid w:val="00F654F0"/>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23"/>
    <w:rsid w:val="00F668F4"/>
    <w:rsid w:val="00F670FC"/>
    <w:rsid w:val="00F675B9"/>
    <w:rsid w:val="00F67761"/>
    <w:rsid w:val="00F67C88"/>
    <w:rsid w:val="00F67E06"/>
    <w:rsid w:val="00F67F50"/>
    <w:rsid w:val="00F70317"/>
    <w:rsid w:val="00F70426"/>
    <w:rsid w:val="00F70446"/>
    <w:rsid w:val="00F704CA"/>
    <w:rsid w:val="00F70715"/>
    <w:rsid w:val="00F70A12"/>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0F"/>
    <w:rsid w:val="00F7279D"/>
    <w:rsid w:val="00F72A16"/>
    <w:rsid w:val="00F72AAF"/>
    <w:rsid w:val="00F72C05"/>
    <w:rsid w:val="00F72C09"/>
    <w:rsid w:val="00F72C22"/>
    <w:rsid w:val="00F72C53"/>
    <w:rsid w:val="00F72E13"/>
    <w:rsid w:val="00F72FB4"/>
    <w:rsid w:val="00F72FCD"/>
    <w:rsid w:val="00F73187"/>
    <w:rsid w:val="00F735FB"/>
    <w:rsid w:val="00F73661"/>
    <w:rsid w:val="00F73733"/>
    <w:rsid w:val="00F73851"/>
    <w:rsid w:val="00F73A61"/>
    <w:rsid w:val="00F73CF2"/>
    <w:rsid w:val="00F73E02"/>
    <w:rsid w:val="00F741BC"/>
    <w:rsid w:val="00F74410"/>
    <w:rsid w:val="00F745D0"/>
    <w:rsid w:val="00F74697"/>
    <w:rsid w:val="00F746A8"/>
    <w:rsid w:val="00F746CB"/>
    <w:rsid w:val="00F747BF"/>
    <w:rsid w:val="00F748B7"/>
    <w:rsid w:val="00F74941"/>
    <w:rsid w:val="00F74A70"/>
    <w:rsid w:val="00F74C4E"/>
    <w:rsid w:val="00F75004"/>
    <w:rsid w:val="00F751EE"/>
    <w:rsid w:val="00F756C0"/>
    <w:rsid w:val="00F757D8"/>
    <w:rsid w:val="00F7584D"/>
    <w:rsid w:val="00F75B8B"/>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482"/>
    <w:rsid w:val="00F7752E"/>
    <w:rsid w:val="00F775AB"/>
    <w:rsid w:val="00F777DD"/>
    <w:rsid w:val="00F77B84"/>
    <w:rsid w:val="00F77B9E"/>
    <w:rsid w:val="00F77C3E"/>
    <w:rsid w:val="00F77C74"/>
    <w:rsid w:val="00F77E8B"/>
    <w:rsid w:val="00F80119"/>
    <w:rsid w:val="00F80196"/>
    <w:rsid w:val="00F80349"/>
    <w:rsid w:val="00F80637"/>
    <w:rsid w:val="00F8074E"/>
    <w:rsid w:val="00F80A59"/>
    <w:rsid w:val="00F80BA3"/>
    <w:rsid w:val="00F80C47"/>
    <w:rsid w:val="00F80C80"/>
    <w:rsid w:val="00F80EEE"/>
    <w:rsid w:val="00F80F71"/>
    <w:rsid w:val="00F81148"/>
    <w:rsid w:val="00F814A8"/>
    <w:rsid w:val="00F81629"/>
    <w:rsid w:val="00F818B0"/>
    <w:rsid w:val="00F81ADA"/>
    <w:rsid w:val="00F81BB3"/>
    <w:rsid w:val="00F82474"/>
    <w:rsid w:val="00F824F8"/>
    <w:rsid w:val="00F825FC"/>
    <w:rsid w:val="00F82787"/>
    <w:rsid w:val="00F82845"/>
    <w:rsid w:val="00F82B6E"/>
    <w:rsid w:val="00F82BD0"/>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4E83"/>
    <w:rsid w:val="00F85000"/>
    <w:rsid w:val="00F85380"/>
    <w:rsid w:val="00F8538F"/>
    <w:rsid w:val="00F85986"/>
    <w:rsid w:val="00F85A69"/>
    <w:rsid w:val="00F85A77"/>
    <w:rsid w:val="00F85C4C"/>
    <w:rsid w:val="00F85CD2"/>
    <w:rsid w:val="00F85E2F"/>
    <w:rsid w:val="00F85E6D"/>
    <w:rsid w:val="00F85FA7"/>
    <w:rsid w:val="00F861A2"/>
    <w:rsid w:val="00F861CF"/>
    <w:rsid w:val="00F864C6"/>
    <w:rsid w:val="00F86516"/>
    <w:rsid w:val="00F8674D"/>
    <w:rsid w:val="00F8674E"/>
    <w:rsid w:val="00F86A25"/>
    <w:rsid w:val="00F86A87"/>
    <w:rsid w:val="00F86C5D"/>
    <w:rsid w:val="00F86D8F"/>
    <w:rsid w:val="00F86F46"/>
    <w:rsid w:val="00F8727F"/>
    <w:rsid w:val="00F87280"/>
    <w:rsid w:val="00F87325"/>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EC"/>
    <w:rsid w:val="00F918E5"/>
    <w:rsid w:val="00F9191C"/>
    <w:rsid w:val="00F91933"/>
    <w:rsid w:val="00F91AF3"/>
    <w:rsid w:val="00F91BE9"/>
    <w:rsid w:val="00F921C8"/>
    <w:rsid w:val="00F9234A"/>
    <w:rsid w:val="00F92484"/>
    <w:rsid w:val="00F92488"/>
    <w:rsid w:val="00F924B0"/>
    <w:rsid w:val="00F926D4"/>
    <w:rsid w:val="00F927A4"/>
    <w:rsid w:val="00F92BA5"/>
    <w:rsid w:val="00F92D09"/>
    <w:rsid w:val="00F92EAE"/>
    <w:rsid w:val="00F9301F"/>
    <w:rsid w:val="00F93236"/>
    <w:rsid w:val="00F933AB"/>
    <w:rsid w:val="00F9342F"/>
    <w:rsid w:val="00F93486"/>
    <w:rsid w:val="00F9351D"/>
    <w:rsid w:val="00F935E2"/>
    <w:rsid w:val="00F93706"/>
    <w:rsid w:val="00F93744"/>
    <w:rsid w:val="00F938BB"/>
    <w:rsid w:val="00F93956"/>
    <w:rsid w:val="00F93A3B"/>
    <w:rsid w:val="00F93ABE"/>
    <w:rsid w:val="00F93B26"/>
    <w:rsid w:val="00F93D2D"/>
    <w:rsid w:val="00F93E65"/>
    <w:rsid w:val="00F9433D"/>
    <w:rsid w:val="00F94590"/>
    <w:rsid w:val="00F9471D"/>
    <w:rsid w:val="00F9484C"/>
    <w:rsid w:val="00F94A0E"/>
    <w:rsid w:val="00F94ABE"/>
    <w:rsid w:val="00F94AEB"/>
    <w:rsid w:val="00F94BA2"/>
    <w:rsid w:val="00F94DA8"/>
    <w:rsid w:val="00F950F0"/>
    <w:rsid w:val="00F95152"/>
    <w:rsid w:val="00F95256"/>
    <w:rsid w:val="00F95378"/>
    <w:rsid w:val="00F95427"/>
    <w:rsid w:val="00F95650"/>
    <w:rsid w:val="00F957E9"/>
    <w:rsid w:val="00F95AD3"/>
    <w:rsid w:val="00F95B98"/>
    <w:rsid w:val="00F95CF5"/>
    <w:rsid w:val="00F965CB"/>
    <w:rsid w:val="00F967BB"/>
    <w:rsid w:val="00F96827"/>
    <w:rsid w:val="00F968A4"/>
    <w:rsid w:val="00F96A6D"/>
    <w:rsid w:val="00F96BB5"/>
    <w:rsid w:val="00F96DA4"/>
    <w:rsid w:val="00F96E31"/>
    <w:rsid w:val="00F96FE7"/>
    <w:rsid w:val="00F9728A"/>
    <w:rsid w:val="00F972A2"/>
    <w:rsid w:val="00F972D8"/>
    <w:rsid w:val="00F97346"/>
    <w:rsid w:val="00F97E72"/>
    <w:rsid w:val="00F97EC5"/>
    <w:rsid w:val="00FA0094"/>
    <w:rsid w:val="00FA027F"/>
    <w:rsid w:val="00FA042A"/>
    <w:rsid w:val="00FA084D"/>
    <w:rsid w:val="00FA096F"/>
    <w:rsid w:val="00FA0AD4"/>
    <w:rsid w:val="00FA0C56"/>
    <w:rsid w:val="00FA0D4F"/>
    <w:rsid w:val="00FA0F2E"/>
    <w:rsid w:val="00FA0F36"/>
    <w:rsid w:val="00FA110D"/>
    <w:rsid w:val="00FA1506"/>
    <w:rsid w:val="00FA1655"/>
    <w:rsid w:val="00FA186C"/>
    <w:rsid w:val="00FA193C"/>
    <w:rsid w:val="00FA1C16"/>
    <w:rsid w:val="00FA1C39"/>
    <w:rsid w:val="00FA1D6F"/>
    <w:rsid w:val="00FA1E79"/>
    <w:rsid w:val="00FA1EC8"/>
    <w:rsid w:val="00FA1ECC"/>
    <w:rsid w:val="00FA2139"/>
    <w:rsid w:val="00FA220A"/>
    <w:rsid w:val="00FA2370"/>
    <w:rsid w:val="00FA25B1"/>
    <w:rsid w:val="00FA273D"/>
    <w:rsid w:val="00FA2A4B"/>
    <w:rsid w:val="00FA2BEA"/>
    <w:rsid w:val="00FA2F41"/>
    <w:rsid w:val="00FA2FB0"/>
    <w:rsid w:val="00FA303A"/>
    <w:rsid w:val="00FA313C"/>
    <w:rsid w:val="00FA3150"/>
    <w:rsid w:val="00FA31D2"/>
    <w:rsid w:val="00FA3590"/>
    <w:rsid w:val="00FA39AE"/>
    <w:rsid w:val="00FA3BA6"/>
    <w:rsid w:val="00FA3C38"/>
    <w:rsid w:val="00FA3DD7"/>
    <w:rsid w:val="00FA410C"/>
    <w:rsid w:val="00FA4225"/>
    <w:rsid w:val="00FA46DC"/>
    <w:rsid w:val="00FA4823"/>
    <w:rsid w:val="00FA49B6"/>
    <w:rsid w:val="00FA49D1"/>
    <w:rsid w:val="00FA4A23"/>
    <w:rsid w:val="00FA4D96"/>
    <w:rsid w:val="00FA4F24"/>
    <w:rsid w:val="00FA50C2"/>
    <w:rsid w:val="00FA5158"/>
    <w:rsid w:val="00FA51B5"/>
    <w:rsid w:val="00FA52D7"/>
    <w:rsid w:val="00FA532D"/>
    <w:rsid w:val="00FA54F7"/>
    <w:rsid w:val="00FA5689"/>
    <w:rsid w:val="00FA588B"/>
    <w:rsid w:val="00FA5961"/>
    <w:rsid w:val="00FA59AF"/>
    <w:rsid w:val="00FA59D9"/>
    <w:rsid w:val="00FA5C1C"/>
    <w:rsid w:val="00FA5CCA"/>
    <w:rsid w:val="00FA5CD8"/>
    <w:rsid w:val="00FA5D21"/>
    <w:rsid w:val="00FA5F8E"/>
    <w:rsid w:val="00FA60AA"/>
    <w:rsid w:val="00FA62BD"/>
    <w:rsid w:val="00FA69E8"/>
    <w:rsid w:val="00FA6D74"/>
    <w:rsid w:val="00FA6EC6"/>
    <w:rsid w:val="00FA6FDE"/>
    <w:rsid w:val="00FA7194"/>
    <w:rsid w:val="00FA72B3"/>
    <w:rsid w:val="00FA72D5"/>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46"/>
    <w:rsid w:val="00FB19DF"/>
    <w:rsid w:val="00FB1BE4"/>
    <w:rsid w:val="00FB1DFA"/>
    <w:rsid w:val="00FB1FC5"/>
    <w:rsid w:val="00FB204E"/>
    <w:rsid w:val="00FB21D1"/>
    <w:rsid w:val="00FB24B1"/>
    <w:rsid w:val="00FB279D"/>
    <w:rsid w:val="00FB2AC4"/>
    <w:rsid w:val="00FB2ADF"/>
    <w:rsid w:val="00FB2B4F"/>
    <w:rsid w:val="00FB2CA6"/>
    <w:rsid w:val="00FB2F26"/>
    <w:rsid w:val="00FB2F30"/>
    <w:rsid w:val="00FB2F34"/>
    <w:rsid w:val="00FB30D1"/>
    <w:rsid w:val="00FB3222"/>
    <w:rsid w:val="00FB3332"/>
    <w:rsid w:val="00FB34FA"/>
    <w:rsid w:val="00FB3508"/>
    <w:rsid w:val="00FB393B"/>
    <w:rsid w:val="00FB3C89"/>
    <w:rsid w:val="00FB3D2A"/>
    <w:rsid w:val="00FB3D61"/>
    <w:rsid w:val="00FB3F2C"/>
    <w:rsid w:val="00FB40FB"/>
    <w:rsid w:val="00FB455B"/>
    <w:rsid w:val="00FB45D8"/>
    <w:rsid w:val="00FB460B"/>
    <w:rsid w:val="00FB4766"/>
    <w:rsid w:val="00FB48B2"/>
    <w:rsid w:val="00FB4972"/>
    <w:rsid w:val="00FB4975"/>
    <w:rsid w:val="00FB4A69"/>
    <w:rsid w:val="00FB4CA4"/>
    <w:rsid w:val="00FB4D27"/>
    <w:rsid w:val="00FB4FBE"/>
    <w:rsid w:val="00FB5095"/>
    <w:rsid w:val="00FB51BA"/>
    <w:rsid w:val="00FB523A"/>
    <w:rsid w:val="00FB5335"/>
    <w:rsid w:val="00FB5518"/>
    <w:rsid w:val="00FB55C1"/>
    <w:rsid w:val="00FB5893"/>
    <w:rsid w:val="00FB5A0C"/>
    <w:rsid w:val="00FB5B6A"/>
    <w:rsid w:val="00FB5C48"/>
    <w:rsid w:val="00FB5C5C"/>
    <w:rsid w:val="00FB5C9F"/>
    <w:rsid w:val="00FB5D2A"/>
    <w:rsid w:val="00FB5D5C"/>
    <w:rsid w:val="00FB5DBC"/>
    <w:rsid w:val="00FB5DCD"/>
    <w:rsid w:val="00FB606B"/>
    <w:rsid w:val="00FB6089"/>
    <w:rsid w:val="00FB640E"/>
    <w:rsid w:val="00FB6795"/>
    <w:rsid w:val="00FB6981"/>
    <w:rsid w:val="00FB6A10"/>
    <w:rsid w:val="00FB703E"/>
    <w:rsid w:val="00FB7129"/>
    <w:rsid w:val="00FB72A6"/>
    <w:rsid w:val="00FB73E1"/>
    <w:rsid w:val="00FB746D"/>
    <w:rsid w:val="00FB7551"/>
    <w:rsid w:val="00FB776F"/>
    <w:rsid w:val="00FB798A"/>
    <w:rsid w:val="00FB7AEB"/>
    <w:rsid w:val="00FB7C1E"/>
    <w:rsid w:val="00FB7D0D"/>
    <w:rsid w:val="00FB7E30"/>
    <w:rsid w:val="00FB7F24"/>
    <w:rsid w:val="00FB7FE3"/>
    <w:rsid w:val="00FC01FC"/>
    <w:rsid w:val="00FC0450"/>
    <w:rsid w:val="00FC0498"/>
    <w:rsid w:val="00FC04E8"/>
    <w:rsid w:val="00FC051F"/>
    <w:rsid w:val="00FC073C"/>
    <w:rsid w:val="00FC081A"/>
    <w:rsid w:val="00FC08F6"/>
    <w:rsid w:val="00FC0981"/>
    <w:rsid w:val="00FC0AF2"/>
    <w:rsid w:val="00FC0B0E"/>
    <w:rsid w:val="00FC0B0F"/>
    <w:rsid w:val="00FC0B67"/>
    <w:rsid w:val="00FC0C95"/>
    <w:rsid w:val="00FC0DCF"/>
    <w:rsid w:val="00FC0F91"/>
    <w:rsid w:val="00FC10D0"/>
    <w:rsid w:val="00FC1387"/>
    <w:rsid w:val="00FC145F"/>
    <w:rsid w:val="00FC14DE"/>
    <w:rsid w:val="00FC14FF"/>
    <w:rsid w:val="00FC151D"/>
    <w:rsid w:val="00FC1B61"/>
    <w:rsid w:val="00FC1F75"/>
    <w:rsid w:val="00FC1FD8"/>
    <w:rsid w:val="00FC209D"/>
    <w:rsid w:val="00FC214E"/>
    <w:rsid w:val="00FC2155"/>
    <w:rsid w:val="00FC229F"/>
    <w:rsid w:val="00FC22C8"/>
    <w:rsid w:val="00FC2359"/>
    <w:rsid w:val="00FC24C3"/>
    <w:rsid w:val="00FC24E9"/>
    <w:rsid w:val="00FC26E9"/>
    <w:rsid w:val="00FC29CB"/>
    <w:rsid w:val="00FC29D3"/>
    <w:rsid w:val="00FC2E00"/>
    <w:rsid w:val="00FC2FB6"/>
    <w:rsid w:val="00FC3216"/>
    <w:rsid w:val="00FC3254"/>
    <w:rsid w:val="00FC3480"/>
    <w:rsid w:val="00FC35AE"/>
    <w:rsid w:val="00FC35CB"/>
    <w:rsid w:val="00FC3617"/>
    <w:rsid w:val="00FC3856"/>
    <w:rsid w:val="00FC3908"/>
    <w:rsid w:val="00FC3AEF"/>
    <w:rsid w:val="00FC3B3D"/>
    <w:rsid w:val="00FC411D"/>
    <w:rsid w:val="00FC4163"/>
    <w:rsid w:val="00FC433B"/>
    <w:rsid w:val="00FC451A"/>
    <w:rsid w:val="00FC468D"/>
    <w:rsid w:val="00FC46A5"/>
    <w:rsid w:val="00FC473E"/>
    <w:rsid w:val="00FC4803"/>
    <w:rsid w:val="00FC48C8"/>
    <w:rsid w:val="00FC48FB"/>
    <w:rsid w:val="00FC4B19"/>
    <w:rsid w:val="00FC4B8C"/>
    <w:rsid w:val="00FC4D38"/>
    <w:rsid w:val="00FC4EE8"/>
    <w:rsid w:val="00FC4EF1"/>
    <w:rsid w:val="00FC4FBF"/>
    <w:rsid w:val="00FC5064"/>
    <w:rsid w:val="00FC517C"/>
    <w:rsid w:val="00FC530B"/>
    <w:rsid w:val="00FC53B3"/>
    <w:rsid w:val="00FC5653"/>
    <w:rsid w:val="00FC56BD"/>
    <w:rsid w:val="00FC5889"/>
    <w:rsid w:val="00FC58C6"/>
    <w:rsid w:val="00FC5ACC"/>
    <w:rsid w:val="00FC5AFF"/>
    <w:rsid w:val="00FC5BE9"/>
    <w:rsid w:val="00FC5CD8"/>
    <w:rsid w:val="00FC5D20"/>
    <w:rsid w:val="00FC5E20"/>
    <w:rsid w:val="00FC5EB2"/>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342"/>
    <w:rsid w:val="00FC73F5"/>
    <w:rsid w:val="00FC74D2"/>
    <w:rsid w:val="00FC752B"/>
    <w:rsid w:val="00FC7597"/>
    <w:rsid w:val="00FC7683"/>
    <w:rsid w:val="00FC76DC"/>
    <w:rsid w:val="00FC7B14"/>
    <w:rsid w:val="00FC7B5E"/>
    <w:rsid w:val="00FC7E04"/>
    <w:rsid w:val="00FD00F0"/>
    <w:rsid w:val="00FD02A5"/>
    <w:rsid w:val="00FD04F2"/>
    <w:rsid w:val="00FD0BF4"/>
    <w:rsid w:val="00FD108B"/>
    <w:rsid w:val="00FD11DD"/>
    <w:rsid w:val="00FD1544"/>
    <w:rsid w:val="00FD1727"/>
    <w:rsid w:val="00FD1771"/>
    <w:rsid w:val="00FD1A7C"/>
    <w:rsid w:val="00FD1C08"/>
    <w:rsid w:val="00FD1C5D"/>
    <w:rsid w:val="00FD1C8D"/>
    <w:rsid w:val="00FD1D35"/>
    <w:rsid w:val="00FD1D3E"/>
    <w:rsid w:val="00FD1D54"/>
    <w:rsid w:val="00FD1D91"/>
    <w:rsid w:val="00FD209B"/>
    <w:rsid w:val="00FD2220"/>
    <w:rsid w:val="00FD2294"/>
    <w:rsid w:val="00FD2470"/>
    <w:rsid w:val="00FD27DD"/>
    <w:rsid w:val="00FD2912"/>
    <w:rsid w:val="00FD29BA"/>
    <w:rsid w:val="00FD2C7A"/>
    <w:rsid w:val="00FD2FFA"/>
    <w:rsid w:val="00FD3000"/>
    <w:rsid w:val="00FD305C"/>
    <w:rsid w:val="00FD3385"/>
    <w:rsid w:val="00FD33E2"/>
    <w:rsid w:val="00FD351A"/>
    <w:rsid w:val="00FD3802"/>
    <w:rsid w:val="00FD3820"/>
    <w:rsid w:val="00FD3948"/>
    <w:rsid w:val="00FD3A4C"/>
    <w:rsid w:val="00FD3B14"/>
    <w:rsid w:val="00FD3CA6"/>
    <w:rsid w:val="00FD3D0E"/>
    <w:rsid w:val="00FD3F13"/>
    <w:rsid w:val="00FD3FDD"/>
    <w:rsid w:val="00FD41E2"/>
    <w:rsid w:val="00FD4258"/>
    <w:rsid w:val="00FD425D"/>
    <w:rsid w:val="00FD4485"/>
    <w:rsid w:val="00FD47F7"/>
    <w:rsid w:val="00FD496C"/>
    <w:rsid w:val="00FD49EE"/>
    <w:rsid w:val="00FD4E0E"/>
    <w:rsid w:val="00FD4FB5"/>
    <w:rsid w:val="00FD5241"/>
    <w:rsid w:val="00FD56D8"/>
    <w:rsid w:val="00FD573C"/>
    <w:rsid w:val="00FD5833"/>
    <w:rsid w:val="00FD5864"/>
    <w:rsid w:val="00FD5988"/>
    <w:rsid w:val="00FD59EE"/>
    <w:rsid w:val="00FD5AAF"/>
    <w:rsid w:val="00FD5AE3"/>
    <w:rsid w:val="00FD5FC1"/>
    <w:rsid w:val="00FD6504"/>
    <w:rsid w:val="00FD658B"/>
    <w:rsid w:val="00FD65A3"/>
    <w:rsid w:val="00FD65AB"/>
    <w:rsid w:val="00FD65D8"/>
    <w:rsid w:val="00FD6AA3"/>
    <w:rsid w:val="00FD6B09"/>
    <w:rsid w:val="00FD6BCF"/>
    <w:rsid w:val="00FD6C63"/>
    <w:rsid w:val="00FD6CEF"/>
    <w:rsid w:val="00FD74F9"/>
    <w:rsid w:val="00FD7527"/>
    <w:rsid w:val="00FD77C5"/>
    <w:rsid w:val="00FD7887"/>
    <w:rsid w:val="00FD7B51"/>
    <w:rsid w:val="00FD7BAD"/>
    <w:rsid w:val="00FD7C66"/>
    <w:rsid w:val="00FE007D"/>
    <w:rsid w:val="00FE03B2"/>
    <w:rsid w:val="00FE03D9"/>
    <w:rsid w:val="00FE0540"/>
    <w:rsid w:val="00FE0630"/>
    <w:rsid w:val="00FE0728"/>
    <w:rsid w:val="00FE084F"/>
    <w:rsid w:val="00FE0968"/>
    <w:rsid w:val="00FE0F31"/>
    <w:rsid w:val="00FE0FBD"/>
    <w:rsid w:val="00FE0FF8"/>
    <w:rsid w:val="00FE11B5"/>
    <w:rsid w:val="00FE12AC"/>
    <w:rsid w:val="00FE13C3"/>
    <w:rsid w:val="00FE17F3"/>
    <w:rsid w:val="00FE184B"/>
    <w:rsid w:val="00FE18A5"/>
    <w:rsid w:val="00FE1A29"/>
    <w:rsid w:val="00FE2009"/>
    <w:rsid w:val="00FE20E4"/>
    <w:rsid w:val="00FE20F8"/>
    <w:rsid w:val="00FE22E1"/>
    <w:rsid w:val="00FE22F9"/>
    <w:rsid w:val="00FE24F8"/>
    <w:rsid w:val="00FE2524"/>
    <w:rsid w:val="00FE25D5"/>
    <w:rsid w:val="00FE264B"/>
    <w:rsid w:val="00FE27A2"/>
    <w:rsid w:val="00FE2928"/>
    <w:rsid w:val="00FE2A4A"/>
    <w:rsid w:val="00FE2B47"/>
    <w:rsid w:val="00FE2DDF"/>
    <w:rsid w:val="00FE2F08"/>
    <w:rsid w:val="00FE2FAA"/>
    <w:rsid w:val="00FE301A"/>
    <w:rsid w:val="00FE317F"/>
    <w:rsid w:val="00FE3242"/>
    <w:rsid w:val="00FE32A1"/>
    <w:rsid w:val="00FE35AC"/>
    <w:rsid w:val="00FE369D"/>
    <w:rsid w:val="00FE3957"/>
    <w:rsid w:val="00FE3B9B"/>
    <w:rsid w:val="00FE3FF1"/>
    <w:rsid w:val="00FE4215"/>
    <w:rsid w:val="00FE429F"/>
    <w:rsid w:val="00FE4378"/>
    <w:rsid w:val="00FE4513"/>
    <w:rsid w:val="00FE4551"/>
    <w:rsid w:val="00FE47C8"/>
    <w:rsid w:val="00FE4BF3"/>
    <w:rsid w:val="00FE5172"/>
    <w:rsid w:val="00FE5210"/>
    <w:rsid w:val="00FE52E1"/>
    <w:rsid w:val="00FE5338"/>
    <w:rsid w:val="00FE559C"/>
    <w:rsid w:val="00FE5853"/>
    <w:rsid w:val="00FE5A91"/>
    <w:rsid w:val="00FE5A9C"/>
    <w:rsid w:val="00FE5CD5"/>
    <w:rsid w:val="00FE61DE"/>
    <w:rsid w:val="00FE63FB"/>
    <w:rsid w:val="00FE64E6"/>
    <w:rsid w:val="00FE655B"/>
    <w:rsid w:val="00FE686A"/>
    <w:rsid w:val="00FE6BF8"/>
    <w:rsid w:val="00FE6DF1"/>
    <w:rsid w:val="00FE6EE9"/>
    <w:rsid w:val="00FE6F76"/>
    <w:rsid w:val="00FE7153"/>
    <w:rsid w:val="00FE71D6"/>
    <w:rsid w:val="00FE722F"/>
    <w:rsid w:val="00FE7241"/>
    <w:rsid w:val="00FE7372"/>
    <w:rsid w:val="00FE745B"/>
    <w:rsid w:val="00FE7646"/>
    <w:rsid w:val="00FE7746"/>
    <w:rsid w:val="00FE7839"/>
    <w:rsid w:val="00FE791A"/>
    <w:rsid w:val="00FE7B98"/>
    <w:rsid w:val="00FE7C2A"/>
    <w:rsid w:val="00FE7CEE"/>
    <w:rsid w:val="00FF0053"/>
    <w:rsid w:val="00FF0227"/>
    <w:rsid w:val="00FF059A"/>
    <w:rsid w:val="00FF0844"/>
    <w:rsid w:val="00FF08B7"/>
    <w:rsid w:val="00FF09F4"/>
    <w:rsid w:val="00FF0BA0"/>
    <w:rsid w:val="00FF0C9E"/>
    <w:rsid w:val="00FF0CE5"/>
    <w:rsid w:val="00FF0DF5"/>
    <w:rsid w:val="00FF1032"/>
    <w:rsid w:val="00FF10DD"/>
    <w:rsid w:val="00FF116B"/>
    <w:rsid w:val="00FF124D"/>
    <w:rsid w:val="00FF136C"/>
    <w:rsid w:val="00FF1404"/>
    <w:rsid w:val="00FF1595"/>
    <w:rsid w:val="00FF1727"/>
    <w:rsid w:val="00FF186C"/>
    <w:rsid w:val="00FF18AA"/>
    <w:rsid w:val="00FF18D3"/>
    <w:rsid w:val="00FF19BF"/>
    <w:rsid w:val="00FF19F4"/>
    <w:rsid w:val="00FF1AD8"/>
    <w:rsid w:val="00FF1B73"/>
    <w:rsid w:val="00FF1E0F"/>
    <w:rsid w:val="00FF1EC9"/>
    <w:rsid w:val="00FF1ED1"/>
    <w:rsid w:val="00FF1F73"/>
    <w:rsid w:val="00FF209B"/>
    <w:rsid w:val="00FF20BA"/>
    <w:rsid w:val="00FF2286"/>
    <w:rsid w:val="00FF22DF"/>
    <w:rsid w:val="00FF2406"/>
    <w:rsid w:val="00FF25BA"/>
    <w:rsid w:val="00FF25C5"/>
    <w:rsid w:val="00FF25F0"/>
    <w:rsid w:val="00FF26AC"/>
    <w:rsid w:val="00FF26FB"/>
    <w:rsid w:val="00FF289C"/>
    <w:rsid w:val="00FF2B5A"/>
    <w:rsid w:val="00FF2C0D"/>
    <w:rsid w:val="00FF2CB2"/>
    <w:rsid w:val="00FF2DF6"/>
    <w:rsid w:val="00FF2F2E"/>
    <w:rsid w:val="00FF31B4"/>
    <w:rsid w:val="00FF351B"/>
    <w:rsid w:val="00FF370C"/>
    <w:rsid w:val="00FF37F5"/>
    <w:rsid w:val="00FF3803"/>
    <w:rsid w:val="00FF38CD"/>
    <w:rsid w:val="00FF3A89"/>
    <w:rsid w:val="00FF3BD0"/>
    <w:rsid w:val="00FF3CD6"/>
    <w:rsid w:val="00FF40FB"/>
    <w:rsid w:val="00FF4225"/>
    <w:rsid w:val="00FF42DD"/>
    <w:rsid w:val="00FF43C9"/>
    <w:rsid w:val="00FF4522"/>
    <w:rsid w:val="00FF4A05"/>
    <w:rsid w:val="00FF4A3B"/>
    <w:rsid w:val="00FF4C55"/>
    <w:rsid w:val="00FF4CF1"/>
    <w:rsid w:val="00FF4FFE"/>
    <w:rsid w:val="00FF50C4"/>
    <w:rsid w:val="00FF527C"/>
    <w:rsid w:val="00FF5398"/>
    <w:rsid w:val="00FF5552"/>
    <w:rsid w:val="00FF5617"/>
    <w:rsid w:val="00FF5651"/>
    <w:rsid w:val="00FF59BF"/>
    <w:rsid w:val="00FF59E0"/>
    <w:rsid w:val="00FF5C0C"/>
    <w:rsid w:val="00FF5F04"/>
    <w:rsid w:val="00FF5F0B"/>
    <w:rsid w:val="00FF5F2A"/>
    <w:rsid w:val="00FF5FB2"/>
    <w:rsid w:val="00FF5FD2"/>
    <w:rsid w:val="00FF6015"/>
    <w:rsid w:val="00FF62A0"/>
    <w:rsid w:val="00FF640A"/>
    <w:rsid w:val="00FF6586"/>
    <w:rsid w:val="00FF6623"/>
    <w:rsid w:val="00FF6663"/>
    <w:rsid w:val="00FF67F9"/>
    <w:rsid w:val="00FF698E"/>
    <w:rsid w:val="00FF6CA2"/>
    <w:rsid w:val="00FF6F49"/>
    <w:rsid w:val="00FF7170"/>
    <w:rsid w:val="00FF7371"/>
    <w:rsid w:val="00FF7452"/>
    <w:rsid w:val="00FF75FD"/>
    <w:rsid w:val="00FF76DF"/>
    <w:rsid w:val="00FF7732"/>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header" w:uiPriority="99" w:qFormat="1"/>
    <w:lsdException w:name="footer" w:uiPriority="99"/>
    <w:lsdException w:name="caption" w:qFormat="1"/>
    <w:lsdException w:name="endnote text" w:qFormat="1"/>
    <w:lsdException w:name="List Bullet" w:qFormat="1"/>
    <w:lsdException w:name="List Bullet 2" w:uiPriority="99"/>
    <w:lsdException w:name="List Number 3" w:uiPriority="99"/>
    <w:lsdException w:name="Title" w:semiHidden="0" w:uiPriority="10" w:unhideWhenUsed="0" w:qFormat="1"/>
    <w:lsdException w:name="Default Paragraph Font" w:uiPriority="1"/>
    <w:lsdException w:name="Body Text" w:uiPriority="99" w:qFormat="1"/>
    <w:lsdException w:name="Subtitle" w:semiHidden="0" w:unhideWhenUsed="0" w:qFormat="1"/>
    <w:lsdException w:name="FollowedHyperlink" w:uiPriority="99"/>
    <w:lsdException w:name="Strong" w:semiHidden="0" w:unhideWhenUsed="0" w:qFormat="1"/>
    <w:lsdException w:name="Emphasis" w:semiHidden="0" w:unhideWhenUsed="0" w:qFormat="1"/>
    <w:lsdException w:name="Normal (Web)" w:uiPriority="99" w:qFormat="1"/>
    <w:lsdException w:name="HTML Acronym" w:uiPriority="99"/>
    <w:lsdException w:name="HTML Definition" w:uiPriority="99"/>
    <w:lsdException w:name="HTML Keyboard" w:uiPriority="99"/>
    <w:lsdException w:name="HTML Typewriter"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5">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5"/>
    <w:next w:val="af5"/>
    <w:link w:val="18"/>
    <w:uiPriority w:val="9"/>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5"/>
    <w:next w:val="af5"/>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5"/>
    <w:next w:val="af5"/>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5"/>
    <w:next w:val="af5"/>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5"/>
    <w:next w:val="af5"/>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5"/>
    <w:next w:val="af5"/>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5"/>
    <w:next w:val="af5"/>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
    <w:basedOn w:val="af5"/>
    <w:next w:val="af5"/>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
    <w:basedOn w:val="af5"/>
    <w:next w:val="af5"/>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6"/>
    <w:link w:val="17"/>
    <w:uiPriority w:val="9"/>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6"/>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6"/>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6"/>
    <w:link w:val="42"/>
    <w:rsid w:val="00CB2103"/>
    <w:rPr>
      <w:rFonts w:asciiTheme="majorHAnsi" w:eastAsiaTheme="majorEastAsia" w:hAnsiTheme="majorHAnsi" w:cstheme="majorBidi"/>
      <w:b/>
      <w:bCs/>
      <w:i/>
      <w:iCs/>
      <w:color w:val="4F81BD" w:themeColor="accent1"/>
    </w:rPr>
  </w:style>
  <w:style w:type="paragraph" w:styleId="af9">
    <w:name w:val="Balloon Text"/>
    <w:basedOn w:val="af5"/>
    <w:link w:val="afa"/>
    <w:uiPriority w:val="99"/>
    <w:unhideWhenUsed/>
    <w:rsid w:val="004B7EB6"/>
    <w:pPr>
      <w:spacing w:after="0" w:line="240" w:lineRule="auto"/>
    </w:pPr>
    <w:rPr>
      <w:rFonts w:ascii="Tahoma" w:hAnsi="Tahoma" w:cs="Tahoma"/>
      <w:sz w:val="16"/>
      <w:szCs w:val="16"/>
    </w:rPr>
  </w:style>
  <w:style w:type="character" w:customStyle="1" w:styleId="afa">
    <w:name w:val="Текст выноски Знак"/>
    <w:basedOn w:val="af6"/>
    <w:link w:val="af9"/>
    <w:uiPriority w:val="99"/>
    <w:rsid w:val="004B7EB6"/>
    <w:rPr>
      <w:rFonts w:ascii="Tahoma" w:hAnsi="Tahoma" w:cs="Tahoma"/>
      <w:sz w:val="16"/>
      <w:szCs w:val="16"/>
    </w:rPr>
  </w:style>
  <w:style w:type="paragraph" w:styleId="afb">
    <w:name w:val="header"/>
    <w:aliases w:val=" Знак,h,Верхний колонтитул1,ВерхКолонтитул,??????? ??????????,ITTHEADER,Âåðõíèé êîëîíòèòóë,вк КНГ,TI Upper Header,??????? ??????????1,??????? ??????????2,??????? ??????????3,??????? ??????????11,??????? ??????????21, Знак Знак Знак"/>
    <w:basedOn w:val="af5"/>
    <w:link w:val="afc"/>
    <w:uiPriority w:val="99"/>
    <w:unhideWhenUsed/>
    <w:qFormat/>
    <w:rsid w:val="000F23DD"/>
    <w:pPr>
      <w:tabs>
        <w:tab w:val="center" w:pos="4677"/>
        <w:tab w:val="right" w:pos="9355"/>
      </w:tabs>
      <w:spacing w:after="0" w:line="240" w:lineRule="auto"/>
    </w:pPr>
  </w:style>
  <w:style w:type="character" w:customStyle="1" w:styleId="afc">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6"/>
    <w:link w:val="afb"/>
    <w:uiPriority w:val="99"/>
    <w:rsid w:val="000F23DD"/>
  </w:style>
  <w:style w:type="paragraph" w:styleId="afd">
    <w:name w:val="footer"/>
    <w:aliases w:val=" Знак1"/>
    <w:basedOn w:val="af5"/>
    <w:link w:val="afe"/>
    <w:uiPriority w:val="99"/>
    <w:unhideWhenUsed/>
    <w:rsid w:val="000F23DD"/>
    <w:pPr>
      <w:tabs>
        <w:tab w:val="center" w:pos="4677"/>
        <w:tab w:val="right" w:pos="9355"/>
      </w:tabs>
      <w:spacing w:after="0" w:line="240" w:lineRule="auto"/>
    </w:pPr>
  </w:style>
  <w:style w:type="character" w:customStyle="1" w:styleId="afe">
    <w:name w:val="Нижний колонтитул Знак"/>
    <w:aliases w:val=" Знак1 Знак"/>
    <w:basedOn w:val="af6"/>
    <w:link w:val="afd"/>
    <w:uiPriority w:val="99"/>
    <w:rsid w:val="000F23DD"/>
  </w:style>
  <w:style w:type="paragraph" w:styleId="aff">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5"/>
    <w:link w:val="aff0"/>
    <w:uiPriority w:val="34"/>
    <w:qFormat/>
    <w:rsid w:val="00103914"/>
    <w:pPr>
      <w:ind w:left="720"/>
      <w:contextualSpacing/>
    </w:pPr>
  </w:style>
  <w:style w:type="paragraph" w:styleId="aff1">
    <w:name w:val="No Spacing"/>
    <w:link w:val="aff2"/>
    <w:uiPriority w:val="1"/>
    <w:qFormat/>
    <w:rsid w:val="006635DF"/>
    <w:pPr>
      <w:spacing w:after="0" w:line="240" w:lineRule="auto"/>
    </w:pPr>
    <w:rPr>
      <w:rFonts w:eastAsiaTheme="minorEastAsia"/>
      <w:lang w:eastAsia="ru-RU"/>
    </w:rPr>
  </w:style>
  <w:style w:type="character" w:customStyle="1" w:styleId="aff2">
    <w:name w:val="Без интервала Знак"/>
    <w:basedOn w:val="af6"/>
    <w:link w:val="aff1"/>
    <w:uiPriority w:val="1"/>
    <w:rsid w:val="006635DF"/>
    <w:rPr>
      <w:rFonts w:eastAsiaTheme="minorEastAsia"/>
      <w:lang w:eastAsia="ru-RU"/>
    </w:rPr>
  </w:style>
  <w:style w:type="character" w:styleId="aff3">
    <w:name w:val="Hyperlink"/>
    <w:basedOn w:val="af6"/>
    <w:unhideWhenUsed/>
    <w:rsid w:val="00923E3B"/>
    <w:rPr>
      <w:color w:val="0000FF" w:themeColor="hyperlink"/>
      <w:u w:val="single"/>
    </w:rPr>
  </w:style>
  <w:style w:type="paragraph" w:styleId="aff4">
    <w:name w:val="Body Text Indent"/>
    <w:aliases w:val=" Знак2 Знак"/>
    <w:basedOn w:val="af5"/>
    <w:link w:val="aff5"/>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5">
    <w:name w:val="Основной текст с отступом Знак"/>
    <w:aliases w:val=" Знак2 Знак Знак"/>
    <w:basedOn w:val="af6"/>
    <w:link w:val="aff4"/>
    <w:uiPriority w:val="99"/>
    <w:rsid w:val="00E22194"/>
    <w:rPr>
      <w:rFonts w:ascii="Arial" w:eastAsia="Times New Roman" w:hAnsi="Arial" w:cs="Arial"/>
      <w:sz w:val="16"/>
      <w:szCs w:val="20"/>
      <w:lang w:eastAsia="ar-SA"/>
    </w:rPr>
  </w:style>
  <w:style w:type="table" w:styleId="aff6">
    <w:name w:val="Table Grid"/>
    <w:aliases w:val="ПФ-стиль табл"/>
    <w:basedOn w:val="af7"/>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5"/>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7">
    <w:name w:val="Strong"/>
    <w:aliases w:val="Приложение"/>
    <w:basedOn w:val="af6"/>
    <w:qFormat/>
    <w:rsid w:val="00511A7F"/>
    <w:rPr>
      <w:b/>
      <w:bCs/>
    </w:rPr>
  </w:style>
  <w:style w:type="paragraph" w:styleId="aff8">
    <w:name w:val="footnote text"/>
    <w:basedOn w:val="af5"/>
    <w:link w:val="aff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9">
    <w:name w:val="Текст сноски Знак"/>
    <w:basedOn w:val="af6"/>
    <w:link w:val="aff8"/>
    <w:rsid w:val="00511A7F"/>
    <w:rPr>
      <w:rFonts w:ascii="Times New Roman" w:eastAsia="Times New Roman" w:hAnsi="Times New Roman" w:cs="Times New Roman"/>
      <w:sz w:val="24"/>
      <w:szCs w:val="24"/>
      <w:lang w:eastAsia="ru-RU"/>
    </w:rPr>
  </w:style>
  <w:style w:type="character" w:styleId="affa">
    <w:name w:val="footnote reference"/>
    <w:rsid w:val="00511A7F"/>
    <w:rPr>
      <w:vertAlign w:val="superscript"/>
    </w:rPr>
  </w:style>
  <w:style w:type="paragraph" w:customStyle="1" w:styleId="19">
    <w:name w:val="Знак1"/>
    <w:basedOn w:val="af5"/>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b">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5"/>
    <w:link w:val="affc"/>
    <w:uiPriority w:val="99"/>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c">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6"/>
    <w:link w:val="affb"/>
    <w:uiPriority w:val="99"/>
    <w:rsid w:val="00511A7F"/>
    <w:rPr>
      <w:rFonts w:ascii="Times New Roman" w:eastAsia="Times New Roman" w:hAnsi="Times New Roman" w:cs="Times New Roman"/>
      <w:sz w:val="28"/>
      <w:szCs w:val="20"/>
      <w:lang w:eastAsia="ru-RU"/>
    </w:rPr>
  </w:style>
  <w:style w:type="paragraph" w:styleId="affd">
    <w:name w:val="endnote text"/>
    <w:basedOn w:val="af5"/>
    <w:link w:val="affe"/>
    <w:unhideWhenUsed/>
    <w:qFormat/>
    <w:rsid w:val="00E27E91"/>
    <w:pPr>
      <w:spacing w:after="0" w:line="240" w:lineRule="auto"/>
    </w:pPr>
    <w:rPr>
      <w:sz w:val="20"/>
      <w:szCs w:val="20"/>
    </w:rPr>
  </w:style>
  <w:style w:type="character" w:customStyle="1" w:styleId="affe">
    <w:name w:val="Текст концевой сноски Знак"/>
    <w:basedOn w:val="af6"/>
    <w:link w:val="affd"/>
    <w:rsid w:val="00E27E91"/>
    <w:rPr>
      <w:sz w:val="20"/>
      <w:szCs w:val="20"/>
    </w:rPr>
  </w:style>
  <w:style w:type="character" w:styleId="afff">
    <w:name w:val="endnote reference"/>
    <w:basedOn w:val="af6"/>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5"/>
    <w:link w:val="28"/>
    <w:unhideWhenUsed/>
    <w:rsid w:val="00297B5E"/>
    <w:pPr>
      <w:spacing w:after="120" w:line="480" w:lineRule="auto"/>
      <w:ind w:left="283"/>
    </w:pPr>
  </w:style>
  <w:style w:type="character" w:customStyle="1" w:styleId="28">
    <w:name w:val="Основной текст с отступом 2 Знак"/>
    <w:basedOn w:val="af6"/>
    <w:link w:val="27"/>
    <w:rsid w:val="00297B5E"/>
  </w:style>
  <w:style w:type="character" w:styleId="afff0">
    <w:name w:val="FollowedHyperlink"/>
    <w:basedOn w:val="af6"/>
    <w:uiPriority w:val="99"/>
    <w:unhideWhenUsed/>
    <w:rsid w:val="005753A3"/>
    <w:rPr>
      <w:color w:val="800080"/>
      <w:u w:val="single"/>
    </w:rPr>
  </w:style>
  <w:style w:type="paragraph" w:customStyle="1" w:styleId="xl65">
    <w:name w:val="xl65"/>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6"/>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6"/>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5"/>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5"/>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5"/>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5"/>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5"/>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5"/>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5"/>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5"/>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5"/>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5"/>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5"/>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5"/>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1">
    <w:name w:val="Light Shading"/>
    <w:basedOn w:val="af7"/>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8"/>
    <w:uiPriority w:val="99"/>
    <w:semiHidden/>
    <w:unhideWhenUsed/>
    <w:rsid w:val="00ED2103"/>
  </w:style>
  <w:style w:type="character" w:styleId="afff2">
    <w:name w:val="page number"/>
    <w:basedOn w:val="af6"/>
    <w:rsid w:val="00ED2103"/>
  </w:style>
  <w:style w:type="paragraph" w:customStyle="1" w:styleId="xl119">
    <w:name w:val="xl119"/>
    <w:basedOn w:val="af5"/>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5"/>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5"/>
    <w:link w:val="2a"/>
    <w:unhideWhenUsed/>
    <w:rsid w:val="008E12AB"/>
    <w:pPr>
      <w:spacing w:after="120" w:line="480" w:lineRule="auto"/>
    </w:pPr>
  </w:style>
  <w:style w:type="character" w:customStyle="1" w:styleId="2a">
    <w:name w:val="Основной текст 2 Знак"/>
    <w:basedOn w:val="af6"/>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5"/>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6"/>
    <w:link w:val="HTML"/>
    <w:rsid w:val="007C2904"/>
    <w:rPr>
      <w:rFonts w:ascii="Courier New" w:eastAsia="Times New Roman" w:hAnsi="Courier New" w:cs="Times New Roman"/>
      <w:sz w:val="20"/>
      <w:szCs w:val="24"/>
      <w:lang w:eastAsia="ru-RU"/>
    </w:rPr>
  </w:style>
  <w:style w:type="paragraph" w:styleId="afff3">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5"/>
    <w:link w:val="afff4"/>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5"/>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5"/>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5">
    <w:name w:val="Title"/>
    <w:aliases w:val="Название Знак1,Название Знак Знак,НЕФТЕТЕХПРОЕКТ,НТП- НазваниеТИТУЛ"/>
    <w:basedOn w:val="af5"/>
    <w:link w:val="afff6"/>
    <w:uiPriority w:val="1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6">
    <w:name w:val="Название Знак"/>
    <w:aliases w:val="Название Знак1 Знак,Название Знак Знак Знак,НЕФТЕТЕХПРОЕКТ Знак,НТП- НазваниеТИТУЛ Знак"/>
    <w:basedOn w:val="af6"/>
    <w:link w:val="afff5"/>
    <w:rsid w:val="007C2904"/>
    <w:rPr>
      <w:rFonts w:ascii="Times New Roman" w:eastAsia="Times New Roman" w:hAnsi="Times New Roman" w:cs="Times New Roman"/>
      <w:b/>
      <w:bCs/>
      <w:sz w:val="24"/>
      <w:szCs w:val="24"/>
      <w:lang w:eastAsia="ru-RU"/>
    </w:rPr>
  </w:style>
  <w:style w:type="paragraph" w:customStyle="1" w:styleId="xl128">
    <w:name w:val="xl128"/>
    <w:basedOn w:val="af5"/>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5"/>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5"/>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5"/>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5"/>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5"/>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5"/>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5"/>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5"/>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5"/>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5"/>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5"/>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5"/>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5"/>
    <w:link w:val="afff7"/>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5"/>
    <w:link w:val="35"/>
    <w:unhideWhenUsed/>
    <w:rsid w:val="0091063A"/>
    <w:pPr>
      <w:spacing w:after="120"/>
      <w:ind w:left="283"/>
    </w:pPr>
    <w:rPr>
      <w:sz w:val="16"/>
      <w:szCs w:val="16"/>
    </w:rPr>
  </w:style>
  <w:style w:type="character" w:customStyle="1" w:styleId="35">
    <w:name w:val="Основной текст с отступом 3 Знак"/>
    <w:basedOn w:val="af6"/>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6"/>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6"/>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6"/>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8">
    <w:name w:val="Emphasis"/>
    <w:qFormat/>
    <w:rsid w:val="00153D39"/>
    <w:rPr>
      <w:i/>
      <w:iCs/>
    </w:rPr>
  </w:style>
  <w:style w:type="character" w:customStyle="1" w:styleId="afff9">
    <w:name w:val="Маркеры списка"/>
    <w:rsid w:val="00153D39"/>
    <w:rPr>
      <w:rFonts w:ascii="OpenSymbol" w:eastAsia="OpenSymbol" w:hAnsi="OpenSymbol" w:cs="OpenSymbol"/>
    </w:rPr>
  </w:style>
  <w:style w:type="paragraph" w:customStyle="1" w:styleId="1e">
    <w:name w:val="Заголовок1"/>
    <w:basedOn w:val="af5"/>
    <w:next w:val="affb"/>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a">
    <w:name w:val="List"/>
    <w:basedOn w:val="affb"/>
    <w:rsid w:val="00153D39"/>
    <w:pPr>
      <w:suppressAutoHyphens/>
    </w:pPr>
    <w:rPr>
      <w:rFonts w:cs="Mangal"/>
      <w:sz w:val="24"/>
      <w:szCs w:val="24"/>
      <w:lang w:val="x-none" w:eastAsia="ar-SA"/>
    </w:rPr>
  </w:style>
  <w:style w:type="paragraph" w:customStyle="1" w:styleId="1f">
    <w:name w:val="Название1"/>
    <w:basedOn w:val="af5"/>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5"/>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5"/>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5"/>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5"/>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5"/>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b">
    <w:name w:val="Содержимое врезки"/>
    <w:basedOn w:val="affb"/>
    <w:rsid w:val="00153D39"/>
    <w:pPr>
      <w:suppressAutoHyphens/>
    </w:pPr>
    <w:rPr>
      <w:sz w:val="24"/>
      <w:szCs w:val="24"/>
      <w:lang w:val="x-none" w:eastAsia="ar-SA"/>
    </w:rPr>
  </w:style>
  <w:style w:type="paragraph" w:customStyle="1" w:styleId="afffc">
    <w:name w:val="Содержимое таблицы"/>
    <w:basedOn w:val="af5"/>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d">
    <w:name w:val="Заголовок таблицы"/>
    <w:basedOn w:val="afffc"/>
    <w:link w:val="1f3"/>
    <w:qFormat/>
    <w:rsid w:val="00153D39"/>
    <w:pPr>
      <w:jc w:val="center"/>
    </w:pPr>
    <w:rPr>
      <w:b/>
      <w:bCs/>
    </w:rPr>
  </w:style>
  <w:style w:type="paragraph" w:customStyle="1" w:styleId="afffe">
    <w:name w:val="Основной текст СамНИПИ"/>
    <w:link w:val="affff"/>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
    <w:name w:val="Основной текст СамНИПИ Знак"/>
    <w:link w:val="afffe"/>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0">
    <w:name w:val="Титульный СамНИПИ"/>
    <w:next w:val="afffe"/>
    <w:link w:val="affff1"/>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2">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5"/>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5"/>
    <w:link w:val="affff2"/>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5"/>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7">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3">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6"/>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6"/>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5"/>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5"/>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4">
    <w:name w:val="Таблица_Строка"/>
    <w:basedOn w:val="af5"/>
    <w:link w:val="affff5"/>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
    <w:basedOn w:val="af5"/>
    <w:link w:val="affff7"/>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7"/>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8">
    <w:name w:val="line number"/>
    <w:basedOn w:val="af6"/>
    <w:rsid w:val="00111CB2"/>
  </w:style>
  <w:style w:type="paragraph" w:customStyle="1" w:styleId="1f5">
    <w:name w:val="Абзац списка1"/>
    <w:basedOn w:val="af5"/>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5"/>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6"/>
    <w:rsid w:val="00111CB2"/>
  </w:style>
  <w:style w:type="character" w:customStyle="1" w:styleId="apple-style-span">
    <w:name w:val="apple-style-span"/>
    <w:basedOn w:val="af6"/>
    <w:rsid w:val="00111CB2"/>
  </w:style>
  <w:style w:type="paragraph" w:customStyle="1" w:styleId="affff9">
    <w:name w:val="Нумерованный список СамНИПИ"/>
    <w:link w:val="affffa"/>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a">
    <w:name w:val="Нумерованный список СамНИПИ Знак"/>
    <w:link w:val="affff9"/>
    <w:rsid w:val="00111CB2"/>
    <w:rPr>
      <w:rFonts w:ascii="Arial" w:eastAsia="Times New Roman" w:hAnsi="Arial" w:cs="Times New Roman"/>
      <w:sz w:val="20"/>
      <w:szCs w:val="20"/>
      <w:lang w:eastAsia="ru-RU"/>
    </w:rPr>
  </w:style>
  <w:style w:type="paragraph" w:customStyle="1" w:styleId="affffb">
    <w:name w:val="Основной"/>
    <w:basedOn w:val="aff4"/>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5"/>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5"/>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5"/>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5"/>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5"/>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7"/>
    <w:next w:val="aff6"/>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7"/>
    <w:next w:val="aff6"/>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7"/>
    <w:next w:val="aff6"/>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7"/>
    <w:next w:val="aff6"/>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7"/>
    <w:next w:val="aff6"/>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5"/>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5"/>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5"/>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5"/>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5"/>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5"/>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5"/>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5"/>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5"/>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5"/>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5"/>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5"/>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5"/>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5"/>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5"/>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5"/>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5"/>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5"/>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5"/>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5"/>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5"/>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5"/>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5"/>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5"/>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7"/>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5"/>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5"/>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5"/>
    <w:rsid w:val="008E5E55"/>
    <w:pPr>
      <w:spacing w:after="0" w:line="240" w:lineRule="auto"/>
      <w:ind w:left="720"/>
    </w:pPr>
    <w:rPr>
      <w:rFonts w:ascii="Times New Roman" w:eastAsia="Times New Roman" w:hAnsi="Times New Roman" w:cs="Times New Roman"/>
      <w:sz w:val="24"/>
      <w:szCs w:val="24"/>
      <w:lang w:eastAsia="ru-RU"/>
    </w:rPr>
  </w:style>
  <w:style w:type="paragraph" w:styleId="affffc">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5"/>
    <w:next w:val="af5"/>
    <w:link w:val="affffd"/>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d">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c"/>
    <w:rsid w:val="008E5E55"/>
    <w:rPr>
      <w:rFonts w:ascii="Georgia" w:eastAsia="Times New Roman" w:hAnsi="Georgia" w:cs="Arial"/>
      <w:b/>
      <w:color w:val="000080"/>
      <w:spacing w:val="40"/>
      <w:sz w:val="20"/>
      <w:lang w:eastAsia="ru-RU"/>
    </w:rPr>
  </w:style>
  <w:style w:type="paragraph" w:customStyle="1" w:styleId="affffe">
    <w:name w:val="Рис_Номер_СамНИПИ"/>
    <w:next w:val="afffe"/>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
    <w:name w:val="Основной текст.Абзац"/>
    <w:basedOn w:val="af5"/>
    <w:link w:val="afffff0"/>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0">
    <w:name w:val="Основной текст.Абзац Знак"/>
    <w:link w:val="afffff"/>
    <w:rsid w:val="008E5E55"/>
    <w:rPr>
      <w:rFonts w:ascii="Arial" w:eastAsia="Times New Roman" w:hAnsi="Arial" w:cs="Times New Roman"/>
      <w:sz w:val="20"/>
      <w:szCs w:val="20"/>
      <w:lang w:eastAsia="ru-RU"/>
    </w:rPr>
  </w:style>
  <w:style w:type="paragraph" w:customStyle="1" w:styleId="afffff1">
    <w:name w:val="НумТабСтрока"/>
    <w:basedOn w:val="af5"/>
    <w:link w:val="afffff2"/>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5"/>
    <w:next w:val="af5"/>
    <w:link w:val="1f9"/>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3">
    <w:name w:val="Таблица_Строка_СамНИПИ"/>
    <w:link w:val="afffff4"/>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5">
    <w:name w:val="Таблица_Шапка_СамНИПИ"/>
    <w:link w:val="afffff6"/>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7">
    <w:name w:val="Приложение СамНИПИ"/>
    <w:next w:val="afffe"/>
    <w:link w:val="afffff8"/>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9">
    <w:name w:val="Таблица_Номер_СамНИПИ"/>
    <w:next w:val="afffe"/>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d"/>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5"/>
    <w:next w:val="af5"/>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5"/>
    <w:next w:val="af5"/>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5"/>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5"/>
    <w:next w:val="af5"/>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7"/>
    <w:next w:val="aff6"/>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Таблица_Строка_СамНИПИ Знак"/>
    <w:link w:val="afffff3"/>
    <w:rsid w:val="008E5E55"/>
    <w:rPr>
      <w:rFonts w:ascii="Arial" w:eastAsia="Times New Roman" w:hAnsi="Arial" w:cs="Times New Roman"/>
      <w:snapToGrid w:val="0"/>
      <w:sz w:val="20"/>
      <w:szCs w:val="20"/>
      <w:lang w:eastAsia="ru-RU"/>
    </w:rPr>
  </w:style>
  <w:style w:type="character" w:customStyle="1" w:styleId="affff1">
    <w:name w:val="Титульный СамНИПИ Знак"/>
    <w:link w:val="affff0"/>
    <w:rsid w:val="008E5E55"/>
    <w:rPr>
      <w:rFonts w:ascii="Arial" w:eastAsia="Times New Roman" w:hAnsi="Arial" w:cs="Times New Roman"/>
      <w:b/>
      <w:bCs/>
      <w:sz w:val="32"/>
      <w:szCs w:val="20"/>
      <w:lang w:eastAsia="ru-RU"/>
    </w:rPr>
  </w:style>
  <w:style w:type="character" w:customStyle="1" w:styleId="afffff6">
    <w:name w:val="Таблица_Шапка_СамНИПИ Знак"/>
    <w:link w:val="afffff5"/>
    <w:locked/>
    <w:rsid w:val="008E5E55"/>
    <w:rPr>
      <w:rFonts w:ascii="Arial" w:eastAsia="Times New Roman" w:hAnsi="Arial" w:cs="Times New Roman"/>
      <w:b/>
      <w:snapToGrid w:val="0"/>
      <w:sz w:val="20"/>
      <w:szCs w:val="20"/>
      <w:lang w:eastAsia="ru-RU"/>
    </w:rPr>
  </w:style>
  <w:style w:type="paragraph" w:customStyle="1" w:styleId="15">
    <w:name w:val="Об уп1"/>
    <w:basedOn w:val="af5"/>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5"/>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a">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b">
    <w:name w:val="ТЕКСТ"/>
    <w:basedOn w:val="af5"/>
    <w:link w:val="afffffc"/>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c">
    <w:name w:val="ТЕКСТ Знак"/>
    <w:link w:val="afffffb"/>
    <w:rsid w:val="008E5E55"/>
    <w:rPr>
      <w:rFonts w:ascii="Times New Roman" w:eastAsia="Calibri" w:hAnsi="Times New Roman" w:cs="Mangal"/>
      <w:kern w:val="1"/>
      <w:sz w:val="24"/>
      <w:szCs w:val="28"/>
      <w:lang w:eastAsia="hi-IN" w:bidi="hi-IN"/>
    </w:rPr>
  </w:style>
  <w:style w:type="paragraph" w:customStyle="1" w:styleId="afffffd">
    <w:name w:val="Таблица_Номер_СамНИПИ Знак"/>
    <w:link w:val="afffffe"/>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e">
    <w:name w:val="Таблица_Номер_СамНИПИ Знак Знак"/>
    <w:link w:val="afffffd"/>
    <w:rsid w:val="008E5E55"/>
    <w:rPr>
      <w:rFonts w:ascii="Arial" w:eastAsia="Times New Roman" w:hAnsi="Arial" w:cs="Times New Roman"/>
      <w:b/>
      <w:sz w:val="20"/>
      <w:szCs w:val="20"/>
      <w:lang w:eastAsia="ru-RU"/>
    </w:rPr>
  </w:style>
  <w:style w:type="character" w:customStyle="1" w:styleId="affff7">
    <w:name w:val="Таблица_Шапка Знак"/>
    <w:link w:val="affff6"/>
    <w:rsid w:val="008E5E55"/>
    <w:rPr>
      <w:rFonts w:ascii="Arial" w:eastAsia="Times New Roman" w:hAnsi="Arial" w:cs="Times New Roman"/>
      <w:b/>
      <w:snapToGrid w:val="0"/>
      <w:sz w:val="20"/>
      <w:szCs w:val="20"/>
      <w:lang w:eastAsia="ru-RU"/>
    </w:rPr>
  </w:style>
  <w:style w:type="paragraph" w:customStyle="1" w:styleId="affffff">
    <w:name w:val="НазваниеРис"/>
    <w:basedOn w:val="affb"/>
    <w:next w:val="affb"/>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5">
    <w:name w:val="Таблица_Строка Знак"/>
    <w:link w:val="affff4"/>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0">
    <w:name w:val="табл_строка"/>
    <w:link w:val="affffff1"/>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1">
    <w:name w:val="табл_строка Знак"/>
    <w:link w:val="affffff0"/>
    <w:rsid w:val="008E5E55"/>
    <w:rPr>
      <w:rFonts w:ascii="Times New Roman" w:eastAsia="Times New Roman" w:hAnsi="Times New Roman" w:cs="Times New Roman"/>
      <w:sz w:val="24"/>
      <w:szCs w:val="20"/>
      <w:lang w:eastAsia="ru-RU"/>
    </w:rPr>
  </w:style>
  <w:style w:type="paragraph" w:customStyle="1" w:styleId="affffff2">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5"/>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3">
    <w:name w:val="Основной текст.Абзац Знак Знак Знак"/>
    <w:basedOn w:val="af5"/>
    <w:link w:val="affffff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4">
    <w:name w:val="Основной текст.Абзац Знак Знак Знак Знак"/>
    <w:link w:val="affffff3"/>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5"/>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uiPriority w:val="99"/>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5"/>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5">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5"/>
    <w:link w:val="affffff6"/>
    <w:rsid w:val="008E5E55"/>
    <w:pPr>
      <w:spacing w:after="0" w:line="240" w:lineRule="auto"/>
    </w:pPr>
    <w:rPr>
      <w:rFonts w:ascii="Courier New" w:eastAsia="Times New Roman" w:hAnsi="Courier New" w:cs="Times New Roman"/>
      <w:sz w:val="20"/>
      <w:szCs w:val="20"/>
      <w:lang w:eastAsia="ru-RU"/>
    </w:rPr>
  </w:style>
  <w:style w:type="character" w:customStyle="1" w:styleId="affffff6">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6"/>
    <w:link w:val="affffff5"/>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8"/>
    <w:rsid w:val="008E5E55"/>
    <w:pPr>
      <w:numPr>
        <w:numId w:val="11"/>
      </w:numPr>
    </w:pPr>
  </w:style>
  <w:style w:type="paragraph" w:customStyle="1" w:styleId="ae">
    <w:name w:val="нумерован"/>
    <w:basedOn w:val="affb"/>
    <w:rsid w:val="008E5E55"/>
    <w:pPr>
      <w:numPr>
        <w:numId w:val="12"/>
      </w:numPr>
      <w:tabs>
        <w:tab w:val="left" w:pos="1134"/>
      </w:tabs>
      <w:spacing w:line="360" w:lineRule="auto"/>
    </w:pPr>
    <w:rPr>
      <w:sz w:val="24"/>
    </w:rPr>
  </w:style>
  <w:style w:type="paragraph" w:customStyle="1" w:styleId="affffff7">
    <w:name w:val="Маркированный список НСП"/>
    <w:basedOn w:val="af5"/>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7"/>
    <w:next w:val="aff6"/>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7"/>
    <w:next w:val="aff6"/>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7"/>
    <w:next w:val="aff6"/>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7"/>
    <w:next w:val="aff6"/>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7"/>
    <w:next w:val="aff6"/>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7"/>
    <w:next w:val="aff6"/>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8">
    <w:name w:val="Содерж"/>
    <w:basedOn w:val="af5"/>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5"/>
    <w:next w:val="af5"/>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5"/>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9">
    <w:name w:val="Block Text"/>
    <w:basedOn w:val="af5"/>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5"/>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5"/>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7"/>
    <w:next w:val="aff6"/>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7"/>
    <w:next w:val="aff6"/>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7"/>
    <w:next w:val="aff6"/>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7"/>
    <w:next w:val="aff6"/>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7"/>
    <w:next w:val="aff6"/>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7"/>
    <w:next w:val="aff6"/>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7"/>
    <w:next w:val="aff6"/>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7"/>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a">
    <w:name w:val="Знак Знак Знак Знак"/>
    <w:basedOn w:val="af5"/>
    <w:link w:val="affffffb"/>
    <w:rsid w:val="00937604"/>
    <w:pPr>
      <w:spacing w:after="160" w:line="240" w:lineRule="exact"/>
    </w:pPr>
    <w:rPr>
      <w:rFonts w:ascii="Verdana" w:eastAsia="Times New Roman" w:hAnsi="Verdana" w:cs="Times New Roman"/>
      <w:sz w:val="20"/>
      <w:szCs w:val="20"/>
      <w:lang w:val="en-US"/>
    </w:rPr>
  </w:style>
  <w:style w:type="paragraph" w:styleId="affffffc">
    <w:name w:val="Document Map"/>
    <w:basedOn w:val="af5"/>
    <w:link w:val="affffffd"/>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d">
    <w:name w:val="Схема документа Знак"/>
    <w:basedOn w:val="af6"/>
    <w:link w:val="affffffc"/>
    <w:rsid w:val="00937604"/>
    <w:rPr>
      <w:rFonts w:ascii="Tahoma" w:eastAsia="Times New Roman" w:hAnsi="Tahoma" w:cs="Tahoma"/>
      <w:sz w:val="20"/>
      <w:szCs w:val="20"/>
      <w:shd w:val="clear" w:color="auto" w:fill="000080"/>
      <w:lang w:eastAsia="ru-RU"/>
    </w:rPr>
  </w:style>
  <w:style w:type="paragraph" w:styleId="affffffe">
    <w:name w:val="TOC Heading"/>
    <w:basedOn w:val="17"/>
    <w:next w:val="af5"/>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7"/>
    <w:next w:val="aff6"/>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7"/>
    <w:next w:val="aff6"/>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7"/>
    <w:next w:val="aff6"/>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7"/>
    <w:next w:val="aff6"/>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7"/>
    <w:next w:val="aff6"/>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7"/>
    <w:next w:val="aff6"/>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7"/>
    <w:next w:val="aff6"/>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8"/>
    <w:uiPriority w:val="99"/>
    <w:semiHidden/>
    <w:unhideWhenUsed/>
    <w:rsid w:val="00A17E6E"/>
  </w:style>
  <w:style w:type="table" w:customStyle="1" w:styleId="72">
    <w:name w:val="Сетка таблицы7"/>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7"/>
    <w:next w:val="afff1"/>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8"/>
    <w:semiHidden/>
    <w:unhideWhenUsed/>
    <w:rsid w:val="00A17E6E"/>
  </w:style>
  <w:style w:type="table" w:customStyle="1" w:styleId="121">
    <w:name w:val="Стиль таблицы12"/>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7"/>
    <w:next w:val="aff6"/>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7"/>
    <w:next w:val="aff6"/>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7"/>
    <w:next w:val="aff6"/>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5"/>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6"/>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7"/>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7"/>
    <w:next w:val="aff6"/>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7"/>
    <w:next w:val="aff6"/>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7"/>
    <w:next w:val="aff6"/>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7"/>
    <w:next w:val="aff6"/>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7"/>
    <w:next w:val="aff6"/>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7"/>
    <w:next w:val="aff6"/>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7"/>
    <w:next w:val="aff6"/>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7"/>
    <w:next w:val="aff6"/>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7"/>
    <w:next w:val="aff6"/>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7"/>
    <w:next w:val="aff6"/>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7"/>
    <w:next w:val="aff6"/>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7"/>
    <w:next w:val="aff6"/>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7"/>
    <w:next w:val="aff6"/>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7"/>
    <w:next w:val="aff6"/>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7"/>
    <w:next w:val="aff6"/>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7"/>
    <w:next w:val="aff6"/>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7"/>
    <w:next w:val="aff6"/>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7"/>
    <w:next w:val="aff6"/>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7"/>
    <w:next w:val="aff6"/>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7"/>
    <w:next w:val="aff6"/>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7"/>
    <w:next w:val="aff6"/>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7"/>
    <w:next w:val="aff6"/>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7"/>
    <w:next w:val="aff6"/>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8"/>
    <w:uiPriority w:val="99"/>
    <w:semiHidden/>
    <w:unhideWhenUsed/>
    <w:rsid w:val="00C26B76"/>
  </w:style>
  <w:style w:type="table" w:customStyle="1" w:styleId="81">
    <w:name w:val="Сетка таблицы8"/>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8"/>
    <w:uiPriority w:val="99"/>
    <w:semiHidden/>
    <w:unhideWhenUsed/>
    <w:rsid w:val="00C26B76"/>
  </w:style>
  <w:style w:type="table" w:customStyle="1" w:styleId="130">
    <w:name w:val="Стиль таблицы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8"/>
    <w:uiPriority w:val="99"/>
    <w:semiHidden/>
    <w:unhideWhenUsed/>
    <w:rsid w:val="00C26B76"/>
  </w:style>
  <w:style w:type="table" w:customStyle="1" w:styleId="720">
    <w:name w:val="Сетка таблицы72"/>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8"/>
    <w:semiHidden/>
    <w:unhideWhenUsed/>
    <w:rsid w:val="00C26B76"/>
  </w:style>
  <w:style w:type="table" w:customStyle="1" w:styleId="1210">
    <w:name w:val="Стиль таблицы12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8"/>
    <w:uiPriority w:val="99"/>
    <w:semiHidden/>
    <w:unhideWhenUsed/>
    <w:rsid w:val="00C26B76"/>
  </w:style>
  <w:style w:type="numbering" w:customStyle="1" w:styleId="1211">
    <w:name w:val="Нет списка121"/>
    <w:next w:val="af8"/>
    <w:semiHidden/>
    <w:unhideWhenUsed/>
    <w:rsid w:val="00C26B76"/>
  </w:style>
  <w:style w:type="table" w:customStyle="1" w:styleId="717171">
    <w:name w:val="Сетка таблицы7171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8"/>
    <w:uiPriority w:val="99"/>
    <w:semiHidden/>
    <w:unhideWhenUsed/>
    <w:rsid w:val="00C26B76"/>
  </w:style>
  <w:style w:type="numbering" w:customStyle="1" w:styleId="11111">
    <w:name w:val="Нет списка1111"/>
    <w:next w:val="af8"/>
    <w:semiHidden/>
    <w:unhideWhenUsed/>
    <w:rsid w:val="00C26B76"/>
  </w:style>
  <w:style w:type="numbering" w:customStyle="1" w:styleId="4c">
    <w:name w:val="Нет списка4"/>
    <w:next w:val="af8"/>
    <w:uiPriority w:val="99"/>
    <w:semiHidden/>
    <w:unhideWhenUsed/>
    <w:rsid w:val="00C26B76"/>
  </w:style>
  <w:style w:type="table" w:customStyle="1" w:styleId="91">
    <w:name w:val="Сетка таблицы9"/>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8"/>
    <w:semiHidden/>
    <w:unhideWhenUsed/>
    <w:rsid w:val="00C26B76"/>
  </w:style>
  <w:style w:type="table" w:customStyle="1" w:styleId="140">
    <w:name w:val="Стиль таблицы14"/>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8"/>
    <w:uiPriority w:val="99"/>
    <w:semiHidden/>
    <w:unhideWhenUsed/>
    <w:rsid w:val="00C26B76"/>
  </w:style>
  <w:style w:type="table" w:customStyle="1" w:styleId="73">
    <w:name w:val="Сетка таблицы73"/>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8"/>
    <w:semiHidden/>
    <w:unhideWhenUsed/>
    <w:rsid w:val="00C26B76"/>
  </w:style>
  <w:style w:type="table" w:customStyle="1" w:styleId="1220">
    <w:name w:val="Стиль таблицы12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
    <w:name w:val="Основной текст продолжение"/>
    <w:basedOn w:val="affb"/>
    <w:next w:val="affb"/>
    <w:link w:val="afffffff0"/>
    <w:rsid w:val="00C26B76"/>
    <w:pPr>
      <w:tabs>
        <w:tab w:val="left" w:pos="1122"/>
      </w:tabs>
      <w:spacing w:line="360" w:lineRule="auto"/>
      <w:ind w:firstLine="709"/>
    </w:pPr>
    <w:rPr>
      <w:rFonts w:ascii="Arial" w:hAnsi="Arial"/>
      <w:sz w:val="24"/>
      <w:szCs w:val="24"/>
    </w:rPr>
  </w:style>
  <w:style w:type="character" w:customStyle="1" w:styleId="afffffff0">
    <w:name w:val="Основной текст продолжение Знак"/>
    <w:link w:val="afffffff"/>
    <w:rsid w:val="00C26B76"/>
    <w:rPr>
      <w:rFonts w:ascii="Arial" w:eastAsia="Times New Roman" w:hAnsi="Arial" w:cs="Times New Roman"/>
      <w:sz w:val="24"/>
      <w:szCs w:val="24"/>
      <w:lang w:eastAsia="ru-RU"/>
    </w:rPr>
  </w:style>
  <w:style w:type="paragraph" w:styleId="20">
    <w:name w:val="List Bullet 2"/>
    <w:basedOn w:val="af5"/>
    <w:link w:val="2f3"/>
    <w:uiPriority w:val="99"/>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5"/>
    <w:uiPriority w:val="9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5"/>
    <w:uiPriority w:val="9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5"/>
    <w:uiPriority w:val="9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5"/>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1">
    <w:name w:val="Пояснит"/>
    <w:basedOn w:val="af5"/>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5"/>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5"/>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5"/>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5"/>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5"/>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5"/>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2">
    <w:name w:val="табл_заголовок"/>
    <w:link w:val="afffffff3"/>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4">
    <w:name w:val="табл_название"/>
    <w:next w:val="affffff0"/>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5"/>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5"/>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5">
    <w:name w:val="Стиль названия"/>
    <w:basedOn w:val="af5"/>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5"/>
    <w:rsid w:val="00C26B76"/>
    <w:pPr>
      <w:ind w:left="720"/>
      <w:contextualSpacing/>
    </w:pPr>
    <w:rPr>
      <w:rFonts w:ascii="Calibri" w:eastAsia="Times New Roman" w:hAnsi="Calibri" w:cs="Times New Roman"/>
    </w:rPr>
  </w:style>
  <w:style w:type="paragraph" w:styleId="afffffff6">
    <w:name w:val="Body Text First Indent"/>
    <w:basedOn w:val="affb"/>
    <w:link w:val="afffffff7"/>
    <w:rsid w:val="00C26B76"/>
    <w:pPr>
      <w:spacing w:after="120" w:line="360" w:lineRule="auto"/>
      <w:ind w:firstLine="210"/>
      <w:jc w:val="left"/>
    </w:pPr>
    <w:rPr>
      <w:sz w:val="26"/>
      <w:szCs w:val="26"/>
    </w:rPr>
  </w:style>
  <w:style w:type="character" w:customStyle="1" w:styleId="afffffff7">
    <w:name w:val="Красная строка Знак"/>
    <w:basedOn w:val="affc"/>
    <w:link w:val="afffffff6"/>
    <w:rsid w:val="00C26B76"/>
    <w:rPr>
      <w:rFonts w:ascii="Times New Roman" w:eastAsia="Times New Roman" w:hAnsi="Times New Roman" w:cs="Times New Roman"/>
      <w:sz w:val="26"/>
      <w:szCs w:val="26"/>
      <w:lang w:eastAsia="ru-RU"/>
    </w:rPr>
  </w:style>
  <w:style w:type="paragraph" w:customStyle="1" w:styleId="Style48">
    <w:name w:val="Style48"/>
    <w:basedOn w:val="af5"/>
    <w:uiPriority w:val="9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8">
    <w:name w:val="Обычный_с_отступом"/>
    <w:basedOn w:val="af5"/>
    <w:link w:val="afffffff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9">
    <w:name w:val="Обычный_с_отступом Знак"/>
    <w:link w:val="afffffff8"/>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a">
    <w:name w:val="АтекстовкА"/>
    <w:basedOn w:val="af5"/>
    <w:link w:val="afffffffb"/>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b">
    <w:name w:val="АтекстовкА Знак"/>
    <w:link w:val="afffffffa"/>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8"/>
    <w:uiPriority w:val="99"/>
    <w:semiHidden/>
    <w:unhideWhenUsed/>
    <w:rsid w:val="00997C79"/>
  </w:style>
  <w:style w:type="table" w:customStyle="1" w:styleId="100">
    <w:name w:val="Сетка таблицы10"/>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8"/>
    <w:uiPriority w:val="99"/>
    <w:semiHidden/>
    <w:unhideWhenUsed/>
    <w:rsid w:val="00997C79"/>
  </w:style>
  <w:style w:type="table" w:customStyle="1" w:styleId="150">
    <w:name w:val="Стиль таблицы15"/>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8"/>
    <w:uiPriority w:val="99"/>
    <w:semiHidden/>
    <w:unhideWhenUsed/>
    <w:rsid w:val="00997C79"/>
  </w:style>
  <w:style w:type="table" w:customStyle="1" w:styleId="74">
    <w:name w:val="Сетка таблицы7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8"/>
    <w:semiHidden/>
    <w:unhideWhenUsed/>
    <w:rsid w:val="00997C79"/>
  </w:style>
  <w:style w:type="table" w:customStyle="1" w:styleId="1230">
    <w:name w:val="Стиль таблицы12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8"/>
    <w:uiPriority w:val="99"/>
    <w:semiHidden/>
    <w:unhideWhenUsed/>
    <w:rsid w:val="00997C79"/>
  </w:style>
  <w:style w:type="table" w:customStyle="1" w:styleId="810">
    <w:name w:val="Сетка таблицы8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8"/>
    <w:semiHidden/>
    <w:unhideWhenUsed/>
    <w:rsid w:val="00997C79"/>
  </w:style>
  <w:style w:type="table" w:customStyle="1" w:styleId="1310">
    <w:name w:val="Стиль таблицы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8"/>
    <w:uiPriority w:val="99"/>
    <w:semiHidden/>
    <w:unhideWhenUsed/>
    <w:rsid w:val="00997C79"/>
  </w:style>
  <w:style w:type="table" w:customStyle="1" w:styleId="721">
    <w:name w:val="Сетка таблицы72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8"/>
    <w:semiHidden/>
    <w:unhideWhenUsed/>
    <w:rsid w:val="00997C79"/>
  </w:style>
  <w:style w:type="table" w:customStyle="1" w:styleId="12110">
    <w:name w:val="Стиль таблицы12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8"/>
    <w:uiPriority w:val="99"/>
    <w:semiHidden/>
    <w:unhideWhenUsed/>
    <w:rsid w:val="00997C79"/>
  </w:style>
  <w:style w:type="table" w:customStyle="1" w:styleId="910">
    <w:name w:val="Сетка таблицы9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8"/>
    <w:semiHidden/>
    <w:unhideWhenUsed/>
    <w:rsid w:val="00997C79"/>
  </w:style>
  <w:style w:type="table" w:customStyle="1" w:styleId="1410">
    <w:name w:val="Стиль таблицы14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8"/>
    <w:uiPriority w:val="99"/>
    <w:semiHidden/>
    <w:unhideWhenUsed/>
    <w:rsid w:val="00997C79"/>
  </w:style>
  <w:style w:type="table" w:customStyle="1" w:styleId="731">
    <w:name w:val="Сетка таблицы73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8"/>
    <w:semiHidden/>
    <w:unhideWhenUsed/>
    <w:rsid w:val="00997C79"/>
  </w:style>
  <w:style w:type="table" w:customStyle="1" w:styleId="12210">
    <w:name w:val="Стиль таблицы12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7"/>
    <w:next w:val="aff6"/>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7"/>
    <w:next w:val="aff6"/>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7"/>
    <w:next w:val="aff6"/>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7"/>
    <w:next w:val="aff6"/>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7"/>
    <w:next w:val="aff6"/>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7"/>
    <w:next w:val="aff6"/>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7"/>
    <w:next w:val="aff6"/>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7"/>
    <w:next w:val="aff6"/>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7"/>
    <w:next w:val="aff6"/>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7"/>
    <w:next w:val="aff6"/>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7"/>
    <w:next w:val="aff6"/>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5"/>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5"/>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5"/>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5"/>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5"/>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5"/>
    <w:rsid w:val="00856231"/>
    <w:pPr>
      <w:ind w:left="720"/>
      <w:contextualSpacing/>
    </w:pPr>
    <w:rPr>
      <w:rFonts w:ascii="Calibri" w:eastAsia="Times New Roman" w:hAnsi="Calibri" w:cs="Times New Roman"/>
    </w:rPr>
  </w:style>
  <w:style w:type="table" w:customStyle="1" w:styleId="2124">
    <w:name w:val="Сетка таблицы2124"/>
    <w:basedOn w:val="af7"/>
    <w:next w:val="aff6"/>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5"/>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5"/>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5"/>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5"/>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5"/>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c">
    <w:name w:val="Normal Indent"/>
    <w:aliases w:val="Обычный отступ Знак Знак,Обычный отступ Знак,Обычный отступ Знак Знак Знак Знак,Обычный отступ Знак Знак Знак Знак Знак Знак"/>
    <w:basedOn w:val="af5"/>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d">
    <w:name w:val="Штамп"/>
    <w:basedOn w:val="af5"/>
    <w:link w:val="afffffffe"/>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5"/>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6"/>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5"/>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5"/>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
    <w:name w:val="Обычный +отступ"/>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c"/>
    <w:rsid w:val="00EC3D1F"/>
    <w:rPr>
      <w:rFonts w:ascii="Times New Roman" w:eastAsia="Times New Roman" w:hAnsi="Times New Roman" w:cs="Times New Roman"/>
      <w:sz w:val="28"/>
      <w:szCs w:val="24"/>
      <w:lang w:eastAsia="ru-RU"/>
    </w:rPr>
  </w:style>
  <w:style w:type="character" w:customStyle="1" w:styleId="fts-hit">
    <w:name w:val="fts-hit"/>
    <w:basedOn w:val="af6"/>
    <w:rsid w:val="00EC3D1F"/>
  </w:style>
  <w:style w:type="paragraph" w:customStyle="1" w:styleId="261">
    <w:name w:val="Основной текст 26"/>
    <w:basedOn w:val="af5"/>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c"/>
    <w:next w:val="affb"/>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5"/>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5"/>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0">
    <w:name w:val="Текст подраздела"/>
    <w:basedOn w:val="af5"/>
    <w:link w:val="affffffff1"/>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1">
    <w:name w:val="Текст подраздела Знак"/>
    <w:link w:val="affffffff0"/>
    <w:uiPriority w:val="99"/>
    <w:rsid w:val="00EC3D1F"/>
    <w:rPr>
      <w:rFonts w:ascii="Times New Roman" w:eastAsia="Times New Roman" w:hAnsi="Times New Roman" w:cs="Times New Roman"/>
      <w:sz w:val="28"/>
      <w:szCs w:val="28"/>
      <w:lang w:val="x-none" w:eastAsia="x-none"/>
    </w:rPr>
  </w:style>
  <w:style w:type="paragraph" w:styleId="affffffff2">
    <w:name w:val="List Number"/>
    <w:basedOn w:val="af5"/>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5"/>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3">
    <w:name w:val="Чертежный"/>
    <w:link w:val="affffffff4"/>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5"/>
    <w:next w:val="af5"/>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5">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6">
    <w:name w:val="Subtitle"/>
    <w:basedOn w:val="afff5"/>
    <w:next w:val="affb"/>
    <w:link w:val="affffffff7"/>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7">
    <w:name w:val="Подзаголовок Знак"/>
    <w:basedOn w:val="af6"/>
    <w:link w:val="affffffff6"/>
    <w:rsid w:val="00EC3D1F"/>
    <w:rPr>
      <w:rFonts w:ascii="Arial" w:eastAsia="MS Mincho" w:hAnsi="Arial" w:cs="Times New Roman"/>
      <w:i/>
      <w:iCs/>
      <w:kern w:val="1"/>
      <w:sz w:val="28"/>
      <w:szCs w:val="28"/>
      <w:lang w:eastAsia="ar-SA"/>
    </w:rPr>
  </w:style>
  <w:style w:type="paragraph" w:customStyle="1" w:styleId="3f7">
    <w:name w:val="Название3"/>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8">
    <w:name w:val="стиль текст"/>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текст нумерованный"/>
    <w:basedOn w:val="affffffff8"/>
    <w:next w:val="affffffff8"/>
    <w:rsid w:val="00EC3D1F"/>
    <w:pPr>
      <w:tabs>
        <w:tab w:val="num" w:pos="357"/>
      </w:tabs>
      <w:ind w:left="-14014"/>
    </w:pPr>
  </w:style>
  <w:style w:type="character" w:customStyle="1" w:styleId="afffffffe">
    <w:name w:val="Штамп Знак"/>
    <w:link w:val="afffffffd"/>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5"/>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5"/>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a">
    <w:name w:val="НОРМАЛЬ_ОПЗ"/>
    <w:basedOn w:val="af5"/>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b">
    <w:name w:val="Для таблиц"/>
    <w:basedOn w:val="af5"/>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c">
    <w:name w:val="Цветовое выделение"/>
    <w:uiPriority w:val="99"/>
    <w:rsid w:val="00EC3D1F"/>
    <w:rPr>
      <w:b/>
      <w:bCs/>
      <w:color w:val="000080"/>
      <w:sz w:val="20"/>
      <w:szCs w:val="20"/>
    </w:rPr>
  </w:style>
  <w:style w:type="paragraph" w:customStyle="1" w:styleId="affffffffd">
    <w:name w:val="Таблицы (моноширинный)"/>
    <w:basedOn w:val="af5"/>
    <w:next w:val="af5"/>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5"/>
    <w:next w:val="af5"/>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5"/>
    <w:next w:val="af5"/>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e">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5"/>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
    <w:name w:val="Назв Ссылка"/>
    <w:basedOn w:val="af5"/>
    <w:next w:val="af5"/>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5"/>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5"/>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0">
    <w:name w:val="Назв после табл"/>
    <w:basedOn w:val="af5"/>
    <w:next w:val="af5"/>
    <w:link w:val="afffffffff1"/>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5"/>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5"/>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2">
    <w:name w:val="Стиль таблицы"/>
    <w:basedOn w:val="affb"/>
    <w:rsid w:val="00EC3D1F"/>
    <w:pPr>
      <w:jc w:val="center"/>
    </w:pPr>
    <w:rPr>
      <w:kern w:val="1"/>
      <w:sz w:val="24"/>
      <w:lang w:eastAsia="zh-CN"/>
    </w:rPr>
  </w:style>
  <w:style w:type="paragraph" w:customStyle="1" w:styleId="2fe">
    <w:name w:val="Текст2"/>
    <w:basedOn w:val="af5"/>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5"/>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3">
    <w:name w:val="toa heading"/>
    <w:basedOn w:val="17"/>
    <w:next w:val="af5"/>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5"/>
    <w:next w:val="af5"/>
    <w:rsid w:val="00EC3D1F"/>
    <w:pPr>
      <w:suppressAutoHyphens/>
      <w:spacing w:after="100"/>
      <w:ind w:left="880"/>
    </w:pPr>
    <w:rPr>
      <w:rFonts w:ascii="Calibri" w:eastAsia="Times New Roman" w:hAnsi="Calibri" w:cs="Times New Roman"/>
      <w:lang w:eastAsia="zh-CN"/>
    </w:rPr>
  </w:style>
  <w:style w:type="paragraph" w:styleId="6a">
    <w:name w:val="toc 6"/>
    <w:basedOn w:val="af5"/>
    <w:next w:val="af5"/>
    <w:rsid w:val="00EC3D1F"/>
    <w:pPr>
      <w:suppressAutoHyphens/>
      <w:spacing w:after="100"/>
      <w:ind w:left="1100"/>
    </w:pPr>
    <w:rPr>
      <w:rFonts w:ascii="Calibri" w:eastAsia="Times New Roman" w:hAnsi="Calibri" w:cs="Times New Roman"/>
      <w:lang w:eastAsia="zh-CN"/>
    </w:rPr>
  </w:style>
  <w:style w:type="paragraph" w:styleId="75">
    <w:name w:val="toc 7"/>
    <w:basedOn w:val="af5"/>
    <w:next w:val="af5"/>
    <w:rsid w:val="00EC3D1F"/>
    <w:pPr>
      <w:suppressAutoHyphens/>
      <w:spacing w:after="100"/>
      <w:ind w:left="1320"/>
    </w:pPr>
    <w:rPr>
      <w:rFonts w:ascii="Calibri" w:eastAsia="Times New Roman" w:hAnsi="Calibri" w:cs="Times New Roman"/>
      <w:lang w:eastAsia="zh-CN"/>
    </w:rPr>
  </w:style>
  <w:style w:type="paragraph" w:styleId="82">
    <w:name w:val="toc 8"/>
    <w:basedOn w:val="af5"/>
    <w:next w:val="af5"/>
    <w:rsid w:val="00EC3D1F"/>
    <w:pPr>
      <w:suppressAutoHyphens/>
      <w:spacing w:after="100"/>
      <w:ind w:left="1540"/>
    </w:pPr>
    <w:rPr>
      <w:rFonts w:ascii="Calibri" w:eastAsia="Times New Roman" w:hAnsi="Calibri" w:cs="Times New Roman"/>
      <w:lang w:eastAsia="zh-CN"/>
    </w:rPr>
  </w:style>
  <w:style w:type="paragraph" w:styleId="92">
    <w:name w:val="toc 9"/>
    <w:basedOn w:val="af5"/>
    <w:next w:val="af5"/>
    <w:rsid w:val="00EC3D1F"/>
    <w:pPr>
      <w:suppressAutoHyphens/>
      <w:spacing w:after="100"/>
      <w:ind w:left="1760"/>
    </w:pPr>
    <w:rPr>
      <w:rFonts w:ascii="Calibri" w:eastAsia="Times New Roman" w:hAnsi="Calibri" w:cs="Times New Roman"/>
      <w:lang w:eastAsia="zh-CN"/>
    </w:rPr>
  </w:style>
  <w:style w:type="paragraph" w:customStyle="1" w:styleId="afffffffff4">
    <w:name w:val="ИГ_ЗАГОЛОВОК"/>
    <w:basedOn w:val="1ffc"/>
    <w:link w:val="afffffffff5"/>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5">
    <w:name w:val="ИГ_ЗАГОЛОВОК Знак"/>
    <w:link w:val="afffffffff4"/>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5"/>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5"/>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5"/>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6"/>
    <w:link w:val="HTML1"/>
    <w:rsid w:val="00EC3D1F"/>
    <w:rPr>
      <w:rFonts w:ascii="Times New Roman" w:eastAsia="Times New Roman" w:hAnsi="Times New Roman" w:cs="Times New Roman"/>
      <w:i/>
      <w:iCs/>
      <w:sz w:val="24"/>
      <w:szCs w:val="24"/>
      <w:lang w:eastAsia="ar-SA"/>
    </w:rPr>
  </w:style>
  <w:style w:type="paragraph" w:styleId="afffffffff6">
    <w:name w:val="envelope address"/>
    <w:basedOn w:val="af5"/>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7">
    <w:name w:val="Intense Quote"/>
    <w:basedOn w:val="af5"/>
    <w:next w:val="af5"/>
    <w:link w:val="afffffffff8"/>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8">
    <w:name w:val="Выделенная цитата Знак"/>
    <w:basedOn w:val="af6"/>
    <w:link w:val="afffffffff7"/>
    <w:uiPriority w:val="30"/>
    <w:rsid w:val="00EC3D1F"/>
    <w:rPr>
      <w:rFonts w:ascii="Times New Roman" w:eastAsia="Times New Roman" w:hAnsi="Times New Roman" w:cs="Times New Roman"/>
      <w:b/>
      <w:bCs/>
      <w:i/>
      <w:iCs/>
      <w:color w:val="4F81BD"/>
      <w:sz w:val="24"/>
      <w:szCs w:val="24"/>
      <w:lang w:eastAsia="ar-SA"/>
    </w:rPr>
  </w:style>
  <w:style w:type="paragraph" w:styleId="afffffffff9">
    <w:name w:val="Date"/>
    <w:basedOn w:val="af5"/>
    <w:next w:val="af5"/>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Дата Знак"/>
    <w:basedOn w:val="af6"/>
    <w:link w:val="afffffffff9"/>
    <w:rsid w:val="00EC3D1F"/>
    <w:rPr>
      <w:rFonts w:ascii="Times New Roman" w:eastAsia="Times New Roman" w:hAnsi="Times New Roman" w:cs="Times New Roman"/>
      <w:sz w:val="24"/>
      <w:szCs w:val="24"/>
      <w:lang w:eastAsia="ar-SA"/>
    </w:rPr>
  </w:style>
  <w:style w:type="paragraph" w:styleId="afffffffffb">
    <w:name w:val="Note Heading"/>
    <w:basedOn w:val="af5"/>
    <w:next w:val="af5"/>
    <w:link w:val="afffffffffc"/>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c">
    <w:name w:val="Заголовок записки Знак"/>
    <w:basedOn w:val="af6"/>
    <w:link w:val="afffffffffb"/>
    <w:rsid w:val="00EC3D1F"/>
    <w:rPr>
      <w:rFonts w:ascii="Times New Roman" w:eastAsia="Times New Roman" w:hAnsi="Times New Roman" w:cs="Times New Roman"/>
      <w:sz w:val="24"/>
      <w:szCs w:val="24"/>
      <w:lang w:eastAsia="ar-SA"/>
    </w:rPr>
  </w:style>
  <w:style w:type="paragraph" w:styleId="2ff1">
    <w:name w:val="Body Text First Indent 2"/>
    <w:basedOn w:val="aff4"/>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5"/>
    <w:link w:val="2ff1"/>
    <w:rsid w:val="00EC3D1F"/>
    <w:rPr>
      <w:rFonts w:ascii="Times New Roman" w:eastAsia="Times New Roman" w:hAnsi="Times New Roman" w:cs="Times New Roman"/>
      <w:sz w:val="24"/>
      <w:szCs w:val="24"/>
      <w:lang w:eastAsia="ar-SA"/>
    </w:rPr>
  </w:style>
  <w:style w:type="paragraph" w:styleId="3">
    <w:name w:val="List Bullet 3"/>
    <w:basedOn w:val="af5"/>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5"/>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5"/>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5"/>
    <w:rsid w:val="00EC3D1F"/>
    <w:pPr>
      <w:suppressAutoHyphens/>
      <w:spacing w:after="0" w:line="240" w:lineRule="auto"/>
    </w:pPr>
    <w:rPr>
      <w:rFonts w:ascii="Cambria" w:eastAsia="Times New Roman" w:hAnsi="Cambria" w:cs="Times New Roman"/>
      <w:sz w:val="20"/>
      <w:szCs w:val="20"/>
      <w:lang w:eastAsia="ar-SA"/>
    </w:rPr>
  </w:style>
  <w:style w:type="paragraph" w:styleId="afffffffffd">
    <w:name w:val="table of figures"/>
    <w:basedOn w:val="af5"/>
    <w:next w:val="af5"/>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e">
    <w:name w:val="Signature"/>
    <w:basedOn w:val="af5"/>
    <w:link w:val="affffffffff"/>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
    <w:name w:val="Подпись Знак"/>
    <w:basedOn w:val="af6"/>
    <w:link w:val="afffffffffe"/>
    <w:rsid w:val="00EC3D1F"/>
    <w:rPr>
      <w:rFonts w:ascii="Times New Roman" w:eastAsia="Times New Roman" w:hAnsi="Times New Roman" w:cs="Times New Roman"/>
      <w:sz w:val="24"/>
      <w:szCs w:val="24"/>
      <w:lang w:eastAsia="ar-SA"/>
    </w:rPr>
  </w:style>
  <w:style w:type="paragraph" w:styleId="affffffffff0">
    <w:name w:val="Salutation"/>
    <w:basedOn w:val="af5"/>
    <w:next w:val="af5"/>
    <w:link w:val="a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1">
    <w:name w:val="Приветствие Знак"/>
    <w:basedOn w:val="af6"/>
    <w:link w:val="affffffffff0"/>
    <w:rsid w:val="00EC3D1F"/>
    <w:rPr>
      <w:rFonts w:ascii="Times New Roman" w:eastAsia="Times New Roman" w:hAnsi="Times New Roman" w:cs="Times New Roman"/>
      <w:sz w:val="24"/>
      <w:szCs w:val="24"/>
      <w:lang w:eastAsia="ar-SA"/>
    </w:rPr>
  </w:style>
  <w:style w:type="paragraph" w:styleId="affffffffff2">
    <w:name w:val="List Continue"/>
    <w:basedOn w:val="af5"/>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5"/>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5"/>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5"/>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5"/>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3">
    <w:name w:val="Closing"/>
    <w:basedOn w:val="af5"/>
    <w:link w:val="affffffffff4"/>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4">
    <w:name w:val="Прощание Знак"/>
    <w:basedOn w:val="af6"/>
    <w:link w:val="affffffffff3"/>
    <w:rsid w:val="00EC3D1F"/>
    <w:rPr>
      <w:rFonts w:ascii="Times New Roman" w:eastAsia="Times New Roman" w:hAnsi="Times New Roman" w:cs="Times New Roman"/>
      <w:sz w:val="24"/>
      <w:szCs w:val="24"/>
      <w:lang w:eastAsia="ar-SA"/>
    </w:rPr>
  </w:style>
  <w:style w:type="paragraph" w:styleId="3fa">
    <w:name w:val="List 3"/>
    <w:basedOn w:val="af5"/>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5"/>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5"/>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5">
    <w:name w:val="Bibliography"/>
    <w:basedOn w:val="af5"/>
    <w:next w:val="af5"/>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6">
    <w:name w:val="table of authorities"/>
    <w:basedOn w:val="af5"/>
    <w:next w:val="af5"/>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7">
    <w:name w:val="macro"/>
    <w:link w:val="affffffffff8"/>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8">
    <w:name w:val="Текст макроса Знак"/>
    <w:basedOn w:val="af6"/>
    <w:link w:val="affffffffff7"/>
    <w:rsid w:val="00EC3D1F"/>
    <w:rPr>
      <w:rFonts w:ascii="Courier New" w:eastAsia="Times New Roman" w:hAnsi="Courier New" w:cs="Courier New"/>
      <w:sz w:val="20"/>
      <w:szCs w:val="20"/>
      <w:lang w:eastAsia="ar-SA"/>
    </w:rPr>
  </w:style>
  <w:style w:type="paragraph" w:styleId="affffffffff9">
    <w:name w:val="annotation text"/>
    <w:basedOn w:val="af5"/>
    <w:link w:val="affffffffffa"/>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a">
    <w:name w:val="Текст примечания Знак"/>
    <w:basedOn w:val="af6"/>
    <w:link w:val="affffffffff9"/>
    <w:rsid w:val="00EC3D1F"/>
    <w:rPr>
      <w:rFonts w:ascii="Times New Roman" w:eastAsia="Times New Roman" w:hAnsi="Times New Roman" w:cs="Times New Roman"/>
      <w:sz w:val="20"/>
      <w:szCs w:val="20"/>
      <w:lang w:eastAsia="ar-SA"/>
    </w:rPr>
  </w:style>
  <w:style w:type="paragraph" w:styleId="affffffffffb">
    <w:name w:val="annotation subject"/>
    <w:basedOn w:val="affffffffff9"/>
    <w:next w:val="affffffffff9"/>
    <w:link w:val="affffffffffc"/>
    <w:rsid w:val="00EC3D1F"/>
    <w:rPr>
      <w:b/>
      <w:bCs/>
    </w:rPr>
  </w:style>
  <w:style w:type="character" w:customStyle="1" w:styleId="affffffffffc">
    <w:name w:val="Тема примечания Знак"/>
    <w:basedOn w:val="affffffffffa"/>
    <w:link w:val="affffffffffb"/>
    <w:rsid w:val="00EC3D1F"/>
    <w:rPr>
      <w:rFonts w:ascii="Times New Roman" w:eastAsia="Times New Roman" w:hAnsi="Times New Roman" w:cs="Times New Roman"/>
      <w:b/>
      <w:bCs/>
      <w:sz w:val="20"/>
      <w:szCs w:val="20"/>
      <w:lang w:eastAsia="ar-SA"/>
    </w:rPr>
  </w:style>
  <w:style w:type="paragraph" w:styleId="affffffffffd">
    <w:name w:val="index heading"/>
    <w:basedOn w:val="af5"/>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5"/>
    <w:next w:val="af5"/>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5"/>
    <w:next w:val="af5"/>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5"/>
    <w:next w:val="af5"/>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5"/>
    <w:next w:val="af5"/>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5"/>
    <w:next w:val="af5"/>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5"/>
    <w:next w:val="af5"/>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5"/>
    <w:next w:val="af5"/>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5"/>
    <w:next w:val="af5"/>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5"/>
    <w:next w:val="af5"/>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6"/>
    <w:link w:val="2ff6"/>
    <w:uiPriority w:val="29"/>
    <w:rsid w:val="00EC3D1F"/>
    <w:rPr>
      <w:rFonts w:ascii="Times New Roman" w:eastAsia="Times New Roman" w:hAnsi="Times New Roman" w:cs="Times New Roman"/>
      <w:i/>
      <w:iCs/>
      <w:color w:val="000000"/>
      <w:sz w:val="24"/>
      <w:szCs w:val="24"/>
      <w:lang w:eastAsia="ar-SA"/>
    </w:rPr>
  </w:style>
  <w:style w:type="paragraph" w:styleId="affffffffffe">
    <w:name w:val="Message Header"/>
    <w:basedOn w:val="af5"/>
    <w:link w:val="afffffffffff"/>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
    <w:name w:val="Шапка Знак"/>
    <w:basedOn w:val="af6"/>
    <w:link w:val="affffffffffe"/>
    <w:rsid w:val="00EC3D1F"/>
    <w:rPr>
      <w:rFonts w:ascii="Cambria" w:eastAsia="Times New Roman" w:hAnsi="Cambria" w:cs="Times New Roman"/>
      <w:sz w:val="24"/>
      <w:szCs w:val="24"/>
      <w:shd w:val="pct20" w:color="auto" w:fill="auto"/>
      <w:lang w:eastAsia="ar-SA"/>
    </w:rPr>
  </w:style>
  <w:style w:type="paragraph" w:styleId="afffffffffff0">
    <w:name w:val="E-mail Signature"/>
    <w:basedOn w:val="af5"/>
    <w:link w:val="af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1">
    <w:name w:val="Электронная подпись Знак"/>
    <w:basedOn w:val="af6"/>
    <w:link w:val="afffffffffff0"/>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2">
    <w:name w:val="Гипертекстовая ссылка"/>
    <w:uiPriority w:val="99"/>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5"/>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3">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5"/>
    <w:next w:val="af5"/>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5"/>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4">
    <w:name w:val="Перечисление + инт"/>
    <w:basedOn w:val="af5"/>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5"/>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5"/>
    <w:uiPriority w:val="9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5">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6"/>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6">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5"/>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5"/>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7">
    <w:name w:val="Основа"/>
    <w:basedOn w:val="af5"/>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4">
    <w:name w:val="Чертежный Знак"/>
    <w:link w:val="affffffff3"/>
    <w:rsid w:val="00EC3D1F"/>
    <w:rPr>
      <w:rFonts w:ascii="ISOCPEUR" w:eastAsia="Times New Roman" w:hAnsi="ISOCPEUR" w:cs="Times New Roman"/>
      <w:i/>
      <w:sz w:val="28"/>
      <w:szCs w:val="20"/>
      <w:lang w:val="uk-UA" w:eastAsia="ru-RU"/>
    </w:rPr>
  </w:style>
  <w:style w:type="paragraph" w:customStyle="1" w:styleId="IG">
    <w:name w:val="Обычный_IG"/>
    <w:basedOn w:val="af5"/>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uiPriority w:val="99"/>
    <w:rsid w:val="00EC3D1F"/>
    <w:rPr>
      <w:lang w:val="ru-RU" w:eastAsia="ru-RU" w:bidi="ar-SA"/>
    </w:rPr>
  </w:style>
  <w:style w:type="paragraph" w:customStyle="1" w:styleId="afffffffffff8">
    <w:name w:val="Красная строка моя"/>
    <w:basedOn w:val="af5"/>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9">
    <w:name w:val="Нормальный"/>
    <w:basedOn w:val="af5"/>
    <w:link w:val="afffffffffffa"/>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5"/>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5"/>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5"/>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b"/>
    <w:rsid w:val="00EC3D1F"/>
    <w:pPr>
      <w:ind w:firstLine="851"/>
    </w:pPr>
    <w:rPr>
      <w:sz w:val="24"/>
      <w:lang w:val="en-US"/>
    </w:rPr>
  </w:style>
  <w:style w:type="paragraph" w:customStyle="1" w:styleId="afffffffffffb">
    <w:name w:val="Таблрис"/>
    <w:basedOn w:val="af5"/>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b"/>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5"/>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4">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3"/>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5"/>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5"/>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5"/>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5"/>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5"/>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c">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5"/>
    <w:rsid w:val="001F49FC"/>
    <w:pPr>
      <w:ind w:left="720"/>
      <w:contextualSpacing/>
    </w:pPr>
    <w:rPr>
      <w:rFonts w:ascii="Calibri" w:eastAsia="Times New Roman" w:hAnsi="Calibri" w:cs="Times New Roman"/>
    </w:rPr>
  </w:style>
  <w:style w:type="paragraph" w:customStyle="1" w:styleId="western">
    <w:name w:val="western"/>
    <w:basedOn w:val="af5"/>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5"/>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5"/>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5"/>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5"/>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5"/>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5"/>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5"/>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5"/>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5"/>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5"/>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5"/>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5"/>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5"/>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5"/>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7"/>
    <w:next w:val="aff6"/>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7"/>
    <w:next w:val="aff6"/>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7"/>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7"/>
    <w:next w:val="aff6"/>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7"/>
    <w:next w:val="aff6"/>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7"/>
    <w:next w:val="aff6"/>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7"/>
    <w:next w:val="aff6"/>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7"/>
    <w:next w:val="aff6"/>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8"/>
    <w:uiPriority w:val="99"/>
    <w:semiHidden/>
    <w:unhideWhenUsed/>
    <w:rsid w:val="00D335DA"/>
  </w:style>
  <w:style w:type="table" w:customStyle="1" w:styleId="151">
    <w:name w:val="Сетка таблицы1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8"/>
    <w:semiHidden/>
    <w:unhideWhenUsed/>
    <w:rsid w:val="00D335DA"/>
  </w:style>
  <w:style w:type="table" w:customStyle="1" w:styleId="160">
    <w:name w:val="Стиль таблицы16"/>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8"/>
    <w:uiPriority w:val="99"/>
    <w:semiHidden/>
    <w:unhideWhenUsed/>
    <w:rsid w:val="00D335DA"/>
  </w:style>
  <w:style w:type="table" w:customStyle="1" w:styleId="750">
    <w:name w:val="Сетка таблицы7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8"/>
    <w:semiHidden/>
    <w:unhideWhenUsed/>
    <w:rsid w:val="00D335DA"/>
  </w:style>
  <w:style w:type="table" w:customStyle="1" w:styleId="1240">
    <w:name w:val="Стиль таблицы12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8"/>
    <w:uiPriority w:val="99"/>
    <w:semiHidden/>
    <w:unhideWhenUsed/>
    <w:rsid w:val="00D335DA"/>
  </w:style>
  <w:style w:type="table" w:customStyle="1" w:styleId="820">
    <w:name w:val="Сетка таблицы8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8"/>
    <w:uiPriority w:val="99"/>
    <w:semiHidden/>
    <w:unhideWhenUsed/>
    <w:rsid w:val="00D335DA"/>
  </w:style>
  <w:style w:type="table" w:customStyle="1" w:styleId="1320">
    <w:name w:val="Стиль таблицы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8"/>
    <w:uiPriority w:val="99"/>
    <w:semiHidden/>
    <w:unhideWhenUsed/>
    <w:rsid w:val="00D335DA"/>
  </w:style>
  <w:style w:type="table" w:customStyle="1" w:styleId="722">
    <w:name w:val="Сетка таблицы72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8"/>
    <w:semiHidden/>
    <w:unhideWhenUsed/>
    <w:rsid w:val="00D335DA"/>
  </w:style>
  <w:style w:type="table" w:customStyle="1" w:styleId="12120">
    <w:name w:val="Стиль таблицы12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8"/>
    <w:uiPriority w:val="99"/>
    <w:semiHidden/>
    <w:unhideWhenUsed/>
    <w:rsid w:val="00D335DA"/>
  </w:style>
  <w:style w:type="numbering" w:customStyle="1" w:styleId="12111">
    <w:name w:val="Нет списка1211"/>
    <w:next w:val="af8"/>
    <w:semiHidden/>
    <w:unhideWhenUsed/>
    <w:rsid w:val="00D335DA"/>
  </w:style>
  <w:style w:type="table" w:customStyle="1" w:styleId="7171711">
    <w:name w:val="Сетка таблицы7171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8"/>
    <w:uiPriority w:val="99"/>
    <w:semiHidden/>
    <w:unhideWhenUsed/>
    <w:rsid w:val="00D335DA"/>
  </w:style>
  <w:style w:type="numbering" w:customStyle="1" w:styleId="111112">
    <w:name w:val="Нет списка11111"/>
    <w:next w:val="af8"/>
    <w:semiHidden/>
    <w:unhideWhenUsed/>
    <w:rsid w:val="00D335DA"/>
  </w:style>
  <w:style w:type="numbering" w:customStyle="1" w:styleId="423">
    <w:name w:val="Нет списка42"/>
    <w:next w:val="af8"/>
    <w:uiPriority w:val="99"/>
    <w:semiHidden/>
    <w:unhideWhenUsed/>
    <w:rsid w:val="00D335DA"/>
  </w:style>
  <w:style w:type="table" w:customStyle="1" w:styleId="920">
    <w:name w:val="Сетка таблицы9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8"/>
    <w:semiHidden/>
    <w:unhideWhenUsed/>
    <w:rsid w:val="00D335DA"/>
  </w:style>
  <w:style w:type="table" w:customStyle="1" w:styleId="1420">
    <w:name w:val="Стиль таблицы14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8"/>
    <w:uiPriority w:val="99"/>
    <w:semiHidden/>
    <w:unhideWhenUsed/>
    <w:rsid w:val="00D335DA"/>
  </w:style>
  <w:style w:type="table" w:customStyle="1" w:styleId="732">
    <w:name w:val="Сетка таблицы73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8"/>
    <w:semiHidden/>
    <w:unhideWhenUsed/>
    <w:rsid w:val="00D335DA"/>
  </w:style>
  <w:style w:type="table" w:customStyle="1" w:styleId="12220">
    <w:name w:val="Стиль таблицы12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8"/>
    <w:uiPriority w:val="99"/>
    <w:semiHidden/>
    <w:unhideWhenUsed/>
    <w:rsid w:val="00D335DA"/>
  </w:style>
  <w:style w:type="table" w:customStyle="1" w:styleId="1010">
    <w:name w:val="Сетка таблицы10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8"/>
    <w:uiPriority w:val="99"/>
    <w:semiHidden/>
    <w:unhideWhenUsed/>
    <w:rsid w:val="00D335DA"/>
  </w:style>
  <w:style w:type="table" w:customStyle="1" w:styleId="1510">
    <w:name w:val="Стиль таблицы15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8"/>
    <w:uiPriority w:val="99"/>
    <w:semiHidden/>
    <w:unhideWhenUsed/>
    <w:rsid w:val="00D335DA"/>
  </w:style>
  <w:style w:type="table" w:customStyle="1" w:styleId="741">
    <w:name w:val="Сетка таблицы7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8"/>
    <w:semiHidden/>
    <w:unhideWhenUsed/>
    <w:rsid w:val="00D335DA"/>
  </w:style>
  <w:style w:type="table" w:customStyle="1" w:styleId="12310">
    <w:name w:val="Стиль таблицы12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8"/>
    <w:uiPriority w:val="99"/>
    <w:semiHidden/>
    <w:unhideWhenUsed/>
    <w:rsid w:val="00D335DA"/>
  </w:style>
  <w:style w:type="table" w:customStyle="1" w:styleId="811">
    <w:name w:val="Сетка таблицы8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8"/>
    <w:semiHidden/>
    <w:unhideWhenUsed/>
    <w:rsid w:val="00D335DA"/>
  </w:style>
  <w:style w:type="table" w:customStyle="1" w:styleId="13110">
    <w:name w:val="Стиль таблицы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8"/>
    <w:uiPriority w:val="99"/>
    <w:semiHidden/>
    <w:unhideWhenUsed/>
    <w:rsid w:val="00D335DA"/>
  </w:style>
  <w:style w:type="table" w:customStyle="1" w:styleId="7211">
    <w:name w:val="Сетка таблицы72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8"/>
    <w:semiHidden/>
    <w:unhideWhenUsed/>
    <w:rsid w:val="00D335DA"/>
  </w:style>
  <w:style w:type="table" w:customStyle="1" w:styleId="121110">
    <w:name w:val="Стиль таблицы12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8"/>
    <w:uiPriority w:val="99"/>
    <w:semiHidden/>
    <w:unhideWhenUsed/>
    <w:rsid w:val="00D335DA"/>
  </w:style>
  <w:style w:type="table" w:customStyle="1" w:styleId="911">
    <w:name w:val="Сетка таблицы9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8"/>
    <w:semiHidden/>
    <w:unhideWhenUsed/>
    <w:rsid w:val="00D335DA"/>
  </w:style>
  <w:style w:type="table" w:customStyle="1" w:styleId="14110">
    <w:name w:val="Стиль таблицы14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8"/>
    <w:uiPriority w:val="99"/>
    <w:semiHidden/>
    <w:unhideWhenUsed/>
    <w:rsid w:val="00D335DA"/>
  </w:style>
  <w:style w:type="table" w:customStyle="1" w:styleId="7311">
    <w:name w:val="Сетка таблицы73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8"/>
    <w:semiHidden/>
    <w:unhideWhenUsed/>
    <w:rsid w:val="00D335DA"/>
  </w:style>
  <w:style w:type="table" w:customStyle="1" w:styleId="122110">
    <w:name w:val="Стиль таблицы12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d">
    <w:name w:val="annotation reference"/>
    <w:basedOn w:val="af6"/>
    <w:rsid w:val="00894124"/>
    <w:rPr>
      <w:sz w:val="16"/>
      <w:szCs w:val="16"/>
    </w:rPr>
  </w:style>
  <w:style w:type="character" w:styleId="afffffffffffe">
    <w:name w:val="Book Title"/>
    <w:basedOn w:val="af6"/>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5"/>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8">
    <w:name w:val="Приложение СамНИПИ Знак"/>
    <w:link w:val="afffff7"/>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5"/>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
    <w:name w:val="Символ сноски"/>
    <w:rsid w:val="00CB501D"/>
    <w:rPr>
      <w:vertAlign w:val="superscript"/>
    </w:rPr>
  </w:style>
  <w:style w:type="paragraph" w:customStyle="1" w:styleId="1fff6">
    <w:name w:val="Название объекта1"/>
    <w:basedOn w:val="af5"/>
    <w:next w:val="af5"/>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5"/>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5"/>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5"/>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0">
    <w:name w:val="Текст таблицы"/>
    <w:basedOn w:val="affb"/>
    <w:qFormat/>
    <w:rsid w:val="00CB501D"/>
    <w:pPr>
      <w:spacing w:after="120"/>
      <w:jc w:val="left"/>
    </w:pPr>
    <w:rPr>
      <w:iCs/>
      <w:sz w:val="22"/>
      <w:szCs w:val="24"/>
      <w:lang w:eastAsia="ar-SA"/>
    </w:rPr>
  </w:style>
  <w:style w:type="paragraph" w:customStyle="1" w:styleId="affffffffffff1">
    <w:name w:val="Основной список"/>
    <w:basedOn w:val="affb"/>
    <w:rsid w:val="00CB501D"/>
    <w:pPr>
      <w:tabs>
        <w:tab w:val="left" w:pos="1134"/>
        <w:tab w:val="num" w:pos="1276"/>
      </w:tabs>
      <w:spacing w:after="120"/>
      <w:ind w:firstLine="709"/>
    </w:pPr>
    <w:rPr>
      <w:sz w:val="22"/>
      <w:szCs w:val="24"/>
      <w:lang w:eastAsia="ar-SA"/>
    </w:rPr>
  </w:style>
  <w:style w:type="paragraph" w:customStyle="1" w:styleId="H3">
    <w:name w:val="H3"/>
    <w:basedOn w:val="af5"/>
    <w:next w:val="af5"/>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2">
    <w:name w:val="База заголовка"/>
    <w:basedOn w:val="af5"/>
    <w:next w:val="affb"/>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b"/>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3">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4">
    <w:name w:val="Без висячих строк"/>
    <w:basedOn w:val="af5"/>
    <w:next w:val="af5"/>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5"/>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5"/>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5">
    <w:name w:val="Литературный источник"/>
    <w:basedOn w:val="af5"/>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6">
    <w:name w:val="Без красной строки"/>
    <w:basedOn w:val="af5"/>
    <w:next w:val="af5"/>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5"/>
    <w:next w:val="affffffffffff4"/>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4"/>
    <w:rsid w:val="00CB501D"/>
    <w:pPr>
      <w:pageBreakBefore w:val="0"/>
      <w:spacing w:before="622" w:after="311"/>
      <w:outlineLvl w:val="1"/>
    </w:pPr>
    <w:rPr>
      <w:spacing w:val="0"/>
      <w:sz w:val="32"/>
    </w:rPr>
  </w:style>
  <w:style w:type="paragraph" w:customStyle="1" w:styleId="3fd">
    <w:name w:val="Название 3"/>
    <w:basedOn w:val="2ffc"/>
    <w:next w:val="affffffffffff4"/>
    <w:rsid w:val="00CB501D"/>
    <w:pPr>
      <w:outlineLvl w:val="2"/>
    </w:pPr>
    <w:rPr>
      <w:caps w:val="0"/>
    </w:rPr>
  </w:style>
  <w:style w:type="paragraph" w:customStyle="1" w:styleId="4f6">
    <w:name w:val="Название 4"/>
    <w:basedOn w:val="3fd"/>
    <w:next w:val="affffffffffff4"/>
    <w:rsid w:val="00CB501D"/>
    <w:pPr>
      <w:outlineLvl w:val="3"/>
    </w:pPr>
    <w:rPr>
      <w:sz w:val="28"/>
    </w:rPr>
  </w:style>
  <w:style w:type="paragraph" w:customStyle="1" w:styleId="5f1">
    <w:name w:val="Название 5"/>
    <w:basedOn w:val="4f6"/>
    <w:next w:val="affffffffffff4"/>
    <w:rsid w:val="00CB501D"/>
    <w:pPr>
      <w:spacing w:before="0" w:after="0"/>
      <w:ind w:left="0" w:right="0"/>
      <w:outlineLvl w:val="9"/>
    </w:pPr>
    <w:rPr>
      <w:rFonts w:ascii="Arial" w:hAnsi="Arial"/>
      <w:b w:val="0"/>
      <w:sz w:val="22"/>
    </w:rPr>
  </w:style>
  <w:style w:type="paragraph" w:customStyle="1" w:styleId="affffffffffff7">
    <w:name w:val="Формула"/>
    <w:basedOn w:val="af5"/>
    <w:next w:val="affffffffffff6"/>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8">
    <w:name w:val="Абзац с красной строки"/>
    <w:basedOn w:val="af5"/>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5"/>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5"/>
    <w:next w:val="af5"/>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5"/>
    <w:next w:val="a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5"/>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5"/>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9">
    <w:name w:val="Маркированный список с отступом"/>
    <w:basedOn w:val="af5"/>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a">
    <w:name w:val="Нумерованный список с отступом"/>
    <w:basedOn w:val="af5"/>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b">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7"/>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7"/>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7"/>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7"/>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7"/>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c">
    <w:name w:val="Заголовок раздела НЕФТЕТЕХПРОЕКТ"/>
    <w:basedOn w:val="17"/>
    <w:next w:val="af5"/>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5"/>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d">
    <w:name w:val="Заголовки столбцов"/>
    <w:basedOn w:val="af5"/>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e">
    <w:name w:val="Основная надпись"/>
    <w:basedOn w:val="af5"/>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
    <w:name w:val="Стиль По центру"/>
    <w:basedOn w:val="af5"/>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0">
    <w:name w:val="Шапка таблицы"/>
    <w:basedOn w:val="afffffffffffff1"/>
    <w:next w:val="af5"/>
    <w:qFormat/>
    <w:rsid w:val="00A5071E"/>
    <w:pPr>
      <w:jc w:val="center"/>
    </w:pPr>
  </w:style>
  <w:style w:type="paragraph" w:customStyle="1" w:styleId="afffffffffffff1">
    <w:name w:val="Текст в таблице+"/>
    <w:basedOn w:val="af5"/>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2">
    <w:name w:val="Таблица"/>
    <w:basedOn w:val="afffffffffffff1"/>
    <w:next w:val="af5"/>
    <w:link w:val="afffffffffffff3"/>
    <w:qFormat/>
    <w:rsid w:val="00A5071E"/>
  </w:style>
  <w:style w:type="paragraph" w:customStyle="1" w:styleId="afffffffffffff4">
    <w:name w:val="Название Рисунка"/>
    <w:basedOn w:val="af5"/>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5">
    <w:name w:val="надстрочный"/>
    <w:rsid w:val="00A5071E"/>
    <w:rPr>
      <w:rFonts w:ascii="Times New Roman" w:hAnsi="Times New Roman"/>
      <w:i/>
      <w:iCs/>
      <w:sz w:val="24"/>
    </w:rPr>
  </w:style>
  <w:style w:type="paragraph" w:customStyle="1" w:styleId="afffffffffffff6">
    <w:name w:val="Название Рисунка НЕФТЕТЕХПРОЕКТ"/>
    <w:basedOn w:val="af5"/>
    <w:next w:val="af5"/>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7">
    <w:name w:val="Название Таблицы НЕФТЕТЕХПРОЕКТ"/>
    <w:basedOn w:val="af5"/>
    <w:next w:val="af5"/>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8">
    <w:name w:val="Состав проекта"/>
    <w:basedOn w:val="afffffffffffff0"/>
    <w:rsid w:val="00A5071E"/>
    <w:pPr>
      <w:ind w:left="-113" w:right="-113"/>
    </w:pPr>
    <w:rPr>
      <w:sz w:val="22"/>
    </w:rPr>
  </w:style>
  <w:style w:type="paragraph" w:customStyle="1" w:styleId="a8">
    <w:name w:val="Нумерованный НЕФТЕТЕХПРОЕКТ"/>
    <w:basedOn w:val="af5"/>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9">
    <w:name w:val="Название Таблицы"/>
    <w:basedOn w:val="af5"/>
    <w:link w:val="afffffffffffffa"/>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b">
    <w:name w:val="По ширине"/>
    <w:basedOn w:val="af5"/>
    <w:link w:val="afffffffffffffc"/>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d">
    <w:name w:val="нумерованный"/>
    <w:rsid w:val="00A5071E"/>
  </w:style>
  <w:style w:type="paragraph" w:customStyle="1" w:styleId="afffffffffffffe">
    <w:name w:val="По центру"/>
    <w:basedOn w:val="af5"/>
    <w:next w:val="af5"/>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
    <w:name w:val="Аннотация"/>
    <w:aliases w:val="состав проекта НЕФТЕТЕХПРОЕКТ,НТП- Введение,Приложения"/>
    <w:basedOn w:val="affffffffffffc"/>
    <w:next w:val="af5"/>
    <w:rsid w:val="00A5071E"/>
    <w:pPr>
      <w:ind w:firstLine="0"/>
      <w:jc w:val="center"/>
    </w:pPr>
  </w:style>
  <w:style w:type="paragraph" w:customStyle="1" w:styleId="affffffffffffff0">
    <w:name w:val="По центру НЕФТЕТЕХПРОЕКТ"/>
    <w:basedOn w:val="af5"/>
    <w:next w:val="affffc"/>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1">
    <w:name w:val="По ширине НЕФТЕТЕХПРОЕКТ"/>
    <w:basedOn w:val="af5"/>
    <w:link w:val="affffffffffffff2"/>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3">
    <w:name w:val="Подзаголовок НЕФТЕТЕХПРОЕКТ"/>
    <w:basedOn w:val="25"/>
    <w:next w:val="affffffffffffff1"/>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4">
    <w:name w:val="Подписи"/>
    <w:basedOn w:val="af5"/>
    <w:next w:val="af5"/>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5">
    <w:name w:val="Приложение НЕФТЕТЕХПРОЕКТ"/>
    <w:basedOn w:val="17"/>
    <w:next w:val="af5"/>
    <w:link w:val="affffffffffffff6"/>
    <w:rsid w:val="00A5071E"/>
    <w:pPr>
      <w:pageBreakBefore/>
      <w:suppressAutoHyphens/>
    </w:pPr>
    <w:rPr>
      <w:color w:val="000000"/>
      <w:w w:val="0"/>
      <w:sz w:val="32"/>
      <w:szCs w:val="32"/>
      <w:lang w:val="x-none" w:eastAsia="en-US" w:bidi="en-US"/>
    </w:rPr>
  </w:style>
  <w:style w:type="paragraph" w:customStyle="1" w:styleId="affffffffffffff7">
    <w:name w:val="Примечание НЕФТЕТЕХПРОЕКТ"/>
    <w:basedOn w:val="af5"/>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8">
    <w:name w:val="Рисунок НЕФТЕТЕХПРОЕКТ"/>
    <w:basedOn w:val="af5"/>
    <w:next w:val="afffffffffffff6"/>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7"/>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9">
    <w:name w:val="Содержание НЕФТЕТЕХПРОЕКТ"/>
    <w:basedOn w:val="affffffffffffff"/>
    <w:next w:val="1f8"/>
    <w:rsid w:val="00A5071E"/>
  </w:style>
  <w:style w:type="numbering" w:customStyle="1" w:styleId="affffffffffffffa">
    <w:name w:val="Стиль нумерованный"/>
    <w:rsid w:val="00A5071E"/>
  </w:style>
  <w:style w:type="paragraph" w:customStyle="1" w:styleId="affffffffffffffb">
    <w:name w:val="Таблица для сметы НЕФТЕТЕХПРОЕКТ"/>
    <w:basedOn w:val="af5"/>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c">
    <w:name w:val="Шапка таблицы НЕФТЕТЕХПРОЕКТ"/>
    <w:basedOn w:val="af5"/>
    <w:next w:val="af5"/>
    <w:link w:val="affffffffffffffd"/>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c">
    <w:name w:val="По ширине Знак"/>
    <w:link w:val="afffffffffffffb"/>
    <w:rsid w:val="00A5071E"/>
    <w:rPr>
      <w:rFonts w:ascii="Times New Roman" w:eastAsia="Times New Roman" w:hAnsi="Times New Roman" w:cs="Times New Roman"/>
      <w:sz w:val="24"/>
      <w:szCs w:val="20"/>
      <w:lang w:val="x-none" w:eastAsia="x-none"/>
    </w:rPr>
  </w:style>
  <w:style w:type="character" w:customStyle="1" w:styleId="affffffffffffff2">
    <w:name w:val="По ширине НЕФТЕТЕХПРОЕКТ Знак"/>
    <w:link w:val="affffffffffffff1"/>
    <w:rsid w:val="00A5071E"/>
    <w:rPr>
      <w:rFonts w:ascii="Times New Roman" w:eastAsia="Times New Roman" w:hAnsi="Times New Roman" w:cs="Times New Roman"/>
      <w:sz w:val="24"/>
      <w:szCs w:val="20"/>
      <w:lang w:eastAsia="ru-RU"/>
    </w:rPr>
  </w:style>
  <w:style w:type="character" w:customStyle="1" w:styleId="affffffffffffff6">
    <w:name w:val="Приложение НЕФТЕТЕХПРОЕКТ Знак"/>
    <w:link w:val="affffffffffffff5"/>
    <w:rsid w:val="00A5071E"/>
    <w:rPr>
      <w:rFonts w:ascii="Times New Roman" w:eastAsia="Times New Roman" w:hAnsi="Times New Roman" w:cs="Times New Roman"/>
      <w:b/>
      <w:color w:val="000000"/>
      <w:w w:val="0"/>
      <w:sz w:val="32"/>
      <w:szCs w:val="32"/>
      <w:lang w:val="x-none" w:bidi="en-US"/>
    </w:rPr>
  </w:style>
  <w:style w:type="paragraph" w:customStyle="1" w:styleId="affffffffffffffe">
    <w:name w:val="Основная НД"/>
    <w:basedOn w:val="af5"/>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8"/>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
    <w:name w:val="Стиль_осн_текста"/>
    <w:basedOn w:val="af5"/>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0">
    <w:name w:val="Основной текст СамНИПИ Знак Знак"/>
    <w:rsid w:val="00A5071E"/>
    <w:rPr>
      <w:rFonts w:ascii="Arial" w:hAnsi="Arial"/>
      <w:bCs/>
      <w:lang w:val="ru-RU" w:eastAsia="ru-RU" w:bidi="ar-SA"/>
    </w:rPr>
  </w:style>
  <w:style w:type="character" w:customStyle="1" w:styleId="afffffffffffffff1">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2">
    <w:name w:val="Основной текст таблицы"/>
    <w:basedOn w:val="affb"/>
    <w:next w:val="affb"/>
    <w:rsid w:val="00A5071E"/>
    <w:pPr>
      <w:overflowPunct w:val="0"/>
      <w:autoSpaceDE w:val="0"/>
      <w:autoSpaceDN w:val="0"/>
      <w:adjustRightInd w:val="0"/>
      <w:spacing w:before="40" w:after="40"/>
      <w:ind w:right="113"/>
      <w:jc w:val="center"/>
    </w:pPr>
    <w:rPr>
      <w:sz w:val="26"/>
    </w:rPr>
  </w:style>
  <w:style w:type="paragraph" w:customStyle="1" w:styleId="afffffffffffffff3">
    <w:name w:val="Рисунок"/>
    <w:basedOn w:val="af5"/>
    <w:next w:val="af5"/>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4">
    <w:name w:val="специальный"/>
    <w:basedOn w:val="af5"/>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5"/>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1">
    <w:name w:val="Назв после табл Знак"/>
    <w:link w:val="afffffffff0"/>
    <w:rsid w:val="00A5071E"/>
    <w:rPr>
      <w:rFonts w:ascii="Times New Roman" w:eastAsia="Times New Roman" w:hAnsi="Times New Roman" w:cs="Times New Roman"/>
      <w:kern w:val="1"/>
      <w:sz w:val="28"/>
      <w:szCs w:val="20"/>
      <w:lang w:eastAsia="ar-SA"/>
    </w:rPr>
  </w:style>
  <w:style w:type="character" w:customStyle="1" w:styleId="afffffffffffa">
    <w:name w:val="Нормальный Знак"/>
    <w:link w:val="afffffffffff9"/>
    <w:rsid w:val="00A5071E"/>
    <w:rPr>
      <w:rFonts w:ascii="Times New Roman" w:eastAsia="Calibri" w:hAnsi="Times New Roman" w:cs="Times New Roman"/>
      <w:sz w:val="24"/>
    </w:rPr>
  </w:style>
  <w:style w:type="paragraph" w:customStyle="1" w:styleId="afffffffffffffff5">
    <w:name w:val="Оглавление"/>
    <w:basedOn w:val="1f8"/>
    <w:next w:val="af5"/>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6">
    <w:name w:val="Таблица ЭО"/>
    <w:basedOn w:val="af5"/>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7">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8">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9">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5"/>
    <w:next w:val="af5"/>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6"/>
    <w:link w:val="z-"/>
    <w:rsid w:val="00A5071E"/>
    <w:rPr>
      <w:rFonts w:ascii="Arial" w:eastAsia="Arial Unicode MS" w:hAnsi="Arial" w:cs="Times New Roman"/>
      <w:vanish/>
      <w:sz w:val="16"/>
      <w:szCs w:val="16"/>
      <w:lang w:val="x-none"/>
    </w:rPr>
  </w:style>
  <w:style w:type="paragraph" w:styleId="z-1">
    <w:name w:val="HTML Bottom of Form"/>
    <w:basedOn w:val="af5"/>
    <w:next w:val="af5"/>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6"/>
    <w:link w:val="z-1"/>
    <w:rsid w:val="00A5071E"/>
    <w:rPr>
      <w:rFonts w:ascii="Arial" w:eastAsia="Arial Unicode MS" w:hAnsi="Arial" w:cs="Times New Roman"/>
      <w:vanish/>
      <w:sz w:val="16"/>
      <w:szCs w:val="16"/>
      <w:lang w:val="x-none"/>
    </w:rPr>
  </w:style>
  <w:style w:type="table" w:styleId="-12">
    <w:name w:val="Table Web 1"/>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a">
    <w:name w:val="ЗАГОЛОВОК"/>
    <w:basedOn w:val="17"/>
    <w:next w:val="af5"/>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b">
    <w:name w:val="Table Elegant"/>
    <w:basedOn w:val="a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5"/>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5"/>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5"/>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5"/>
    <w:next w:val="af5"/>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5"/>
    <w:next w:val="af5"/>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5"/>
    <w:next w:val="af5"/>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5"/>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5"/>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5"/>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5"/>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5"/>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5"/>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5"/>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5"/>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5"/>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5"/>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5"/>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5"/>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5"/>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7"/>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7"/>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c">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d">
    <w:name w:val="Обычный текст"/>
    <w:basedOn w:val="af5"/>
    <w:link w:val="afffffffffffffffe"/>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e">
    <w:name w:val="Обычный текст Знак"/>
    <w:link w:val="afffffffffffffffd"/>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
    <w:name w:val="подзаголовок в таблице"/>
    <w:basedOn w:val="af5"/>
    <w:next w:val="af5"/>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0">
    <w:name w:val="табл_заголовок Знак Знак Знак Знак"/>
    <w:link w:val="affffffffffffffff1"/>
    <w:locked/>
    <w:rsid w:val="00A5071E"/>
    <w:rPr>
      <w:noProof/>
      <w:sz w:val="24"/>
      <w:lang w:eastAsia="ru-RU"/>
    </w:rPr>
  </w:style>
  <w:style w:type="paragraph" w:customStyle="1" w:styleId="affffffffffffffff1">
    <w:name w:val="табл_заголовок Знак Знак Знак"/>
    <w:link w:val="affffffffffffffff0"/>
    <w:rsid w:val="00A5071E"/>
    <w:pPr>
      <w:keepNext/>
      <w:keepLines/>
      <w:spacing w:after="0" w:line="240" w:lineRule="auto"/>
      <w:jc w:val="center"/>
    </w:pPr>
    <w:rPr>
      <w:noProof/>
      <w:sz w:val="24"/>
      <w:lang w:eastAsia="ru-RU"/>
    </w:rPr>
  </w:style>
  <w:style w:type="character" w:customStyle="1" w:styleId="affffffffffffffff2">
    <w:name w:val="табл_строка Знак Знак Знак"/>
    <w:link w:val="affffffffffffffff3"/>
    <w:locked/>
    <w:rsid w:val="00A5071E"/>
    <w:rPr>
      <w:sz w:val="24"/>
    </w:rPr>
  </w:style>
  <w:style w:type="paragraph" w:customStyle="1" w:styleId="affffffffffffffff3">
    <w:name w:val="табл_строка Знак Знак"/>
    <w:basedOn w:val="affb"/>
    <w:link w:val="affffffffffffffff2"/>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4">
    <w:name w:val="Название НЕФТЕТЕХПРОЕКТ"/>
    <w:basedOn w:val="af5"/>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5"/>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8"/>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5"/>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7"/>
    <w:next w:val="afffffffffffffffb"/>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5"/>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8"/>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7"/>
    <w:next w:val="afffffffffffffffb"/>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8"/>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5"/>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8"/>
    <w:uiPriority w:val="99"/>
    <w:semiHidden/>
    <w:unhideWhenUsed/>
    <w:rsid w:val="00DB609C"/>
  </w:style>
  <w:style w:type="character" w:customStyle="1" w:styleId="affffffffffffffff5">
    <w:name w:val="Приложение Знак"/>
    <w:rsid w:val="00FF0DF5"/>
    <w:rPr>
      <w:rFonts w:ascii="Arial" w:hAnsi="Arial"/>
      <w:kern w:val="28"/>
      <w:sz w:val="28"/>
      <w:lang w:val="en-US"/>
    </w:rPr>
  </w:style>
  <w:style w:type="character" w:customStyle="1" w:styleId="affffffffffffffff6">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5"/>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5"/>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5"/>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5"/>
    <w:link w:val="affffffffffffffff7"/>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5"/>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8">
    <w:name w:val="Основной текст СамНИПИ Знак Знак Знак"/>
    <w:rsid w:val="00FF0DF5"/>
    <w:rPr>
      <w:rFonts w:ascii="Arial" w:hAnsi="Arial"/>
      <w:bCs/>
    </w:rPr>
  </w:style>
  <w:style w:type="paragraph" w:customStyle="1" w:styleId="affffffffffffffff9">
    <w:name w:val="Таблица_Шапка_СамНИПИ Знак Знак"/>
    <w:link w:val="affffffffffffffffa"/>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a">
    <w:name w:val="Таблица_Шапка_СамНИПИ Знак Знак Знак"/>
    <w:link w:val="affffffffffffffff9"/>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5"/>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8"/>
    <w:next w:val="111111"/>
    <w:unhideWhenUsed/>
    <w:rsid w:val="00FF0DF5"/>
    <w:pPr>
      <w:numPr>
        <w:numId w:val="34"/>
      </w:numPr>
    </w:pPr>
  </w:style>
  <w:style w:type="numbering" w:customStyle="1" w:styleId="11111131">
    <w:name w:val="1 / 1.1 / 1.1.131"/>
    <w:basedOn w:val="af8"/>
    <w:next w:val="111111"/>
    <w:unhideWhenUsed/>
    <w:rsid w:val="00FF0DF5"/>
  </w:style>
  <w:style w:type="numbering" w:customStyle="1" w:styleId="11111132">
    <w:name w:val="1 / 1.1 / 1.1.132"/>
    <w:basedOn w:val="af8"/>
    <w:next w:val="111111"/>
    <w:unhideWhenUsed/>
    <w:rsid w:val="00FF0DF5"/>
  </w:style>
  <w:style w:type="numbering" w:customStyle="1" w:styleId="11111133">
    <w:name w:val="1 / 1.1 / 1.1.133"/>
    <w:basedOn w:val="af8"/>
    <w:next w:val="111111"/>
    <w:unhideWhenUsed/>
    <w:rsid w:val="00FF0DF5"/>
  </w:style>
  <w:style w:type="numbering" w:customStyle="1" w:styleId="11111134">
    <w:name w:val="1 / 1.1 / 1.1.134"/>
    <w:basedOn w:val="af8"/>
    <w:next w:val="111111"/>
    <w:unhideWhenUsed/>
    <w:rsid w:val="00FF0DF5"/>
  </w:style>
  <w:style w:type="numbering" w:customStyle="1" w:styleId="11111135">
    <w:name w:val="1 / 1.1 / 1.1.135"/>
    <w:basedOn w:val="af8"/>
    <w:next w:val="111111"/>
    <w:unhideWhenUsed/>
    <w:rsid w:val="00FF0DF5"/>
  </w:style>
  <w:style w:type="numbering" w:customStyle="1" w:styleId="11111136">
    <w:name w:val="1 / 1.1 / 1.1.136"/>
    <w:basedOn w:val="af8"/>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5"/>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8"/>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e"/>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b">
    <w:name w:val="ГОЧС Основной текст"/>
    <w:basedOn w:val="af5"/>
    <w:link w:val="affffffffffffffffc"/>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c">
    <w:name w:val="ГОЧС Основной текст Знак"/>
    <w:link w:val="affffffffffffffffb"/>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7"/>
    <w:next w:val="aff6"/>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5"/>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6"/>
    <w:rsid w:val="00250746"/>
    <w:rPr>
      <w:rFonts w:ascii="Times New Roman" w:hAnsi="Times New Roman" w:cs="Times New Roman"/>
      <w:b/>
      <w:bCs/>
      <w:sz w:val="22"/>
      <w:szCs w:val="22"/>
    </w:rPr>
  </w:style>
  <w:style w:type="character" w:customStyle="1" w:styleId="FontStyle83">
    <w:name w:val="Font Style83"/>
    <w:basedOn w:val="af6"/>
    <w:uiPriority w:val="99"/>
    <w:rsid w:val="00250746"/>
    <w:rPr>
      <w:rFonts w:ascii="Times New Roman" w:hAnsi="Times New Roman" w:cs="Times New Roman"/>
      <w:sz w:val="22"/>
      <w:szCs w:val="22"/>
    </w:rPr>
  </w:style>
  <w:style w:type="paragraph" w:customStyle="1" w:styleId="Style14">
    <w:name w:val="Style14"/>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5"/>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5"/>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5"/>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5"/>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0">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
    <w:uiPriority w:val="34"/>
    <w:qFormat/>
    <w:locked/>
    <w:rsid w:val="002A0949"/>
  </w:style>
  <w:style w:type="character" w:styleId="affffffffffffffffd">
    <w:name w:val="Placeholder Text"/>
    <w:basedOn w:val="af6"/>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6"/>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6"/>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6"/>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6"/>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6"/>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5"/>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5"/>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e">
    <w:name w:val="основной текст"/>
    <w:basedOn w:val="af5"/>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
    <w:name w:val="Обычный без отступа"/>
    <w:basedOn w:val="af5"/>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6"/>
    <w:rsid w:val="00BC0B71"/>
  </w:style>
  <w:style w:type="character" w:customStyle="1" w:styleId="mail-message-map-nobreak">
    <w:name w:val="mail-message-map-nobreak"/>
    <w:basedOn w:val="af6"/>
    <w:rsid w:val="00BC0B71"/>
  </w:style>
  <w:style w:type="paragraph" w:customStyle="1" w:styleId="Style8">
    <w:name w:val="Style8"/>
    <w:basedOn w:val="af5"/>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5"/>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5"/>
    <w:next w:val="affb"/>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0">
    <w:name w:val="текст"/>
    <w:basedOn w:val="af5"/>
    <w:link w:val="afffffffffffffffff1"/>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1">
    <w:name w:val="текст Знак"/>
    <w:basedOn w:val="af6"/>
    <w:link w:val="afffffffffffffffff0"/>
    <w:rsid w:val="00DB40F4"/>
    <w:rPr>
      <w:rFonts w:ascii="Times New Roman" w:eastAsia="Times New Roman" w:hAnsi="Times New Roman" w:cs="Times New Roman"/>
      <w:sz w:val="28"/>
      <w:szCs w:val="28"/>
      <w:lang w:eastAsia="ru-RU"/>
    </w:rPr>
  </w:style>
  <w:style w:type="paragraph" w:customStyle="1" w:styleId="3ff2">
    <w:name w:val="Заголовок3"/>
    <w:basedOn w:val="af5"/>
    <w:next w:val="affb"/>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5"/>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5"/>
    <w:rsid w:val="00FB51BA"/>
    <w:pPr>
      <w:spacing w:after="0" w:line="240" w:lineRule="auto"/>
    </w:pPr>
    <w:rPr>
      <w:rFonts w:ascii="Arial" w:eastAsia="Times New Roman" w:hAnsi="Arial" w:cs="Times New Roman"/>
      <w:sz w:val="20"/>
      <w:szCs w:val="20"/>
      <w:lang w:eastAsia="ru-RU"/>
    </w:rPr>
  </w:style>
  <w:style w:type="character" w:customStyle="1" w:styleId="afffffffffffffffff2">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5"/>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6"/>
    <w:rsid w:val="00E32A78"/>
  </w:style>
  <w:style w:type="character" w:customStyle="1" w:styleId="extended-textshort">
    <w:name w:val="extended-text__short"/>
    <w:basedOn w:val="af6"/>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5"/>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5"/>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3">
    <w:name w:val="Основной стиль Знак"/>
    <w:link w:val="afffffffffffffffff4"/>
    <w:locked/>
    <w:rsid w:val="00E32A78"/>
    <w:rPr>
      <w:rFonts w:ascii="Arial" w:hAnsi="Arial" w:cs="Arial"/>
      <w:szCs w:val="28"/>
      <w:lang w:val="x-none" w:eastAsia="x-none"/>
    </w:rPr>
  </w:style>
  <w:style w:type="paragraph" w:customStyle="1" w:styleId="afffffffffffffffff4">
    <w:name w:val="Основной стиль"/>
    <w:basedOn w:val="af5"/>
    <w:link w:val="afffffffffffffffff3"/>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5"/>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5">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5"/>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5"/>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6">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7">
    <w:name w:val="Нормальный (таблица)"/>
    <w:basedOn w:val="af5"/>
    <w:next w:val="af5"/>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6"/>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5"/>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5"/>
    <w:next w:val="af5"/>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d">
    <w:name w:val="Шапка таблицы НЕФТЕТЕХПРОЕКТ Знак"/>
    <w:link w:val="affffffffffffffc"/>
    <w:rsid w:val="00E547EC"/>
    <w:rPr>
      <w:rFonts w:ascii="Times New Roman" w:eastAsia="Times New Roman" w:hAnsi="Times New Roman" w:cs="Times New Roman"/>
      <w:color w:val="000000"/>
      <w:szCs w:val="32"/>
      <w:lang w:eastAsia="ru-RU"/>
    </w:rPr>
  </w:style>
  <w:style w:type="paragraph" w:customStyle="1" w:styleId="afffffffffffffffff8">
    <w:name w:val="Название_станицы"/>
    <w:basedOn w:val="af5"/>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9">
    <w:name w:val="НИПИ ОНГМ"/>
    <w:link w:val="afffffffffffffffffa"/>
    <w:qFormat/>
    <w:rsid w:val="00E547EC"/>
    <w:pPr>
      <w:spacing w:after="0" w:line="360" w:lineRule="auto"/>
      <w:ind w:firstLine="709"/>
      <w:jc w:val="both"/>
    </w:pPr>
    <w:rPr>
      <w:rFonts w:ascii="ISOCPEUR" w:eastAsia="Calibri" w:hAnsi="ISOCPEUR" w:cs="Times New Roman"/>
      <w:sz w:val="24"/>
    </w:rPr>
  </w:style>
  <w:style w:type="character" w:customStyle="1" w:styleId="afffffffffffffffffa">
    <w:name w:val="НИПИ ОНГМ Знак"/>
    <w:link w:val="afffffffffffffffff9"/>
    <w:rsid w:val="00E547EC"/>
    <w:rPr>
      <w:rFonts w:ascii="ISOCPEUR" w:eastAsia="Calibri" w:hAnsi="ISOCPEUR" w:cs="Times New Roman"/>
      <w:sz w:val="24"/>
    </w:rPr>
  </w:style>
  <w:style w:type="character" w:customStyle="1" w:styleId="afffffff3">
    <w:name w:val="табл_заголовок Знак"/>
    <w:link w:val="afffffff2"/>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5"/>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5"/>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b">
    <w:name w:val="Подпись к таблице_"/>
    <w:link w:val="afffffffffffffffffc"/>
    <w:rsid w:val="000822A9"/>
    <w:rPr>
      <w:rFonts w:ascii="Calibri" w:eastAsia="Calibri" w:hAnsi="Calibri" w:cs="Calibri"/>
      <w:i/>
      <w:iCs/>
      <w:sz w:val="16"/>
      <w:szCs w:val="16"/>
      <w:shd w:val="clear" w:color="auto" w:fill="FFFFFF"/>
    </w:rPr>
  </w:style>
  <w:style w:type="paragraph" w:customStyle="1" w:styleId="afffffffffffffffffc">
    <w:name w:val="Подпись к таблице"/>
    <w:basedOn w:val="af5"/>
    <w:link w:val="afffffffffffffffffb"/>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5"/>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5"/>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d">
    <w:name w:val="Îáû÷íûé"/>
    <w:link w:val="afffffffffffffffffe"/>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e">
    <w:name w:val="Îáû÷íûé Знак"/>
    <w:link w:val="afffffffffffffffffd"/>
    <w:rsid w:val="000822A9"/>
    <w:rPr>
      <w:rFonts w:ascii="Times New Roman" w:eastAsia="Times New Roman" w:hAnsi="Times New Roman" w:cs="Times New Roman"/>
      <w:sz w:val="20"/>
      <w:szCs w:val="20"/>
      <w:lang w:eastAsia="ru-RU"/>
    </w:rPr>
  </w:style>
  <w:style w:type="paragraph" w:customStyle="1" w:styleId="affffffffffffffffff">
    <w:name w:val="СТИЛЬ ПЗ"/>
    <w:basedOn w:val="af5"/>
    <w:link w:val="affffffffffffffffff0"/>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0">
    <w:name w:val="СТИЛЬ ПЗ Знак"/>
    <w:link w:val="affffffffffffffffff"/>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1">
    <w:name w:val="Текст отчёта"/>
    <w:basedOn w:val="af5"/>
    <w:link w:val="affffffffffffffffff2"/>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2">
    <w:name w:val="Текст отчёта Знак"/>
    <w:link w:val="affffffffffffffffff1"/>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5"/>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3">
    <w:name w:val="Текст Анкор"/>
    <w:basedOn w:val="af5"/>
    <w:link w:val="affffffffffffffffff4"/>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4">
    <w:name w:val="Текст Анкор Знак"/>
    <w:link w:val="affffffffffffffffff3"/>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5"/>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5"/>
    <w:uiPriority w:val="99"/>
    <w:qFormat/>
    <w:rsid w:val="000822A9"/>
    <w:pPr>
      <w:numPr>
        <w:numId w:val="0"/>
      </w:numPr>
      <w:ind w:firstLine="709"/>
    </w:pPr>
  </w:style>
  <w:style w:type="paragraph" w:customStyle="1" w:styleId="4f8">
    <w:name w:val="Подраздел Анкор 4"/>
    <w:basedOn w:val="16"/>
    <w:next w:val="af5"/>
    <w:uiPriority w:val="99"/>
    <w:qFormat/>
    <w:rsid w:val="000822A9"/>
    <w:pPr>
      <w:numPr>
        <w:numId w:val="0"/>
      </w:numPr>
      <w:tabs>
        <w:tab w:val="left" w:pos="1560"/>
      </w:tabs>
      <w:ind w:firstLine="709"/>
    </w:pPr>
  </w:style>
  <w:style w:type="paragraph" w:customStyle="1" w:styleId="5f2">
    <w:name w:val="Подраздел Анкор 5"/>
    <w:basedOn w:val="16"/>
    <w:next w:val="af5"/>
    <w:uiPriority w:val="99"/>
    <w:qFormat/>
    <w:rsid w:val="000822A9"/>
    <w:pPr>
      <w:numPr>
        <w:numId w:val="0"/>
      </w:numPr>
      <w:tabs>
        <w:tab w:val="left" w:pos="1843"/>
      </w:tabs>
      <w:ind w:firstLine="709"/>
    </w:pPr>
  </w:style>
  <w:style w:type="paragraph" w:customStyle="1" w:styleId="6f0">
    <w:name w:val="Подраздел Анкор 6"/>
    <w:basedOn w:val="16"/>
    <w:next w:val="af5"/>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5"/>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3"/>
    <w:link w:val="affffffffffffffffff5"/>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5">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6">
    <w:name w:val="Текст таблица Анкор"/>
    <w:basedOn w:val="affffffffffffffffff3"/>
    <w:link w:val="affffffffffffffffff7"/>
    <w:qFormat/>
    <w:rsid w:val="000822A9"/>
    <w:pPr>
      <w:ind w:firstLine="0"/>
      <w:jc w:val="center"/>
    </w:pPr>
    <w:rPr>
      <w:noProof/>
    </w:rPr>
  </w:style>
  <w:style w:type="character" w:customStyle="1" w:styleId="affffffffffffffffff7">
    <w:name w:val="Текст таблица Анкор Знак"/>
    <w:link w:val="affffffffffffffffff6"/>
    <w:rsid w:val="000822A9"/>
    <w:rPr>
      <w:rFonts w:ascii="Segoe UI" w:eastAsia="Calibri" w:hAnsi="Segoe UI" w:cs="Times New Roman"/>
      <w:noProof/>
      <w:lang w:val="x-none"/>
    </w:rPr>
  </w:style>
  <w:style w:type="paragraph" w:customStyle="1" w:styleId="affffffffffffffffff8">
    <w:name w:val="Пункт Анкор"/>
    <w:basedOn w:val="17"/>
    <w:next w:val="affffffffffffffffff3"/>
    <w:link w:val="affffffffffffffffff9"/>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9">
    <w:name w:val="Пункт Анкор Знак"/>
    <w:link w:val="affffffffffffffffff8"/>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5"/>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6"/>
    <w:uiPriority w:val="99"/>
    <w:semiHidden/>
    <w:rsid w:val="007E675A"/>
    <w:rPr>
      <w:rFonts w:ascii="Consolas" w:hAnsi="Consolas" w:cs="Consolas"/>
      <w:sz w:val="21"/>
      <w:szCs w:val="21"/>
    </w:rPr>
  </w:style>
  <w:style w:type="paragraph" w:customStyle="1" w:styleId="135">
    <w:name w:val="Заголовок 13"/>
    <w:basedOn w:val="af5"/>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6"/>
    <w:rsid w:val="005C5494"/>
  </w:style>
  <w:style w:type="paragraph" w:customStyle="1" w:styleId="affffffffffffffffffa">
    <w:name w:val="Стиль глав правил"/>
    <w:basedOn w:val="af5"/>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5"/>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5"/>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5"/>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5"/>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b">
    <w:name w:val="Стиль части"/>
    <w:basedOn w:val="17"/>
    <w:rsid w:val="006767F2"/>
    <w:pPr>
      <w:spacing w:after="60"/>
    </w:pPr>
    <w:rPr>
      <w:rFonts w:ascii="Arial" w:hAnsi="Arial"/>
      <w:kern w:val="28"/>
      <w:szCs w:val="32"/>
      <w:lang w:val="x-none" w:eastAsia="x-none"/>
    </w:rPr>
  </w:style>
  <w:style w:type="paragraph" w:styleId="affffffffffffffffffc">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d">
    <w:name w:val="Примечание"/>
    <w:basedOn w:val="af5"/>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e">
    <w:name w:val="Прижатый влево"/>
    <w:basedOn w:val="af5"/>
    <w:next w:val="af5"/>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5"/>
    <w:next w:val="afff3"/>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7"/>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5"/>
    <w:next w:val="afff3"/>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5"/>
    <w:next w:val="afff3"/>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5"/>
    <w:next w:val="afff3"/>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6"/>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
    <w:name w:val="Участие"/>
    <w:basedOn w:val="affffff5"/>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0">
    <w:name w:val="примечание_продолжение"/>
    <w:basedOn w:val="affffffffffffffffffd"/>
    <w:next w:val="afffffff"/>
    <w:rsid w:val="006057FC"/>
    <w:pPr>
      <w:shd w:val="clear" w:color="auto" w:fill="auto"/>
      <w:tabs>
        <w:tab w:val="left" w:pos="1491"/>
      </w:tabs>
      <w:autoSpaceDE/>
      <w:autoSpaceDN/>
      <w:adjustRightInd/>
      <w:spacing w:before="0" w:after="0"/>
      <w:ind w:left="1491" w:hanging="357"/>
    </w:pPr>
  </w:style>
  <w:style w:type="paragraph" w:customStyle="1" w:styleId="afffffffffffffffffff1">
    <w:name w:val="Название_страницы"/>
    <w:basedOn w:val="af5"/>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2">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3">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4">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6">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7">
    <w:name w:val="том"/>
    <w:basedOn w:val="af5"/>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5"/>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8">
    <w:name w:val="Проект"/>
    <w:basedOn w:val="af5"/>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9">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a">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b">
    <w:name w:val="Таблица_шапка"/>
    <w:basedOn w:val="af5"/>
    <w:next w:val="af5"/>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c">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b"/>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d">
    <w:name w:val="Основной_штамп_изм"/>
    <w:basedOn w:val="af5"/>
    <w:link w:val="afffffffffffffffffffe"/>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e">
    <w:name w:val="Основной_штамп_изм Знак"/>
    <w:link w:val="afffffffffffffffffffd"/>
    <w:rsid w:val="006057FC"/>
    <w:rPr>
      <w:rFonts w:ascii="Times New Roman" w:eastAsia="Times New Roman" w:hAnsi="Times New Roman" w:cs="Times New Roman"/>
      <w:sz w:val="16"/>
      <w:szCs w:val="24"/>
      <w:lang w:val="x-none" w:eastAsia="x-none"/>
    </w:rPr>
  </w:style>
  <w:style w:type="paragraph" w:customStyle="1" w:styleId="affffffffffffffffffff">
    <w:name w:val="Основной_штамп_дата"/>
    <w:basedOn w:val="af5"/>
    <w:link w:val="affffffffffffffffffff0"/>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0">
    <w:name w:val="Основной_штамп_дата Знак"/>
    <w:link w:val="affffffffffffffffffff"/>
    <w:rsid w:val="006057FC"/>
    <w:rPr>
      <w:rFonts w:ascii="Times New Roman" w:eastAsia="Times New Roman" w:hAnsi="Times New Roman" w:cs="Times New Roman"/>
      <w:sz w:val="18"/>
      <w:szCs w:val="24"/>
      <w:lang w:val="x-none" w:eastAsia="x-none"/>
    </w:rPr>
  </w:style>
  <w:style w:type="character" w:customStyle="1" w:styleId="affffffffffffffffffff1">
    <w:name w:val="Основной_штамп_копировал_формат Знак"/>
    <w:link w:val="affffffffffffffffffff2"/>
    <w:rsid w:val="006057FC"/>
    <w:rPr>
      <w:lang w:val="x-none" w:eastAsia="x-none"/>
    </w:rPr>
  </w:style>
  <w:style w:type="paragraph" w:customStyle="1" w:styleId="affffffffffffffffffff2">
    <w:name w:val="Основной_штамп_копировал_формат"/>
    <w:basedOn w:val="af5"/>
    <w:link w:val="affffffffffffffffffff1"/>
    <w:rsid w:val="006057FC"/>
    <w:pPr>
      <w:spacing w:after="0" w:line="240" w:lineRule="auto"/>
      <w:jc w:val="center"/>
    </w:pPr>
    <w:rPr>
      <w:lang w:val="x-none" w:eastAsia="x-none"/>
    </w:rPr>
  </w:style>
  <w:style w:type="paragraph" w:customStyle="1" w:styleId="affffffffffffffffffff3">
    <w:name w:val="Основной_штамп_шифр"/>
    <w:basedOn w:val="af5"/>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4">
    <w:name w:val="Основной_штамп_название"/>
    <w:basedOn w:val="af5"/>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5">
    <w:name w:val="Основной_штамп_фирма"/>
    <w:basedOn w:val="af5"/>
    <w:link w:val="affffffffffffffffffff6"/>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6">
    <w:name w:val="Основной_штамп_фирма Знак"/>
    <w:link w:val="affffffffffffffffffff5"/>
    <w:rsid w:val="006057FC"/>
    <w:rPr>
      <w:rFonts w:ascii="Times New Roman" w:eastAsia="Times New Roman" w:hAnsi="Times New Roman" w:cs="Times New Roman"/>
      <w:sz w:val="20"/>
      <w:szCs w:val="24"/>
      <w:lang w:val="x-none" w:eastAsia="x-none"/>
    </w:rPr>
  </w:style>
  <w:style w:type="paragraph" w:customStyle="1" w:styleId="affffffffffffffffffff7">
    <w:name w:val="Основной_штамп_стадия_лист_листов"/>
    <w:basedOn w:val="af5"/>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8">
    <w:name w:val="Основной_штамп_номер_листов"/>
    <w:basedOn w:val="affffffffffffffffffff7"/>
    <w:rsid w:val="006057FC"/>
    <w:rPr>
      <w:sz w:val="20"/>
      <w:lang w:val="en-US"/>
    </w:rPr>
  </w:style>
  <w:style w:type="paragraph" w:customStyle="1" w:styleId="affffffffffffffffffff9">
    <w:name w:val="Основной_штамп_стадия"/>
    <w:basedOn w:val="affffffffffffffffffff7"/>
    <w:rsid w:val="006057FC"/>
  </w:style>
  <w:style w:type="paragraph" w:customStyle="1" w:styleId="affffffffffffffffffffa">
    <w:name w:val="Основной_штамп_работа_фамилии"/>
    <w:basedOn w:val="af5"/>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b">
    <w:name w:val="Основной_штамп_доп"/>
    <w:basedOn w:val="af5"/>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c">
    <w:name w:val="Основной_штамп_доп_поле_дата"/>
    <w:basedOn w:val="af5"/>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d">
    <w:name w:val="Основной_штамп_доп_заголов"/>
    <w:basedOn w:val="af5"/>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e">
    <w:name w:val="ГеоРад"/>
    <w:basedOn w:val="1f8"/>
    <w:link w:val="afffffffffffffffffffff"/>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
    <w:name w:val="ГеоРад Знак"/>
    <w:link w:val="affffffffffffffffffffe"/>
    <w:rsid w:val="006057FC"/>
    <w:rPr>
      <w:rFonts w:ascii="Arial" w:eastAsia="Times New Roman" w:hAnsi="Arial" w:cs="Times New Roman"/>
      <w:caps/>
      <w:noProof/>
      <w:sz w:val="20"/>
      <w:szCs w:val="20"/>
      <w:lang w:val="x-none" w:eastAsia="x-none"/>
    </w:rPr>
  </w:style>
  <w:style w:type="character" w:styleId="afffffffffffffffffffff0">
    <w:name w:val="Intense Emphasis"/>
    <w:uiPriority w:val="21"/>
    <w:qFormat/>
    <w:rsid w:val="006057FC"/>
    <w:rPr>
      <w:b/>
      <w:bCs/>
      <w:i/>
      <w:iCs/>
      <w:color w:val="4F81BD"/>
    </w:rPr>
  </w:style>
  <w:style w:type="character" w:styleId="afffffffffffffffffffff1">
    <w:name w:val="Subtle Reference"/>
    <w:uiPriority w:val="31"/>
    <w:qFormat/>
    <w:rsid w:val="006057FC"/>
    <w:rPr>
      <w:smallCaps/>
      <w:color w:val="C0504D"/>
      <w:u w:val="single"/>
    </w:rPr>
  </w:style>
  <w:style w:type="character" w:styleId="afffffffffffffffffffff2">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3">
    <w:name w:val="Заголовок"/>
    <w:basedOn w:val="af5"/>
    <w:next w:val="affb"/>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5"/>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5"/>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6"/>
    <w:link w:val="ArNar"/>
    <w:locked/>
    <w:rsid w:val="006057FC"/>
    <w:rPr>
      <w:rFonts w:ascii="Arial Narrow" w:eastAsia="Times New Roman" w:hAnsi="Arial Narrow" w:cs="Times New Roman"/>
      <w:color w:val="000000"/>
      <w:szCs w:val="20"/>
      <w:lang w:eastAsia="ru-RU"/>
    </w:rPr>
  </w:style>
  <w:style w:type="paragraph" w:customStyle="1" w:styleId="p30">
    <w:name w:val="p30"/>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6"/>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6"/>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5"/>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5"/>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5"/>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5"/>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4">
    <w:name w:val="Титул_Полный_орг"/>
    <w:basedOn w:val="af5"/>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5">
    <w:name w:val="Таблица_заголовок"/>
    <w:basedOn w:val="af5"/>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6">
    <w:name w:val="Основной_штамп_вид_документа"/>
    <w:basedOn w:val="af5"/>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7">
    <w:name w:val="Обычный по центру"/>
    <w:basedOn w:val="af5"/>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8">
    <w:name w:val="Титул_дата"/>
    <w:basedOn w:val="af5"/>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9">
    <w:name w:val="Заглавие_листа"/>
    <w:basedOn w:val="af5"/>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a">
    <w:name w:val="Титул_Название_проекта"/>
    <w:basedOn w:val="af5"/>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b">
    <w:name w:val="Титул_Вид_документации"/>
    <w:basedOn w:val="af5"/>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c">
    <w:name w:val="Титул_Номер_документа"/>
    <w:basedOn w:val="af5"/>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d">
    <w:name w:val="Титул_Организация"/>
    <w:basedOn w:val="af5"/>
    <w:next w:val="af5"/>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e">
    <w:name w:val="Титул_должности_фамилии"/>
    <w:basedOn w:val="af5"/>
    <w:next w:val="af5"/>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
    <w:name w:val="Титул_изменения_активный"/>
    <w:basedOn w:val="afffffffffffffffffffff7"/>
    <w:rsid w:val="00F461CE"/>
    <w:pPr>
      <w:framePr w:hSpace="567" w:wrap="around" w:vAnchor="page" w:hAnchor="page" w:x="1532" w:y="14176"/>
      <w:ind w:left="-284" w:right="-284"/>
      <w:suppressOverlap/>
    </w:pPr>
    <w:rPr>
      <w:sz w:val="20"/>
    </w:rPr>
  </w:style>
  <w:style w:type="paragraph" w:customStyle="1" w:styleId="affffffffffffffffffffff0">
    <w:name w:val="Титул_изменения_неактивный"/>
    <w:basedOn w:val="affffffffffffffffffffff"/>
    <w:rsid w:val="00F461CE"/>
    <w:pPr>
      <w:framePr w:wrap="around"/>
    </w:pPr>
    <w:rPr>
      <w:color w:val="FFFFFF"/>
    </w:rPr>
  </w:style>
  <w:style w:type="paragraph" w:customStyle="1" w:styleId="affffffffffffffffffffff1">
    <w:name w:val="Титул_Раздел"/>
    <w:basedOn w:val="af5"/>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2">
    <w:name w:val="Титут_Подраздел"/>
    <w:basedOn w:val="affffffffffffffffffffff1"/>
    <w:qFormat/>
    <w:rsid w:val="00F461CE"/>
    <w:rPr>
      <w:bCs/>
    </w:rPr>
  </w:style>
  <w:style w:type="paragraph" w:customStyle="1" w:styleId="affffffffffffffffffffff3">
    <w:name w:val="Титул_Книга"/>
    <w:basedOn w:val="affffffffffffffffffffff2"/>
    <w:qFormat/>
    <w:rsid w:val="00F461CE"/>
    <w:rPr>
      <w:bCs w:val="0"/>
    </w:rPr>
  </w:style>
  <w:style w:type="paragraph" w:customStyle="1" w:styleId="affffffffffffffffffffff4">
    <w:name w:val="Титул_Номер_тома"/>
    <w:basedOn w:val="afffffffffffffffffffffc"/>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5">
    <w:name w:val="Абзац Знак Знак Зна Знак"/>
    <w:rsid w:val="00F461CE"/>
    <w:rPr>
      <w:sz w:val="24"/>
      <w:lang w:val="ru-RU" w:eastAsia="ru-RU" w:bidi="ar-SA"/>
    </w:rPr>
  </w:style>
  <w:style w:type="paragraph" w:customStyle="1" w:styleId="TableText">
    <w:name w:val="Table Text"/>
    <w:basedOn w:val="af5"/>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5"/>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5"/>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5"/>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5"/>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5"/>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6">
    <w:name w:val="Стиль отчет"/>
    <w:basedOn w:val="af5"/>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5"/>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7">
    <w:name w:val="Знак Знак Знак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8">
    <w:name w:val="Обычный + По ширине"/>
    <w:aliases w:val="Справа:  0,07 см,Междустр.интервал:  множитель 1,25 ин + ..."/>
    <w:basedOn w:val="af5"/>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5"/>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7">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2">
    <w:name w:val="НумТабСтрока Знак"/>
    <w:link w:val="afffff1"/>
    <w:rsid w:val="00F461CE"/>
    <w:rPr>
      <w:rFonts w:ascii="Arial" w:eastAsia="Times New Roman" w:hAnsi="Arial" w:cs="Times New Roman"/>
      <w:snapToGrid w:val="0"/>
      <w:sz w:val="20"/>
      <w:szCs w:val="20"/>
      <w:lang w:eastAsia="ru-RU"/>
    </w:rPr>
  </w:style>
  <w:style w:type="paragraph" w:customStyle="1" w:styleId="affffffffffffffffffffff9">
    <w:name w:val="a"/>
    <w:basedOn w:val="af5"/>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uiPriority w:val="99"/>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5"/>
    <w:rsid w:val="00F461CE"/>
    <w:pPr>
      <w:spacing w:after="160" w:line="240" w:lineRule="exact"/>
    </w:pPr>
    <w:rPr>
      <w:rFonts w:ascii="Verdana" w:eastAsia="Times New Roman" w:hAnsi="Verdana" w:cs="Times New Roman"/>
      <w:sz w:val="20"/>
      <w:szCs w:val="20"/>
      <w:lang w:val="en-US"/>
    </w:rPr>
  </w:style>
  <w:style w:type="paragraph" w:customStyle="1" w:styleId="affffffffffffffffffffffa">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5"/>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uiPriority w:val="99"/>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5"/>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5"/>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5"/>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b">
    <w:name w:val="ноль"/>
    <w:basedOn w:val="af5"/>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c">
    <w:name w:val="книга"/>
    <w:basedOn w:val="aff4"/>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d">
    <w:name w:val="разработчик"/>
    <w:basedOn w:val="aff4"/>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e">
    <w:name w:val="раздел"/>
    <w:basedOn w:val="aff4"/>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
    <w:name w:val="Обозначение"/>
    <w:basedOn w:val="af5"/>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0">
    <w:name w:val="Наименование"/>
    <w:basedOn w:val="af5"/>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5"/>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5"/>
    <w:uiPriority w:val="99"/>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5"/>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1">
    <w:name w:val="Основной текст продолжение Знак Знак Знак"/>
    <w:basedOn w:val="affb"/>
    <w:next w:val="affb"/>
    <w:link w:val="afffffffffffffffffffffff2"/>
    <w:rsid w:val="00F461CE"/>
    <w:pPr>
      <w:widowControl w:val="0"/>
      <w:tabs>
        <w:tab w:val="left" w:pos="851"/>
      </w:tabs>
      <w:spacing w:before="120"/>
      <w:ind w:firstLine="709"/>
    </w:pPr>
    <w:rPr>
      <w:sz w:val="24"/>
    </w:rPr>
  </w:style>
  <w:style w:type="character" w:customStyle="1" w:styleId="afffffffffffffffffffffff2">
    <w:name w:val="Основной текст продолжение Знак Знак Знак Знак"/>
    <w:link w:val="afffffffffffffffffffffff1"/>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5"/>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5"/>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3">
    <w:name w:val="Разделитель таблиц"/>
    <w:basedOn w:val="af5"/>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4">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5"/>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5"/>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5"/>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5"/>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5">
    <w:name w:val="А Абзац Знак"/>
    <w:link w:val="afffffffffffffffffffffff6"/>
    <w:locked/>
    <w:rsid w:val="00F04400"/>
    <w:rPr>
      <w:sz w:val="24"/>
      <w:szCs w:val="24"/>
      <w:lang w:val="x-none" w:eastAsia="x-none"/>
    </w:rPr>
  </w:style>
  <w:style w:type="paragraph" w:customStyle="1" w:styleId="afffffffffffffffffffffff6">
    <w:name w:val="А Абзац"/>
    <w:basedOn w:val="af5"/>
    <w:link w:val="afffffffffffffffffffffff5"/>
    <w:qFormat/>
    <w:rsid w:val="00F04400"/>
    <w:pPr>
      <w:spacing w:after="0" w:line="240" w:lineRule="auto"/>
      <w:ind w:firstLine="709"/>
      <w:jc w:val="both"/>
    </w:pPr>
    <w:rPr>
      <w:sz w:val="24"/>
      <w:szCs w:val="24"/>
      <w:lang w:val="x-none" w:eastAsia="x-none"/>
    </w:rPr>
  </w:style>
  <w:style w:type="character" w:customStyle="1" w:styleId="afffffffffffffffffffffff7">
    <w:name w:val="А Маркер Знак"/>
    <w:link w:val="a5"/>
    <w:locked/>
    <w:rsid w:val="00F04400"/>
    <w:rPr>
      <w:sz w:val="24"/>
      <w:szCs w:val="24"/>
      <w:lang w:val="x-none" w:eastAsia="x-none"/>
    </w:rPr>
  </w:style>
  <w:style w:type="paragraph" w:customStyle="1" w:styleId="a5">
    <w:name w:val="А Маркер"/>
    <w:basedOn w:val="aff"/>
    <w:link w:val="afffffffffffffffffffffff7"/>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8">
    <w:name w:val="А Таблица Знак"/>
    <w:link w:val="afffffffffffffffffffffff9"/>
    <w:locked/>
    <w:rsid w:val="00F04400"/>
    <w:rPr>
      <w:sz w:val="24"/>
      <w:szCs w:val="24"/>
      <w:lang w:val="x-none" w:eastAsia="x-none"/>
    </w:rPr>
  </w:style>
  <w:style w:type="paragraph" w:customStyle="1" w:styleId="afffffffffffffffffffffff9">
    <w:name w:val="А Таблица"/>
    <w:basedOn w:val="af5"/>
    <w:link w:val="afffffffffffffffffffffff8"/>
    <w:qFormat/>
    <w:rsid w:val="00F04400"/>
    <w:pPr>
      <w:spacing w:after="0" w:line="240" w:lineRule="auto"/>
      <w:jc w:val="center"/>
    </w:pPr>
    <w:rPr>
      <w:sz w:val="24"/>
      <w:szCs w:val="24"/>
      <w:lang w:val="x-none" w:eastAsia="x-none"/>
    </w:rPr>
  </w:style>
  <w:style w:type="character" w:customStyle="1" w:styleId="afffffffffffffffffffffffa">
    <w:name w:val="А Подзаголовок Знак"/>
    <w:link w:val="afffffffffffffffffffffffb"/>
    <w:locked/>
    <w:rsid w:val="00F04400"/>
    <w:rPr>
      <w:b/>
      <w:sz w:val="24"/>
      <w:szCs w:val="24"/>
    </w:rPr>
  </w:style>
  <w:style w:type="paragraph" w:customStyle="1" w:styleId="afffffffffffffffffffffffb">
    <w:name w:val="А Подзаголовок"/>
    <w:basedOn w:val="af5"/>
    <w:link w:val="afffffffffffffffffffffffa"/>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7"/>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c">
    <w:name w:val="Обычный.Нормальный"/>
    <w:link w:val="afffffffffffffffffffffffd"/>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d">
    <w:name w:val="Обычный.Нормальный Знак"/>
    <w:link w:val="afffffffffffffffffffffffc"/>
    <w:locked/>
    <w:rsid w:val="006F312C"/>
    <w:rPr>
      <w:rFonts w:ascii="Times New Roman" w:eastAsia="Times New Roman" w:hAnsi="Times New Roman" w:cs="Times New Roman"/>
      <w:sz w:val="24"/>
      <w:szCs w:val="20"/>
      <w:lang w:eastAsia="ru-RU"/>
    </w:rPr>
  </w:style>
  <w:style w:type="paragraph" w:customStyle="1" w:styleId="afffffffffffffffffffffffe">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a">
    <w:name w:val="Название Таблицы Знак"/>
    <w:link w:val="afffffffffffff9"/>
    <w:rsid w:val="006F312C"/>
    <w:rPr>
      <w:rFonts w:ascii="Times New Roman" w:eastAsia="Times New Roman" w:hAnsi="Times New Roman" w:cs="Times New Roman"/>
      <w:bCs/>
      <w:sz w:val="24"/>
      <w:szCs w:val="20"/>
      <w:lang w:eastAsia="ru-RU"/>
    </w:rPr>
  </w:style>
  <w:style w:type="paragraph" w:customStyle="1" w:styleId="affffffffffffffffffffffff">
    <w:name w:val="Осн. текст Знак"/>
    <w:basedOn w:val="af5"/>
    <w:link w:val="affffffffffffffffffffffff0"/>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0">
    <w:name w:val="Осн. текст Знак Знак"/>
    <w:link w:val="affffffffffffffffffffffff"/>
    <w:rsid w:val="006F312C"/>
    <w:rPr>
      <w:rFonts w:ascii="Times New Roman" w:eastAsia="Times New Roman" w:hAnsi="Times New Roman" w:cs="Times New Roman"/>
      <w:sz w:val="24"/>
      <w:szCs w:val="20"/>
      <w:lang w:eastAsia="ru-RU"/>
    </w:rPr>
  </w:style>
  <w:style w:type="paragraph" w:customStyle="1" w:styleId="affffffffffffffffffffffff1">
    <w:name w:val="Выделение в тексте"/>
    <w:basedOn w:val="af5"/>
    <w:rsid w:val="006F312C"/>
    <w:pPr>
      <w:spacing w:before="120" w:after="0" w:line="360" w:lineRule="auto"/>
    </w:pPr>
    <w:rPr>
      <w:rFonts w:ascii="Arial" w:eastAsia="Times New Roman" w:hAnsi="Arial" w:cs="Times New Roman"/>
      <w:b/>
      <w:szCs w:val="24"/>
      <w:lang w:eastAsia="ru-RU"/>
    </w:rPr>
  </w:style>
  <w:style w:type="character" w:customStyle="1" w:styleId="afffffffffffff3">
    <w:name w:val="Таблица Знак"/>
    <w:link w:val="afffffffffffff2"/>
    <w:rsid w:val="006F312C"/>
    <w:rPr>
      <w:rFonts w:ascii="Times New Roman" w:eastAsia="Times New Roman" w:hAnsi="Times New Roman" w:cs="Times New Roman"/>
      <w:sz w:val="24"/>
      <w:szCs w:val="20"/>
      <w:lang w:eastAsia="ru-RU"/>
    </w:rPr>
  </w:style>
  <w:style w:type="paragraph" w:customStyle="1" w:styleId="affffffffffffffffffffffff2">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3">
    <w:name w:val="Текст табличный"/>
    <w:basedOn w:val="af5"/>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4">
    <w:name w:val="Текст в Таблице"/>
    <w:basedOn w:val="af5"/>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7"/>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5"/>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5"/>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5">
    <w:name w:val="ОСНОВНОЙ ТЕКСТ"/>
    <w:basedOn w:val="af5"/>
    <w:link w:val="affffffffffffffffffffffff6"/>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6">
    <w:name w:val="ОСНОВНОЙ ТЕКСТ Знак"/>
    <w:link w:val="affffffffffffffffffffffff5"/>
    <w:rsid w:val="006F312C"/>
    <w:rPr>
      <w:rFonts w:ascii="Times New Roman" w:eastAsia="Times New Roman" w:hAnsi="Times New Roman" w:cs="Times New Roman"/>
      <w:sz w:val="24"/>
      <w:szCs w:val="20"/>
      <w:lang w:eastAsia="ru-RU"/>
    </w:rPr>
  </w:style>
  <w:style w:type="paragraph" w:customStyle="1" w:styleId="affffffffffffffffffffffff7">
    <w:name w:val="Текст Основной"/>
    <w:basedOn w:val="af5"/>
    <w:link w:val="affffffffffffffffffffffff8"/>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8">
    <w:name w:val="Текст Основной Знак"/>
    <w:link w:val="affffffffffffffffffffffff7"/>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5"/>
    <w:next w:val="af5"/>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5"/>
    <w:next w:val="af5"/>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9">
    <w:name w:val="Заголовок раздела"/>
    <w:basedOn w:val="af5"/>
    <w:next w:val="af5"/>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5"/>
    <w:next w:val="af5"/>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5"/>
    <w:next w:val="af5"/>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5"/>
    <w:next w:val="af5"/>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5"/>
    <w:next w:val="af5"/>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5"/>
    <w:next w:val="a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5"/>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a">
    <w:name w:val="Текстовая часть"/>
    <w:basedOn w:val="af5"/>
    <w:link w:val="affffffffffffffffffffffffb"/>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b">
    <w:name w:val="Текстовая часть Знак"/>
    <w:link w:val="affffffffffffffffffffffffa"/>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5"/>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c">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d">
    <w:name w:val="ТаблицаШапка"/>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5"/>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5"/>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e">
    <w:name w:val="заголовок мой"/>
    <w:basedOn w:val="afff5"/>
    <w:rsid w:val="006F312C"/>
    <w:pPr>
      <w:tabs>
        <w:tab w:val="num" w:pos="720"/>
      </w:tabs>
      <w:spacing w:after="360" w:line="360" w:lineRule="exact"/>
      <w:ind w:left="680" w:hanging="320"/>
    </w:pPr>
    <w:rPr>
      <w:b w:val="0"/>
      <w:bCs w:val="0"/>
    </w:rPr>
  </w:style>
  <w:style w:type="paragraph" w:customStyle="1" w:styleId="2ffff0">
    <w:name w:val="Загол_2"/>
    <w:basedOn w:val="af5"/>
    <w:next w:val="af5"/>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5"/>
    <w:next w:val="af5"/>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5"/>
    <w:next w:val="af5"/>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5"/>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5"/>
    <w:next w:val="af5"/>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5"/>
    <w:next w:val="af5"/>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5"/>
    <w:next w:val="af5"/>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5"/>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5"/>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
    <w:name w:val="Список (маркированный)"/>
    <w:basedOn w:val="affb"/>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0">
    <w:name w:val="Пояснения к формулам"/>
    <w:basedOn w:val="affb"/>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1">
    <w:name w:val="Заголовок с нумерацией"/>
    <w:basedOn w:val="af5"/>
    <w:next w:val="af5"/>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2">
    <w:name w:val="Обычный таблицы"/>
    <w:basedOn w:val="af5"/>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5"/>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3">
    <w:name w:val="Стиль Маркированный список + По левому краю"/>
    <w:basedOn w:val="af5"/>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5"/>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b">
    <w:name w:val="Знак Знак Знак Знак Знак"/>
    <w:link w:val="affffffa"/>
    <w:locked/>
    <w:rsid w:val="006F312C"/>
    <w:rPr>
      <w:rFonts w:ascii="Verdana" w:eastAsia="Times New Roman" w:hAnsi="Verdana" w:cs="Times New Roman"/>
      <w:sz w:val="20"/>
      <w:szCs w:val="20"/>
      <w:lang w:val="en-US"/>
    </w:rPr>
  </w:style>
  <w:style w:type="paragraph" w:customStyle="1" w:styleId="afffffffffffffffffffffffff4">
    <w:name w:val="Осн. текс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5">
    <w:name w:val="Шрифт абзаца"/>
    <w:basedOn w:val="af5"/>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6">
    <w:name w:val="Назв.таблицы"/>
    <w:basedOn w:val="af5"/>
    <w:next w:val="af5"/>
    <w:link w:val="afffffffffffffffffffffffff7"/>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7">
    <w:name w:val="Назв.таблицы Знак"/>
    <w:link w:val="afffffffffffffffffffffffff6"/>
    <w:locked/>
    <w:rsid w:val="006F312C"/>
    <w:rPr>
      <w:rFonts w:ascii="Times New Roman" w:eastAsia="Times New Roman" w:hAnsi="Times New Roman" w:cs="Times New Roman"/>
      <w:sz w:val="24"/>
      <w:szCs w:val="24"/>
      <w:lang w:eastAsia="ru-RU"/>
    </w:rPr>
  </w:style>
  <w:style w:type="paragraph" w:customStyle="1" w:styleId="afffffffffffffffffffffffff8">
    <w:name w:val="Заг.Табл."/>
    <w:next w:val="af5"/>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9">
    <w:name w:val="Текст в таблице"/>
    <w:basedOn w:val="af5"/>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5"/>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a">
    <w:name w:val="Таблица с номером"/>
    <w:basedOn w:val="afffffffffffff2"/>
    <w:rsid w:val="006F312C"/>
    <w:pPr>
      <w:spacing w:before="40" w:after="120"/>
      <w:ind w:left="85" w:right="85" w:firstLine="709"/>
      <w:jc w:val="both"/>
    </w:pPr>
    <w:rPr>
      <w:szCs w:val="24"/>
    </w:rPr>
  </w:style>
  <w:style w:type="paragraph" w:customStyle="1" w:styleId="afffffffffffffffffffffffffb">
    <w:name w:val="Текстовая часть маркированная"/>
    <w:basedOn w:val="affffffffffffffffffffffffa"/>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a"/>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c">
    <w:name w:val="ТекстОбычный Знак"/>
    <w:link w:val="afffffffffffffffffffffffffd"/>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d">
    <w:name w:val="ТекстОбычный Знак Знак"/>
    <w:link w:val="afffffffffffffffffffffffffc"/>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5"/>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e">
    <w:name w:val="Основной текст док."/>
    <w:basedOn w:val="af5"/>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5"/>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
    <w:rsid w:val="006F312C"/>
    <w:pPr>
      <w:jc w:val="left"/>
    </w:pPr>
    <w:rPr>
      <w:szCs w:val="20"/>
    </w:rPr>
  </w:style>
  <w:style w:type="paragraph" w:customStyle="1" w:styleId="108">
    <w:name w:val="Стиль Текст мой + 10 пт По центру"/>
    <w:basedOn w:val="affffffffffffffffffffffffff"/>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5"/>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5"/>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5"/>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5"/>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5"/>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5"/>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5"/>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5"/>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5"/>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5"/>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0">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5"/>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5"/>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5"/>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5"/>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5"/>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5"/>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5"/>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5"/>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5"/>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5"/>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5"/>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4">
    <w:name w:val="Обычный маркированный"/>
    <w:basedOn w:val="af5"/>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5"/>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5"/>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5"/>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5"/>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1">
    <w:name w:val="Цифровой материал таблицы"/>
    <w:basedOn w:val="af5"/>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d"/>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5"/>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5"/>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5"/>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5"/>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6"/>
    <w:uiPriority w:val="99"/>
    <w:rsid w:val="006F312C"/>
    <w:rPr>
      <w:rFonts w:ascii="Arial" w:hAnsi="Arial" w:cs="Arial"/>
      <w:sz w:val="22"/>
      <w:szCs w:val="22"/>
    </w:rPr>
  </w:style>
  <w:style w:type="paragraph" w:customStyle="1" w:styleId="Style92">
    <w:name w:val="Style92"/>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6"/>
    <w:uiPriority w:val="99"/>
    <w:rsid w:val="006F312C"/>
    <w:rPr>
      <w:rFonts w:ascii="Arial Unicode MS" w:eastAsia="Arial Unicode MS" w:cs="Arial Unicode MS"/>
      <w:sz w:val="22"/>
      <w:szCs w:val="22"/>
    </w:rPr>
  </w:style>
  <w:style w:type="character" w:customStyle="1" w:styleId="FontStyle11">
    <w:name w:val="Font Style11"/>
    <w:basedOn w:val="af6"/>
    <w:rsid w:val="006F312C"/>
    <w:rPr>
      <w:rFonts w:ascii="Arial Narrow" w:hAnsi="Arial Narrow" w:cs="Arial Narrow"/>
      <w:b/>
      <w:bCs/>
      <w:sz w:val="22"/>
      <w:szCs w:val="22"/>
    </w:rPr>
  </w:style>
  <w:style w:type="paragraph" w:customStyle="1" w:styleId="affffffffffffffffffffffffff2">
    <w:name w:val="#Текст"/>
    <w:basedOn w:val="af5"/>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6"/>
    <w:rsid w:val="003160D8"/>
  </w:style>
  <w:style w:type="paragraph" w:customStyle="1" w:styleId="2101">
    <w:name w:val="Основной текст с отступом 210"/>
    <w:basedOn w:val="af5"/>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5"/>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5"/>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5"/>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5"/>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5"/>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5"/>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3">
    <w:name w:val="обычный приложения"/>
    <w:basedOn w:val="af5"/>
    <w:qFormat/>
    <w:rsid w:val="00584F73"/>
    <w:pPr>
      <w:jc w:val="center"/>
    </w:pPr>
    <w:rPr>
      <w:rFonts w:ascii="Times New Roman" w:eastAsia="Calibri" w:hAnsi="Times New Roman" w:cs="Times New Roman"/>
      <w:b/>
      <w:sz w:val="24"/>
    </w:rPr>
  </w:style>
  <w:style w:type="paragraph" w:customStyle="1" w:styleId="affffffffffffffffffffffffff4">
    <w:name w:val="МУ Обычный стиль"/>
    <w:basedOn w:val="af5"/>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5"/>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5"/>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6"/>
    <w:uiPriority w:val="99"/>
    <w:rsid w:val="00164D70"/>
    <w:rPr>
      <w:rFonts w:ascii="Times New Roman" w:hAnsi="Times New Roman" w:cs="Times New Roman"/>
      <w:b/>
      <w:bCs/>
      <w:sz w:val="26"/>
      <w:szCs w:val="26"/>
    </w:rPr>
  </w:style>
  <w:style w:type="character" w:customStyle="1" w:styleId="FontStyle53">
    <w:name w:val="Font Style53"/>
    <w:basedOn w:val="af6"/>
    <w:uiPriority w:val="99"/>
    <w:rsid w:val="00164D70"/>
    <w:rPr>
      <w:rFonts w:ascii="Times New Roman" w:hAnsi="Times New Roman" w:cs="Times New Roman"/>
      <w:sz w:val="26"/>
      <w:szCs w:val="26"/>
    </w:rPr>
  </w:style>
  <w:style w:type="paragraph" w:customStyle="1" w:styleId="Style32">
    <w:name w:val="Style32"/>
    <w:basedOn w:val="af5"/>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5"/>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6"/>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e"/>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5">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5"/>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5"/>
    <w:next w:val="affb"/>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5"/>
    <w:next w:val="affb"/>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5"/>
    <w:next w:val="affb"/>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5"/>
    <w:next w:val="affb"/>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5"/>
    <w:next w:val="affb"/>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5"/>
    <w:next w:val="affb"/>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5"/>
    <w:next w:val="affb"/>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5"/>
    <w:next w:val="affb"/>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5"/>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6">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5"/>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5"/>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7">
    <w:name w:val="Название_СамНИПИ"/>
    <w:basedOn w:val="afffe"/>
    <w:next w:val="afffe"/>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8">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9">
    <w:name w:val="Нижний колонтитул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a">
    <w:name w:val="Знак Знак Знак"/>
    <w:basedOn w:val="af5"/>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b">
    <w:name w:val="ÔÈÎ"/>
    <w:basedOn w:val="af5"/>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c">
    <w:name w:val="Табл.центр"/>
    <w:basedOn w:val="af5"/>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d">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e">
    <w:name w:val="Основной текст.Абзац Знак Знак"/>
    <w:rsid w:val="00472E07"/>
    <w:rPr>
      <w:rFonts w:ascii="Arial" w:hAnsi="Arial"/>
      <w:sz w:val="24"/>
      <w:lang w:val="ru-RU" w:eastAsia="ru-RU"/>
    </w:rPr>
  </w:style>
  <w:style w:type="paragraph" w:customStyle="1" w:styleId="afffffffffffffffffffffffffff">
    <w:name w:val="СамНИПИ"/>
    <w:basedOn w:val="af5"/>
    <w:link w:val="afffffffffffffffffffffffffff0"/>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0">
    <w:name w:val="СамНИПИ Знак"/>
    <w:link w:val="afffffffffffffffffffffffffff"/>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5"/>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1">
    <w:name w:val="заполнение штампа"/>
    <w:basedOn w:val="af5"/>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b"/>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b"/>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5"/>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5"/>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5"/>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5"/>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2">
    <w:name w:val="табличный текст"/>
    <w:basedOn w:val="affb"/>
    <w:rsid w:val="00472E07"/>
    <w:pPr>
      <w:ind w:firstLine="709"/>
    </w:pPr>
    <w:rPr>
      <w:sz w:val="20"/>
      <w:szCs w:val="22"/>
    </w:rPr>
  </w:style>
  <w:style w:type="paragraph" w:customStyle="1" w:styleId="afffffffffffffffffffffffffff3">
    <w:name w:val="Осн_текст"/>
    <w:basedOn w:val="af5"/>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4">
    <w:name w:val="наш_заголовок"/>
    <w:basedOn w:val="affb"/>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5">
    <w:name w:val="Маркеры"/>
    <w:basedOn w:val="af5"/>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6">
    <w:name w:val="Диплом"/>
    <w:basedOn w:val="af5"/>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7">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8">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5"/>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5"/>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5"/>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5"/>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9">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a">
    <w:name w:val="Заголовок графы"/>
    <w:basedOn w:val="af5"/>
    <w:next w:val="af5"/>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6"/>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6"/>
    <w:uiPriority w:val="99"/>
    <w:semiHidden/>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6"/>
    <w:rsid w:val="00472E07"/>
    <w:rPr>
      <w:rFonts w:ascii="Arial" w:hAnsi="Arial"/>
      <w:sz w:val="16"/>
      <w:szCs w:val="16"/>
    </w:rPr>
  </w:style>
  <w:style w:type="character" w:customStyle="1" w:styleId="1ffffff4">
    <w:name w:val="Текст выноски Знак1"/>
    <w:basedOn w:val="af6"/>
    <w:uiPriority w:val="99"/>
    <w:semiHidden/>
    <w:rsid w:val="00472E07"/>
    <w:rPr>
      <w:rFonts w:ascii="Tahoma" w:eastAsiaTheme="minorHAnsi" w:hAnsi="Tahoma" w:cs="Tahoma"/>
      <w:sz w:val="16"/>
      <w:szCs w:val="16"/>
      <w:lang w:eastAsia="en-US"/>
    </w:rPr>
  </w:style>
  <w:style w:type="character" w:customStyle="1" w:styleId="21f4">
    <w:name w:val="Основной текст 2 Знак1"/>
    <w:basedOn w:val="af6"/>
    <w:rsid w:val="00472E07"/>
    <w:rPr>
      <w:rFonts w:ascii="Arial" w:hAnsi="Arial"/>
      <w:szCs w:val="24"/>
    </w:rPr>
  </w:style>
  <w:style w:type="character" w:customStyle="1" w:styleId="21f5">
    <w:name w:val="Основной текст с отступом 2 Знак1"/>
    <w:basedOn w:val="af6"/>
    <w:rsid w:val="00472E07"/>
    <w:rPr>
      <w:rFonts w:ascii="Arial" w:hAnsi="Arial"/>
      <w:szCs w:val="24"/>
    </w:rPr>
  </w:style>
  <w:style w:type="character" w:customStyle="1" w:styleId="31d">
    <w:name w:val="Основной текст с отступом 3 Знак1"/>
    <w:basedOn w:val="af6"/>
    <w:rsid w:val="00472E07"/>
    <w:rPr>
      <w:rFonts w:ascii="Arial" w:hAnsi="Arial"/>
      <w:sz w:val="16"/>
      <w:szCs w:val="16"/>
    </w:rPr>
  </w:style>
  <w:style w:type="character" w:customStyle="1" w:styleId="1ffffff5">
    <w:name w:val="Схема документа Знак1"/>
    <w:basedOn w:val="af6"/>
    <w:rsid w:val="00472E07"/>
    <w:rPr>
      <w:rFonts w:ascii="Tahoma" w:hAnsi="Tahoma" w:cs="Tahoma"/>
      <w:sz w:val="16"/>
      <w:szCs w:val="16"/>
    </w:rPr>
  </w:style>
  <w:style w:type="character" w:customStyle="1" w:styleId="1ffffff6">
    <w:name w:val="Текст сноски Знак1"/>
    <w:basedOn w:val="af6"/>
    <w:rsid w:val="00472E07"/>
    <w:rPr>
      <w:rFonts w:ascii="Arial" w:hAnsi="Arial"/>
    </w:rPr>
  </w:style>
  <w:style w:type="character" w:customStyle="1" w:styleId="1ffffff7">
    <w:name w:val="Тема примечания Знак1"/>
    <w:basedOn w:val="1ffffff2"/>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6"/>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6"/>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5"/>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6"/>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b">
    <w:name w:val="Таблица содержание"/>
    <w:basedOn w:val="17"/>
    <w:link w:val="afffffffffffffffffffffffffffc"/>
    <w:qFormat/>
    <w:rsid w:val="00EF2E71"/>
    <w:pPr>
      <w:keepNext w:val="0"/>
      <w:widowControl w:val="0"/>
      <w:ind w:left="-57" w:right="-57"/>
    </w:pPr>
    <w:rPr>
      <w:b w:val="0"/>
      <w:bCs/>
      <w:sz w:val="20"/>
      <w:lang w:eastAsia="ar-SA"/>
    </w:rPr>
  </w:style>
  <w:style w:type="character" w:customStyle="1" w:styleId="afffffffffffffffffffffffffffc">
    <w:name w:val="Таблица содержание Знак"/>
    <w:basedOn w:val="af6"/>
    <w:link w:val="afffffffffffffffffffffffffffb"/>
    <w:rsid w:val="00EF2E71"/>
    <w:rPr>
      <w:rFonts w:ascii="Times New Roman" w:eastAsia="Times New Roman" w:hAnsi="Times New Roman" w:cs="Times New Roman"/>
      <w:bCs/>
      <w:sz w:val="20"/>
      <w:szCs w:val="20"/>
      <w:lang w:eastAsia="ar-SA"/>
    </w:rPr>
  </w:style>
  <w:style w:type="paragraph" w:customStyle="1" w:styleId="afffffffffffffffffffffffffffd">
    <w:name w:val="Таблица нименование"/>
    <w:basedOn w:val="17"/>
    <w:link w:val="afffffffffffffffffffffffffffe"/>
    <w:qFormat/>
    <w:rsid w:val="00EF2E71"/>
    <w:pPr>
      <w:keepNext w:val="0"/>
      <w:widowControl w:val="0"/>
      <w:spacing w:before="120" w:after="120"/>
      <w:jc w:val="both"/>
    </w:pPr>
    <w:rPr>
      <w:bCs/>
      <w:sz w:val="24"/>
      <w:szCs w:val="24"/>
      <w:lang w:eastAsia="ar-SA"/>
    </w:rPr>
  </w:style>
  <w:style w:type="character" w:customStyle="1" w:styleId="afffffffffffffffffffffffffffe">
    <w:name w:val="Таблица нименование Знак"/>
    <w:basedOn w:val="af6"/>
    <w:link w:val="afffffffffffffffffffffffffffd"/>
    <w:rsid w:val="00EF2E71"/>
    <w:rPr>
      <w:rFonts w:ascii="Times New Roman" w:eastAsia="Times New Roman" w:hAnsi="Times New Roman" w:cs="Times New Roman"/>
      <w:b/>
      <w:bCs/>
      <w:sz w:val="24"/>
      <w:szCs w:val="24"/>
      <w:lang w:eastAsia="ar-SA"/>
    </w:rPr>
  </w:style>
  <w:style w:type="paragraph" w:customStyle="1" w:styleId="affffffffffffffffffffffffffff">
    <w:name w:val="Абзац обычный"/>
    <w:basedOn w:val="17"/>
    <w:link w:val="affffffffffffffffffffffffffff0"/>
    <w:qFormat/>
    <w:rsid w:val="0055680B"/>
    <w:pPr>
      <w:keepNext w:val="0"/>
      <w:widowControl w:val="0"/>
      <w:ind w:firstLine="709"/>
      <w:jc w:val="both"/>
    </w:pPr>
    <w:rPr>
      <w:b w:val="0"/>
      <w:bCs/>
      <w:sz w:val="24"/>
      <w:szCs w:val="24"/>
      <w:lang w:eastAsia="ar-SA"/>
    </w:rPr>
  </w:style>
  <w:style w:type="character" w:customStyle="1" w:styleId="affffffffffffffffffffffffffff0">
    <w:name w:val="Абзац обычный Знак"/>
    <w:basedOn w:val="af6"/>
    <w:link w:val="affffffffffffffffffffffffffff"/>
    <w:rsid w:val="0055680B"/>
    <w:rPr>
      <w:rFonts w:ascii="Times New Roman" w:eastAsia="Times New Roman" w:hAnsi="Times New Roman" w:cs="Times New Roman"/>
      <w:bCs/>
      <w:sz w:val="24"/>
      <w:szCs w:val="24"/>
      <w:lang w:eastAsia="ar-SA"/>
    </w:rPr>
  </w:style>
  <w:style w:type="paragraph" w:customStyle="1" w:styleId="affffffffffffffffffffffffffff1">
    <w:name w:val="Рисунок наименование"/>
    <w:basedOn w:val="17"/>
    <w:link w:val="affffffffffffffffffffffffffff2"/>
    <w:qFormat/>
    <w:rsid w:val="0055680B"/>
    <w:pPr>
      <w:keepNext w:val="0"/>
      <w:widowControl w:val="0"/>
      <w:spacing w:before="120"/>
    </w:pPr>
    <w:rPr>
      <w:bCs/>
      <w:sz w:val="24"/>
      <w:szCs w:val="24"/>
      <w:lang w:eastAsia="ar-SA"/>
    </w:rPr>
  </w:style>
  <w:style w:type="paragraph" w:customStyle="1" w:styleId="affffffffffffffffffffffffffff3">
    <w:name w:val="Абзац с отступом"/>
    <w:basedOn w:val="affffffffffffffffffffffffffff"/>
    <w:link w:val="affffffffffffffffffffffffffff4"/>
    <w:qFormat/>
    <w:rsid w:val="0055680B"/>
    <w:pPr>
      <w:spacing w:before="120"/>
    </w:pPr>
    <w:rPr>
      <w:rFonts w:eastAsia="Batang"/>
    </w:rPr>
  </w:style>
  <w:style w:type="character" w:customStyle="1" w:styleId="affffffffffffffffffffffffffff2">
    <w:name w:val="Рисунок наименование Знак"/>
    <w:basedOn w:val="af6"/>
    <w:link w:val="affffffffffffffffffffffffffff1"/>
    <w:rsid w:val="0055680B"/>
    <w:rPr>
      <w:rFonts w:ascii="Times New Roman" w:eastAsia="Times New Roman" w:hAnsi="Times New Roman" w:cs="Times New Roman"/>
      <w:b/>
      <w:bCs/>
      <w:sz w:val="24"/>
      <w:szCs w:val="24"/>
      <w:lang w:eastAsia="ar-SA"/>
    </w:rPr>
  </w:style>
  <w:style w:type="character" w:customStyle="1" w:styleId="affffffffffffffffffffffffffff4">
    <w:name w:val="Абзац с отступом Знак"/>
    <w:basedOn w:val="affffffffffffffffffffffffffff0"/>
    <w:link w:val="affffffffffffffffffffffffffff3"/>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6"/>
    <w:link w:val="Bodytext30"/>
    <w:rsid w:val="000D7CE5"/>
    <w:rPr>
      <w:b/>
      <w:bCs/>
      <w:shd w:val="clear" w:color="auto" w:fill="FFFFFF"/>
    </w:rPr>
  </w:style>
  <w:style w:type="character" w:customStyle="1" w:styleId="Bodytext5">
    <w:name w:val="Body text (5)_"/>
    <w:basedOn w:val="af6"/>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6"/>
    <w:link w:val="Bodytext60"/>
    <w:rsid w:val="000D7CE5"/>
    <w:rPr>
      <w:b/>
      <w:bCs/>
      <w:sz w:val="16"/>
      <w:szCs w:val="16"/>
      <w:shd w:val="clear" w:color="auto" w:fill="FFFFFF"/>
    </w:rPr>
  </w:style>
  <w:style w:type="character" w:customStyle="1" w:styleId="Bodytext7">
    <w:name w:val="Body text (7)_"/>
    <w:basedOn w:val="af6"/>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5"/>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5"/>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6"/>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6"/>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6"/>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1ffffff8">
    <w:name w:val="Абзац списка Знак1"/>
    <w:rsid w:val="00F957E9"/>
    <w:rPr>
      <w:rFonts w:ascii="Times New Roman" w:hAnsi="Times New Roman"/>
      <w:color w:val="000000"/>
      <w:spacing w:val="0"/>
      <w:sz w:val="24"/>
    </w:rPr>
  </w:style>
  <w:style w:type="paragraph" w:customStyle="1" w:styleId="footnotedescription">
    <w:name w:val="footnote description"/>
    <w:next w:val="af5"/>
    <w:link w:val="footnotedescriptionChar"/>
    <w:hidden/>
    <w:rsid w:val="00434A68"/>
    <w:pPr>
      <w:spacing w:after="0" w:line="255"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434A68"/>
    <w:rPr>
      <w:rFonts w:ascii="Times New Roman" w:eastAsia="Times New Roman" w:hAnsi="Times New Roman" w:cs="Times New Roman"/>
      <w:color w:val="000000"/>
      <w:sz w:val="20"/>
      <w:szCs w:val="20"/>
      <w:lang w:eastAsia="ru-RU"/>
    </w:rPr>
  </w:style>
  <w:style w:type="character" w:customStyle="1" w:styleId="footnotemark">
    <w:name w:val="footnote mark"/>
    <w:hidden/>
    <w:rsid w:val="00434A68"/>
    <w:rPr>
      <w:rFonts w:ascii="Times New Roman" w:eastAsia="Times New Roman" w:hAnsi="Times New Roman" w:cs="Times New Roman"/>
      <w:color w:val="000000"/>
      <w:sz w:val="20"/>
      <w:vertAlign w:val="superscript"/>
    </w:rPr>
  </w:style>
  <w:style w:type="paragraph" w:customStyle="1" w:styleId="P16">
    <w:name w:val="P16"/>
    <w:basedOn w:val="af5"/>
    <w:hidden/>
    <w:rsid w:val="00AA4267"/>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T3">
    <w:name w:val="T3"/>
    <w:hidden/>
    <w:rsid w:val="00AA4267"/>
    <w:rPr>
      <w:sz w:val="24"/>
    </w:rPr>
  </w:style>
  <w:style w:type="paragraph" w:customStyle="1" w:styleId="Style19">
    <w:name w:val="Style19"/>
    <w:basedOn w:val="af5"/>
    <w:uiPriority w:val="99"/>
    <w:rsid w:val="00AA4267"/>
    <w:pPr>
      <w:widowControl w:val="0"/>
      <w:autoSpaceDE w:val="0"/>
      <w:autoSpaceDN w:val="0"/>
      <w:adjustRightInd w:val="0"/>
      <w:spacing w:after="0" w:line="348" w:lineRule="exact"/>
      <w:ind w:firstLine="806"/>
      <w:jc w:val="both"/>
    </w:pPr>
    <w:rPr>
      <w:rFonts w:ascii="Times New Roman" w:eastAsiaTheme="minorEastAsia" w:hAnsi="Times New Roman" w:cs="Times New Roman"/>
      <w:sz w:val="24"/>
      <w:szCs w:val="24"/>
      <w:lang w:eastAsia="ru-RU"/>
    </w:rPr>
  </w:style>
  <w:style w:type="paragraph" w:customStyle="1" w:styleId="Style4">
    <w:name w:val="Style4"/>
    <w:basedOn w:val="af5"/>
    <w:uiPriority w:val="99"/>
    <w:rsid w:val="00AA4267"/>
    <w:pPr>
      <w:widowControl w:val="0"/>
      <w:autoSpaceDE w:val="0"/>
      <w:autoSpaceDN w:val="0"/>
      <w:adjustRightInd w:val="0"/>
      <w:spacing w:after="0" w:line="348" w:lineRule="exact"/>
      <w:ind w:firstLine="600"/>
      <w:jc w:val="both"/>
    </w:pPr>
    <w:rPr>
      <w:rFonts w:ascii="Times New Roman" w:eastAsiaTheme="minorEastAsia" w:hAnsi="Times New Roman" w:cs="Times New Roman"/>
      <w:sz w:val="24"/>
      <w:szCs w:val="24"/>
      <w:lang w:eastAsia="ru-RU"/>
    </w:rPr>
  </w:style>
  <w:style w:type="paragraph" w:customStyle="1" w:styleId="Style20">
    <w:name w:val="Style20"/>
    <w:basedOn w:val="af5"/>
    <w:uiPriority w:val="99"/>
    <w:rsid w:val="00AA4267"/>
    <w:pPr>
      <w:widowControl w:val="0"/>
      <w:autoSpaceDE w:val="0"/>
      <w:autoSpaceDN w:val="0"/>
      <w:adjustRightInd w:val="0"/>
      <w:spacing w:after="0" w:line="347" w:lineRule="exact"/>
      <w:jc w:val="center"/>
    </w:pPr>
    <w:rPr>
      <w:rFonts w:ascii="Times New Roman" w:eastAsiaTheme="minorEastAsia" w:hAnsi="Times New Roman" w:cs="Times New Roman"/>
      <w:sz w:val="24"/>
      <w:szCs w:val="24"/>
      <w:lang w:eastAsia="ru-RU"/>
    </w:rPr>
  </w:style>
  <w:style w:type="paragraph" w:customStyle="1" w:styleId="Style50">
    <w:name w:val="Style50"/>
    <w:basedOn w:val="af5"/>
    <w:uiPriority w:val="99"/>
    <w:rsid w:val="00AA4267"/>
    <w:pPr>
      <w:widowControl w:val="0"/>
      <w:autoSpaceDE w:val="0"/>
      <w:autoSpaceDN w:val="0"/>
      <w:adjustRightInd w:val="0"/>
      <w:spacing w:after="0" w:line="322" w:lineRule="exact"/>
      <w:ind w:hanging="1090"/>
    </w:pPr>
    <w:rPr>
      <w:rFonts w:ascii="Times New Roman" w:eastAsiaTheme="minorEastAsia" w:hAnsi="Times New Roman" w:cs="Times New Roman"/>
      <w:sz w:val="24"/>
      <w:szCs w:val="24"/>
      <w:lang w:eastAsia="ru-RU"/>
    </w:rPr>
  </w:style>
  <w:style w:type="paragraph" w:customStyle="1" w:styleId="21f6">
    <w:name w:val="Заголовок 21"/>
    <w:basedOn w:val="af5"/>
    <w:uiPriority w:val="1"/>
    <w:qFormat/>
    <w:rsid w:val="00AA4267"/>
    <w:pPr>
      <w:widowControl w:val="0"/>
      <w:autoSpaceDE w:val="0"/>
      <w:autoSpaceDN w:val="0"/>
      <w:spacing w:after="0" w:line="240" w:lineRule="auto"/>
      <w:ind w:left="317" w:right="598"/>
      <w:jc w:val="center"/>
      <w:outlineLvl w:val="2"/>
    </w:pPr>
    <w:rPr>
      <w:rFonts w:ascii="Times New Roman" w:eastAsia="Times New Roman" w:hAnsi="Times New Roman" w:cs="Times New Roman"/>
      <w:b/>
      <w:bCs/>
      <w:sz w:val="27"/>
      <w:szCs w:val="27"/>
    </w:rPr>
  </w:style>
  <w:style w:type="character" w:customStyle="1" w:styleId="FontStyle56">
    <w:name w:val="Font Style56"/>
    <w:basedOn w:val="af6"/>
    <w:uiPriority w:val="99"/>
    <w:rsid w:val="00AA4267"/>
    <w:rPr>
      <w:rFonts w:ascii="Times New Roman" w:hAnsi="Times New Roman" w:cs="Times New Roman"/>
      <w:b/>
      <w:bCs/>
      <w:spacing w:val="-10"/>
      <w:sz w:val="18"/>
      <w:szCs w:val="18"/>
    </w:rPr>
  </w:style>
  <w:style w:type="paragraph" w:customStyle="1" w:styleId="Style10">
    <w:name w:val="Style10"/>
    <w:basedOn w:val="af5"/>
    <w:uiPriority w:val="99"/>
    <w:rsid w:val="00AA426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4">
    <w:name w:val="Style34"/>
    <w:basedOn w:val="af5"/>
    <w:uiPriority w:val="99"/>
    <w:rsid w:val="00AA4267"/>
    <w:pPr>
      <w:widowControl w:val="0"/>
      <w:autoSpaceDE w:val="0"/>
      <w:autoSpaceDN w:val="0"/>
      <w:adjustRightInd w:val="0"/>
      <w:spacing w:after="0" w:line="322" w:lineRule="exact"/>
      <w:ind w:firstLine="706"/>
      <w:jc w:val="both"/>
    </w:pPr>
    <w:rPr>
      <w:rFonts w:ascii="Times New Roman" w:eastAsiaTheme="minorEastAsia" w:hAnsi="Times New Roman" w:cs="Times New Roman"/>
      <w:sz w:val="24"/>
      <w:szCs w:val="24"/>
      <w:lang w:eastAsia="ru-RU"/>
    </w:rPr>
  </w:style>
  <w:style w:type="character" w:customStyle="1" w:styleId="FontStyle58">
    <w:name w:val="Font Style58"/>
    <w:basedOn w:val="af6"/>
    <w:uiPriority w:val="99"/>
    <w:rsid w:val="00AA4267"/>
    <w:rPr>
      <w:rFonts w:ascii="Times New Roman" w:hAnsi="Times New Roman" w:cs="Times New Roman"/>
      <w:b/>
      <w:bCs/>
      <w:sz w:val="26"/>
      <w:szCs w:val="26"/>
    </w:rPr>
  </w:style>
  <w:style w:type="paragraph" w:customStyle="1" w:styleId="Style30">
    <w:name w:val="Style30"/>
    <w:basedOn w:val="af5"/>
    <w:uiPriority w:val="99"/>
    <w:rsid w:val="00AA4267"/>
    <w:pPr>
      <w:widowControl w:val="0"/>
      <w:autoSpaceDE w:val="0"/>
      <w:autoSpaceDN w:val="0"/>
      <w:adjustRightInd w:val="0"/>
      <w:spacing w:after="0" w:line="509" w:lineRule="exact"/>
      <w:ind w:hanging="283"/>
    </w:pPr>
    <w:rPr>
      <w:rFonts w:ascii="Times New Roman" w:eastAsiaTheme="minorEastAsia" w:hAnsi="Times New Roman" w:cs="Times New Roman"/>
      <w:sz w:val="24"/>
      <w:szCs w:val="24"/>
      <w:lang w:eastAsia="ru-RU"/>
    </w:rPr>
  </w:style>
  <w:style w:type="paragraph" w:customStyle="1" w:styleId="Style49">
    <w:name w:val="Style49"/>
    <w:basedOn w:val="af5"/>
    <w:uiPriority w:val="99"/>
    <w:rsid w:val="00AA4267"/>
    <w:pPr>
      <w:widowControl w:val="0"/>
      <w:autoSpaceDE w:val="0"/>
      <w:autoSpaceDN w:val="0"/>
      <w:adjustRightInd w:val="0"/>
      <w:spacing w:after="0" w:line="504" w:lineRule="exact"/>
      <w:ind w:firstLine="542"/>
    </w:pPr>
    <w:rPr>
      <w:rFonts w:ascii="Times New Roman" w:eastAsiaTheme="minorEastAsia" w:hAnsi="Times New Roman" w:cs="Times New Roman"/>
      <w:sz w:val="24"/>
      <w:szCs w:val="24"/>
      <w:lang w:eastAsia="ru-RU"/>
    </w:rPr>
  </w:style>
  <w:style w:type="paragraph" w:customStyle="1" w:styleId="Style27">
    <w:name w:val="Style27"/>
    <w:basedOn w:val="af5"/>
    <w:uiPriority w:val="99"/>
    <w:rsid w:val="00AA4267"/>
    <w:pPr>
      <w:widowControl w:val="0"/>
      <w:autoSpaceDE w:val="0"/>
      <w:autoSpaceDN w:val="0"/>
      <w:adjustRightInd w:val="0"/>
      <w:spacing w:after="0" w:line="346" w:lineRule="exact"/>
      <w:jc w:val="both"/>
    </w:pPr>
    <w:rPr>
      <w:rFonts w:ascii="Times New Roman" w:eastAsiaTheme="minorEastAsia" w:hAnsi="Times New Roman" w:cs="Times New Roman"/>
      <w:sz w:val="24"/>
      <w:szCs w:val="24"/>
      <w:lang w:eastAsia="ru-RU"/>
    </w:rPr>
  </w:style>
  <w:style w:type="paragraph" w:customStyle="1" w:styleId="Style25">
    <w:name w:val="Style25"/>
    <w:basedOn w:val="af5"/>
    <w:uiPriority w:val="99"/>
    <w:rsid w:val="00AA4267"/>
    <w:pPr>
      <w:widowControl w:val="0"/>
      <w:autoSpaceDE w:val="0"/>
      <w:autoSpaceDN w:val="0"/>
      <w:adjustRightInd w:val="0"/>
      <w:spacing w:after="0" w:line="228" w:lineRule="exact"/>
      <w:jc w:val="center"/>
    </w:pPr>
    <w:rPr>
      <w:rFonts w:ascii="Times New Roman" w:eastAsiaTheme="minorEastAsia" w:hAnsi="Times New Roman" w:cs="Times New Roman"/>
      <w:sz w:val="24"/>
      <w:szCs w:val="24"/>
      <w:lang w:eastAsia="ru-RU"/>
    </w:rPr>
  </w:style>
  <w:style w:type="character" w:customStyle="1" w:styleId="FontStyle60">
    <w:name w:val="Font Style60"/>
    <w:basedOn w:val="af6"/>
    <w:uiPriority w:val="99"/>
    <w:rsid w:val="00AA4267"/>
    <w:rPr>
      <w:rFonts w:ascii="Times New Roman" w:hAnsi="Times New Roman" w:cs="Times New Roman"/>
      <w:b/>
      <w:bCs/>
      <w:sz w:val="20"/>
      <w:szCs w:val="20"/>
    </w:rPr>
  </w:style>
  <w:style w:type="paragraph" w:customStyle="1" w:styleId="Style36">
    <w:name w:val="Style36"/>
    <w:basedOn w:val="af5"/>
    <w:uiPriority w:val="99"/>
    <w:rsid w:val="00AA4267"/>
    <w:pPr>
      <w:widowControl w:val="0"/>
      <w:autoSpaceDE w:val="0"/>
      <w:autoSpaceDN w:val="0"/>
      <w:adjustRightInd w:val="0"/>
      <w:spacing w:after="0" w:line="346" w:lineRule="exact"/>
      <w:ind w:firstLine="110"/>
    </w:pPr>
    <w:rPr>
      <w:rFonts w:ascii="Times New Roman" w:eastAsiaTheme="minorEastAsia" w:hAnsi="Times New Roman" w:cs="Times New Roman"/>
      <w:sz w:val="24"/>
      <w:szCs w:val="24"/>
      <w:lang w:eastAsia="ru-RU"/>
    </w:rPr>
  </w:style>
  <w:style w:type="paragraph" w:customStyle="1" w:styleId="Style17">
    <w:name w:val="Style17"/>
    <w:basedOn w:val="af5"/>
    <w:uiPriority w:val="99"/>
    <w:rsid w:val="00AA4267"/>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54">
    <w:name w:val="Font Style54"/>
    <w:basedOn w:val="af6"/>
    <w:uiPriority w:val="99"/>
    <w:rsid w:val="00AA4267"/>
    <w:rPr>
      <w:rFonts w:ascii="Times New Roman" w:hAnsi="Times New Roman" w:cs="Times New Roman"/>
      <w:i/>
      <w:iCs/>
      <w:sz w:val="28"/>
      <w:szCs w:val="28"/>
    </w:rPr>
  </w:style>
  <w:style w:type="paragraph" w:customStyle="1" w:styleId="Style40">
    <w:name w:val="Style40"/>
    <w:basedOn w:val="af5"/>
    <w:uiPriority w:val="99"/>
    <w:rsid w:val="00AA4267"/>
    <w:pPr>
      <w:widowControl w:val="0"/>
      <w:autoSpaceDE w:val="0"/>
      <w:autoSpaceDN w:val="0"/>
      <w:adjustRightInd w:val="0"/>
      <w:spacing w:after="0" w:line="576" w:lineRule="exact"/>
      <w:ind w:firstLine="610"/>
    </w:pPr>
    <w:rPr>
      <w:rFonts w:ascii="Times New Roman" w:eastAsiaTheme="minorEastAsia" w:hAnsi="Times New Roman" w:cs="Times New Roman"/>
      <w:sz w:val="24"/>
      <w:szCs w:val="24"/>
      <w:lang w:eastAsia="ru-RU"/>
    </w:rPr>
  </w:style>
  <w:style w:type="paragraph" w:customStyle="1" w:styleId="Style24">
    <w:name w:val="Style24"/>
    <w:basedOn w:val="af5"/>
    <w:uiPriority w:val="99"/>
    <w:rsid w:val="00AA4267"/>
    <w:pPr>
      <w:widowControl w:val="0"/>
      <w:autoSpaceDE w:val="0"/>
      <w:autoSpaceDN w:val="0"/>
      <w:adjustRightInd w:val="0"/>
      <w:spacing w:after="0" w:line="276" w:lineRule="exact"/>
      <w:ind w:firstLine="398"/>
    </w:pPr>
    <w:rPr>
      <w:rFonts w:ascii="Times New Roman" w:eastAsiaTheme="minorEastAsia" w:hAnsi="Times New Roman" w:cs="Times New Roman"/>
      <w:sz w:val="24"/>
      <w:szCs w:val="24"/>
      <w:lang w:eastAsia="ru-RU"/>
    </w:rPr>
  </w:style>
  <w:style w:type="paragraph" w:customStyle="1" w:styleId="Style28">
    <w:name w:val="Style28"/>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3">
    <w:name w:val="Style43"/>
    <w:basedOn w:val="af5"/>
    <w:uiPriority w:val="99"/>
    <w:rsid w:val="00AA4267"/>
    <w:pPr>
      <w:widowControl w:val="0"/>
      <w:autoSpaceDE w:val="0"/>
      <w:autoSpaceDN w:val="0"/>
      <w:adjustRightInd w:val="0"/>
      <w:spacing w:after="0" w:line="275" w:lineRule="exact"/>
      <w:ind w:firstLine="293"/>
    </w:pPr>
    <w:rPr>
      <w:rFonts w:ascii="Times New Roman" w:eastAsiaTheme="minorEastAsia" w:hAnsi="Times New Roman" w:cs="Times New Roman"/>
      <w:sz w:val="24"/>
      <w:szCs w:val="24"/>
      <w:lang w:eastAsia="ru-RU"/>
    </w:rPr>
  </w:style>
  <w:style w:type="paragraph" w:customStyle="1" w:styleId="Style46">
    <w:name w:val="Style46"/>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4">
    <w:name w:val="Font Style64"/>
    <w:basedOn w:val="af6"/>
    <w:uiPriority w:val="99"/>
    <w:rsid w:val="00AA4267"/>
    <w:rPr>
      <w:rFonts w:ascii="Times New Roman" w:hAnsi="Times New Roman" w:cs="Times New Roman"/>
      <w:sz w:val="24"/>
      <w:szCs w:val="24"/>
    </w:rPr>
  </w:style>
  <w:style w:type="character" w:customStyle="1" w:styleId="FontStyle65">
    <w:name w:val="Font Style65"/>
    <w:basedOn w:val="af6"/>
    <w:uiPriority w:val="99"/>
    <w:rsid w:val="00AA4267"/>
    <w:rPr>
      <w:rFonts w:ascii="Times New Roman" w:hAnsi="Times New Roman" w:cs="Times New Roman"/>
      <w:b/>
      <w:bCs/>
      <w:sz w:val="16"/>
      <w:szCs w:val="16"/>
    </w:rPr>
  </w:style>
  <w:style w:type="character" w:customStyle="1" w:styleId="FontStyle66">
    <w:name w:val="Font Style66"/>
    <w:basedOn w:val="af6"/>
    <w:uiPriority w:val="99"/>
    <w:rsid w:val="00AA4267"/>
    <w:rPr>
      <w:rFonts w:ascii="Times New Roman" w:hAnsi="Times New Roman" w:cs="Times New Roman"/>
      <w:sz w:val="24"/>
      <w:szCs w:val="24"/>
    </w:rPr>
  </w:style>
  <w:style w:type="paragraph" w:customStyle="1" w:styleId="s37">
    <w:name w:val="s_37"/>
    <w:basedOn w:val="af5"/>
    <w:rsid w:val="00AA42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9A4952"/>
    <w:pPr>
      <w:spacing w:after="0" w:line="240" w:lineRule="auto"/>
    </w:pPr>
    <w:rPr>
      <w:rFonts w:eastAsiaTheme="minorEastAsia"/>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header" w:uiPriority="99" w:qFormat="1"/>
    <w:lsdException w:name="footer" w:uiPriority="99"/>
    <w:lsdException w:name="caption" w:qFormat="1"/>
    <w:lsdException w:name="endnote text" w:qFormat="1"/>
    <w:lsdException w:name="List Bullet" w:qFormat="1"/>
    <w:lsdException w:name="List Bullet 2" w:uiPriority="99"/>
    <w:lsdException w:name="List Number 3" w:uiPriority="99"/>
    <w:lsdException w:name="Title" w:semiHidden="0" w:uiPriority="10" w:unhideWhenUsed="0" w:qFormat="1"/>
    <w:lsdException w:name="Default Paragraph Font" w:uiPriority="1"/>
    <w:lsdException w:name="Body Text" w:uiPriority="99" w:qFormat="1"/>
    <w:lsdException w:name="Subtitle" w:semiHidden="0" w:unhideWhenUsed="0" w:qFormat="1"/>
    <w:lsdException w:name="FollowedHyperlink" w:uiPriority="99"/>
    <w:lsdException w:name="Strong" w:semiHidden="0" w:unhideWhenUsed="0" w:qFormat="1"/>
    <w:lsdException w:name="Emphasis" w:semiHidden="0" w:unhideWhenUsed="0" w:qFormat="1"/>
    <w:lsdException w:name="Normal (Web)" w:uiPriority="99" w:qFormat="1"/>
    <w:lsdException w:name="HTML Acronym" w:uiPriority="99"/>
    <w:lsdException w:name="HTML Definition" w:uiPriority="99"/>
    <w:lsdException w:name="HTML Keyboard" w:uiPriority="99"/>
    <w:lsdException w:name="HTML Typewriter"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5">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5"/>
    <w:next w:val="af5"/>
    <w:link w:val="18"/>
    <w:uiPriority w:val="9"/>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5"/>
    <w:next w:val="af5"/>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5"/>
    <w:next w:val="af5"/>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5"/>
    <w:next w:val="af5"/>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5"/>
    <w:next w:val="af5"/>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5"/>
    <w:next w:val="af5"/>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5"/>
    <w:next w:val="af5"/>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
    <w:basedOn w:val="af5"/>
    <w:next w:val="af5"/>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
    <w:basedOn w:val="af5"/>
    <w:next w:val="af5"/>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6"/>
    <w:link w:val="17"/>
    <w:uiPriority w:val="9"/>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6"/>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6"/>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6"/>
    <w:link w:val="42"/>
    <w:rsid w:val="00CB2103"/>
    <w:rPr>
      <w:rFonts w:asciiTheme="majorHAnsi" w:eastAsiaTheme="majorEastAsia" w:hAnsiTheme="majorHAnsi" w:cstheme="majorBidi"/>
      <w:b/>
      <w:bCs/>
      <w:i/>
      <w:iCs/>
      <w:color w:val="4F81BD" w:themeColor="accent1"/>
    </w:rPr>
  </w:style>
  <w:style w:type="paragraph" w:styleId="af9">
    <w:name w:val="Balloon Text"/>
    <w:basedOn w:val="af5"/>
    <w:link w:val="afa"/>
    <w:uiPriority w:val="99"/>
    <w:unhideWhenUsed/>
    <w:rsid w:val="004B7EB6"/>
    <w:pPr>
      <w:spacing w:after="0" w:line="240" w:lineRule="auto"/>
    </w:pPr>
    <w:rPr>
      <w:rFonts w:ascii="Tahoma" w:hAnsi="Tahoma" w:cs="Tahoma"/>
      <w:sz w:val="16"/>
      <w:szCs w:val="16"/>
    </w:rPr>
  </w:style>
  <w:style w:type="character" w:customStyle="1" w:styleId="afa">
    <w:name w:val="Текст выноски Знак"/>
    <w:basedOn w:val="af6"/>
    <w:link w:val="af9"/>
    <w:uiPriority w:val="99"/>
    <w:rsid w:val="004B7EB6"/>
    <w:rPr>
      <w:rFonts w:ascii="Tahoma" w:hAnsi="Tahoma" w:cs="Tahoma"/>
      <w:sz w:val="16"/>
      <w:szCs w:val="16"/>
    </w:rPr>
  </w:style>
  <w:style w:type="paragraph" w:styleId="afb">
    <w:name w:val="header"/>
    <w:aliases w:val=" Знак,h,Верхний колонтитул1,ВерхКолонтитул,??????? ??????????,ITTHEADER,Âåðõíèé êîëîíòèòóë,вк КНГ,TI Upper Header,??????? ??????????1,??????? ??????????2,??????? ??????????3,??????? ??????????11,??????? ??????????21, Знак Знак Знак"/>
    <w:basedOn w:val="af5"/>
    <w:link w:val="afc"/>
    <w:uiPriority w:val="99"/>
    <w:unhideWhenUsed/>
    <w:qFormat/>
    <w:rsid w:val="000F23DD"/>
    <w:pPr>
      <w:tabs>
        <w:tab w:val="center" w:pos="4677"/>
        <w:tab w:val="right" w:pos="9355"/>
      </w:tabs>
      <w:spacing w:after="0" w:line="240" w:lineRule="auto"/>
    </w:pPr>
  </w:style>
  <w:style w:type="character" w:customStyle="1" w:styleId="afc">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6"/>
    <w:link w:val="afb"/>
    <w:uiPriority w:val="99"/>
    <w:rsid w:val="000F23DD"/>
  </w:style>
  <w:style w:type="paragraph" w:styleId="afd">
    <w:name w:val="footer"/>
    <w:aliases w:val=" Знак1"/>
    <w:basedOn w:val="af5"/>
    <w:link w:val="afe"/>
    <w:uiPriority w:val="99"/>
    <w:unhideWhenUsed/>
    <w:rsid w:val="000F23DD"/>
    <w:pPr>
      <w:tabs>
        <w:tab w:val="center" w:pos="4677"/>
        <w:tab w:val="right" w:pos="9355"/>
      </w:tabs>
      <w:spacing w:after="0" w:line="240" w:lineRule="auto"/>
    </w:pPr>
  </w:style>
  <w:style w:type="character" w:customStyle="1" w:styleId="afe">
    <w:name w:val="Нижний колонтитул Знак"/>
    <w:aliases w:val=" Знак1 Знак"/>
    <w:basedOn w:val="af6"/>
    <w:link w:val="afd"/>
    <w:uiPriority w:val="99"/>
    <w:rsid w:val="000F23DD"/>
  </w:style>
  <w:style w:type="paragraph" w:styleId="aff">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5"/>
    <w:link w:val="aff0"/>
    <w:uiPriority w:val="34"/>
    <w:qFormat/>
    <w:rsid w:val="00103914"/>
    <w:pPr>
      <w:ind w:left="720"/>
      <w:contextualSpacing/>
    </w:pPr>
  </w:style>
  <w:style w:type="paragraph" w:styleId="aff1">
    <w:name w:val="No Spacing"/>
    <w:link w:val="aff2"/>
    <w:uiPriority w:val="1"/>
    <w:qFormat/>
    <w:rsid w:val="006635DF"/>
    <w:pPr>
      <w:spacing w:after="0" w:line="240" w:lineRule="auto"/>
    </w:pPr>
    <w:rPr>
      <w:rFonts w:eastAsiaTheme="minorEastAsia"/>
      <w:lang w:eastAsia="ru-RU"/>
    </w:rPr>
  </w:style>
  <w:style w:type="character" w:customStyle="1" w:styleId="aff2">
    <w:name w:val="Без интервала Знак"/>
    <w:basedOn w:val="af6"/>
    <w:link w:val="aff1"/>
    <w:uiPriority w:val="1"/>
    <w:rsid w:val="006635DF"/>
    <w:rPr>
      <w:rFonts w:eastAsiaTheme="minorEastAsia"/>
      <w:lang w:eastAsia="ru-RU"/>
    </w:rPr>
  </w:style>
  <w:style w:type="character" w:styleId="aff3">
    <w:name w:val="Hyperlink"/>
    <w:basedOn w:val="af6"/>
    <w:unhideWhenUsed/>
    <w:rsid w:val="00923E3B"/>
    <w:rPr>
      <w:color w:val="0000FF" w:themeColor="hyperlink"/>
      <w:u w:val="single"/>
    </w:rPr>
  </w:style>
  <w:style w:type="paragraph" w:styleId="aff4">
    <w:name w:val="Body Text Indent"/>
    <w:aliases w:val=" Знак2 Знак"/>
    <w:basedOn w:val="af5"/>
    <w:link w:val="aff5"/>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5">
    <w:name w:val="Основной текст с отступом Знак"/>
    <w:aliases w:val=" Знак2 Знак Знак"/>
    <w:basedOn w:val="af6"/>
    <w:link w:val="aff4"/>
    <w:uiPriority w:val="99"/>
    <w:rsid w:val="00E22194"/>
    <w:rPr>
      <w:rFonts w:ascii="Arial" w:eastAsia="Times New Roman" w:hAnsi="Arial" w:cs="Arial"/>
      <w:sz w:val="16"/>
      <w:szCs w:val="20"/>
      <w:lang w:eastAsia="ar-SA"/>
    </w:rPr>
  </w:style>
  <w:style w:type="table" w:styleId="aff6">
    <w:name w:val="Table Grid"/>
    <w:aliases w:val="ПФ-стиль табл"/>
    <w:basedOn w:val="af7"/>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5"/>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7">
    <w:name w:val="Strong"/>
    <w:aliases w:val="Приложение"/>
    <w:basedOn w:val="af6"/>
    <w:qFormat/>
    <w:rsid w:val="00511A7F"/>
    <w:rPr>
      <w:b/>
      <w:bCs/>
    </w:rPr>
  </w:style>
  <w:style w:type="paragraph" w:styleId="aff8">
    <w:name w:val="footnote text"/>
    <w:basedOn w:val="af5"/>
    <w:link w:val="aff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9">
    <w:name w:val="Текст сноски Знак"/>
    <w:basedOn w:val="af6"/>
    <w:link w:val="aff8"/>
    <w:rsid w:val="00511A7F"/>
    <w:rPr>
      <w:rFonts w:ascii="Times New Roman" w:eastAsia="Times New Roman" w:hAnsi="Times New Roman" w:cs="Times New Roman"/>
      <w:sz w:val="24"/>
      <w:szCs w:val="24"/>
      <w:lang w:eastAsia="ru-RU"/>
    </w:rPr>
  </w:style>
  <w:style w:type="character" w:styleId="affa">
    <w:name w:val="footnote reference"/>
    <w:rsid w:val="00511A7F"/>
    <w:rPr>
      <w:vertAlign w:val="superscript"/>
    </w:rPr>
  </w:style>
  <w:style w:type="paragraph" w:customStyle="1" w:styleId="19">
    <w:name w:val="Знак1"/>
    <w:basedOn w:val="af5"/>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b">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5"/>
    <w:link w:val="affc"/>
    <w:uiPriority w:val="99"/>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c">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6"/>
    <w:link w:val="affb"/>
    <w:uiPriority w:val="99"/>
    <w:rsid w:val="00511A7F"/>
    <w:rPr>
      <w:rFonts w:ascii="Times New Roman" w:eastAsia="Times New Roman" w:hAnsi="Times New Roman" w:cs="Times New Roman"/>
      <w:sz w:val="28"/>
      <w:szCs w:val="20"/>
      <w:lang w:eastAsia="ru-RU"/>
    </w:rPr>
  </w:style>
  <w:style w:type="paragraph" w:styleId="affd">
    <w:name w:val="endnote text"/>
    <w:basedOn w:val="af5"/>
    <w:link w:val="affe"/>
    <w:unhideWhenUsed/>
    <w:qFormat/>
    <w:rsid w:val="00E27E91"/>
    <w:pPr>
      <w:spacing w:after="0" w:line="240" w:lineRule="auto"/>
    </w:pPr>
    <w:rPr>
      <w:sz w:val="20"/>
      <w:szCs w:val="20"/>
    </w:rPr>
  </w:style>
  <w:style w:type="character" w:customStyle="1" w:styleId="affe">
    <w:name w:val="Текст концевой сноски Знак"/>
    <w:basedOn w:val="af6"/>
    <w:link w:val="affd"/>
    <w:rsid w:val="00E27E91"/>
    <w:rPr>
      <w:sz w:val="20"/>
      <w:szCs w:val="20"/>
    </w:rPr>
  </w:style>
  <w:style w:type="character" w:styleId="afff">
    <w:name w:val="endnote reference"/>
    <w:basedOn w:val="af6"/>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5"/>
    <w:link w:val="28"/>
    <w:unhideWhenUsed/>
    <w:rsid w:val="00297B5E"/>
    <w:pPr>
      <w:spacing w:after="120" w:line="480" w:lineRule="auto"/>
      <w:ind w:left="283"/>
    </w:pPr>
  </w:style>
  <w:style w:type="character" w:customStyle="1" w:styleId="28">
    <w:name w:val="Основной текст с отступом 2 Знак"/>
    <w:basedOn w:val="af6"/>
    <w:link w:val="27"/>
    <w:rsid w:val="00297B5E"/>
  </w:style>
  <w:style w:type="character" w:styleId="afff0">
    <w:name w:val="FollowedHyperlink"/>
    <w:basedOn w:val="af6"/>
    <w:uiPriority w:val="99"/>
    <w:unhideWhenUsed/>
    <w:rsid w:val="005753A3"/>
    <w:rPr>
      <w:color w:val="800080"/>
      <w:u w:val="single"/>
    </w:rPr>
  </w:style>
  <w:style w:type="paragraph" w:customStyle="1" w:styleId="xl65">
    <w:name w:val="xl65"/>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6"/>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6"/>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5"/>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5"/>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5"/>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5"/>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5"/>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5"/>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5"/>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5"/>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5"/>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5"/>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5"/>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5"/>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1">
    <w:name w:val="Light Shading"/>
    <w:basedOn w:val="af7"/>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8"/>
    <w:uiPriority w:val="99"/>
    <w:semiHidden/>
    <w:unhideWhenUsed/>
    <w:rsid w:val="00ED2103"/>
  </w:style>
  <w:style w:type="character" w:styleId="afff2">
    <w:name w:val="page number"/>
    <w:basedOn w:val="af6"/>
    <w:rsid w:val="00ED2103"/>
  </w:style>
  <w:style w:type="paragraph" w:customStyle="1" w:styleId="xl119">
    <w:name w:val="xl119"/>
    <w:basedOn w:val="af5"/>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5"/>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5"/>
    <w:link w:val="2a"/>
    <w:unhideWhenUsed/>
    <w:rsid w:val="008E12AB"/>
    <w:pPr>
      <w:spacing w:after="120" w:line="480" w:lineRule="auto"/>
    </w:pPr>
  </w:style>
  <w:style w:type="character" w:customStyle="1" w:styleId="2a">
    <w:name w:val="Основной текст 2 Знак"/>
    <w:basedOn w:val="af6"/>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5"/>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6"/>
    <w:link w:val="HTML"/>
    <w:rsid w:val="007C2904"/>
    <w:rPr>
      <w:rFonts w:ascii="Courier New" w:eastAsia="Times New Roman" w:hAnsi="Courier New" w:cs="Times New Roman"/>
      <w:sz w:val="20"/>
      <w:szCs w:val="24"/>
      <w:lang w:eastAsia="ru-RU"/>
    </w:rPr>
  </w:style>
  <w:style w:type="paragraph" w:styleId="afff3">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5"/>
    <w:link w:val="afff4"/>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5"/>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5"/>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5">
    <w:name w:val="Title"/>
    <w:aliases w:val="Название Знак1,Название Знак Знак,НЕФТЕТЕХПРОЕКТ,НТП- НазваниеТИТУЛ"/>
    <w:basedOn w:val="af5"/>
    <w:link w:val="afff6"/>
    <w:uiPriority w:val="1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6">
    <w:name w:val="Название Знак"/>
    <w:aliases w:val="Название Знак1 Знак,Название Знак Знак Знак,НЕФТЕТЕХПРОЕКТ Знак,НТП- НазваниеТИТУЛ Знак"/>
    <w:basedOn w:val="af6"/>
    <w:link w:val="afff5"/>
    <w:rsid w:val="007C2904"/>
    <w:rPr>
      <w:rFonts w:ascii="Times New Roman" w:eastAsia="Times New Roman" w:hAnsi="Times New Roman" w:cs="Times New Roman"/>
      <w:b/>
      <w:bCs/>
      <w:sz w:val="24"/>
      <w:szCs w:val="24"/>
      <w:lang w:eastAsia="ru-RU"/>
    </w:rPr>
  </w:style>
  <w:style w:type="paragraph" w:customStyle="1" w:styleId="xl128">
    <w:name w:val="xl128"/>
    <w:basedOn w:val="af5"/>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5"/>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5"/>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5"/>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5"/>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5"/>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5"/>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5"/>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5"/>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5"/>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5"/>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5"/>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5"/>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5"/>
    <w:link w:val="afff7"/>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5"/>
    <w:link w:val="35"/>
    <w:unhideWhenUsed/>
    <w:rsid w:val="0091063A"/>
    <w:pPr>
      <w:spacing w:after="120"/>
      <w:ind w:left="283"/>
    </w:pPr>
    <w:rPr>
      <w:sz w:val="16"/>
      <w:szCs w:val="16"/>
    </w:rPr>
  </w:style>
  <w:style w:type="character" w:customStyle="1" w:styleId="35">
    <w:name w:val="Основной текст с отступом 3 Знак"/>
    <w:basedOn w:val="af6"/>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6"/>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6"/>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6"/>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8">
    <w:name w:val="Emphasis"/>
    <w:qFormat/>
    <w:rsid w:val="00153D39"/>
    <w:rPr>
      <w:i/>
      <w:iCs/>
    </w:rPr>
  </w:style>
  <w:style w:type="character" w:customStyle="1" w:styleId="afff9">
    <w:name w:val="Маркеры списка"/>
    <w:rsid w:val="00153D39"/>
    <w:rPr>
      <w:rFonts w:ascii="OpenSymbol" w:eastAsia="OpenSymbol" w:hAnsi="OpenSymbol" w:cs="OpenSymbol"/>
    </w:rPr>
  </w:style>
  <w:style w:type="paragraph" w:customStyle="1" w:styleId="1e">
    <w:name w:val="Заголовок1"/>
    <w:basedOn w:val="af5"/>
    <w:next w:val="affb"/>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a">
    <w:name w:val="List"/>
    <w:basedOn w:val="affb"/>
    <w:rsid w:val="00153D39"/>
    <w:pPr>
      <w:suppressAutoHyphens/>
    </w:pPr>
    <w:rPr>
      <w:rFonts w:cs="Mangal"/>
      <w:sz w:val="24"/>
      <w:szCs w:val="24"/>
      <w:lang w:val="x-none" w:eastAsia="ar-SA"/>
    </w:rPr>
  </w:style>
  <w:style w:type="paragraph" w:customStyle="1" w:styleId="1f">
    <w:name w:val="Название1"/>
    <w:basedOn w:val="af5"/>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5"/>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5"/>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5"/>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5"/>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5"/>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b">
    <w:name w:val="Содержимое врезки"/>
    <w:basedOn w:val="affb"/>
    <w:rsid w:val="00153D39"/>
    <w:pPr>
      <w:suppressAutoHyphens/>
    </w:pPr>
    <w:rPr>
      <w:sz w:val="24"/>
      <w:szCs w:val="24"/>
      <w:lang w:val="x-none" w:eastAsia="ar-SA"/>
    </w:rPr>
  </w:style>
  <w:style w:type="paragraph" w:customStyle="1" w:styleId="afffc">
    <w:name w:val="Содержимое таблицы"/>
    <w:basedOn w:val="af5"/>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d">
    <w:name w:val="Заголовок таблицы"/>
    <w:basedOn w:val="afffc"/>
    <w:link w:val="1f3"/>
    <w:qFormat/>
    <w:rsid w:val="00153D39"/>
    <w:pPr>
      <w:jc w:val="center"/>
    </w:pPr>
    <w:rPr>
      <w:b/>
      <w:bCs/>
    </w:rPr>
  </w:style>
  <w:style w:type="paragraph" w:customStyle="1" w:styleId="afffe">
    <w:name w:val="Основной текст СамНИПИ"/>
    <w:link w:val="affff"/>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
    <w:name w:val="Основной текст СамНИПИ Знак"/>
    <w:link w:val="afffe"/>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0">
    <w:name w:val="Титульный СамНИПИ"/>
    <w:next w:val="afffe"/>
    <w:link w:val="affff1"/>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2">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5"/>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5"/>
    <w:link w:val="affff2"/>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5"/>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7">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3">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6"/>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6"/>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5"/>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5"/>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4">
    <w:name w:val="Таблица_Строка"/>
    <w:basedOn w:val="af5"/>
    <w:link w:val="affff5"/>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
    <w:basedOn w:val="af5"/>
    <w:link w:val="affff7"/>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7"/>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8">
    <w:name w:val="line number"/>
    <w:basedOn w:val="af6"/>
    <w:rsid w:val="00111CB2"/>
  </w:style>
  <w:style w:type="paragraph" w:customStyle="1" w:styleId="1f5">
    <w:name w:val="Абзац списка1"/>
    <w:basedOn w:val="af5"/>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5"/>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6"/>
    <w:rsid w:val="00111CB2"/>
  </w:style>
  <w:style w:type="character" w:customStyle="1" w:styleId="apple-style-span">
    <w:name w:val="apple-style-span"/>
    <w:basedOn w:val="af6"/>
    <w:rsid w:val="00111CB2"/>
  </w:style>
  <w:style w:type="paragraph" w:customStyle="1" w:styleId="affff9">
    <w:name w:val="Нумерованный список СамНИПИ"/>
    <w:link w:val="affffa"/>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a">
    <w:name w:val="Нумерованный список СамНИПИ Знак"/>
    <w:link w:val="affff9"/>
    <w:rsid w:val="00111CB2"/>
    <w:rPr>
      <w:rFonts w:ascii="Arial" w:eastAsia="Times New Roman" w:hAnsi="Arial" w:cs="Times New Roman"/>
      <w:sz w:val="20"/>
      <w:szCs w:val="20"/>
      <w:lang w:eastAsia="ru-RU"/>
    </w:rPr>
  </w:style>
  <w:style w:type="paragraph" w:customStyle="1" w:styleId="affffb">
    <w:name w:val="Основной"/>
    <w:basedOn w:val="aff4"/>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5"/>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5"/>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5"/>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5"/>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5"/>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7"/>
    <w:next w:val="aff6"/>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7"/>
    <w:next w:val="aff6"/>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7"/>
    <w:next w:val="aff6"/>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7"/>
    <w:next w:val="aff6"/>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7"/>
    <w:next w:val="aff6"/>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5"/>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5"/>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5"/>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5"/>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5"/>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5"/>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5"/>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5"/>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5"/>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5"/>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5"/>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5"/>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5"/>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5"/>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5"/>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5"/>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5"/>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5"/>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5"/>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5"/>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5"/>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5"/>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5"/>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5"/>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7"/>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5"/>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5"/>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5"/>
    <w:rsid w:val="008E5E55"/>
    <w:pPr>
      <w:spacing w:after="0" w:line="240" w:lineRule="auto"/>
      <w:ind w:left="720"/>
    </w:pPr>
    <w:rPr>
      <w:rFonts w:ascii="Times New Roman" w:eastAsia="Times New Roman" w:hAnsi="Times New Roman" w:cs="Times New Roman"/>
      <w:sz w:val="24"/>
      <w:szCs w:val="24"/>
      <w:lang w:eastAsia="ru-RU"/>
    </w:rPr>
  </w:style>
  <w:style w:type="paragraph" w:styleId="affffc">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5"/>
    <w:next w:val="af5"/>
    <w:link w:val="affffd"/>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d">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c"/>
    <w:rsid w:val="008E5E55"/>
    <w:rPr>
      <w:rFonts w:ascii="Georgia" w:eastAsia="Times New Roman" w:hAnsi="Georgia" w:cs="Arial"/>
      <w:b/>
      <w:color w:val="000080"/>
      <w:spacing w:val="40"/>
      <w:sz w:val="20"/>
      <w:lang w:eastAsia="ru-RU"/>
    </w:rPr>
  </w:style>
  <w:style w:type="paragraph" w:customStyle="1" w:styleId="affffe">
    <w:name w:val="Рис_Номер_СамНИПИ"/>
    <w:next w:val="afffe"/>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
    <w:name w:val="Основной текст.Абзац"/>
    <w:basedOn w:val="af5"/>
    <w:link w:val="afffff0"/>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0">
    <w:name w:val="Основной текст.Абзац Знак"/>
    <w:link w:val="afffff"/>
    <w:rsid w:val="008E5E55"/>
    <w:rPr>
      <w:rFonts w:ascii="Arial" w:eastAsia="Times New Roman" w:hAnsi="Arial" w:cs="Times New Roman"/>
      <w:sz w:val="20"/>
      <w:szCs w:val="20"/>
      <w:lang w:eastAsia="ru-RU"/>
    </w:rPr>
  </w:style>
  <w:style w:type="paragraph" w:customStyle="1" w:styleId="afffff1">
    <w:name w:val="НумТабСтрока"/>
    <w:basedOn w:val="af5"/>
    <w:link w:val="afffff2"/>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5"/>
    <w:next w:val="af5"/>
    <w:link w:val="1f9"/>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3">
    <w:name w:val="Таблица_Строка_СамНИПИ"/>
    <w:link w:val="afffff4"/>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5">
    <w:name w:val="Таблица_Шапка_СамНИПИ"/>
    <w:link w:val="afffff6"/>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7">
    <w:name w:val="Приложение СамНИПИ"/>
    <w:next w:val="afffe"/>
    <w:link w:val="afffff8"/>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9">
    <w:name w:val="Таблица_Номер_СамНИПИ"/>
    <w:next w:val="afffe"/>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d"/>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5"/>
    <w:next w:val="af5"/>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5"/>
    <w:next w:val="af5"/>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5"/>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5"/>
    <w:next w:val="af5"/>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7"/>
    <w:next w:val="aff6"/>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Таблица_Строка_СамНИПИ Знак"/>
    <w:link w:val="afffff3"/>
    <w:rsid w:val="008E5E55"/>
    <w:rPr>
      <w:rFonts w:ascii="Arial" w:eastAsia="Times New Roman" w:hAnsi="Arial" w:cs="Times New Roman"/>
      <w:snapToGrid w:val="0"/>
      <w:sz w:val="20"/>
      <w:szCs w:val="20"/>
      <w:lang w:eastAsia="ru-RU"/>
    </w:rPr>
  </w:style>
  <w:style w:type="character" w:customStyle="1" w:styleId="affff1">
    <w:name w:val="Титульный СамНИПИ Знак"/>
    <w:link w:val="affff0"/>
    <w:rsid w:val="008E5E55"/>
    <w:rPr>
      <w:rFonts w:ascii="Arial" w:eastAsia="Times New Roman" w:hAnsi="Arial" w:cs="Times New Roman"/>
      <w:b/>
      <w:bCs/>
      <w:sz w:val="32"/>
      <w:szCs w:val="20"/>
      <w:lang w:eastAsia="ru-RU"/>
    </w:rPr>
  </w:style>
  <w:style w:type="character" w:customStyle="1" w:styleId="afffff6">
    <w:name w:val="Таблица_Шапка_СамНИПИ Знак"/>
    <w:link w:val="afffff5"/>
    <w:locked/>
    <w:rsid w:val="008E5E55"/>
    <w:rPr>
      <w:rFonts w:ascii="Arial" w:eastAsia="Times New Roman" w:hAnsi="Arial" w:cs="Times New Roman"/>
      <w:b/>
      <w:snapToGrid w:val="0"/>
      <w:sz w:val="20"/>
      <w:szCs w:val="20"/>
      <w:lang w:eastAsia="ru-RU"/>
    </w:rPr>
  </w:style>
  <w:style w:type="paragraph" w:customStyle="1" w:styleId="15">
    <w:name w:val="Об уп1"/>
    <w:basedOn w:val="af5"/>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5"/>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a">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b">
    <w:name w:val="ТЕКСТ"/>
    <w:basedOn w:val="af5"/>
    <w:link w:val="afffffc"/>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c">
    <w:name w:val="ТЕКСТ Знак"/>
    <w:link w:val="afffffb"/>
    <w:rsid w:val="008E5E55"/>
    <w:rPr>
      <w:rFonts w:ascii="Times New Roman" w:eastAsia="Calibri" w:hAnsi="Times New Roman" w:cs="Mangal"/>
      <w:kern w:val="1"/>
      <w:sz w:val="24"/>
      <w:szCs w:val="28"/>
      <w:lang w:eastAsia="hi-IN" w:bidi="hi-IN"/>
    </w:rPr>
  </w:style>
  <w:style w:type="paragraph" w:customStyle="1" w:styleId="afffffd">
    <w:name w:val="Таблица_Номер_СамНИПИ Знак"/>
    <w:link w:val="afffffe"/>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e">
    <w:name w:val="Таблица_Номер_СамНИПИ Знак Знак"/>
    <w:link w:val="afffffd"/>
    <w:rsid w:val="008E5E55"/>
    <w:rPr>
      <w:rFonts w:ascii="Arial" w:eastAsia="Times New Roman" w:hAnsi="Arial" w:cs="Times New Roman"/>
      <w:b/>
      <w:sz w:val="20"/>
      <w:szCs w:val="20"/>
      <w:lang w:eastAsia="ru-RU"/>
    </w:rPr>
  </w:style>
  <w:style w:type="character" w:customStyle="1" w:styleId="affff7">
    <w:name w:val="Таблица_Шапка Знак"/>
    <w:link w:val="affff6"/>
    <w:rsid w:val="008E5E55"/>
    <w:rPr>
      <w:rFonts w:ascii="Arial" w:eastAsia="Times New Roman" w:hAnsi="Arial" w:cs="Times New Roman"/>
      <w:b/>
      <w:snapToGrid w:val="0"/>
      <w:sz w:val="20"/>
      <w:szCs w:val="20"/>
      <w:lang w:eastAsia="ru-RU"/>
    </w:rPr>
  </w:style>
  <w:style w:type="paragraph" w:customStyle="1" w:styleId="affffff">
    <w:name w:val="НазваниеРис"/>
    <w:basedOn w:val="affb"/>
    <w:next w:val="affb"/>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5">
    <w:name w:val="Таблица_Строка Знак"/>
    <w:link w:val="affff4"/>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0">
    <w:name w:val="табл_строка"/>
    <w:link w:val="affffff1"/>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1">
    <w:name w:val="табл_строка Знак"/>
    <w:link w:val="affffff0"/>
    <w:rsid w:val="008E5E55"/>
    <w:rPr>
      <w:rFonts w:ascii="Times New Roman" w:eastAsia="Times New Roman" w:hAnsi="Times New Roman" w:cs="Times New Roman"/>
      <w:sz w:val="24"/>
      <w:szCs w:val="20"/>
      <w:lang w:eastAsia="ru-RU"/>
    </w:rPr>
  </w:style>
  <w:style w:type="paragraph" w:customStyle="1" w:styleId="affffff2">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5"/>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3">
    <w:name w:val="Основной текст.Абзац Знак Знак Знак"/>
    <w:basedOn w:val="af5"/>
    <w:link w:val="affffff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4">
    <w:name w:val="Основной текст.Абзац Знак Знак Знак Знак"/>
    <w:link w:val="affffff3"/>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5"/>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uiPriority w:val="99"/>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5"/>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5">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5"/>
    <w:link w:val="affffff6"/>
    <w:rsid w:val="008E5E55"/>
    <w:pPr>
      <w:spacing w:after="0" w:line="240" w:lineRule="auto"/>
    </w:pPr>
    <w:rPr>
      <w:rFonts w:ascii="Courier New" w:eastAsia="Times New Roman" w:hAnsi="Courier New" w:cs="Times New Roman"/>
      <w:sz w:val="20"/>
      <w:szCs w:val="20"/>
      <w:lang w:eastAsia="ru-RU"/>
    </w:rPr>
  </w:style>
  <w:style w:type="character" w:customStyle="1" w:styleId="affffff6">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6"/>
    <w:link w:val="affffff5"/>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8"/>
    <w:rsid w:val="008E5E55"/>
    <w:pPr>
      <w:numPr>
        <w:numId w:val="11"/>
      </w:numPr>
    </w:pPr>
  </w:style>
  <w:style w:type="paragraph" w:customStyle="1" w:styleId="ae">
    <w:name w:val="нумерован"/>
    <w:basedOn w:val="affb"/>
    <w:rsid w:val="008E5E55"/>
    <w:pPr>
      <w:numPr>
        <w:numId w:val="12"/>
      </w:numPr>
      <w:tabs>
        <w:tab w:val="left" w:pos="1134"/>
      </w:tabs>
      <w:spacing w:line="360" w:lineRule="auto"/>
    </w:pPr>
    <w:rPr>
      <w:sz w:val="24"/>
    </w:rPr>
  </w:style>
  <w:style w:type="paragraph" w:customStyle="1" w:styleId="affffff7">
    <w:name w:val="Маркированный список НСП"/>
    <w:basedOn w:val="af5"/>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7"/>
    <w:next w:val="aff6"/>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7"/>
    <w:next w:val="aff6"/>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7"/>
    <w:next w:val="aff6"/>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7"/>
    <w:next w:val="aff6"/>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7"/>
    <w:next w:val="aff6"/>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7"/>
    <w:next w:val="aff6"/>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8">
    <w:name w:val="Содерж"/>
    <w:basedOn w:val="af5"/>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5"/>
    <w:next w:val="af5"/>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5"/>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9">
    <w:name w:val="Block Text"/>
    <w:basedOn w:val="af5"/>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5"/>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5"/>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7"/>
    <w:next w:val="aff6"/>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7"/>
    <w:next w:val="aff6"/>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7"/>
    <w:next w:val="aff6"/>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7"/>
    <w:next w:val="aff6"/>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7"/>
    <w:next w:val="aff6"/>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7"/>
    <w:next w:val="aff6"/>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7"/>
    <w:next w:val="aff6"/>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7"/>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a">
    <w:name w:val="Знак Знак Знак Знак"/>
    <w:basedOn w:val="af5"/>
    <w:link w:val="affffffb"/>
    <w:rsid w:val="00937604"/>
    <w:pPr>
      <w:spacing w:after="160" w:line="240" w:lineRule="exact"/>
    </w:pPr>
    <w:rPr>
      <w:rFonts w:ascii="Verdana" w:eastAsia="Times New Roman" w:hAnsi="Verdana" w:cs="Times New Roman"/>
      <w:sz w:val="20"/>
      <w:szCs w:val="20"/>
      <w:lang w:val="en-US"/>
    </w:rPr>
  </w:style>
  <w:style w:type="paragraph" w:styleId="affffffc">
    <w:name w:val="Document Map"/>
    <w:basedOn w:val="af5"/>
    <w:link w:val="affffffd"/>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d">
    <w:name w:val="Схема документа Знак"/>
    <w:basedOn w:val="af6"/>
    <w:link w:val="affffffc"/>
    <w:rsid w:val="00937604"/>
    <w:rPr>
      <w:rFonts w:ascii="Tahoma" w:eastAsia="Times New Roman" w:hAnsi="Tahoma" w:cs="Tahoma"/>
      <w:sz w:val="20"/>
      <w:szCs w:val="20"/>
      <w:shd w:val="clear" w:color="auto" w:fill="000080"/>
      <w:lang w:eastAsia="ru-RU"/>
    </w:rPr>
  </w:style>
  <w:style w:type="paragraph" w:styleId="affffffe">
    <w:name w:val="TOC Heading"/>
    <w:basedOn w:val="17"/>
    <w:next w:val="af5"/>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7"/>
    <w:next w:val="aff6"/>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7"/>
    <w:next w:val="aff6"/>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7"/>
    <w:next w:val="aff6"/>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7"/>
    <w:next w:val="aff6"/>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7"/>
    <w:next w:val="aff6"/>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7"/>
    <w:next w:val="aff6"/>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7"/>
    <w:next w:val="aff6"/>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8"/>
    <w:uiPriority w:val="99"/>
    <w:semiHidden/>
    <w:unhideWhenUsed/>
    <w:rsid w:val="00A17E6E"/>
  </w:style>
  <w:style w:type="table" w:customStyle="1" w:styleId="72">
    <w:name w:val="Сетка таблицы7"/>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7"/>
    <w:next w:val="afff1"/>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8"/>
    <w:semiHidden/>
    <w:unhideWhenUsed/>
    <w:rsid w:val="00A17E6E"/>
  </w:style>
  <w:style w:type="table" w:customStyle="1" w:styleId="121">
    <w:name w:val="Стиль таблицы12"/>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7"/>
    <w:next w:val="aff6"/>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7"/>
    <w:next w:val="aff6"/>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7"/>
    <w:next w:val="aff6"/>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5"/>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6"/>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7"/>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7"/>
    <w:next w:val="aff6"/>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7"/>
    <w:next w:val="aff6"/>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7"/>
    <w:next w:val="aff6"/>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7"/>
    <w:next w:val="aff6"/>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7"/>
    <w:next w:val="aff6"/>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7"/>
    <w:next w:val="aff6"/>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7"/>
    <w:next w:val="aff6"/>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7"/>
    <w:next w:val="aff6"/>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7"/>
    <w:next w:val="aff6"/>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7"/>
    <w:next w:val="aff6"/>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7"/>
    <w:next w:val="aff6"/>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7"/>
    <w:next w:val="aff6"/>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7"/>
    <w:next w:val="aff6"/>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7"/>
    <w:next w:val="aff6"/>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7"/>
    <w:next w:val="aff6"/>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7"/>
    <w:next w:val="aff6"/>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7"/>
    <w:next w:val="aff6"/>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7"/>
    <w:next w:val="aff6"/>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7"/>
    <w:next w:val="aff6"/>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7"/>
    <w:next w:val="aff6"/>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7"/>
    <w:next w:val="aff6"/>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7"/>
    <w:next w:val="aff6"/>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7"/>
    <w:next w:val="aff6"/>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8"/>
    <w:uiPriority w:val="99"/>
    <w:semiHidden/>
    <w:unhideWhenUsed/>
    <w:rsid w:val="00C26B76"/>
  </w:style>
  <w:style w:type="table" w:customStyle="1" w:styleId="81">
    <w:name w:val="Сетка таблицы8"/>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8"/>
    <w:uiPriority w:val="99"/>
    <w:semiHidden/>
    <w:unhideWhenUsed/>
    <w:rsid w:val="00C26B76"/>
  </w:style>
  <w:style w:type="table" w:customStyle="1" w:styleId="130">
    <w:name w:val="Стиль таблицы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8"/>
    <w:uiPriority w:val="99"/>
    <w:semiHidden/>
    <w:unhideWhenUsed/>
    <w:rsid w:val="00C26B76"/>
  </w:style>
  <w:style w:type="table" w:customStyle="1" w:styleId="720">
    <w:name w:val="Сетка таблицы72"/>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8"/>
    <w:semiHidden/>
    <w:unhideWhenUsed/>
    <w:rsid w:val="00C26B76"/>
  </w:style>
  <w:style w:type="table" w:customStyle="1" w:styleId="1210">
    <w:name w:val="Стиль таблицы12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8"/>
    <w:uiPriority w:val="99"/>
    <w:semiHidden/>
    <w:unhideWhenUsed/>
    <w:rsid w:val="00C26B76"/>
  </w:style>
  <w:style w:type="numbering" w:customStyle="1" w:styleId="1211">
    <w:name w:val="Нет списка121"/>
    <w:next w:val="af8"/>
    <w:semiHidden/>
    <w:unhideWhenUsed/>
    <w:rsid w:val="00C26B76"/>
  </w:style>
  <w:style w:type="table" w:customStyle="1" w:styleId="717171">
    <w:name w:val="Сетка таблицы7171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8"/>
    <w:uiPriority w:val="99"/>
    <w:semiHidden/>
    <w:unhideWhenUsed/>
    <w:rsid w:val="00C26B76"/>
  </w:style>
  <w:style w:type="numbering" w:customStyle="1" w:styleId="11111">
    <w:name w:val="Нет списка1111"/>
    <w:next w:val="af8"/>
    <w:semiHidden/>
    <w:unhideWhenUsed/>
    <w:rsid w:val="00C26B76"/>
  </w:style>
  <w:style w:type="numbering" w:customStyle="1" w:styleId="4c">
    <w:name w:val="Нет списка4"/>
    <w:next w:val="af8"/>
    <w:uiPriority w:val="99"/>
    <w:semiHidden/>
    <w:unhideWhenUsed/>
    <w:rsid w:val="00C26B76"/>
  </w:style>
  <w:style w:type="table" w:customStyle="1" w:styleId="91">
    <w:name w:val="Сетка таблицы9"/>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8"/>
    <w:semiHidden/>
    <w:unhideWhenUsed/>
    <w:rsid w:val="00C26B76"/>
  </w:style>
  <w:style w:type="table" w:customStyle="1" w:styleId="140">
    <w:name w:val="Стиль таблицы14"/>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8"/>
    <w:uiPriority w:val="99"/>
    <w:semiHidden/>
    <w:unhideWhenUsed/>
    <w:rsid w:val="00C26B76"/>
  </w:style>
  <w:style w:type="table" w:customStyle="1" w:styleId="73">
    <w:name w:val="Сетка таблицы73"/>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8"/>
    <w:semiHidden/>
    <w:unhideWhenUsed/>
    <w:rsid w:val="00C26B76"/>
  </w:style>
  <w:style w:type="table" w:customStyle="1" w:styleId="1220">
    <w:name w:val="Стиль таблицы12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
    <w:name w:val="Основной текст продолжение"/>
    <w:basedOn w:val="affb"/>
    <w:next w:val="affb"/>
    <w:link w:val="afffffff0"/>
    <w:rsid w:val="00C26B76"/>
    <w:pPr>
      <w:tabs>
        <w:tab w:val="left" w:pos="1122"/>
      </w:tabs>
      <w:spacing w:line="360" w:lineRule="auto"/>
      <w:ind w:firstLine="709"/>
    </w:pPr>
    <w:rPr>
      <w:rFonts w:ascii="Arial" w:hAnsi="Arial"/>
      <w:sz w:val="24"/>
      <w:szCs w:val="24"/>
    </w:rPr>
  </w:style>
  <w:style w:type="character" w:customStyle="1" w:styleId="afffffff0">
    <w:name w:val="Основной текст продолжение Знак"/>
    <w:link w:val="afffffff"/>
    <w:rsid w:val="00C26B76"/>
    <w:rPr>
      <w:rFonts w:ascii="Arial" w:eastAsia="Times New Roman" w:hAnsi="Arial" w:cs="Times New Roman"/>
      <w:sz w:val="24"/>
      <w:szCs w:val="24"/>
      <w:lang w:eastAsia="ru-RU"/>
    </w:rPr>
  </w:style>
  <w:style w:type="paragraph" w:styleId="20">
    <w:name w:val="List Bullet 2"/>
    <w:basedOn w:val="af5"/>
    <w:link w:val="2f3"/>
    <w:uiPriority w:val="99"/>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5"/>
    <w:uiPriority w:val="9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5"/>
    <w:uiPriority w:val="9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5"/>
    <w:uiPriority w:val="9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5"/>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1">
    <w:name w:val="Пояснит"/>
    <w:basedOn w:val="af5"/>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5"/>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5"/>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5"/>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5"/>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5"/>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5"/>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2">
    <w:name w:val="табл_заголовок"/>
    <w:link w:val="afffffff3"/>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4">
    <w:name w:val="табл_название"/>
    <w:next w:val="affffff0"/>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5"/>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5"/>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5">
    <w:name w:val="Стиль названия"/>
    <w:basedOn w:val="af5"/>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5"/>
    <w:rsid w:val="00C26B76"/>
    <w:pPr>
      <w:ind w:left="720"/>
      <w:contextualSpacing/>
    </w:pPr>
    <w:rPr>
      <w:rFonts w:ascii="Calibri" w:eastAsia="Times New Roman" w:hAnsi="Calibri" w:cs="Times New Roman"/>
    </w:rPr>
  </w:style>
  <w:style w:type="paragraph" w:styleId="afffffff6">
    <w:name w:val="Body Text First Indent"/>
    <w:basedOn w:val="affb"/>
    <w:link w:val="afffffff7"/>
    <w:rsid w:val="00C26B76"/>
    <w:pPr>
      <w:spacing w:after="120" w:line="360" w:lineRule="auto"/>
      <w:ind w:firstLine="210"/>
      <w:jc w:val="left"/>
    </w:pPr>
    <w:rPr>
      <w:sz w:val="26"/>
      <w:szCs w:val="26"/>
    </w:rPr>
  </w:style>
  <w:style w:type="character" w:customStyle="1" w:styleId="afffffff7">
    <w:name w:val="Красная строка Знак"/>
    <w:basedOn w:val="affc"/>
    <w:link w:val="afffffff6"/>
    <w:rsid w:val="00C26B76"/>
    <w:rPr>
      <w:rFonts w:ascii="Times New Roman" w:eastAsia="Times New Roman" w:hAnsi="Times New Roman" w:cs="Times New Roman"/>
      <w:sz w:val="26"/>
      <w:szCs w:val="26"/>
      <w:lang w:eastAsia="ru-RU"/>
    </w:rPr>
  </w:style>
  <w:style w:type="paragraph" w:customStyle="1" w:styleId="Style48">
    <w:name w:val="Style48"/>
    <w:basedOn w:val="af5"/>
    <w:uiPriority w:val="9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8">
    <w:name w:val="Обычный_с_отступом"/>
    <w:basedOn w:val="af5"/>
    <w:link w:val="afffffff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9">
    <w:name w:val="Обычный_с_отступом Знак"/>
    <w:link w:val="afffffff8"/>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a">
    <w:name w:val="АтекстовкА"/>
    <w:basedOn w:val="af5"/>
    <w:link w:val="afffffffb"/>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b">
    <w:name w:val="АтекстовкА Знак"/>
    <w:link w:val="afffffffa"/>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8"/>
    <w:uiPriority w:val="99"/>
    <w:semiHidden/>
    <w:unhideWhenUsed/>
    <w:rsid w:val="00997C79"/>
  </w:style>
  <w:style w:type="table" w:customStyle="1" w:styleId="100">
    <w:name w:val="Сетка таблицы10"/>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8"/>
    <w:uiPriority w:val="99"/>
    <w:semiHidden/>
    <w:unhideWhenUsed/>
    <w:rsid w:val="00997C79"/>
  </w:style>
  <w:style w:type="table" w:customStyle="1" w:styleId="150">
    <w:name w:val="Стиль таблицы15"/>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8"/>
    <w:uiPriority w:val="99"/>
    <w:semiHidden/>
    <w:unhideWhenUsed/>
    <w:rsid w:val="00997C79"/>
  </w:style>
  <w:style w:type="table" w:customStyle="1" w:styleId="74">
    <w:name w:val="Сетка таблицы7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8"/>
    <w:semiHidden/>
    <w:unhideWhenUsed/>
    <w:rsid w:val="00997C79"/>
  </w:style>
  <w:style w:type="table" w:customStyle="1" w:styleId="1230">
    <w:name w:val="Стиль таблицы12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8"/>
    <w:uiPriority w:val="99"/>
    <w:semiHidden/>
    <w:unhideWhenUsed/>
    <w:rsid w:val="00997C79"/>
  </w:style>
  <w:style w:type="table" w:customStyle="1" w:styleId="810">
    <w:name w:val="Сетка таблицы8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8"/>
    <w:semiHidden/>
    <w:unhideWhenUsed/>
    <w:rsid w:val="00997C79"/>
  </w:style>
  <w:style w:type="table" w:customStyle="1" w:styleId="1310">
    <w:name w:val="Стиль таблицы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8"/>
    <w:uiPriority w:val="99"/>
    <w:semiHidden/>
    <w:unhideWhenUsed/>
    <w:rsid w:val="00997C79"/>
  </w:style>
  <w:style w:type="table" w:customStyle="1" w:styleId="721">
    <w:name w:val="Сетка таблицы72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8"/>
    <w:semiHidden/>
    <w:unhideWhenUsed/>
    <w:rsid w:val="00997C79"/>
  </w:style>
  <w:style w:type="table" w:customStyle="1" w:styleId="12110">
    <w:name w:val="Стиль таблицы12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8"/>
    <w:uiPriority w:val="99"/>
    <w:semiHidden/>
    <w:unhideWhenUsed/>
    <w:rsid w:val="00997C79"/>
  </w:style>
  <w:style w:type="table" w:customStyle="1" w:styleId="910">
    <w:name w:val="Сетка таблицы9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8"/>
    <w:semiHidden/>
    <w:unhideWhenUsed/>
    <w:rsid w:val="00997C79"/>
  </w:style>
  <w:style w:type="table" w:customStyle="1" w:styleId="1410">
    <w:name w:val="Стиль таблицы14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8"/>
    <w:uiPriority w:val="99"/>
    <w:semiHidden/>
    <w:unhideWhenUsed/>
    <w:rsid w:val="00997C79"/>
  </w:style>
  <w:style w:type="table" w:customStyle="1" w:styleId="731">
    <w:name w:val="Сетка таблицы73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8"/>
    <w:semiHidden/>
    <w:unhideWhenUsed/>
    <w:rsid w:val="00997C79"/>
  </w:style>
  <w:style w:type="table" w:customStyle="1" w:styleId="12210">
    <w:name w:val="Стиль таблицы12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7"/>
    <w:next w:val="aff6"/>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7"/>
    <w:next w:val="aff6"/>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7"/>
    <w:next w:val="aff6"/>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7"/>
    <w:next w:val="aff6"/>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7"/>
    <w:next w:val="aff6"/>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7"/>
    <w:next w:val="aff6"/>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7"/>
    <w:next w:val="aff6"/>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7"/>
    <w:next w:val="aff6"/>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7"/>
    <w:next w:val="aff6"/>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7"/>
    <w:next w:val="aff6"/>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7"/>
    <w:next w:val="aff6"/>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5"/>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5"/>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5"/>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5"/>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5"/>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5"/>
    <w:rsid w:val="00856231"/>
    <w:pPr>
      <w:ind w:left="720"/>
      <w:contextualSpacing/>
    </w:pPr>
    <w:rPr>
      <w:rFonts w:ascii="Calibri" w:eastAsia="Times New Roman" w:hAnsi="Calibri" w:cs="Times New Roman"/>
    </w:rPr>
  </w:style>
  <w:style w:type="table" w:customStyle="1" w:styleId="2124">
    <w:name w:val="Сетка таблицы2124"/>
    <w:basedOn w:val="af7"/>
    <w:next w:val="aff6"/>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5"/>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5"/>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5"/>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5"/>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5"/>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c">
    <w:name w:val="Normal Indent"/>
    <w:aliases w:val="Обычный отступ Знак Знак,Обычный отступ Знак,Обычный отступ Знак Знак Знак Знак,Обычный отступ Знак Знак Знак Знак Знак Знак"/>
    <w:basedOn w:val="af5"/>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d">
    <w:name w:val="Штамп"/>
    <w:basedOn w:val="af5"/>
    <w:link w:val="afffffffe"/>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5"/>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6"/>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5"/>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5"/>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
    <w:name w:val="Обычный +отступ"/>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c"/>
    <w:rsid w:val="00EC3D1F"/>
    <w:rPr>
      <w:rFonts w:ascii="Times New Roman" w:eastAsia="Times New Roman" w:hAnsi="Times New Roman" w:cs="Times New Roman"/>
      <w:sz w:val="28"/>
      <w:szCs w:val="24"/>
      <w:lang w:eastAsia="ru-RU"/>
    </w:rPr>
  </w:style>
  <w:style w:type="character" w:customStyle="1" w:styleId="fts-hit">
    <w:name w:val="fts-hit"/>
    <w:basedOn w:val="af6"/>
    <w:rsid w:val="00EC3D1F"/>
  </w:style>
  <w:style w:type="paragraph" w:customStyle="1" w:styleId="261">
    <w:name w:val="Основной текст 26"/>
    <w:basedOn w:val="af5"/>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c"/>
    <w:next w:val="affb"/>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5"/>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5"/>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0">
    <w:name w:val="Текст подраздела"/>
    <w:basedOn w:val="af5"/>
    <w:link w:val="affffffff1"/>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1">
    <w:name w:val="Текст подраздела Знак"/>
    <w:link w:val="affffffff0"/>
    <w:uiPriority w:val="99"/>
    <w:rsid w:val="00EC3D1F"/>
    <w:rPr>
      <w:rFonts w:ascii="Times New Roman" w:eastAsia="Times New Roman" w:hAnsi="Times New Roman" w:cs="Times New Roman"/>
      <w:sz w:val="28"/>
      <w:szCs w:val="28"/>
      <w:lang w:val="x-none" w:eastAsia="x-none"/>
    </w:rPr>
  </w:style>
  <w:style w:type="paragraph" w:styleId="affffffff2">
    <w:name w:val="List Number"/>
    <w:basedOn w:val="af5"/>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5"/>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3">
    <w:name w:val="Чертежный"/>
    <w:link w:val="affffffff4"/>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5"/>
    <w:next w:val="af5"/>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5">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6">
    <w:name w:val="Subtitle"/>
    <w:basedOn w:val="afff5"/>
    <w:next w:val="affb"/>
    <w:link w:val="affffffff7"/>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7">
    <w:name w:val="Подзаголовок Знак"/>
    <w:basedOn w:val="af6"/>
    <w:link w:val="affffffff6"/>
    <w:rsid w:val="00EC3D1F"/>
    <w:rPr>
      <w:rFonts w:ascii="Arial" w:eastAsia="MS Mincho" w:hAnsi="Arial" w:cs="Times New Roman"/>
      <w:i/>
      <w:iCs/>
      <w:kern w:val="1"/>
      <w:sz w:val="28"/>
      <w:szCs w:val="28"/>
      <w:lang w:eastAsia="ar-SA"/>
    </w:rPr>
  </w:style>
  <w:style w:type="paragraph" w:customStyle="1" w:styleId="3f7">
    <w:name w:val="Название3"/>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8">
    <w:name w:val="стиль текст"/>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текст нумерованный"/>
    <w:basedOn w:val="affffffff8"/>
    <w:next w:val="affffffff8"/>
    <w:rsid w:val="00EC3D1F"/>
    <w:pPr>
      <w:tabs>
        <w:tab w:val="num" w:pos="357"/>
      </w:tabs>
      <w:ind w:left="-14014"/>
    </w:pPr>
  </w:style>
  <w:style w:type="character" w:customStyle="1" w:styleId="afffffffe">
    <w:name w:val="Штамп Знак"/>
    <w:link w:val="afffffffd"/>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5"/>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5"/>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a">
    <w:name w:val="НОРМАЛЬ_ОПЗ"/>
    <w:basedOn w:val="af5"/>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b">
    <w:name w:val="Для таблиц"/>
    <w:basedOn w:val="af5"/>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c">
    <w:name w:val="Цветовое выделение"/>
    <w:uiPriority w:val="99"/>
    <w:rsid w:val="00EC3D1F"/>
    <w:rPr>
      <w:b/>
      <w:bCs/>
      <w:color w:val="000080"/>
      <w:sz w:val="20"/>
      <w:szCs w:val="20"/>
    </w:rPr>
  </w:style>
  <w:style w:type="paragraph" w:customStyle="1" w:styleId="affffffffd">
    <w:name w:val="Таблицы (моноширинный)"/>
    <w:basedOn w:val="af5"/>
    <w:next w:val="af5"/>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5"/>
    <w:next w:val="af5"/>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5"/>
    <w:next w:val="af5"/>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e">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5"/>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
    <w:name w:val="Назв Ссылка"/>
    <w:basedOn w:val="af5"/>
    <w:next w:val="af5"/>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5"/>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5"/>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0">
    <w:name w:val="Назв после табл"/>
    <w:basedOn w:val="af5"/>
    <w:next w:val="af5"/>
    <w:link w:val="afffffffff1"/>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5"/>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5"/>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2">
    <w:name w:val="Стиль таблицы"/>
    <w:basedOn w:val="affb"/>
    <w:rsid w:val="00EC3D1F"/>
    <w:pPr>
      <w:jc w:val="center"/>
    </w:pPr>
    <w:rPr>
      <w:kern w:val="1"/>
      <w:sz w:val="24"/>
      <w:lang w:eastAsia="zh-CN"/>
    </w:rPr>
  </w:style>
  <w:style w:type="paragraph" w:customStyle="1" w:styleId="2fe">
    <w:name w:val="Текст2"/>
    <w:basedOn w:val="af5"/>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5"/>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3">
    <w:name w:val="toa heading"/>
    <w:basedOn w:val="17"/>
    <w:next w:val="af5"/>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5"/>
    <w:next w:val="af5"/>
    <w:rsid w:val="00EC3D1F"/>
    <w:pPr>
      <w:suppressAutoHyphens/>
      <w:spacing w:after="100"/>
      <w:ind w:left="880"/>
    </w:pPr>
    <w:rPr>
      <w:rFonts w:ascii="Calibri" w:eastAsia="Times New Roman" w:hAnsi="Calibri" w:cs="Times New Roman"/>
      <w:lang w:eastAsia="zh-CN"/>
    </w:rPr>
  </w:style>
  <w:style w:type="paragraph" w:styleId="6a">
    <w:name w:val="toc 6"/>
    <w:basedOn w:val="af5"/>
    <w:next w:val="af5"/>
    <w:rsid w:val="00EC3D1F"/>
    <w:pPr>
      <w:suppressAutoHyphens/>
      <w:spacing w:after="100"/>
      <w:ind w:left="1100"/>
    </w:pPr>
    <w:rPr>
      <w:rFonts w:ascii="Calibri" w:eastAsia="Times New Roman" w:hAnsi="Calibri" w:cs="Times New Roman"/>
      <w:lang w:eastAsia="zh-CN"/>
    </w:rPr>
  </w:style>
  <w:style w:type="paragraph" w:styleId="75">
    <w:name w:val="toc 7"/>
    <w:basedOn w:val="af5"/>
    <w:next w:val="af5"/>
    <w:rsid w:val="00EC3D1F"/>
    <w:pPr>
      <w:suppressAutoHyphens/>
      <w:spacing w:after="100"/>
      <w:ind w:left="1320"/>
    </w:pPr>
    <w:rPr>
      <w:rFonts w:ascii="Calibri" w:eastAsia="Times New Roman" w:hAnsi="Calibri" w:cs="Times New Roman"/>
      <w:lang w:eastAsia="zh-CN"/>
    </w:rPr>
  </w:style>
  <w:style w:type="paragraph" w:styleId="82">
    <w:name w:val="toc 8"/>
    <w:basedOn w:val="af5"/>
    <w:next w:val="af5"/>
    <w:rsid w:val="00EC3D1F"/>
    <w:pPr>
      <w:suppressAutoHyphens/>
      <w:spacing w:after="100"/>
      <w:ind w:left="1540"/>
    </w:pPr>
    <w:rPr>
      <w:rFonts w:ascii="Calibri" w:eastAsia="Times New Roman" w:hAnsi="Calibri" w:cs="Times New Roman"/>
      <w:lang w:eastAsia="zh-CN"/>
    </w:rPr>
  </w:style>
  <w:style w:type="paragraph" w:styleId="92">
    <w:name w:val="toc 9"/>
    <w:basedOn w:val="af5"/>
    <w:next w:val="af5"/>
    <w:rsid w:val="00EC3D1F"/>
    <w:pPr>
      <w:suppressAutoHyphens/>
      <w:spacing w:after="100"/>
      <w:ind w:left="1760"/>
    </w:pPr>
    <w:rPr>
      <w:rFonts w:ascii="Calibri" w:eastAsia="Times New Roman" w:hAnsi="Calibri" w:cs="Times New Roman"/>
      <w:lang w:eastAsia="zh-CN"/>
    </w:rPr>
  </w:style>
  <w:style w:type="paragraph" w:customStyle="1" w:styleId="afffffffff4">
    <w:name w:val="ИГ_ЗАГОЛОВОК"/>
    <w:basedOn w:val="1ffc"/>
    <w:link w:val="afffffffff5"/>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5">
    <w:name w:val="ИГ_ЗАГОЛОВОК Знак"/>
    <w:link w:val="afffffffff4"/>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5"/>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5"/>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5"/>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6"/>
    <w:link w:val="HTML1"/>
    <w:rsid w:val="00EC3D1F"/>
    <w:rPr>
      <w:rFonts w:ascii="Times New Roman" w:eastAsia="Times New Roman" w:hAnsi="Times New Roman" w:cs="Times New Roman"/>
      <w:i/>
      <w:iCs/>
      <w:sz w:val="24"/>
      <w:szCs w:val="24"/>
      <w:lang w:eastAsia="ar-SA"/>
    </w:rPr>
  </w:style>
  <w:style w:type="paragraph" w:styleId="afffffffff6">
    <w:name w:val="envelope address"/>
    <w:basedOn w:val="af5"/>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7">
    <w:name w:val="Intense Quote"/>
    <w:basedOn w:val="af5"/>
    <w:next w:val="af5"/>
    <w:link w:val="afffffffff8"/>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8">
    <w:name w:val="Выделенная цитата Знак"/>
    <w:basedOn w:val="af6"/>
    <w:link w:val="afffffffff7"/>
    <w:uiPriority w:val="30"/>
    <w:rsid w:val="00EC3D1F"/>
    <w:rPr>
      <w:rFonts w:ascii="Times New Roman" w:eastAsia="Times New Roman" w:hAnsi="Times New Roman" w:cs="Times New Roman"/>
      <w:b/>
      <w:bCs/>
      <w:i/>
      <w:iCs/>
      <w:color w:val="4F81BD"/>
      <w:sz w:val="24"/>
      <w:szCs w:val="24"/>
      <w:lang w:eastAsia="ar-SA"/>
    </w:rPr>
  </w:style>
  <w:style w:type="paragraph" w:styleId="afffffffff9">
    <w:name w:val="Date"/>
    <w:basedOn w:val="af5"/>
    <w:next w:val="af5"/>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Дата Знак"/>
    <w:basedOn w:val="af6"/>
    <w:link w:val="afffffffff9"/>
    <w:rsid w:val="00EC3D1F"/>
    <w:rPr>
      <w:rFonts w:ascii="Times New Roman" w:eastAsia="Times New Roman" w:hAnsi="Times New Roman" w:cs="Times New Roman"/>
      <w:sz w:val="24"/>
      <w:szCs w:val="24"/>
      <w:lang w:eastAsia="ar-SA"/>
    </w:rPr>
  </w:style>
  <w:style w:type="paragraph" w:styleId="afffffffffb">
    <w:name w:val="Note Heading"/>
    <w:basedOn w:val="af5"/>
    <w:next w:val="af5"/>
    <w:link w:val="afffffffffc"/>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c">
    <w:name w:val="Заголовок записки Знак"/>
    <w:basedOn w:val="af6"/>
    <w:link w:val="afffffffffb"/>
    <w:rsid w:val="00EC3D1F"/>
    <w:rPr>
      <w:rFonts w:ascii="Times New Roman" w:eastAsia="Times New Roman" w:hAnsi="Times New Roman" w:cs="Times New Roman"/>
      <w:sz w:val="24"/>
      <w:szCs w:val="24"/>
      <w:lang w:eastAsia="ar-SA"/>
    </w:rPr>
  </w:style>
  <w:style w:type="paragraph" w:styleId="2ff1">
    <w:name w:val="Body Text First Indent 2"/>
    <w:basedOn w:val="aff4"/>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5"/>
    <w:link w:val="2ff1"/>
    <w:rsid w:val="00EC3D1F"/>
    <w:rPr>
      <w:rFonts w:ascii="Times New Roman" w:eastAsia="Times New Roman" w:hAnsi="Times New Roman" w:cs="Times New Roman"/>
      <w:sz w:val="24"/>
      <w:szCs w:val="24"/>
      <w:lang w:eastAsia="ar-SA"/>
    </w:rPr>
  </w:style>
  <w:style w:type="paragraph" w:styleId="3">
    <w:name w:val="List Bullet 3"/>
    <w:basedOn w:val="af5"/>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5"/>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5"/>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5"/>
    <w:rsid w:val="00EC3D1F"/>
    <w:pPr>
      <w:suppressAutoHyphens/>
      <w:spacing w:after="0" w:line="240" w:lineRule="auto"/>
    </w:pPr>
    <w:rPr>
      <w:rFonts w:ascii="Cambria" w:eastAsia="Times New Roman" w:hAnsi="Cambria" w:cs="Times New Roman"/>
      <w:sz w:val="20"/>
      <w:szCs w:val="20"/>
      <w:lang w:eastAsia="ar-SA"/>
    </w:rPr>
  </w:style>
  <w:style w:type="paragraph" w:styleId="afffffffffd">
    <w:name w:val="table of figures"/>
    <w:basedOn w:val="af5"/>
    <w:next w:val="af5"/>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e">
    <w:name w:val="Signature"/>
    <w:basedOn w:val="af5"/>
    <w:link w:val="affffffffff"/>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
    <w:name w:val="Подпись Знак"/>
    <w:basedOn w:val="af6"/>
    <w:link w:val="afffffffffe"/>
    <w:rsid w:val="00EC3D1F"/>
    <w:rPr>
      <w:rFonts w:ascii="Times New Roman" w:eastAsia="Times New Roman" w:hAnsi="Times New Roman" w:cs="Times New Roman"/>
      <w:sz w:val="24"/>
      <w:szCs w:val="24"/>
      <w:lang w:eastAsia="ar-SA"/>
    </w:rPr>
  </w:style>
  <w:style w:type="paragraph" w:styleId="affffffffff0">
    <w:name w:val="Salutation"/>
    <w:basedOn w:val="af5"/>
    <w:next w:val="af5"/>
    <w:link w:val="a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1">
    <w:name w:val="Приветствие Знак"/>
    <w:basedOn w:val="af6"/>
    <w:link w:val="affffffffff0"/>
    <w:rsid w:val="00EC3D1F"/>
    <w:rPr>
      <w:rFonts w:ascii="Times New Roman" w:eastAsia="Times New Roman" w:hAnsi="Times New Roman" w:cs="Times New Roman"/>
      <w:sz w:val="24"/>
      <w:szCs w:val="24"/>
      <w:lang w:eastAsia="ar-SA"/>
    </w:rPr>
  </w:style>
  <w:style w:type="paragraph" w:styleId="affffffffff2">
    <w:name w:val="List Continue"/>
    <w:basedOn w:val="af5"/>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5"/>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5"/>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5"/>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5"/>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3">
    <w:name w:val="Closing"/>
    <w:basedOn w:val="af5"/>
    <w:link w:val="affffffffff4"/>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4">
    <w:name w:val="Прощание Знак"/>
    <w:basedOn w:val="af6"/>
    <w:link w:val="affffffffff3"/>
    <w:rsid w:val="00EC3D1F"/>
    <w:rPr>
      <w:rFonts w:ascii="Times New Roman" w:eastAsia="Times New Roman" w:hAnsi="Times New Roman" w:cs="Times New Roman"/>
      <w:sz w:val="24"/>
      <w:szCs w:val="24"/>
      <w:lang w:eastAsia="ar-SA"/>
    </w:rPr>
  </w:style>
  <w:style w:type="paragraph" w:styleId="3fa">
    <w:name w:val="List 3"/>
    <w:basedOn w:val="af5"/>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5"/>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5"/>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5">
    <w:name w:val="Bibliography"/>
    <w:basedOn w:val="af5"/>
    <w:next w:val="af5"/>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6">
    <w:name w:val="table of authorities"/>
    <w:basedOn w:val="af5"/>
    <w:next w:val="af5"/>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7">
    <w:name w:val="macro"/>
    <w:link w:val="affffffffff8"/>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8">
    <w:name w:val="Текст макроса Знак"/>
    <w:basedOn w:val="af6"/>
    <w:link w:val="affffffffff7"/>
    <w:rsid w:val="00EC3D1F"/>
    <w:rPr>
      <w:rFonts w:ascii="Courier New" w:eastAsia="Times New Roman" w:hAnsi="Courier New" w:cs="Courier New"/>
      <w:sz w:val="20"/>
      <w:szCs w:val="20"/>
      <w:lang w:eastAsia="ar-SA"/>
    </w:rPr>
  </w:style>
  <w:style w:type="paragraph" w:styleId="affffffffff9">
    <w:name w:val="annotation text"/>
    <w:basedOn w:val="af5"/>
    <w:link w:val="affffffffffa"/>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a">
    <w:name w:val="Текст примечания Знак"/>
    <w:basedOn w:val="af6"/>
    <w:link w:val="affffffffff9"/>
    <w:rsid w:val="00EC3D1F"/>
    <w:rPr>
      <w:rFonts w:ascii="Times New Roman" w:eastAsia="Times New Roman" w:hAnsi="Times New Roman" w:cs="Times New Roman"/>
      <w:sz w:val="20"/>
      <w:szCs w:val="20"/>
      <w:lang w:eastAsia="ar-SA"/>
    </w:rPr>
  </w:style>
  <w:style w:type="paragraph" w:styleId="affffffffffb">
    <w:name w:val="annotation subject"/>
    <w:basedOn w:val="affffffffff9"/>
    <w:next w:val="affffffffff9"/>
    <w:link w:val="affffffffffc"/>
    <w:rsid w:val="00EC3D1F"/>
    <w:rPr>
      <w:b/>
      <w:bCs/>
    </w:rPr>
  </w:style>
  <w:style w:type="character" w:customStyle="1" w:styleId="affffffffffc">
    <w:name w:val="Тема примечания Знак"/>
    <w:basedOn w:val="affffffffffa"/>
    <w:link w:val="affffffffffb"/>
    <w:rsid w:val="00EC3D1F"/>
    <w:rPr>
      <w:rFonts w:ascii="Times New Roman" w:eastAsia="Times New Roman" w:hAnsi="Times New Roman" w:cs="Times New Roman"/>
      <w:b/>
      <w:bCs/>
      <w:sz w:val="20"/>
      <w:szCs w:val="20"/>
      <w:lang w:eastAsia="ar-SA"/>
    </w:rPr>
  </w:style>
  <w:style w:type="paragraph" w:styleId="affffffffffd">
    <w:name w:val="index heading"/>
    <w:basedOn w:val="af5"/>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5"/>
    <w:next w:val="af5"/>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5"/>
    <w:next w:val="af5"/>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5"/>
    <w:next w:val="af5"/>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5"/>
    <w:next w:val="af5"/>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5"/>
    <w:next w:val="af5"/>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5"/>
    <w:next w:val="af5"/>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5"/>
    <w:next w:val="af5"/>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5"/>
    <w:next w:val="af5"/>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5"/>
    <w:next w:val="af5"/>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6"/>
    <w:link w:val="2ff6"/>
    <w:uiPriority w:val="29"/>
    <w:rsid w:val="00EC3D1F"/>
    <w:rPr>
      <w:rFonts w:ascii="Times New Roman" w:eastAsia="Times New Roman" w:hAnsi="Times New Roman" w:cs="Times New Roman"/>
      <w:i/>
      <w:iCs/>
      <w:color w:val="000000"/>
      <w:sz w:val="24"/>
      <w:szCs w:val="24"/>
      <w:lang w:eastAsia="ar-SA"/>
    </w:rPr>
  </w:style>
  <w:style w:type="paragraph" w:styleId="affffffffffe">
    <w:name w:val="Message Header"/>
    <w:basedOn w:val="af5"/>
    <w:link w:val="afffffffffff"/>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
    <w:name w:val="Шапка Знак"/>
    <w:basedOn w:val="af6"/>
    <w:link w:val="affffffffffe"/>
    <w:rsid w:val="00EC3D1F"/>
    <w:rPr>
      <w:rFonts w:ascii="Cambria" w:eastAsia="Times New Roman" w:hAnsi="Cambria" w:cs="Times New Roman"/>
      <w:sz w:val="24"/>
      <w:szCs w:val="24"/>
      <w:shd w:val="pct20" w:color="auto" w:fill="auto"/>
      <w:lang w:eastAsia="ar-SA"/>
    </w:rPr>
  </w:style>
  <w:style w:type="paragraph" w:styleId="afffffffffff0">
    <w:name w:val="E-mail Signature"/>
    <w:basedOn w:val="af5"/>
    <w:link w:val="af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1">
    <w:name w:val="Электронная подпись Знак"/>
    <w:basedOn w:val="af6"/>
    <w:link w:val="afffffffffff0"/>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2">
    <w:name w:val="Гипертекстовая ссылка"/>
    <w:uiPriority w:val="99"/>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5"/>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3">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5"/>
    <w:next w:val="af5"/>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5"/>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4">
    <w:name w:val="Перечисление + инт"/>
    <w:basedOn w:val="af5"/>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5"/>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5"/>
    <w:uiPriority w:val="9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5">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6"/>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6">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5"/>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5"/>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7">
    <w:name w:val="Основа"/>
    <w:basedOn w:val="af5"/>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4">
    <w:name w:val="Чертежный Знак"/>
    <w:link w:val="affffffff3"/>
    <w:rsid w:val="00EC3D1F"/>
    <w:rPr>
      <w:rFonts w:ascii="ISOCPEUR" w:eastAsia="Times New Roman" w:hAnsi="ISOCPEUR" w:cs="Times New Roman"/>
      <w:i/>
      <w:sz w:val="28"/>
      <w:szCs w:val="20"/>
      <w:lang w:val="uk-UA" w:eastAsia="ru-RU"/>
    </w:rPr>
  </w:style>
  <w:style w:type="paragraph" w:customStyle="1" w:styleId="IG">
    <w:name w:val="Обычный_IG"/>
    <w:basedOn w:val="af5"/>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uiPriority w:val="99"/>
    <w:rsid w:val="00EC3D1F"/>
    <w:rPr>
      <w:lang w:val="ru-RU" w:eastAsia="ru-RU" w:bidi="ar-SA"/>
    </w:rPr>
  </w:style>
  <w:style w:type="paragraph" w:customStyle="1" w:styleId="afffffffffff8">
    <w:name w:val="Красная строка моя"/>
    <w:basedOn w:val="af5"/>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9">
    <w:name w:val="Нормальный"/>
    <w:basedOn w:val="af5"/>
    <w:link w:val="afffffffffffa"/>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5"/>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5"/>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5"/>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b"/>
    <w:rsid w:val="00EC3D1F"/>
    <w:pPr>
      <w:ind w:firstLine="851"/>
    </w:pPr>
    <w:rPr>
      <w:sz w:val="24"/>
      <w:lang w:val="en-US"/>
    </w:rPr>
  </w:style>
  <w:style w:type="paragraph" w:customStyle="1" w:styleId="afffffffffffb">
    <w:name w:val="Таблрис"/>
    <w:basedOn w:val="af5"/>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b"/>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5"/>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4">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3"/>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5"/>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5"/>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5"/>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5"/>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5"/>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c">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5"/>
    <w:rsid w:val="001F49FC"/>
    <w:pPr>
      <w:ind w:left="720"/>
      <w:contextualSpacing/>
    </w:pPr>
    <w:rPr>
      <w:rFonts w:ascii="Calibri" w:eastAsia="Times New Roman" w:hAnsi="Calibri" w:cs="Times New Roman"/>
    </w:rPr>
  </w:style>
  <w:style w:type="paragraph" w:customStyle="1" w:styleId="western">
    <w:name w:val="western"/>
    <w:basedOn w:val="af5"/>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5"/>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5"/>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5"/>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5"/>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5"/>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5"/>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5"/>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5"/>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5"/>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5"/>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5"/>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5"/>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5"/>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5"/>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7"/>
    <w:next w:val="aff6"/>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7"/>
    <w:next w:val="aff6"/>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7"/>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7"/>
    <w:next w:val="aff6"/>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7"/>
    <w:next w:val="aff6"/>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7"/>
    <w:next w:val="aff6"/>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7"/>
    <w:next w:val="aff6"/>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7"/>
    <w:next w:val="aff6"/>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8"/>
    <w:uiPriority w:val="99"/>
    <w:semiHidden/>
    <w:unhideWhenUsed/>
    <w:rsid w:val="00D335DA"/>
  </w:style>
  <w:style w:type="table" w:customStyle="1" w:styleId="151">
    <w:name w:val="Сетка таблицы1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8"/>
    <w:semiHidden/>
    <w:unhideWhenUsed/>
    <w:rsid w:val="00D335DA"/>
  </w:style>
  <w:style w:type="table" w:customStyle="1" w:styleId="160">
    <w:name w:val="Стиль таблицы16"/>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8"/>
    <w:uiPriority w:val="99"/>
    <w:semiHidden/>
    <w:unhideWhenUsed/>
    <w:rsid w:val="00D335DA"/>
  </w:style>
  <w:style w:type="table" w:customStyle="1" w:styleId="750">
    <w:name w:val="Сетка таблицы7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8"/>
    <w:semiHidden/>
    <w:unhideWhenUsed/>
    <w:rsid w:val="00D335DA"/>
  </w:style>
  <w:style w:type="table" w:customStyle="1" w:styleId="1240">
    <w:name w:val="Стиль таблицы12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8"/>
    <w:uiPriority w:val="99"/>
    <w:semiHidden/>
    <w:unhideWhenUsed/>
    <w:rsid w:val="00D335DA"/>
  </w:style>
  <w:style w:type="table" w:customStyle="1" w:styleId="820">
    <w:name w:val="Сетка таблицы8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8"/>
    <w:uiPriority w:val="99"/>
    <w:semiHidden/>
    <w:unhideWhenUsed/>
    <w:rsid w:val="00D335DA"/>
  </w:style>
  <w:style w:type="table" w:customStyle="1" w:styleId="1320">
    <w:name w:val="Стиль таблицы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8"/>
    <w:uiPriority w:val="99"/>
    <w:semiHidden/>
    <w:unhideWhenUsed/>
    <w:rsid w:val="00D335DA"/>
  </w:style>
  <w:style w:type="table" w:customStyle="1" w:styleId="722">
    <w:name w:val="Сетка таблицы72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8"/>
    <w:semiHidden/>
    <w:unhideWhenUsed/>
    <w:rsid w:val="00D335DA"/>
  </w:style>
  <w:style w:type="table" w:customStyle="1" w:styleId="12120">
    <w:name w:val="Стиль таблицы12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8"/>
    <w:uiPriority w:val="99"/>
    <w:semiHidden/>
    <w:unhideWhenUsed/>
    <w:rsid w:val="00D335DA"/>
  </w:style>
  <w:style w:type="numbering" w:customStyle="1" w:styleId="12111">
    <w:name w:val="Нет списка1211"/>
    <w:next w:val="af8"/>
    <w:semiHidden/>
    <w:unhideWhenUsed/>
    <w:rsid w:val="00D335DA"/>
  </w:style>
  <w:style w:type="table" w:customStyle="1" w:styleId="7171711">
    <w:name w:val="Сетка таблицы7171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8"/>
    <w:uiPriority w:val="99"/>
    <w:semiHidden/>
    <w:unhideWhenUsed/>
    <w:rsid w:val="00D335DA"/>
  </w:style>
  <w:style w:type="numbering" w:customStyle="1" w:styleId="111112">
    <w:name w:val="Нет списка11111"/>
    <w:next w:val="af8"/>
    <w:semiHidden/>
    <w:unhideWhenUsed/>
    <w:rsid w:val="00D335DA"/>
  </w:style>
  <w:style w:type="numbering" w:customStyle="1" w:styleId="423">
    <w:name w:val="Нет списка42"/>
    <w:next w:val="af8"/>
    <w:uiPriority w:val="99"/>
    <w:semiHidden/>
    <w:unhideWhenUsed/>
    <w:rsid w:val="00D335DA"/>
  </w:style>
  <w:style w:type="table" w:customStyle="1" w:styleId="920">
    <w:name w:val="Сетка таблицы9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8"/>
    <w:semiHidden/>
    <w:unhideWhenUsed/>
    <w:rsid w:val="00D335DA"/>
  </w:style>
  <w:style w:type="table" w:customStyle="1" w:styleId="1420">
    <w:name w:val="Стиль таблицы14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8"/>
    <w:uiPriority w:val="99"/>
    <w:semiHidden/>
    <w:unhideWhenUsed/>
    <w:rsid w:val="00D335DA"/>
  </w:style>
  <w:style w:type="table" w:customStyle="1" w:styleId="732">
    <w:name w:val="Сетка таблицы73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8"/>
    <w:semiHidden/>
    <w:unhideWhenUsed/>
    <w:rsid w:val="00D335DA"/>
  </w:style>
  <w:style w:type="table" w:customStyle="1" w:styleId="12220">
    <w:name w:val="Стиль таблицы12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8"/>
    <w:uiPriority w:val="99"/>
    <w:semiHidden/>
    <w:unhideWhenUsed/>
    <w:rsid w:val="00D335DA"/>
  </w:style>
  <w:style w:type="table" w:customStyle="1" w:styleId="1010">
    <w:name w:val="Сетка таблицы10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8"/>
    <w:uiPriority w:val="99"/>
    <w:semiHidden/>
    <w:unhideWhenUsed/>
    <w:rsid w:val="00D335DA"/>
  </w:style>
  <w:style w:type="table" w:customStyle="1" w:styleId="1510">
    <w:name w:val="Стиль таблицы15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8"/>
    <w:uiPriority w:val="99"/>
    <w:semiHidden/>
    <w:unhideWhenUsed/>
    <w:rsid w:val="00D335DA"/>
  </w:style>
  <w:style w:type="table" w:customStyle="1" w:styleId="741">
    <w:name w:val="Сетка таблицы7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8"/>
    <w:semiHidden/>
    <w:unhideWhenUsed/>
    <w:rsid w:val="00D335DA"/>
  </w:style>
  <w:style w:type="table" w:customStyle="1" w:styleId="12310">
    <w:name w:val="Стиль таблицы12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8"/>
    <w:uiPriority w:val="99"/>
    <w:semiHidden/>
    <w:unhideWhenUsed/>
    <w:rsid w:val="00D335DA"/>
  </w:style>
  <w:style w:type="table" w:customStyle="1" w:styleId="811">
    <w:name w:val="Сетка таблицы8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8"/>
    <w:semiHidden/>
    <w:unhideWhenUsed/>
    <w:rsid w:val="00D335DA"/>
  </w:style>
  <w:style w:type="table" w:customStyle="1" w:styleId="13110">
    <w:name w:val="Стиль таблицы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8"/>
    <w:uiPriority w:val="99"/>
    <w:semiHidden/>
    <w:unhideWhenUsed/>
    <w:rsid w:val="00D335DA"/>
  </w:style>
  <w:style w:type="table" w:customStyle="1" w:styleId="7211">
    <w:name w:val="Сетка таблицы72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8"/>
    <w:semiHidden/>
    <w:unhideWhenUsed/>
    <w:rsid w:val="00D335DA"/>
  </w:style>
  <w:style w:type="table" w:customStyle="1" w:styleId="121110">
    <w:name w:val="Стиль таблицы12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8"/>
    <w:uiPriority w:val="99"/>
    <w:semiHidden/>
    <w:unhideWhenUsed/>
    <w:rsid w:val="00D335DA"/>
  </w:style>
  <w:style w:type="table" w:customStyle="1" w:styleId="911">
    <w:name w:val="Сетка таблицы9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8"/>
    <w:semiHidden/>
    <w:unhideWhenUsed/>
    <w:rsid w:val="00D335DA"/>
  </w:style>
  <w:style w:type="table" w:customStyle="1" w:styleId="14110">
    <w:name w:val="Стиль таблицы14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8"/>
    <w:uiPriority w:val="99"/>
    <w:semiHidden/>
    <w:unhideWhenUsed/>
    <w:rsid w:val="00D335DA"/>
  </w:style>
  <w:style w:type="table" w:customStyle="1" w:styleId="7311">
    <w:name w:val="Сетка таблицы73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8"/>
    <w:semiHidden/>
    <w:unhideWhenUsed/>
    <w:rsid w:val="00D335DA"/>
  </w:style>
  <w:style w:type="table" w:customStyle="1" w:styleId="122110">
    <w:name w:val="Стиль таблицы12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d">
    <w:name w:val="annotation reference"/>
    <w:basedOn w:val="af6"/>
    <w:rsid w:val="00894124"/>
    <w:rPr>
      <w:sz w:val="16"/>
      <w:szCs w:val="16"/>
    </w:rPr>
  </w:style>
  <w:style w:type="character" w:styleId="afffffffffffe">
    <w:name w:val="Book Title"/>
    <w:basedOn w:val="af6"/>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5"/>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8">
    <w:name w:val="Приложение СамНИПИ Знак"/>
    <w:link w:val="afffff7"/>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5"/>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
    <w:name w:val="Символ сноски"/>
    <w:rsid w:val="00CB501D"/>
    <w:rPr>
      <w:vertAlign w:val="superscript"/>
    </w:rPr>
  </w:style>
  <w:style w:type="paragraph" w:customStyle="1" w:styleId="1fff6">
    <w:name w:val="Название объекта1"/>
    <w:basedOn w:val="af5"/>
    <w:next w:val="af5"/>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5"/>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5"/>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5"/>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0">
    <w:name w:val="Текст таблицы"/>
    <w:basedOn w:val="affb"/>
    <w:qFormat/>
    <w:rsid w:val="00CB501D"/>
    <w:pPr>
      <w:spacing w:after="120"/>
      <w:jc w:val="left"/>
    </w:pPr>
    <w:rPr>
      <w:iCs/>
      <w:sz w:val="22"/>
      <w:szCs w:val="24"/>
      <w:lang w:eastAsia="ar-SA"/>
    </w:rPr>
  </w:style>
  <w:style w:type="paragraph" w:customStyle="1" w:styleId="affffffffffff1">
    <w:name w:val="Основной список"/>
    <w:basedOn w:val="affb"/>
    <w:rsid w:val="00CB501D"/>
    <w:pPr>
      <w:tabs>
        <w:tab w:val="left" w:pos="1134"/>
        <w:tab w:val="num" w:pos="1276"/>
      </w:tabs>
      <w:spacing w:after="120"/>
      <w:ind w:firstLine="709"/>
    </w:pPr>
    <w:rPr>
      <w:sz w:val="22"/>
      <w:szCs w:val="24"/>
      <w:lang w:eastAsia="ar-SA"/>
    </w:rPr>
  </w:style>
  <w:style w:type="paragraph" w:customStyle="1" w:styleId="H3">
    <w:name w:val="H3"/>
    <w:basedOn w:val="af5"/>
    <w:next w:val="af5"/>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2">
    <w:name w:val="База заголовка"/>
    <w:basedOn w:val="af5"/>
    <w:next w:val="affb"/>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b"/>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3">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4">
    <w:name w:val="Без висячих строк"/>
    <w:basedOn w:val="af5"/>
    <w:next w:val="af5"/>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5"/>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5"/>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5">
    <w:name w:val="Литературный источник"/>
    <w:basedOn w:val="af5"/>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6">
    <w:name w:val="Без красной строки"/>
    <w:basedOn w:val="af5"/>
    <w:next w:val="af5"/>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5"/>
    <w:next w:val="affffffffffff4"/>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4"/>
    <w:rsid w:val="00CB501D"/>
    <w:pPr>
      <w:pageBreakBefore w:val="0"/>
      <w:spacing w:before="622" w:after="311"/>
      <w:outlineLvl w:val="1"/>
    </w:pPr>
    <w:rPr>
      <w:spacing w:val="0"/>
      <w:sz w:val="32"/>
    </w:rPr>
  </w:style>
  <w:style w:type="paragraph" w:customStyle="1" w:styleId="3fd">
    <w:name w:val="Название 3"/>
    <w:basedOn w:val="2ffc"/>
    <w:next w:val="affffffffffff4"/>
    <w:rsid w:val="00CB501D"/>
    <w:pPr>
      <w:outlineLvl w:val="2"/>
    </w:pPr>
    <w:rPr>
      <w:caps w:val="0"/>
    </w:rPr>
  </w:style>
  <w:style w:type="paragraph" w:customStyle="1" w:styleId="4f6">
    <w:name w:val="Название 4"/>
    <w:basedOn w:val="3fd"/>
    <w:next w:val="affffffffffff4"/>
    <w:rsid w:val="00CB501D"/>
    <w:pPr>
      <w:outlineLvl w:val="3"/>
    </w:pPr>
    <w:rPr>
      <w:sz w:val="28"/>
    </w:rPr>
  </w:style>
  <w:style w:type="paragraph" w:customStyle="1" w:styleId="5f1">
    <w:name w:val="Название 5"/>
    <w:basedOn w:val="4f6"/>
    <w:next w:val="affffffffffff4"/>
    <w:rsid w:val="00CB501D"/>
    <w:pPr>
      <w:spacing w:before="0" w:after="0"/>
      <w:ind w:left="0" w:right="0"/>
      <w:outlineLvl w:val="9"/>
    </w:pPr>
    <w:rPr>
      <w:rFonts w:ascii="Arial" w:hAnsi="Arial"/>
      <w:b w:val="0"/>
      <w:sz w:val="22"/>
    </w:rPr>
  </w:style>
  <w:style w:type="paragraph" w:customStyle="1" w:styleId="affffffffffff7">
    <w:name w:val="Формула"/>
    <w:basedOn w:val="af5"/>
    <w:next w:val="affffffffffff6"/>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8">
    <w:name w:val="Абзац с красной строки"/>
    <w:basedOn w:val="af5"/>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5"/>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5"/>
    <w:next w:val="af5"/>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5"/>
    <w:next w:val="a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5"/>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5"/>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9">
    <w:name w:val="Маркированный список с отступом"/>
    <w:basedOn w:val="af5"/>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a">
    <w:name w:val="Нумерованный список с отступом"/>
    <w:basedOn w:val="af5"/>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b">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7"/>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7"/>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7"/>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7"/>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7"/>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c">
    <w:name w:val="Заголовок раздела НЕФТЕТЕХПРОЕКТ"/>
    <w:basedOn w:val="17"/>
    <w:next w:val="af5"/>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5"/>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d">
    <w:name w:val="Заголовки столбцов"/>
    <w:basedOn w:val="af5"/>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e">
    <w:name w:val="Основная надпись"/>
    <w:basedOn w:val="af5"/>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
    <w:name w:val="Стиль По центру"/>
    <w:basedOn w:val="af5"/>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0">
    <w:name w:val="Шапка таблицы"/>
    <w:basedOn w:val="afffffffffffff1"/>
    <w:next w:val="af5"/>
    <w:qFormat/>
    <w:rsid w:val="00A5071E"/>
    <w:pPr>
      <w:jc w:val="center"/>
    </w:pPr>
  </w:style>
  <w:style w:type="paragraph" w:customStyle="1" w:styleId="afffffffffffff1">
    <w:name w:val="Текст в таблице+"/>
    <w:basedOn w:val="af5"/>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2">
    <w:name w:val="Таблица"/>
    <w:basedOn w:val="afffffffffffff1"/>
    <w:next w:val="af5"/>
    <w:link w:val="afffffffffffff3"/>
    <w:qFormat/>
    <w:rsid w:val="00A5071E"/>
  </w:style>
  <w:style w:type="paragraph" w:customStyle="1" w:styleId="afffffffffffff4">
    <w:name w:val="Название Рисунка"/>
    <w:basedOn w:val="af5"/>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5">
    <w:name w:val="надстрочный"/>
    <w:rsid w:val="00A5071E"/>
    <w:rPr>
      <w:rFonts w:ascii="Times New Roman" w:hAnsi="Times New Roman"/>
      <w:i/>
      <w:iCs/>
      <w:sz w:val="24"/>
    </w:rPr>
  </w:style>
  <w:style w:type="paragraph" w:customStyle="1" w:styleId="afffffffffffff6">
    <w:name w:val="Название Рисунка НЕФТЕТЕХПРОЕКТ"/>
    <w:basedOn w:val="af5"/>
    <w:next w:val="af5"/>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7">
    <w:name w:val="Название Таблицы НЕФТЕТЕХПРОЕКТ"/>
    <w:basedOn w:val="af5"/>
    <w:next w:val="af5"/>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8">
    <w:name w:val="Состав проекта"/>
    <w:basedOn w:val="afffffffffffff0"/>
    <w:rsid w:val="00A5071E"/>
    <w:pPr>
      <w:ind w:left="-113" w:right="-113"/>
    </w:pPr>
    <w:rPr>
      <w:sz w:val="22"/>
    </w:rPr>
  </w:style>
  <w:style w:type="paragraph" w:customStyle="1" w:styleId="a8">
    <w:name w:val="Нумерованный НЕФТЕТЕХПРОЕКТ"/>
    <w:basedOn w:val="af5"/>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9">
    <w:name w:val="Название Таблицы"/>
    <w:basedOn w:val="af5"/>
    <w:link w:val="afffffffffffffa"/>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b">
    <w:name w:val="По ширине"/>
    <w:basedOn w:val="af5"/>
    <w:link w:val="afffffffffffffc"/>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d">
    <w:name w:val="нумерованный"/>
    <w:rsid w:val="00A5071E"/>
  </w:style>
  <w:style w:type="paragraph" w:customStyle="1" w:styleId="afffffffffffffe">
    <w:name w:val="По центру"/>
    <w:basedOn w:val="af5"/>
    <w:next w:val="af5"/>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
    <w:name w:val="Аннотация"/>
    <w:aliases w:val="состав проекта НЕФТЕТЕХПРОЕКТ,НТП- Введение,Приложения"/>
    <w:basedOn w:val="affffffffffffc"/>
    <w:next w:val="af5"/>
    <w:rsid w:val="00A5071E"/>
    <w:pPr>
      <w:ind w:firstLine="0"/>
      <w:jc w:val="center"/>
    </w:pPr>
  </w:style>
  <w:style w:type="paragraph" w:customStyle="1" w:styleId="affffffffffffff0">
    <w:name w:val="По центру НЕФТЕТЕХПРОЕКТ"/>
    <w:basedOn w:val="af5"/>
    <w:next w:val="affffc"/>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1">
    <w:name w:val="По ширине НЕФТЕТЕХПРОЕКТ"/>
    <w:basedOn w:val="af5"/>
    <w:link w:val="affffffffffffff2"/>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3">
    <w:name w:val="Подзаголовок НЕФТЕТЕХПРОЕКТ"/>
    <w:basedOn w:val="25"/>
    <w:next w:val="affffffffffffff1"/>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4">
    <w:name w:val="Подписи"/>
    <w:basedOn w:val="af5"/>
    <w:next w:val="af5"/>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5">
    <w:name w:val="Приложение НЕФТЕТЕХПРОЕКТ"/>
    <w:basedOn w:val="17"/>
    <w:next w:val="af5"/>
    <w:link w:val="affffffffffffff6"/>
    <w:rsid w:val="00A5071E"/>
    <w:pPr>
      <w:pageBreakBefore/>
      <w:suppressAutoHyphens/>
    </w:pPr>
    <w:rPr>
      <w:color w:val="000000"/>
      <w:w w:val="0"/>
      <w:sz w:val="32"/>
      <w:szCs w:val="32"/>
      <w:lang w:val="x-none" w:eastAsia="en-US" w:bidi="en-US"/>
    </w:rPr>
  </w:style>
  <w:style w:type="paragraph" w:customStyle="1" w:styleId="affffffffffffff7">
    <w:name w:val="Примечание НЕФТЕТЕХПРОЕКТ"/>
    <w:basedOn w:val="af5"/>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8">
    <w:name w:val="Рисунок НЕФТЕТЕХПРОЕКТ"/>
    <w:basedOn w:val="af5"/>
    <w:next w:val="afffffffffffff6"/>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7"/>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9">
    <w:name w:val="Содержание НЕФТЕТЕХПРОЕКТ"/>
    <w:basedOn w:val="affffffffffffff"/>
    <w:next w:val="1f8"/>
    <w:rsid w:val="00A5071E"/>
  </w:style>
  <w:style w:type="numbering" w:customStyle="1" w:styleId="affffffffffffffa">
    <w:name w:val="Стиль нумерованный"/>
    <w:rsid w:val="00A5071E"/>
  </w:style>
  <w:style w:type="paragraph" w:customStyle="1" w:styleId="affffffffffffffb">
    <w:name w:val="Таблица для сметы НЕФТЕТЕХПРОЕКТ"/>
    <w:basedOn w:val="af5"/>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c">
    <w:name w:val="Шапка таблицы НЕФТЕТЕХПРОЕКТ"/>
    <w:basedOn w:val="af5"/>
    <w:next w:val="af5"/>
    <w:link w:val="affffffffffffffd"/>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c">
    <w:name w:val="По ширине Знак"/>
    <w:link w:val="afffffffffffffb"/>
    <w:rsid w:val="00A5071E"/>
    <w:rPr>
      <w:rFonts w:ascii="Times New Roman" w:eastAsia="Times New Roman" w:hAnsi="Times New Roman" w:cs="Times New Roman"/>
      <w:sz w:val="24"/>
      <w:szCs w:val="20"/>
      <w:lang w:val="x-none" w:eastAsia="x-none"/>
    </w:rPr>
  </w:style>
  <w:style w:type="character" w:customStyle="1" w:styleId="affffffffffffff2">
    <w:name w:val="По ширине НЕФТЕТЕХПРОЕКТ Знак"/>
    <w:link w:val="affffffffffffff1"/>
    <w:rsid w:val="00A5071E"/>
    <w:rPr>
      <w:rFonts w:ascii="Times New Roman" w:eastAsia="Times New Roman" w:hAnsi="Times New Roman" w:cs="Times New Roman"/>
      <w:sz w:val="24"/>
      <w:szCs w:val="20"/>
      <w:lang w:eastAsia="ru-RU"/>
    </w:rPr>
  </w:style>
  <w:style w:type="character" w:customStyle="1" w:styleId="affffffffffffff6">
    <w:name w:val="Приложение НЕФТЕТЕХПРОЕКТ Знак"/>
    <w:link w:val="affffffffffffff5"/>
    <w:rsid w:val="00A5071E"/>
    <w:rPr>
      <w:rFonts w:ascii="Times New Roman" w:eastAsia="Times New Roman" w:hAnsi="Times New Roman" w:cs="Times New Roman"/>
      <w:b/>
      <w:color w:val="000000"/>
      <w:w w:val="0"/>
      <w:sz w:val="32"/>
      <w:szCs w:val="32"/>
      <w:lang w:val="x-none" w:bidi="en-US"/>
    </w:rPr>
  </w:style>
  <w:style w:type="paragraph" w:customStyle="1" w:styleId="affffffffffffffe">
    <w:name w:val="Основная НД"/>
    <w:basedOn w:val="af5"/>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8"/>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
    <w:name w:val="Стиль_осн_текста"/>
    <w:basedOn w:val="af5"/>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0">
    <w:name w:val="Основной текст СамНИПИ Знак Знак"/>
    <w:rsid w:val="00A5071E"/>
    <w:rPr>
      <w:rFonts w:ascii="Arial" w:hAnsi="Arial"/>
      <w:bCs/>
      <w:lang w:val="ru-RU" w:eastAsia="ru-RU" w:bidi="ar-SA"/>
    </w:rPr>
  </w:style>
  <w:style w:type="character" w:customStyle="1" w:styleId="afffffffffffffff1">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2">
    <w:name w:val="Основной текст таблицы"/>
    <w:basedOn w:val="affb"/>
    <w:next w:val="affb"/>
    <w:rsid w:val="00A5071E"/>
    <w:pPr>
      <w:overflowPunct w:val="0"/>
      <w:autoSpaceDE w:val="0"/>
      <w:autoSpaceDN w:val="0"/>
      <w:adjustRightInd w:val="0"/>
      <w:spacing w:before="40" w:after="40"/>
      <w:ind w:right="113"/>
      <w:jc w:val="center"/>
    </w:pPr>
    <w:rPr>
      <w:sz w:val="26"/>
    </w:rPr>
  </w:style>
  <w:style w:type="paragraph" w:customStyle="1" w:styleId="afffffffffffffff3">
    <w:name w:val="Рисунок"/>
    <w:basedOn w:val="af5"/>
    <w:next w:val="af5"/>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4">
    <w:name w:val="специальный"/>
    <w:basedOn w:val="af5"/>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5"/>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1">
    <w:name w:val="Назв после табл Знак"/>
    <w:link w:val="afffffffff0"/>
    <w:rsid w:val="00A5071E"/>
    <w:rPr>
      <w:rFonts w:ascii="Times New Roman" w:eastAsia="Times New Roman" w:hAnsi="Times New Roman" w:cs="Times New Roman"/>
      <w:kern w:val="1"/>
      <w:sz w:val="28"/>
      <w:szCs w:val="20"/>
      <w:lang w:eastAsia="ar-SA"/>
    </w:rPr>
  </w:style>
  <w:style w:type="character" w:customStyle="1" w:styleId="afffffffffffa">
    <w:name w:val="Нормальный Знак"/>
    <w:link w:val="afffffffffff9"/>
    <w:rsid w:val="00A5071E"/>
    <w:rPr>
      <w:rFonts w:ascii="Times New Roman" w:eastAsia="Calibri" w:hAnsi="Times New Roman" w:cs="Times New Roman"/>
      <w:sz w:val="24"/>
    </w:rPr>
  </w:style>
  <w:style w:type="paragraph" w:customStyle="1" w:styleId="afffffffffffffff5">
    <w:name w:val="Оглавление"/>
    <w:basedOn w:val="1f8"/>
    <w:next w:val="af5"/>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6">
    <w:name w:val="Таблица ЭО"/>
    <w:basedOn w:val="af5"/>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7">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8">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9">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5"/>
    <w:next w:val="af5"/>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6"/>
    <w:link w:val="z-"/>
    <w:rsid w:val="00A5071E"/>
    <w:rPr>
      <w:rFonts w:ascii="Arial" w:eastAsia="Arial Unicode MS" w:hAnsi="Arial" w:cs="Times New Roman"/>
      <w:vanish/>
      <w:sz w:val="16"/>
      <w:szCs w:val="16"/>
      <w:lang w:val="x-none"/>
    </w:rPr>
  </w:style>
  <w:style w:type="paragraph" w:styleId="z-1">
    <w:name w:val="HTML Bottom of Form"/>
    <w:basedOn w:val="af5"/>
    <w:next w:val="af5"/>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6"/>
    <w:link w:val="z-1"/>
    <w:rsid w:val="00A5071E"/>
    <w:rPr>
      <w:rFonts w:ascii="Arial" w:eastAsia="Arial Unicode MS" w:hAnsi="Arial" w:cs="Times New Roman"/>
      <w:vanish/>
      <w:sz w:val="16"/>
      <w:szCs w:val="16"/>
      <w:lang w:val="x-none"/>
    </w:rPr>
  </w:style>
  <w:style w:type="table" w:styleId="-12">
    <w:name w:val="Table Web 1"/>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a">
    <w:name w:val="ЗАГОЛОВОК"/>
    <w:basedOn w:val="17"/>
    <w:next w:val="af5"/>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b">
    <w:name w:val="Table Elegant"/>
    <w:basedOn w:val="a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5"/>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5"/>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5"/>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5"/>
    <w:next w:val="af5"/>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5"/>
    <w:next w:val="af5"/>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5"/>
    <w:next w:val="af5"/>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5"/>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5"/>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5"/>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5"/>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5"/>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5"/>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5"/>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5"/>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5"/>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5"/>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5"/>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5"/>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5"/>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7"/>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7"/>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c">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d">
    <w:name w:val="Обычный текст"/>
    <w:basedOn w:val="af5"/>
    <w:link w:val="afffffffffffffffe"/>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e">
    <w:name w:val="Обычный текст Знак"/>
    <w:link w:val="afffffffffffffffd"/>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
    <w:name w:val="подзаголовок в таблице"/>
    <w:basedOn w:val="af5"/>
    <w:next w:val="af5"/>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0">
    <w:name w:val="табл_заголовок Знак Знак Знак Знак"/>
    <w:link w:val="affffffffffffffff1"/>
    <w:locked/>
    <w:rsid w:val="00A5071E"/>
    <w:rPr>
      <w:noProof/>
      <w:sz w:val="24"/>
      <w:lang w:eastAsia="ru-RU"/>
    </w:rPr>
  </w:style>
  <w:style w:type="paragraph" w:customStyle="1" w:styleId="affffffffffffffff1">
    <w:name w:val="табл_заголовок Знак Знак Знак"/>
    <w:link w:val="affffffffffffffff0"/>
    <w:rsid w:val="00A5071E"/>
    <w:pPr>
      <w:keepNext/>
      <w:keepLines/>
      <w:spacing w:after="0" w:line="240" w:lineRule="auto"/>
      <w:jc w:val="center"/>
    </w:pPr>
    <w:rPr>
      <w:noProof/>
      <w:sz w:val="24"/>
      <w:lang w:eastAsia="ru-RU"/>
    </w:rPr>
  </w:style>
  <w:style w:type="character" w:customStyle="1" w:styleId="affffffffffffffff2">
    <w:name w:val="табл_строка Знак Знак Знак"/>
    <w:link w:val="affffffffffffffff3"/>
    <w:locked/>
    <w:rsid w:val="00A5071E"/>
    <w:rPr>
      <w:sz w:val="24"/>
    </w:rPr>
  </w:style>
  <w:style w:type="paragraph" w:customStyle="1" w:styleId="affffffffffffffff3">
    <w:name w:val="табл_строка Знак Знак"/>
    <w:basedOn w:val="affb"/>
    <w:link w:val="affffffffffffffff2"/>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4">
    <w:name w:val="Название НЕФТЕТЕХПРОЕКТ"/>
    <w:basedOn w:val="af5"/>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5"/>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8"/>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5"/>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7"/>
    <w:next w:val="afffffffffffffffb"/>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5"/>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8"/>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7"/>
    <w:next w:val="afffffffffffffffb"/>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8"/>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5"/>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8"/>
    <w:uiPriority w:val="99"/>
    <w:semiHidden/>
    <w:unhideWhenUsed/>
    <w:rsid w:val="00DB609C"/>
  </w:style>
  <w:style w:type="character" w:customStyle="1" w:styleId="affffffffffffffff5">
    <w:name w:val="Приложение Знак"/>
    <w:rsid w:val="00FF0DF5"/>
    <w:rPr>
      <w:rFonts w:ascii="Arial" w:hAnsi="Arial"/>
      <w:kern w:val="28"/>
      <w:sz w:val="28"/>
      <w:lang w:val="en-US"/>
    </w:rPr>
  </w:style>
  <w:style w:type="character" w:customStyle="1" w:styleId="affffffffffffffff6">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5"/>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5"/>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5"/>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5"/>
    <w:link w:val="affffffffffffffff7"/>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5"/>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8">
    <w:name w:val="Основной текст СамНИПИ Знак Знак Знак"/>
    <w:rsid w:val="00FF0DF5"/>
    <w:rPr>
      <w:rFonts w:ascii="Arial" w:hAnsi="Arial"/>
      <w:bCs/>
    </w:rPr>
  </w:style>
  <w:style w:type="paragraph" w:customStyle="1" w:styleId="affffffffffffffff9">
    <w:name w:val="Таблица_Шапка_СамНИПИ Знак Знак"/>
    <w:link w:val="affffffffffffffffa"/>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a">
    <w:name w:val="Таблица_Шапка_СамНИПИ Знак Знак Знак"/>
    <w:link w:val="affffffffffffffff9"/>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5"/>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8"/>
    <w:next w:val="111111"/>
    <w:unhideWhenUsed/>
    <w:rsid w:val="00FF0DF5"/>
    <w:pPr>
      <w:numPr>
        <w:numId w:val="34"/>
      </w:numPr>
    </w:pPr>
  </w:style>
  <w:style w:type="numbering" w:customStyle="1" w:styleId="11111131">
    <w:name w:val="1 / 1.1 / 1.1.131"/>
    <w:basedOn w:val="af8"/>
    <w:next w:val="111111"/>
    <w:unhideWhenUsed/>
    <w:rsid w:val="00FF0DF5"/>
  </w:style>
  <w:style w:type="numbering" w:customStyle="1" w:styleId="11111132">
    <w:name w:val="1 / 1.1 / 1.1.132"/>
    <w:basedOn w:val="af8"/>
    <w:next w:val="111111"/>
    <w:unhideWhenUsed/>
    <w:rsid w:val="00FF0DF5"/>
  </w:style>
  <w:style w:type="numbering" w:customStyle="1" w:styleId="11111133">
    <w:name w:val="1 / 1.1 / 1.1.133"/>
    <w:basedOn w:val="af8"/>
    <w:next w:val="111111"/>
    <w:unhideWhenUsed/>
    <w:rsid w:val="00FF0DF5"/>
  </w:style>
  <w:style w:type="numbering" w:customStyle="1" w:styleId="11111134">
    <w:name w:val="1 / 1.1 / 1.1.134"/>
    <w:basedOn w:val="af8"/>
    <w:next w:val="111111"/>
    <w:unhideWhenUsed/>
    <w:rsid w:val="00FF0DF5"/>
  </w:style>
  <w:style w:type="numbering" w:customStyle="1" w:styleId="11111135">
    <w:name w:val="1 / 1.1 / 1.1.135"/>
    <w:basedOn w:val="af8"/>
    <w:next w:val="111111"/>
    <w:unhideWhenUsed/>
    <w:rsid w:val="00FF0DF5"/>
  </w:style>
  <w:style w:type="numbering" w:customStyle="1" w:styleId="11111136">
    <w:name w:val="1 / 1.1 / 1.1.136"/>
    <w:basedOn w:val="af8"/>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5"/>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8"/>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e"/>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b">
    <w:name w:val="ГОЧС Основной текст"/>
    <w:basedOn w:val="af5"/>
    <w:link w:val="affffffffffffffffc"/>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c">
    <w:name w:val="ГОЧС Основной текст Знак"/>
    <w:link w:val="affffffffffffffffb"/>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7"/>
    <w:next w:val="aff6"/>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5"/>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6"/>
    <w:rsid w:val="00250746"/>
    <w:rPr>
      <w:rFonts w:ascii="Times New Roman" w:hAnsi="Times New Roman" w:cs="Times New Roman"/>
      <w:b/>
      <w:bCs/>
      <w:sz w:val="22"/>
      <w:szCs w:val="22"/>
    </w:rPr>
  </w:style>
  <w:style w:type="character" w:customStyle="1" w:styleId="FontStyle83">
    <w:name w:val="Font Style83"/>
    <w:basedOn w:val="af6"/>
    <w:uiPriority w:val="99"/>
    <w:rsid w:val="00250746"/>
    <w:rPr>
      <w:rFonts w:ascii="Times New Roman" w:hAnsi="Times New Roman" w:cs="Times New Roman"/>
      <w:sz w:val="22"/>
      <w:szCs w:val="22"/>
    </w:rPr>
  </w:style>
  <w:style w:type="paragraph" w:customStyle="1" w:styleId="Style14">
    <w:name w:val="Style14"/>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5"/>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5"/>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5"/>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5"/>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0">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
    <w:uiPriority w:val="34"/>
    <w:qFormat/>
    <w:locked/>
    <w:rsid w:val="002A0949"/>
  </w:style>
  <w:style w:type="character" w:styleId="affffffffffffffffd">
    <w:name w:val="Placeholder Text"/>
    <w:basedOn w:val="af6"/>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6"/>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6"/>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6"/>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6"/>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6"/>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5"/>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5"/>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e">
    <w:name w:val="основной текст"/>
    <w:basedOn w:val="af5"/>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
    <w:name w:val="Обычный без отступа"/>
    <w:basedOn w:val="af5"/>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6"/>
    <w:rsid w:val="00BC0B71"/>
  </w:style>
  <w:style w:type="character" w:customStyle="1" w:styleId="mail-message-map-nobreak">
    <w:name w:val="mail-message-map-nobreak"/>
    <w:basedOn w:val="af6"/>
    <w:rsid w:val="00BC0B71"/>
  </w:style>
  <w:style w:type="paragraph" w:customStyle="1" w:styleId="Style8">
    <w:name w:val="Style8"/>
    <w:basedOn w:val="af5"/>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5"/>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5"/>
    <w:next w:val="affb"/>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0">
    <w:name w:val="текст"/>
    <w:basedOn w:val="af5"/>
    <w:link w:val="afffffffffffffffff1"/>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1">
    <w:name w:val="текст Знак"/>
    <w:basedOn w:val="af6"/>
    <w:link w:val="afffffffffffffffff0"/>
    <w:rsid w:val="00DB40F4"/>
    <w:rPr>
      <w:rFonts w:ascii="Times New Roman" w:eastAsia="Times New Roman" w:hAnsi="Times New Roman" w:cs="Times New Roman"/>
      <w:sz w:val="28"/>
      <w:szCs w:val="28"/>
      <w:lang w:eastAsia="ru-RU"/>
    </w:rPr>
  </w:style>
  <w:style w:type="paragraph" w:customStyle="1" w:styleId="3ff2">
    <w:name w:val="Заголовок3"/>
    <w:basedOn w:val="af5"/>
    <w:next w:val="affb"/>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5"/>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5"/>
    <w:rsid w:val="00FB51BA"/>
    <w:pPr>
      <w:spacing w:after="0" w:line="240" w:lineRule="auto"/>
    </w:pPr>
    <w:rPr>
      <w:rFonts w:ascii="Arial" w:eastAsia="Times New Roman" w:hAnsi="Arial" w:cs="Times New Roman"/>
      <w:sz w:val="20"/>
      <w:szCs w:val="20"/>
      <w:lang w:eastAsia="ru-RU"/>
    </w:rPr>
  </w:style>
  <w:style w:type="character" w:customStyle="1" w:styleId="afffffffffffffffff2">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5"/>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6"/>
    <w:rsid w:val="00E32A78"/>
  </w:style>
  <w:style w:type="character" w:customStyle="1" w:styleId="extended-textshort">
    <w:name w:val="extended-text__short"/>
    <w:basedOn w:val="af6"/>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5"/>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5"/>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3">
    <w:name w:val="Основной стиль Знак"/>
    <w:link w:val="afffffffffffffffff4"/>
    <w:locked/>
    <w:rsid w:val="00E32A78"/>
    <w:rPr>
      <w:rFonts w:ascii="Arial" w:hAnsi="Arial" w:cs="Arial"/>
      <w:szCs w:val="28"/>
      <w:lang w:val="x-none" w:eastAsia="x-none"/>
    </w:rPr>
  </w:style>
  <w:style w:type="paragraph" w:customStyle="1" w:styleId="afffffffffffffffff4">
    <w:name w:val="Основной стиль"/>
    <w:basedOn w:val="af5"/>
    <w:link w:val="afffffffffffffffff3"/>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5"/>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5">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5"/>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5"/>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6">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7">
    <w:name w:val="Нормальный (таблица)"/>
    <w:basedOn w:val="af5"/>
    <w:next w:val="af5"/>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6"/>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5"/>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5"/>
    <w:next w:val="af5"/>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d">
    <w:name w:val="Шапка таблицы НЕФТЕТЕХПРОЕКТ Знак"/>
    <w:link w:val="affffffffffffffc"/>
    <w:rsid w:val="00E547EC"/>
    <w:rPr>
      <w:rFonts w:ascii="Times New Roman" w:eastAsia="Times New Roman" w:hAnsi="Times New Roman" w:cs="Times New Roman"/>
      <w:color w:val="000000"/>
      <w:szCs w:val="32"/>
      <w:lang w:eastAsia="ru-RU"/>
    </w:rPr>
  </w:style>
  <w:style w:type="paragraph" w:customStyle="1" w:styleId="afffffffffffffffff8">
    <w:name w:val="Название_станицы"/>
    <w:basedOn w:val="af5"/>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9">
    <w:name w:val="НИПИ ОНГМ"/>
    <w:link w:val="afffffffffffffffffa"/>
    <w:qFormat/>
    <w:rsid w:val="00E547EC"/>
    <w:pPr>
      <w:spacing w:after="0" w:line="360" w:lineRule="auto"/>
      <w:ind w:firstLine="709"/>
      <w:jc w:val="both"/>
    </w:pPr>
    <w:rPr>
      <w:rFonts w:ascii="ISOCPEUR" w:eastAsia="Calibri" w:hAnsi="ISOCPEUR" w:cs="Times New Roman"/>
      <w:sz w:val="24"/>
    </w:rPr>
  </w:style>
  <w:style w:type="character" w:customStyle="1" w:styleId="afffffffffffffffffa">
    <w:name w:val="НИПИ ОНГМ Знак"/>
    <w:link w:val="afffffffffffffffff9"/>
    <w:rsid w:val="00E547EC"/>
    <w:rPr>
      <w:rFonts w:ascii="ISOCPEUR" w:eastAsia="Calibri" w:hAnsi="ISOCPEUR" w:cs="Times New Roman"/>
      <w:sz w:val="24"/>
    </w:rPr>
  </w:style>
  <w:style w:type="character" w:customStyle="1" w:styleId="afffffff3">
    <w:name w:val="табл_заголовок Знак"/>
    <w:link w:val="afffffff2"/>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5"/>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5"/>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b">
    <w:name w:val="Подпись к таблице_"/>
    <w:link w:val="afffffffffffffffffc"/>
    <w:rsid w:val="000822A9"/>
    <w:rPr>
      <w:rFonts w:ascii="Calibri" w:eastAsia="Calibri" w:hAnsi="Calibri" w:cs="Calibri"/>
      <w:i/>
      <w:iCs/>
      <w:sz w:val="16"/>
      <w:szCs w:val="16"/>
      <w:shd w:val="clear" w:color="auto" w:fill="FFFFFF"/>
    </w:rPr>
  </w:style>
  <w:style w:type="paragraph" w:customStyle="1" w:styleId="afffffffffffffffffc">
    <w:name w:val="Подпись к таблице"/>
    <w:basedOn w:val="af5"/>
    <w:link w:val="afffffffffffffffffb"/>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5"/>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5"/>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d">
    <w:name w:val="Îáû÷íûé"/>
    <w:link w:val="afffffffffffffffffe"/>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e">
    <w:name w:val="Îáû÷íûé Знак"/>
    <w:link w:val="afffffffffffffffffd"/>
    <w:rsid w:val="000822A9"/>
    <w:rPr>
      <w:rFonts w:ascii="Times New Roman" w:eastAsia="Times New Roman" w:hAnsi="Times New Roman" w:cs="Times New Roman"/>
      <w:sz w:val="20"/>
      <w:szCs w:val="20"/>
      <w:lang w:eastAsia="ru-RU"/>
    </w:rPr>
  </w:style>
  <w:style w:type="paragraph" w:customStyle="1" w:styleId="affffffffffffffffff">
    <w:name w:val="СТИЛЬ ПЗ"/>
    <w:basedOn w:val="af5"/>
    <w:link w:val="affffffffffffffffff0"/>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0">
    <w:name w:val="СТИЛЬ ПЗ Знак"/>
    <w:link w:val="affffffffffffffffff"/>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1">
    <w:name w:val="Текст отчёта"/>
    <w:basedOn w:val="af5"/>
    <w:link w:val="affffffffffffffffff2"/>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2">
    <w:name w:val="Текст отчёта Знак"/>
    <w:link w:val="affffffffffffffffff1"/>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5"/>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3">
    <w:name w:val="Текст Анкор"/>
    <w:basedOn w:val="af5"/>
    <w:link w:val="affffffffffffffffff4"/>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4">
    <w:name w:val="Текст Анкор Знак"/>
    <w:link w:val="affffffffffffffffff3"/>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5"/>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5"/>
    <w:uiPriority w:val="99"/>
    <w:qFormat/>
    <w:rsid w:val="000822A9"/>
    <w:pPr>
      <w:numPr>
        <w:numId w:val="0"/>
      </w:numPr>
      <w:ind w:firstLine="709"/>
    </w:pPr>
  </w:style>
  <w:style w:type="paragraph" w:customStyle="1" w:styleId="4f8">
    <w:name w:val="Подраздел Анкор 4"/>
    <w:basedOn w:val="16"/>
    <w:next w:val="af5"/>
    <w:uiPriority w:val="99"/>
    <w:qFormat/>
    <w:rsid w:val="000822A9"/>
    <w:pPr>
      <w:numPr>
        <w:numId w:val="0"/>
      </w:numPr>
      <w:tabs>
        <w:tab w:val="left" w:pos="1560"/>
      </w:tabs>
      <w:ind w:firstLine="709"/>
    </w:pPr>
  </w:style>
  <w:style w:type="paragraph" w:customStyle="1" w:styleId="5f2">
    <w:name w:val="Подраздел Анкор 5"/>
    <w:basedOn w:val="16"/>
    <w:next w:val="af5"/>
    <w:uiPriority w:val="99"/>
    <w:qFormat/>
    <w:rsid w:val="000822A9"/>
    <w:pPr>
      <w:numPr>
        <w:numId w:val="0"/>
      </w:numPr>
      <w:tabs>
        <w:tab w:val="left" w:pos="1843"/>
      </w:tabs>
      <w:ind w:firstLine="709"/>
    </w:pPr>
  </w:style>
  <w:style w:type="paragraph" w:customStyle="1" w:styleId="6f0">
    <w:name w:val="Подраздел Анкор 6"/>
    <w:basedOn w:val="16"/>
    <w:next w:val="af5"/>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5"/>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3"/>
    <w:link w:val="affffffffffffffffff5"/>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5">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6">
    <w:name w:val="Текст таблица Анкор"/>
    <w:basedOn w:val="affffffffffffffffff3"/>
    <w:link w:val="affffffffffffffffff7"/>
    <w:qFormat/>
    <w:rsid w:val="000822A9"/>
    <w:pPr>
      <w:ind w:firstLine="0"/>
      <w:jc w:val="center"/>
    </w:pPr>
    <w:rPr>
      <w:noProof/>
    </w:rPr>
  </w:style>
  <w:style w:type="character" w:customStyle="1" w:styleId="affffffffffffffffff7">
    <w:name w:val="Текст таблица Анкор Знак"/>
    <w:link w:val="affffffffffffffffff6"/>
    <w:rsid w:val="000822A9"/>
    <w:rPr>
      <w:rFonts w:ascii="Segoe UI" w:eastAsia="Calibri" w:hAnsi="Segoe UI" w:cs="Times New Roman"/>
      <w:noProof/>
      <w:lang w:val="x-none"/>
    </w:rPr>
  </w:style>
  <w:style w:type="paragraph" w:customStyle="1" w:styleId="affffffffffffffffff8">
    <w:name w:val="Пункт Анкор"/>
    <w:basedOn w:val="17"/>
    <w:next w:val="affffffffffffffffff3"/>
    <w:link w:val="affffffffffffffffff9"/>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9">
    <w:name w:val="Пункт Анкор Знак"/>
    <w:link w:val="affffffffffffffffff8"/>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5"/>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6"/>
    <w:uiPriority w:val="99"/>
    <w:semiHidden/>
    <w:rsid w:val="007E675A"/>
    <w:rPr>
      <w:rFonts w:ascii="Consolas" w:hAnsi="Consolas" w:cs="Consolas"/>
      <w:sz w:val="21"/>
      <w:szCs w:val="21"/>
    </w:rPr>
  </w:style>
  <w:style w:type="paragraph" w:customStyle="1" w:styleId="135">
    <w:name w:val="Заголовок 13"/>
    <w:basedOn w:val="af5"/>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6"/>
    <w:rsid w:val="005C5494"/>
  </w:style>
  <w:style w:type="paragraph" w:customStyle="1" w:styleId="affffffffffffffffffa">
    <w:name w:val="Стиль глав правил"/>
    <w:basedOn w:val="af5"/>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5"/>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5"/>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5"/>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5"/>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b">
    <w:name w:val="Стиль части"/>
    <w:basedOn w:val="17"/>
    <w:rsid w:val="006767F2"/>
    <w:pPr>
      <w:spacing w:after="60"/>
    </w:pPr>
    <w:rPr>
      <w:rFonts w:ascii="Arial" w:hAnsi="Arial"/>
      <w:kern w:val="28"/>
      <w:szCs w:val="32"/>
      <w:lang w:val="x-none" w:eastAsia="x-none"/>
    </w:rPr>
  </w:style>
  <w:style w:type="paragraph" w:styleId="affffffffffffffffffc">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d">
    <w:name w:val="Примечание"/>
    <w:basedOn w:val="af5"/>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e">
    <w:name w:val="Прижатый влево"/>
    <w:basedOn w:val="af5"/>
    <w:next w:val="af5"/>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5"/>
    <w:next w:val="afff3"/>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7"/>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5"/>
    <w:next w:val="afff3"/>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5"/>
    <w:next w:val="afff3"/>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5"/>
    <w:next w:val="afff3"/>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6"/>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
    <w:name w:val="Участие"/>
    <w:basedOn w:val="affffff5"/>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0">
    <w:name w:val="примечание_продолжение"/>
    <w:basedOn w:val="affffffffffffffffffd"/>
    <w:next w:val="afffffff"/>
    <w:rsid w:val="006057FC"/>
    <w:pPr>
      <w:shd w:val="clear" w:color="auto" w:fill="auto"/>
      <w:tabs>
        <w:tab w:val="left" w:pos="1491"/>
      </w:tabs>
      <w:autoSpaceDE/>
      <w:autoSpaceDN/>
      <w:adjustRightInd/>
      <w:spacing w:before="0" w:after="0"/>
      <w:ind w:left="1491" w:hanging="357"/>
    </w:pPr>
  </w:style>
  <w:style w:type="paragraph" w:customStyle="1" w:styleId="afffffffffffffffffff1">
    <w:name w:val="Название_страницы"/>
    <w:basedOn w:val="af5"/>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2">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3">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4">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6">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7">
    <w:name w:val="том"/>
    <w:basedOn w:val="af5"/>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5"/>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8">
    <w:name w:val="Проект"/>
    <w:basedOn w:val="af5"/>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9">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a">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b">
    <w:name w:val="Таблица_шапка"/>
    <w:basedOn w:val="af5"/>
    <w:next w:val="af5"/>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c">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b"/>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d">
    <w:name w:val="Основной_штамп_изм"/>
    <w:basedOn w:val="af5"/>
    <w:link w:val="afffffffffffffffffffe"/>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e">
    <w:name w:val="Основной_штамп_изм Знак"/>
    <w:link w:val="afffffffffffffffffffd"/>
    <w:rsid w:val="006057FC"/>
    <w:rPr>
      <w:rFonts w:ascii="Times New Roman" w:eastAsia="Times New Roman" w:hAnsi="Times New Roman" w:cs="Times New Roman"/>
      <w:sz w:val="16"/>
      <w:szCs w:val="24"/>
      <w:lang w:val="x-none" w:eastAsia="x-none"/>
    </w:rPr>
  </w:style>
  <w:style w:type="paragraph" w:customStyle="1" w:styleId="affffffffffffffffffff">
    <w:name w:val="Основной_штамп_дата"/>
    <w:basedOn w:val="af5"/>
    <w:link w:val="affffffffffffffffffff0"/>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0">
    <w:name w:val="Основной_штамп_дата Знак"/>
    <w:link w:val="affffffffffffffffffff"/>
    <w:rsid w:val="006057FC"/>
    <w:rPr>
      <w:rFonts w:ascii="Times New Roman" w:eastAsia="Times New Roman" w:hAnsi="Times New Roman" w:cs="Times New Roman"/>
      <w:sz w:val="18"/>
      <w:szCs w:val="24"/>
      <w:lang w:val="x-none" w:eastAsia="x-none"/>
    </w:rPr>
  </w:style>
  <w:style w:type="character" w:customStyle="1" w:styleId="affffffffffffffffffff1">
    <w:name w:val="Основной_штамп_копировал_формат Знак"/>
    <w:link w:val="affffffffffffffffffff2"/>
    <w:rsid w:val="006057FC"/>
    <w:rPr>
      <w:lang w:val="x-none" w:eastAsia="x-none"/>
    </w:rPr>
  </w:style>
  <w:style w:type="paragraph" w:customStyle="1" w:styleId="affffffffffffffffffff2">
    <w:name w:val="Основной_штамп_копировал_формат"/>
    <w:basedOn w:val="af5"/>
    <w:link w:val="affffffffffffffffffff1"/>
    <w:rsid w:val="006057FC"/>
    <w:pPr>
      <w:spacing w:after="0" w:line="240" w:lineRule="auto"/>
      <w:jc w:val="center"/>
    </w:pPr>
    <w:rPr>
      <w:lang w:val="x-none" w:eastAsia="x-none"/>
    </w:rPr>
  </w:style>
  <w:style w:type="paragraph" w:customStyle="1" w:styleId="affffffffffffffffffff3">
    <w:name w:val="Основной_штамп_шифр"/>
    <w:basedOn w:val="af5"/>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4">
    <w:name w:val="Основной_штамп_название"/>
    <w:basedOn w:val="af5"/>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5">
    <w:name w:val="Основной_штамп_фирма"/>
    <w:basedOn w:val="af5"/>
    <w:link w:val="affffffffffffffffffff6"/>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6">
    <w:name w:val="Основной_штамп_фирма Знак"/>
    <w:link w:val="affffffffffffffffffff5"/>
    <w:rsid w:val="006057FC"/>
    <w:rPr>
      <w:rFonts w:ascii="Times New Roman" w:eastAsia="Times New Roman" w:hAnsi="Times New Roman" w:cs="Times New Roman"/>
      <w:sz w:val="20"/>
      <w:szCs w:val="24"/>
      <w:lang w:val="x-none" w:eastAsia="x-none"/>
    </w:rPr>
  </w:style>
  <w:style w:type="paragraph" w:customStyle="1" w:styleId="affffffffffffffffffff7">
    <w:name w:val="Основной_штамп_стадия_лист_листов"/>
    <w:basedOn w:val="af5"/>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8">
    <w:name w:val="Основной_штамп_номер_листов"/>
    <w:basedOn w:val="affffffffffffffffffff7"/>
    <w:rsid w:val="006057FC"/>
    <w:rPr>
      <w:sz w:val="20"/>
      <w:lang w:val="en-US"/>
    </w:rPr>
  </w:style>
  <w:style w:type="paragraph" w:customStyle="1" w:styleId="affffffffffffffffffff9">
    <w:name w:val="Основной_штамп_стадия"/>
    <w:basedOn w:val="affffffffffffffffffff7"/>
    <w:rsid w:val="006057FC"/>
  </w:style>
  <w:style w:type="paragraph" w:customStyle="1" w:styleId="affffffffffffffffffffa">
    <w:name w:val="Основной_штамп_работа_фамилии"/>
    <w:basedOn w:val="af5"/>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b">
    <w:name w:val="Основной_штамп_доп"/>
    <w:basedOn w:val="af5"/>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c">
    <w:name w:val="Основной_штамп_доп_поле_дата"/>
    <w:basedOn w:val="af5"/>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d">
    <w:name w:val="Основной_штамп_доп_заголов"/>
    <w:basedOn w:val="af5"/>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e">
    <w:name w:val="ГеоРад"/>
    <w:basedOn w:val="1f8"/>
    <w:link w:val="afffffffffffffffffffff"/>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
    <w:name w:val="ГеоРад Знак"/>
    <w:link w:val="affffffffffffffffffffe"/>
    <w:rsid w:val="006057FC"/>
    <w:rPr>
      <w:rFonts w:ascii="Arial" w:eastAsia="Times New Roman" w:hAnsi="Arial" w:cs="Times New Roman"/>
      <w:caps/>
      <w:noProof/>
      <w:sz w:val="20"/>
      <w:szCs w:val="20"/>
      <w:lang w:val="x-none" w:eastAsia="x-none"/>
    </w:rPr>
  </w:style>
  <w:style w:type="character" w:styleId="afffffffffffffffffffff0">
    <w:name w:val="Intense Emphasis"/>
    <w:uiPriority w:val="21"/>
    <w:qFormat/>
    <w:rsid w:val="006057FC"/>
    <w:rPr>
      <w:b/>
      <w:bCs/>
      <w:i/>
      <w:iCs/>
      <w:color w:val="4F81BD"/>
    </w:rPr>
  </w:style>
  <w:style w:type="character" w:styleId="afffffffffffffffffffff1">
    <w:name w:val="Subtle Reference"/>
    <w:uiPriority w:val="31"/>
    <w:qFormat/>
    <w:rsid w:val="006057FC"/>
    <w:rPr>
      <w:smallCaps/>
      <w:color w:val="C0504D"/>
      <w:u w:val="single"/>
    </w:rPr>
  </w:style>
  <w:style w:type="character" w:styleId="afffffffffffffffffffff2">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3">
    <w:name w:val="Заголовок"/>
    <w:basedOn w:val="af5"/>
    <w:next w:val="affb"/>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5"/>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5"/>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6"/>
    <w:link w:val="ArNar"/>
    <w:locked/>
    <w:rsid w:val="006057FC"/>
    <w:rPr>
      <w:rFonts w:ascii="Arial Narrow" w:eastAsia="Times New Roman" w:hAnsi="Arial Narrow" w:cs="Times New Roman"/>
      <w:color w:val="000000"/>
      <w:szCs w:val="20"/>
      <w:lang w:eastAsia="ru-RU"/>
    </w:rPr>
  </w:style>
  <w:style w:type="paragraph" w:customStyle="1" w:styleId="p30">
    <w:name w:val="p30"/>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6"/>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6"/>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5"/>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5"/>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5"/>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5"/>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4">
    <w:name w:val="Титул_Полный_орг"/>
    <w:basedOn w:val="af5"/>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5">
    <w:name w:val="Таблица_заголовок"/>
    <w:basedOn w:val="af5"/>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6">
    <w:name w:val="Основной_штамп_вид_документа"/>
    <w:basedOn w:val="af5"/>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7">
    <w:name w:val="Обычный по центру"/>
    <w:basedOn w:val="af5"/>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8">
    <w:name w:val="Титул_дата"/>
    <w:basedOn w:val="af5"/>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9">
    <w:name w:val="Заглавие_листа"/>
    <w:basedOn w:val="af5"/>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a">
    <w:name w:val="Титул_Название_проекта"/>
    <w:basedOn w:val="af5"/>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b">
    <w:name w:val="Титул_Вид_документации"/>
    <w:basedOn w:val="af5"/>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c">
    <w:name w:val="Титул_Номер_документа"/>
    <w:basedOn w:val="af5"/>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d">
    <w:name w:val="Титул_Организация"/>
    <w:basedOn w:val="af5"/>
    <w:next w:val="af5"/>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e">
    <w:name w:val="Титул_должности_фамилии"/>
    <w:basedOn w:val="af5"/>
    <w:next w:val="af5"/>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
    <w:name w:val="Титул_изменения_активный"/>
    <w:basedOn w:val="afffffffffffffffffffff7"/>
    <w:rsid w:val="00F461CE"/>
    <w:pPr>
      <w:framePr w:hSpace="567" w:wrap="around" w:vAnchor="page" w:hAnchor="page" w:x="1532" w:y="14176"/>
      <w:ind w:left="-284" w:right="-284"/>
      <w:suppressOverlap/>
    </w:pPr>
    <w:rPr>
      <w:sz w:val="20"/>
    </w:rPr>
  </w:style>
  <w:style w:type="paragraph" w:customStyle="1" w:styleId="affffffffffffffffffffff0">
    <w:name w:val="Титул_изменения_неактивный"/>
    <w:basedOn w:val="affffffffffffffffffffff"/>
    <w:rsid w:val="00F461CE"/>
    <w:pPr>
      <w:framePr w:wrap="around"/>
    </w:pPr>
    <w:rPr>
      <w:color w:val="FFFFFF"/>
    </w:rPr>
  </w:style>
  <w:style w:type="paragraph" w:customStyle="1" w:styleId="affffffffffffffffffffff1">
    <w:name w:val="Титул_Раздел"/>
    <w:basedOn w:val="af5"/>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2">
    <w:name w:val="Титут_Подраздел"/>
    <w:basedOn w:val="affffffffffffffffffffff1"/>
    <w:qFormat/>
    <w:rsid w:val="00F461CE"/>
    <w:rPr>
      <w:bCs/>
    </w:rPr>
  </w:style>
  <w:style w:type="paragraph" w:customStyle="1" w:styleId="affffffffffffffffffffff3">
    <w:name w:val="Титул_Книга"/>
    <w:basedOn w:val="affffffffffffffffffffff2"/>
    <w:qFormat/>
    <w:rsid w:val="00F461CE"/>
    <w:rPr>
      <w:bCs w:val="0"/>
    </w:rPr>
  </w:style>
  <w:style w:type="paragraph" w:customStyle="1" w:styleId="affffffffffffffffffffff4">
    <w:name w:val="Титул_Номер_тома"/>
    <w:basedOn w:val="afffffffffffffffffffffc"/>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5">
    <w:name w:val="Абзац Знак Знак Зна Знак"/>
    <w:rsid w:val="00F461CE"/>
    <w:rPr>
      <w:sz w:val="24"/>
      <w:lang w:val="ru-RU" w:eastAsia="ru-RU" w:bidi="ar-SA"/>
    </w:rPr>
  </w:style>
  <w:style w:type="paragraph" w:customStyle="1" w:styleId="TableText">
    <w:name w:val="Table Text"/>
    <w:basedOn w:val="af5"/>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5"/>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5"/>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5"/>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5"/>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5"/>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6">
    <w:name w:val="Стиль отчет"/>
    <w:basedOn w:val="af5"/>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5"/>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7">
    <w:name w:val="Знак Знак Знак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8">
    <w:name w:val="Обычный + По ширине"/>
    <w:aliases w:val="Справа:  0,07 см,Междустр.интервал:  множитель 1,25 ин + ..."/>
    <w:basedOn w:val="af5"/>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5"/>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7">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2">
    <w:name w:val="НумТабСтрока Знак"/>
    <w:link w:val="afffff1"/>
    <w:rsid w:val="00F461CE"/>
    <w:rPr>
      <w:rFonts w:ascii="Arial" w:eastAsia="Times New Roman" w:hAnsi="Arial" w:cs="Times New Roman"/>
      <w:snapToGrid w:val="0"/>
      <w:sz w:val="20"/>
      <w:szCs w:val="20"/>
      <w:lang w:eastAsia="ru-RU"/>
    </w:rPr>
  </w:style>
  <w:style w:type="paragraph" w:customStyle="1" w:styleId="affffffffffffffffffffff9">
    <w:name w:val="a"/>
    <w:basedOn w:val="af5"/>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uiPriority w:val="99"/>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5"/>
    <w:rsid w:val="00F461CE"/>
    <w:pPr>
      <w:spacing w:after="160" w:line="240" w:lineRule="exact"/>
    </w:pPr>
    <w:rPr>
      <w:rFonts w:ascii="Verdana" w:eastAsia="Times New Roman" w:hAnsi="Verdana" w:cs="Times New Roman"/>
      <w:sz w:val="20"/>
      <w:szCs w:val="20"/>
      <w:lang w:val="en-US"/>
    </w:rPr>
  </w:style>
  <w:style w:type="paragraph" w:customStyle="1" w:styleId="affffffffffffffffffffffa">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5"/>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uiPriority w:val="99"/>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5"/>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5"/>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5"/>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b">
    <w:name w:val="ноль"/>
    <w:basedOn w:val="af5"/>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c">
    <w:name w:val="книга"/>
    <w:basedOn w:val="aff4"/>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d">
    <w:name w:val="разработчик"/>
    <w:basedOn w:val="aff4"/>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e">
    <w:name w:val="раздел"/>
    <w:basedOn w:val="aff4"/>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
    <w:name w:val="Обозначение"/>
    <w:basedOn w:val="af5"/>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0">
    <w:name w:val="Наименование"/>
    <w:basedOn w:val="af5"/>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5"/>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5"/>
    <w:uiPriority w:val="99"/>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5"/>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1">
    <w:name w:val="Основной текст продолжение Знак Знак Знак"/>
    <w:basedOn w:val="affb"/>
    <w:next w:val="affb"/>
    <w:link w:val="afffffffffffffffffffffff2"/>
    <w:rsid w:val="00F461CE"/>
    <w:pPr>
      <w:widowControl w:val="0"/>
      <w:tabs>
        <w:tab w:val="left" w:pos="851"/>
      </w:tabs>
      <w:spacing w:before="120"/>
      <w:ind w:firstLine="709"/>
    </w:pPr>
    <w:rPr>
      <w:sz w:val="24"/>
    </w:rPr>
  </w:style>
  <w:style w:type="character" w:customStyle="1" w:styleId="afffffffffffffffffffffff2">
    <w:name w:val="Основной текст продолжение Знак Знак Знак Знак"/>
    <w:link w:val="afffffffffffffffffffffff1"/>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5"/>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5"/>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3">
    <w:name w:val="Разделитель таблиц"/>
    <w:basedOn w:val="af5"/>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4">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5"/>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5"/>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5"/>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5"/>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5">
    <w:name w:val="А Абзац Знак"/>
    <w:link w:val="afffffffffffffffffffffff6"/>
    <w:locked/>
    <w:rsid w:val="00F04400"/>
    <w:rPr>
      <w:sz w:val="24"/>
      <w:szCs w:val="24"/>
      <w:lang w:val="x-none" w:eastAsia="x-none"/>
    </w:rPr>
  </w:style>
  <w:style w:type="paragraph" w:customStyle="1" w:styleId="afffffffffffffffffffffff6">
    <w:name w:val="А Абзац"/>
    <w:basedOn w:val="af5"/>
    <w:link w:val="afffffffffffffffffffffff5"/>
    <w:qFormat/>
    <w:rsid w:val="00F04400"/>
    <w:pPr>
      <w:spacing w:after="0" w:line="240" w:lineRule="auto"/>
      <w:ind w:firstLine="709"/>
      <w:jc w:val="both"/>
    </w:pPr>
    <w:rPr>
      <w:sz w:val="24"/>
      <w:szCs w:val="24"/>
      <w:lang w:val="x-none" w:eastAsia="x-none"/>
    </w:rPr>
  </w:style>
  <w:style w:type="character" w:customStyle="1" w:styleId="afffffffffffffffffffffff7">
    <w:name w:val="А Маркер Знак"/>
    <w:link w:val="a5"/>
    <w:locked/>
    <w:rsid w:val="00F04400"/>
    <w:rPr>
      <w:sz w:val="24"/>
      <w:szCs w:val="24"/>
      <w:lang w:val="x-none" w:eastAsia="x-none"/>
    </w:rPr>
  </w:style>
  <w:style w:type="paragraph" w:customStyle="1" w:styleId="a5">
    <w:name w:val="А Маркер"/>
    <w:basedOn w:val="aff"/>
    <w:link w:val="afffffffffffffffffffffff7"/>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8">
    <w:name w:val="А Таблица Знак"/>
    <w:link w:val="afffffffffffffffffffffff9"/>
    <w:locked/>
    <w:rsid w:val="00F04400"/>
    <w:rPr>
      <w:sz w:val="24"/>
      <w:szCs w:val="24"/>
      <w:lang w:val="x-none" w:eastAsia="x-none"/>
    </w:rPr>
  </w:style>
  <w:style w:type="paragraph" w:customStyle="1" w:styleId="afffffffffffffffffffffff9">
    <w:name w:val="А Таблица"/>
    <w:basedOn w:val="af5"/>
    <w:link w:val="afffffffffffffffffffffff8"/>
    <w:qFormat/>
    <w:rsid w:val="00F04400"/>
    <w:pPr>
      <w:spacing w:after="0" w:line="240" w:lineRule="auto"/>
      <w:jc w:val="center"/>
    </w:pPr>
    <w:rPr>
      <w:sz w:val="24"/>
      <w:szCs w:val="24"/>
      <w:lang w:val="x-none" w:eastAsia="x-none"/>
    </w:rPr>
  </w:style>
  <w:style w:type="character" w:customStyle="1" w:styleId="afffffffffffffffffffffffa">
    <w:name w:val="А Подзаголовок Знак"/>
    <w:link w:val="afffffffffffffffffffffffb"/>
    <w:locked/>
    <w:rsid w:val="00F04400"/>
    <w:rPr>
      <w:b/>
      <w:sz w:val="24"/>
      <w:szCs w:val="24"/>
    </w:rPr>
  </w:style>
  <w:style w:type="paragraph" w:customStyle="1" w:styleId="afffffffffffffffffffffffb">
    <w:name w:val="А Подзаголовок"/>
    <w:basedOn w:val="af5"/>
    <w:link w:val="afffffffffffffffffffffffa"/>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7"/>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c">
    <w:name w:val="Обычный.Нормальный"/>
    <w:link w:val="afffffffffffffffffffffffd"/>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d">
    <w:name w:val="Обычный.Нормальный Знак"/>
    <w:link w:val="afffffffffffffffffffffffc"/>
    <w:locked/>
    <w:rsid w:val="006F312C"/>
    <w:rPr>
      <w:rFonts w:ascii="Times New Roman" w:eastAsia="Times New Roman" w:hAnsi="Times New Roman" w:cs="Times New Roman"/>
      <w:sz w:val="24"/>
      <w:szCs w:val="20"/>
      <w:lang w:eastAsia="ru-RU"/>
    </w:rPr>
  </w:style>
  <w:style w:type="paragraph" w:customStyle="1" w:styleId="afffffffffffffffffffffffe">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a">
    <w:name w:val="Название Таблицы Знак"/>
    <w:link w:val="afffffffffffff9"/>
    <w:rsid w:val="006F312C"/>
    <w:rPr>
      <w:rFonts w:ascii="Times New Roman" w:eastAsia="Times New Roman" w:hAnsi="Times New Roman" w:cs="Times New Roman"/>
      <w:bCs/>
      <w:sz w:val="24"/>
      <w:szCs w:val="20"/>
      <w:lang w:eastAsia="ru-RU"/>
    </w:rPr>
  </w:style>
  <w:style w:type="paragraph" w:customStyle="1" w:styleId="affffffffffffffffffffffff">
    <w:name w:val="Осн. текст Знак"/>
    <w:basedOn w:val="af5"/>
    <w:link w:val="affffffffffffffffffffffff0"/>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0">
    <w:name w:val="Осн. текст Знак Знак"/>
    <w:link w:val="affffffffffffffffffffffff"/>
    <w:rsid w:val="006F312C"/>
    <w:rPr>
      <w:rFonts w:ascii="Times New Roman" w:eastAsia="Times New Roman" w:hAnsi="Times New Roman" w:cs="Times New Roman"/>
      <w:sz w:val="24"/>
      <w:szCs w:val="20"/>
      <w:lang w:eastAsia="ru-RU"/>
    </w:rPr>
  </w:style>
  <w:style w:type="paragraph" w:customStyle="1" w:styleId="affffffffffffffffffffffff1">
    <w:name w:val="Выделение в тексте"/>
    <w:basedOn w:val="af5"/>
    <w:rsid w:val="006F312C"/>
    <w:pPr>
      <w:spacing w:before="120" w:after="0" w:line="360" w:lineRule="auto"/>
    </w:pPr>
    <w:rPr>
      <w:rFonts w:ascii="Arial" w:eastAsia="Times New Roman" w:hAnsi="Arial" w:cs="Times New Roman"/>
      <w:b/>
      <w:szCs w:val="24"/>
      <w:lang w:eastAsia="ru-RU"/>
    </w:rPr>
  </w:style>
  <w:style w:type="character" w:customStyle="1" w:styleId="afffffffffffff3">
    <w:name w:val="Таблица Знак"/>
    <w:link w:val="afffffffffffff2"/>
    <w:rsid w:val="006F312C"/>
    <w:rPr>
      <w:rFonts w:ascii="Times New Roman" w:eastAsia="Times New Roman" w:hAnsi="Times New Roman" w:cs="Times New Roman"/>
      <w:sz w:val="24"/>
      <w:szCs w:val="20"/>
      <w:lang w:eastAsia="ru-RU"/>
    </w:rPr>
  </w:style>
  <w:style w:type="paragraph" w:customStyle="1" w:styleId="affffffffffffffffffffffff2">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3">
    <w:name w:val="Текст табличный"/>
    <w:basedOn w:val="af5"/>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4">
    <w:name w:val="Текст в Таблице"/>
    <w:basedOn w:val="af5"/>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7"/>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5"/>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5"/>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5">
    <w:name w:val="ОСНОВНОЙ ТЕКСТ"/>
    <w:basedOn w:val="af5"/>
    <w:link w:val="affffffffffffffffffffffff6"/>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6">
    <w:name w:val="ОСНОВНОЙ ТЕКСТ Знак"/>
    <w:link w:val="affffffffffffffffffffffff5"/>
    <w:rsid w:val="006F312C"/>
    <w:rPr>
      <w:rFonts w:ascii="Times New Roman" w:eastAsia="Times New Roman" w:hAnsi="Times New Roman" w:cs="Times New Roman"/>
      <w:sz w:val="24"/>
      <w:szCs w:val="20"/>
      <w:lang w:eastAsia="ru-RU"/>
    </w:rPr>
  </w:style>
  <w:style w:type="paragraph" w:customStyle="1" w:styleId="affffffffffffffffffffffff7">
    <w:name w:val="Текст Основной"/>
    <w:basedOn w:val="af5"/>
    <w:link w:val="affffffffffffffffffffffff8"/>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8">
    <w:name w:val="Текст Основной Знак"/>
    <w:link w:val="affffffffffffffffffffffff7"/>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5"/>
    <w:next w:val="af5"/>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5"/>
    <w:next w:val="af5"/>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9">
    <w:name w:val="Заголовок раздела"/>
    <w:basedOn w:val="af5"/>
    <w:next w:val="af5"/>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5"/>
    <w:next w:val="af5"/>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5"/>
    <w:next w:val="af5"/>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5"/>
    <w:next w:val="af5"/>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5"/>
    <w:next w:val="af5"/>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5"/>
    <w:next w:val="a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5"/>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a">
    <w:name w:val="Текстовая часть"/>
    <w:basedOn w:val="af5"/>
    <w:link w:val="affffffffffffffffffffffffb"/>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b">
    <w:name w:val="Текстовая часть Знак"/>
    <w:link w:val="affffffffffffffffffffffffa"/>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5"/>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c">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d">
    <w:name w:val="ТаблицаШапка"/>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5"/>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5"/>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e">
    <w:name w:val="заголовок мой"/>
    <w:basedOn w:val="afff5"/>
    <w:rsid w:val="006F312C"/>
    <w:pPr>
      <w:tabs>
        <w:tab w:val="num" w:pos="720"/>
      </w:tabs>
      <w:spacing w:after="360" w:line="360" w:lineRule="exact"/>
      <w:ind w:left="680" w:hanging="320"/>
    </w:pPr>
    <w:rPr>
      <w:b w:val="0"/>
      <w:bCs w:val="0"/>
    </w:rPr>
  </w:style>
  <w:style w:type="paragraph" w:customStyle="1" w:styleId="2ffff0">
    <w:name w:val="Загол_2"/>
    <w:basedOn w:val="af5"/>
    <w:next w:val="af5"/>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5"/>
    <w:next w:val="af5"/>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5"/>
    <w:next w:val="af5"/>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5"/>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5"/>
    <w:next w:val="af5"/>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5"/>
    <w:next w:val="af5"/>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5"/>
    <w:next w:val="af5"/>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5"/>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5"/>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
    <w:name w:val="Список (маркированный)"/>
    <w:basedOn w:val="affb"/>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0">
    <w:name w:val="Пояснения к формулам"/>
    <w:basedOn w:val="affb"/>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1">
    <w:name w:val="Заголовок с нумерацией"/>
    <w:basedOn w:val="af5"/>
    <w:next w:val="af5"/>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2">
    <w:name w:val="Обычный таблицы"/>
    <w:basedOn w:val="af5"/>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5"/>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3">
    <w:name w:val="Стиль Маркированный список + По левому краю"/>
    <w:basedOn w:val="af5"/>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5"/>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b">
    <w:name w:val="Знак Знак Знак Знак Знак"/>
    <w:link w:val="affffffa"/>
    <w:locked/>
    <w:rsid w:val="006F312C"/>
    <w:rPr>
      <w:rFonts w:ascii="Verdana" w:eastAsia="Times New Roman" w:hAnsi="Verdana" w:cs="Times New Roman"/>
      <w:sz w:val="20"/>
      <w:szCs w:val="20"/>
      <w:lang w:val="en-US"/>
    </w:rPr>
  </w:style>
  <w:style w:type="paragraph" w:customStyle="1" w:styleId="afffffffffffffffffffffffff4">
    <w:name w:val="Осн. текс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5">
    <w:name w:val="Шрифт абзаца"/>
    <w:basedOn w:val="af5"/>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6">
    <w:name w:val="Назв.таблицы"/>
    <w:basedOn w:val="af5"/>
    <w:next w:val="af5"/>
    <w:link w:val="afffffffffffffffffffffffff7"/>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7">
    <w:name w:val="Назв.таблицы Знак"/>
    <w:link w:val="afffffffffffffffffffffffff6"/>
    <w:locked/>
    <w:rsid w:val="006F312C"/>
    <w:rPr>
      <w:rFonts w:ascii="Times New Roman" w:eastAsia="Times New Roman" w:hAnsi="Times New Roman" w:cs="Times New Roman"/>
      <w:sz w:val="24"/>
      <w:szCs w:val="24"/>
      <w:lang w:eastAsia="ru-RU"/>
    </w:rPr>
  </w:style>
  <w:style w:type="paragraph" w:customStyle="1" w:styleId="afffffffffffffffffffffffff8">
    <w:name w:val="Заг.Табл."/>
    <w:next w:val="af5"/>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9">
    <w:name w:val="Текст в таблице"/>
    <w:basedOn w:val="af5"/>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5"/>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a">
    <w:name w:val="Таблица с номером"/>
    <w:basedOn w:val="afffffffffffff2"/>
    <w:rsid w:val="006F312C"/>
    <w:pPr>
      <w:spacing w:before="40" w:after="120"/>
      <w:ind w:left="85" w:right="85" w:firstLine="709"/>
      <w:jc w:val="both"/>
    </w:pPr>
    <w:rPr>
      <w:szCs w:val="24"/>
    </w:rPr>
  </w:style>
  <w:style w:type="paragraph" w:customStyle="1" w:styleId="afffffffffffffffffffffffffb">
    <w:name w:val="Текстовая часть маркированная"/>
    <w:basedOn w:val="affffffffffffffffffffffffa"/>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a"/>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c">
    <w:name w:val="ТекстОбычный Знак"/>
    <w:link w:val="afffffffffffffffffffffffffd"/>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d">
    <w:name w:val="ТекстОбычный Знак Знак"/>
    <w:link w:val="afffffffffffffffffffffffffc"/>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5"/>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e">
    <w:name w:val="Основной текст док."/>
    <w:basedOn w:val="af5"/>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5"/>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
    <w:rsid w:val="006F312C"/>
    <w:pPr>
      <w:jc w:val="left"/>
    </w:pPr>
    <w:rPr>
      <w:szCs w:val="20"/>
    </w:rPr>
  </w:style>
  <w:style w:type="paragraph" w:customStyle="1" w:styleId="108">
    <w:name w:val="Стиль Текст мой + 10 пт По центру"/>
    <w:basedOn w:val="affffffffffffffffffffffffff"/>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5"/>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5"/>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5"/>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5"/>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5"/>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5"/>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5"/>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5"/>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5"/>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5"/>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0">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5"/>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5"/>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5"/>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5"/>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5"/>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5"/>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5"/>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5"/>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5"/>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5"/>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5"/>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4">
    <w:name w:val="Обычный маркированный"/>
    <w:basedOn w:val="af5"/>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5"/>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5"/>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5"/>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5"/>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1">
    <w:name w:val="Цифровой материал таблицы"/>
    <w:basedOn w:val="af5"/>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d"/>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5"/>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5"/>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5"/>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5"/>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6"/>
    <w:uiPriority w:val="99"/>
    <w:rsid w:val="006F312C"/>
    <w:rPr>
      <w:rFonts w:ascii="Arial" w:hAnsi="Arial" w:cs="Arial"/>
      <w:sz w:val="22"/>
      <w:szCs w:val="22"/>
    </w:rPr>
  </w:style>
  <w:style w:type="paragraph" w:customStyle="1" w:styleId="Style92">
    <w:name w:val="Style92"/>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6"/>
    <w:uiPriority w:val="99"/>
    <w:rsid w:val="006F312C"/>
    <w:rPr>
      <w:rFonts w:ascii="Arial Unicode MS" w:eastAsia="Arial Unicode MS" w:cs="Arial Unicode MS"/>
      <w:sz w:val="22"/>
      <w:szCs w:val="22"/>
    </w:rPr>
  </w:style>
  <w:style w:type="character" w:customStyle="1" w:styleId="FontStyle11">
    <w:name w:val="Font Style11"/>
    <w:basedOn w:val="af6"/>
    <w:rsid w:val="006F312C"/>
    <w:rPr>
      <w:rFonts w:ascii="Arial Narrow" w:hAnsi="Arial Narrow" w:cs="Arial Narrow"/>
      <w:b/>
      <w:bCs/>
      <w:sz w:val="22"/>
      <w:szCs w:val="22"/>
    </w:rPr>
  </w:style>
  <w:style w:type="paragraph" w:customStyle="1" w:styleId="affffffffffffffffffffffffff2">
    <w:name w:val="#Текст"/>
    <w:basedOn w:val="af5"/>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6"/>
    <w:rsid w:val="003160D8"/>
  </w:style>
  <w:style w:type="paragraph" w:customStyle="1" w:styleId="2101">
    <w:name w:val="Основной текст с отступом 210"/>
    <w:basedOn w:val="af5"/>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5"/>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5"/>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5"/>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5"/>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5"/>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5"/>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3">
    <w:name w:val="обычный приложения"/>
    <w:basedOn w:val="af5"/>
    <w:qFormat/>
    <w:rsid w:val="00584F73"/>
    <w:pPr>
      <w:jc w:val="center"/>
    </w:pPr>
    <w:rPr>
      <w:rFonts w:ascii="Times New Roman" w:eastAsia="Calibri" w:hAnsi="Times New Roman" w:cs="Times New Roman"/>
      <w:b/>
      <w:sz w:val="24"/>
    </w:rPr>
  </w:style>
  <w:style w:type="paragraph" w:customStyle="1" w:styleId="affffffffffffffffffffffffff4">
    <w:name w:val="МУ Обычный стиль"/>
    <w:basedOn w:val="af5"/>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5"/>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5"/>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6"/>
    <w:uiPriority w:val="99"/>
    <w:rsid w:val="00164D70"/>
    <w:rPr>
      <w:rFonts w:ascii="Times New Roman" w:hAnsi="Times New Roman" w:cs="Times New Roman"/>
      <w:b/>
      <w:bCs/>
      <w:sz w:val="26"/>
      <w:szCs w:val="26"/>
    </w:rPr>
  </w:style>
  <w:style w:type="character" w:customStyle="1" w:styleId="FontStyle53">
    <w:name w:val="Font Style53"/>
    <w:basedOn w:val="af6"/>
    <w:uiPriority w:val="99"/>
    <w:rsid w:val="00164D70"/>
    <w:rPr>
      <w:rFonts w:ascii="Times New Roman" w:hAnsi="Times New Roman" w:cs="Times New Roman"/>
      <w:sz w:val="26"/>
      <w:szCs w:val="26"/>
    </w:rPr>
  </w:style>
  <w:style w:type="paragraph" w:customStyle="1" w:styleId="Style32">
    <w:name w:val="Style32"/>
    <w:basedOn w:val="af5"/>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5"/>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6"/>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e"/>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5">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5"/>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5"/>
    <w:next w:val="affb"/>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5"/>
    <w:next w:val="affb"/>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5"/>
    <w:next w:val="affb"/>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5"/>
    <w:next w:val="affb"/>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5"/>
    <w:next w:val="affb"/>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5"/>
    <w:next w:val="affb"/>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5"/>
    <w:next w:val="affb"/>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5"/>
    <w:next w:val="affb"/>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5"/>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6">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5"/>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5"/>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7">
    <w:name w:val="Название_СамНИПИ"/>
    <w:basedOn w:val="afffe"/>
    <w:next w:val="afffe"/>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8">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9">
    <w:name w:val="Нижний колонтитул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a">
    <w:name w:val="Знак Знак Знак"/>
    <w:basedOn w:val="af5"/>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b">
    <w:name w:val="ÔÈÎ"/>
    <w:basedOn w:val="af5"/>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c">
    <w:name w:val="Табл.центр"/>
    <w:basedOn w:val="af5"/>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d">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e">
    <w:name w:val="Основной текст.Абзац Знак Знак"/>
    <w:rsid w:val="00472E07"/>
    <w:rPr>
      <w:rFonts w:ascii="Arial" w:hAnsi="Arial"/>
      <w:sz w:val="24"/>
      <w:lang w:val="ru-RU" w:eastAsia="ru-RU"/>
    </w:rPr>
  </w:style>
  <w:style w:type="paragraph" w:customStyle="1" w:styleId="afffffffffffffffffffffffffff">
    <w:name w:val="СамНИПИ"/>
    <w:basedOn w:val="af5"/>
    <w:link w:val="afffffffffffffffffffffffffff0"/>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0">
    <w:name w:val="СамНИПИ Знак"/>
    <w:link w:val="afffffffffffffffffffffffffff"/>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5"/>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1">
    <w:name w:val="заполнение штампа"/>
    <w:basedOn w:val="af5"/>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b"/>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b"/>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5"/>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5"/>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5"/>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5"/>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2">
    <w:name w:val="табличный текст"/>
    <w:basedOn w:val="affb"/>
    <w:rsid w:val="00472E07"/>
    <w:pPr>
      <w:ind w:firstLine="709"/>
    </w:pPr>
    <w:rPr>
      <w:sz w:val="20"/>
      <w:szCs w:val="22"/>
    </w:rPr>
  </w:style>
  <w:style w:type="paragraph" w:customStyle="1" w:styleId="afffffffffffffffffffffffffff3">
    <w:name w:val="Осн_текст"/>
    <w:basedOn w:val="af5"/>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4">
    <w:name w:val="наш_заголовок"/>
    <w:basedOn w:val="affb"/>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5">
    <w:name w:val="Маркеры"/>
    <w:basedOn w:val="af5"/>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6">
    <w:name w:val="Диплом"/>
    <w:basedOn w:val="af5"/>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7">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8">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5"/>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5"/>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5"/>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5"/>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9">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a">
    <w:name w:val="Заголовок графы"/>
    <w:basedOn w:val="af5"/>
    <w:next w:val="af5"/>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6"/>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6"/>
    <w:uiPriority w:val="99"/>
    <w:semiHidden/>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6"/>
    <w:rsid w:val="00472E07"/>
    <w:rPr>
      <w:rFonts w:ascii="Arial" w:hAnsi="Arial"/>
      <w:sz w:val="16"/>
      <w:szCs w:val="16"/>
    </w:rPr>
  </w:style>
  <w:style w:type="character" w:customStyle="1" w:styleId="1ffffff4">
    <w:name w:val="Текст выноски Знак1"/>
    <w:basedOn w:val="af6"/>
    <w:uiPriority w:val="99"/>
    <w:semiHidden/>
    <w:rsid w:val="00472E07"/>
    <w:rPr>
      <w:rFonts w:ascii="Tahoma" w:eastAsiaTheme="minorHAnsi" w:hAnsi="Tahoma" w:cs="Tahoma"/>
      <w:sz w:val="16"/>
      <w:szCs w:val="16"/>
      <w:lang w:eastAsia="en-US"/>
    </w:rPr>
  </w:style>
  <w:style w:type="character" w:customStyle="1" w:styleId="21f4">
    <w:name w:val="Основной текст 2 Знак1"/>
    <w:basedOn w:val="af6"/>
    <w:rsid w:val="00472E07"/>
    <w:rPr>
      <w:rFonts w:ascii="Arial" w:hAnsi="Arial"/>
      <w:szCs w:val="24"/>
    </w:rPr>
  </w:style>
  <w:style w:type="character" w:customStyle="1" w:styleId="21f5">
    <w:name w:val="Основной текст с отступом 2 Знак1"/>
    <w:basedOn w:val="af6"/>
    <w:rsid w:val="00472E07"/>
    <w:rPr>
      <w:rFonts w:ascii="Arial" w:hAnsi="Arial"/>
      <w:szCs w:val="24"/>
    </w:rPr>
  </w:style>
  <w:style w:type="character" w:customStyle="1" w:styleId="31d">
    <w:name w:val="Основной текст с отступом 3 Знак1"/>
    <w:basedOn w:val="af6"/>
    <w:rsid w:val="00472E07"/>
    <w:rPr>
      <w:rFonts w:ascii="Arial" w:hAnsi="Arial"/>
      <w:sz w:val="16"/>
      <w:szCs w:val="16"/>
    </w:rPr>
  </w:style>
  <w:style w:type="character" w:customStyle="1" w:styleId="1ffffff5">
    <w:name w:val="Схема документа Знак1"/>
    <w:basedOn w:val="af6"/>
    <w:rsid w:val="00472E07"/>
    <w:rPr>
      <w:rFonts w:ascii="Tahoma" w:hAnsi="Tahoma" w:cs="Tahoma"/>
      <w:sz w:val="16"/>
      <w:szCs w:val="16"/>
    </w:rPr>
  </w:style>
  <w:style w:type="character" w:customStyle="1" w:styleId="1ffffff6">
    <w:name w:val="Текст сноски Знак1"/>
    <w:basedOn w:val="af6"/>
    <w:rsid w:val="00472E07"/>
    <w:rPr>
      <w:rFonts w:ascii="Arial" w:hAnsi="Arial"/>
    </w:rPr>
  </w:style>
  <w:style w:type="character" w:customStyle="1" w:styleId="1ffffff7">
    <w:name w:val="Тема примечания Знак1"/>
    <w:basedOn w:val="1ffffff2"/>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6"/>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6"/>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5"/>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6"/>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b">
    <w:name w:val="Таблица содержание"/>
    <w:basedOn w:val="17"/>
    <w:link w:val="afffffffffffffffffffffffffffc"/>
    <w:qFormat/>
    <w:rsid w:val="00EF2E71"/>
    <w:pPr>
      <w:keepNext w:val="0"/>
      <w:widowControl w:val="0"/>
      <w:ind w:left="-57" w:right="-57"/>
    </w:pPr>
    <w:rPr>
      <w:b w:val="0"/>
      <w:bCs/>
      <w:sz w:val="20"/>
      <w:lang w:eastAsia="ar-SA"/>
    </w:rPr>
  </w:style>
  <w:style w:type="character" w:customStyle="1" w:styleId="afffffffffffffffffffffffffffc">
    <w:name w:val="Таблица содержание Знак"/>
    <w:basedOn w:val="af6"/>
    <w:link w:val="afffffffffffffffffffffffffffb"/>
    <w:rsid w:val="00EF2E71"/>
    <w:rPr>
      <w:rFonts w:ascii="Times New Roman" w:eastAsia="Times New Roman" w:hAnsi="Times New Roman" w:cs="Times New Roman"/>
      <w:bCs/>
      <w:sz w:val="20"/>
      <w:szCs w:val="20"/>
      <w:lang w:eastAsia="ar-SA"/>
    </w:rPr>
  </w:style>
  <w:style w:type="paragraph" w:customStyle="1" w:styleId="afffffffffffffffffffffffffffd">
    <w:name w:val="Таблица нименование"/>
    <w:basedOn w:val="17"/>
    <w:link w:val="afffffffffffffffffffffffffffe"/>
    <w:qFormat/>
    <w:rsid w:val="00EF2E71"/>
    <w:pPr>
      <w:keepNext w:val="0"/>
      <w:widowControl w:val="0"/>
      <w:spacing w:before="120" w:after="120"/>
      <w:jc w:val="both"/>
    </w:pPr>
    <w:rPr>
      <w:bCs/>
      <w:sz w:val="24"/>
      <w:szCs w:val="24"/>
      <w:lang w:eastAsia="ar-SA"/>
    </w:rPr>
  </w:style>
  <w:style w:type="character" w:customStyle="1" w:styleId="afffffffffffffffffffffffffffe">
    <w:name w:val="Таблица нименование Знак"/>
    <w:basedOn w:val="af6"/>
    <w:link w:val="afffffffffffffffffffffffffffd"/>
    <w:rsid w:val="00EF2E71"/>
    <w:rPr>
      <w:rFonts w:ascii="Times New Roman" w:eastAsia="Times New Roman" w:hAnsi="Times New Roman" w:cs="Times New Roman"/>
      <w:b/>
      <w:bCs/>
      <w:sz w:val="24"/>
      <w:szCs w:val="24"/>
      <w:lang w:eastAsia="ar-SA"/>
    </w:rPr>
  </w:style>
  <w:style w:type="paragraph" w:customStyle="1" w:styleId="affffffffffffffffffffffffffff">
    <w:name w:val="Абзац обычный"/>
    <w:basedOn w:val="17"/>
    <w:link w:val="affffffffffffffffffffffffffff0"/>
    <w:qFormat/>
    <w:rsid w:val="0055680B"/>
    <w:pPr>
      <w:keepNext w:val="0"/>
      <w:widowControl w:val="0"/>
      <w:ind w:firstLine="709"/>
      <w:jc w:val="both"/>
    </w:pPr>
    <w:rPr>
      <w:b w:val="0"/>
      <w:bCs/>
      <w:sz w:val="24"/>
      <w:szCs w:val="24"/>
      <w:lang w:eastAsia="ar-SA"/>
    </w:rPr>
  </w:style>
  <w:style w:type="character" w:customStyle="1" w:styleId="affffffffffffffffffffffffffff0">
    <w:name w:val="Абзац обычный Знак"/>
    <w:basedOn w:val="af6"/>
    <w:link w:val="affffffffffffffffffffffffffff"/>
    <w:rsid w:val="0055680B"/>
    <w:rPr>
      <w:rFonts w:ascii="Times New Roman" w:eastAsia="Times New Roman" w:hAnsi="Times New Roman" w:cs="Times New Roman"/>
      <w:bCs/>
      <w:sz w:val="24"/>
      <w:szCs w:val="24"/>
      <w:lang w:eastAsia="ar-SA"/>
    </w:rPr>
  </w:style>
  <w:style w:type="paragraph" w:customStyle="1" w:styleId="affffffffffffffffffffffffffff1">
    <w:name w:val="Рисунок наименование"/>
    <w:basedOn w:val="17"/>
    <w:link w:val="affffffffffffffffffffffffffff2"/>
    <w:qFormat/>
    <w:rsid w:val="0055680B"/>
    <w:pPr>
      <w:keepNext w:val="0"/>
      <w:widowControl w:val="0"/>
      <w:spacing w:before="120"/>
    </w:pPr>
    <w:rPr>
      <w:bCs/>
      <w:sz w:val="24"/>
      <w:szCs w:val="24"/>
      <w:lang w:eastAsia="ar-SA"/>
    </w:rPr>
  </w:style>
  <w:style w:type="paragraph" w:customStyle="1" w:styleId="affffffffffffffffffffffffffff3">
    <w:name w:val="Абзац с отступом"/>
    <w:basedOn w:val="affffffffffffffffffffffffffff"/>
    <w:link w:val="affffffffffffffffffffffffffff4"/>
    <w:qFormat/>
    <w:rsid w:val="0055680B"/>
    <w:pPr>
      <w:spacing w:before="120"/>
    </w:pPr>
    <w:rPr>
      <w:rFonts w:eastAsia="Batang"/>
    </w:rPr>
  </w:style>
  <w:style w:type="character" w:customStyle="1" w:styleId="affffffffffffffffffffffffffff2">
    <w:name w:val="Рисунок наименование Знак"/>
    <w:basedOn w:val="af6"/>
    <w:link w:val="affffffffffffffffffffffffffff1"/>
    <w:rsid w:val="0055680B"/>
    <w:rPr>
      <w:rFonts w:ascii="Times New Roman" w:eastAsia="Times New Roman" w:hAnsi="Times New Roman" w:cs="Times New Roman"/>
      <w:b/>
      <w:bCs/>
      <w:sz w:val="24"/>
      <w:szCs w:val="24"/>
      <w:lang w:eastAsia="ar-SA"/>
    </w:rPr>
  </w:style>
  <w:style w:type="character" w:customStyle="1" w:styleId="affffffffffffffffffffffffffff4">
    <w:name w:val="Абзац с отступом Знак"/>
    <w:basedOn w:val="affffffffffffffffffffffffffff0"/>
    <w:link w:val="affffffffffffffffffffffffffff3"/>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6"/>
    <w:link w:val="Bodytext30"/>
    <w:rsid w:val="000D7CE5"/>
    <w:rPr>
      <w:b/>
      <w:bCs/>
      <w:shd w:val="clear" w:color="auto" w:fill="FFFFFF"/>
    </w:rPr>
  </w:style>
  <w:style w:type="character" w:customStyle="1" w:styleId="Bodytext5">
    <w:name w:val="Body text (5)_"/>
    <w:basedOn w:val="af6"/>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6"/>
    <w:link w:val="Bodytext60"/>
    <w:rsid w:val="000D7CE5"/>
    <w:rPr>
      <w:b/>
      <w:bCs/>
      <w:sz w:val="16"/>
      <w:szCs w:val="16"/>
      <w:shd w:val="clear" w:color="auto" w:fill="FFFFFF"/>
    </w:rPr>
  </w:style>
  <w:style w:type="character" w:customStyle="1" w:styleId="Bodytext7">
    <w:name w:val="Body text (7)_"/>
    <w:basedOn w:val="af6"/>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5"/>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5"/>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6"/>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6"/>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6"/>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1ffffff8">
    <w:name w:val="Абзац списка Знак1"/>
    <w:rsid w:val="00F957E9"/>
    <w:rPr>
      <w:rFonts w:ascii="Times New Roman" w:hAnsi="Times New Roman"/>
      <w:color w:val="000000"/>
      <w:spacing w:val="0"/>
      <w:sz w:val="24"/>
    </w:rPr>
  </w:style>
  <w:style w:type="paragraph" w:customStyle="1" w:styleId="footnotedescription">
    <w:name w:val="footnote description"/>
    <w:next w:val="af5"/>
    <w:link w:val="footnotedescriptionChar"/>
    <w:hidden/>
    <w:rsid w:val="00434A68"/>
    <w:pPr>
      <w:spacing w:after="0" w:line="255"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434A68"/>
    <w:rPr>
      <w:rFonts w:ascii="Times New Roman" w:eastAsia="Times New Roman" w:hAnsi="Times New Roman" w:cs="Times New Roman"/>
      <w:color w:val="000000"/>
      <w:sz w:val="20"/>
      <w:szCs w:val="20"/>
      <w:lang w:eastAsia="ru-RU"/>
    </w:rPr>
  </w:style>
  <w:style w:type="character" w:customStyle="1" w:styleId="footnotemark">
    <w:name w:val="footnote mark"/>
    <w:hidden/>
    <w:rsid w:val="00434A68"/>
    <w:rPr>
      <w:rFonts w:ascii="Times New Roman" w:eastAsia="Times New Roman" w:hAnsi="Times New Roman" w:cs="Times New Roman"/>
      <w:color w:val="000000"/>
      <w:sz w:val="20"/>
      <w:vertAlign w:val="superscript"/>
    </w:rPr>
  </w:style>
  <w:style w:type="paragraph" w:customStyle="1" w:styleId="P16">
    <w:name w:val="P16"/>
    <w:basedOn w:val="af5"/>
    <w:hidden/>
    <w:rsid w:val="00AA4267"/>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T3">
    <w:name w:val="T3"/>
    <w:hidden/>
    <w:rsid w:val="00AA4267"/>
    <w:rPr>
      <w:sz w:val="24"/>
    </w:rPr>
  </w:style>
  <w:style w:type="paragraph" w:customStyle="1" w:styleId="Style19">
    <w:name w:val="Style19"/>
    <w:basedOn w:val="af5"/>
    <w:uiPriority w:val="99"/>
    <w:rsid w:val="00AA4267"/>
    <w:pPr>
      <w:widowControl w:val="0"/>
      <w:autoSpaceDE w:val="0"/>
      <w:autoSpaceDN w:val="0"/>
      <w:adjustRightInd w:val="0"/>
      <w:spacing w:after="0" w:line="348" w:lineRule="exact"/>
      <w:ind w:firstLine="806"/>
      <w:jc w:val="both"/>
    </w:pPr>
    <w:rPr>
      <w:rFonts w:ascii="Times New Roman" w:eastAsiaTheme="minorEastAsia" w:hAnsi="Times New Roman" w:cs="Times New Roman"/>
      <w:sz w:val="24"/>
      <w:szCs w:val="24"/>
      <w:lang w:eastAsia="ru-RU"/>
    </w:rPr>
  </w:style>
  <w:style w:type="paragraph" w:customStyle="1" w:styleId="Style4">
    <w:name w:val="Style4"/>
    <w:basedOn w:val="af5"/>
    <w:uiPriority w:val="99"/>
    <w:rsid w:val="00AA4267"/>
    <w:pPr>
      <w:widowControl w:val="0"/>
      <w:autoSpaceDE w:val="0"/>
      <w:autoSpaceDN w:val="0"/>
      <w:adjustRightInd w:val="0"/>
      <w:spacing w:after="0" w:line="348" w:lineRule="exact"/>
      <w:ind w:firstLine="600"/>
      <w:jc w:val="both"/>
    </w:pPr>
    <w:rPr>
      <w:rFonts w:ascii="Times New Roman" w:eastAsiaTheme="minorEastAsia" w:hAnsi="Times New Roman" w:cs="Times New Roman"/>
      <w:sz w:val="24"/>
      <w:szCs w:val="24"/>
      <w:lang w:eastAsia="ru-RU"/>
    </w:rPr>
  </w:style>
  <w:style w:type="paragraph" w:customStyle="1" w:styleId="Style20">
    <w:name w:val="Style20"/>
    <w:basedOn w:val="af5"/>
    <w:uiPriority w:val="99"/>
    <w:rsid w:val="00AA4267"/>
    <w:pPr>
      <w:widowControl w:val="0"/>
      <w:autoSpaceDE w:val="0"/>
      <w:autoSpaceDN w:val="0"/>
      <w:adjustRightInd w:val="0"/>
      <w:spacing w:after="0" w:line="347" w:lineRule="exact"/>
      <w:jc w:val="center"/>
    </w:pPr>
    <w:rPr>
      <w:rFonts w:ascii="Times New Roman" w:eastAsiaTheme="minorEastAsia" w:hAnsi="Times New Roman" w:cs="Times New Roman"/>
      <w:sz w:val="24"/>
      <w:szCs w:val="24"/>
      <w:lang w:eastAsia="ru-RU"/>
    </w:rPr>
  </w:style>
  <w:style w:type="paragraph" w:customStyle="1" w:styleId="Style50">
    <w:name w:val="Style50"/>
    <w:basedOn w:val="af5"/>
    <w:uiPriority w:val="99"/>
    <w:rsid w:val="00AA4267"/>
    <w:pPr>
      <w:widowControl w:val="0"/>
      <w:autoSpaceDE w:val="0"/>
      <w:autoSpaceDN w:val="0"/>
      <w:adjustRightInd w:val="0"/>
      <w:spacing w:after="0" w:line="322" w:lineRule="exact"/>
      <w:ind w:hanging="1090"/>
    </w:pPr>
    <w:rPr>
      <w:rFonts w:ascii="Times New Roman" w:eastAsiaTheme="minorEastAsia" w:hAnsi="Times New Roman" w:cs="Times New Roman"/>
      <w:sz w:val="24"/>
      <w:szCs w:val="24"/>
      <w:lang w:eastAsia="ru-RU"/>
    </w:rPr>
  </w:style>
  <w:style w:type="paragraph" w:customStyle="1" w:styleId="21f6">
    <w:name w:val="Заголовок 21"/>
    <w:basedOn w:val="af5"/>
    <w:uiPriority w:val="1"/>
    <w:qFormat/>
    <w:rsid w:val="00AA4267"/>
    <w:pPr>
      <w:widowControl w:val="0"/>
      <w:autoSpaceDE w:val="0"/>
      <w:autoSpaceDN w:val="0"/>
      <w:spacing w:after="0" w:line="240" w:lineRule="auto"/>
      <w:ind w:left="317" w:right="598"/>
      <w:jc w:val="center"/>
      <w:outlineLvl w:val="2"/>
    </w:pPr>
    <w:rPr>
      <w:rFonts w:ascii="Times New Roman" w:eastAsia="Times New Roman" w:hAnsi="Times New Roman" w:cs="Times New Roman"/>
      <w:b/>
      <w:bCs/>
      <w:sz w:val="27"/>
      <w:szCs w:val="27"/>
    </w:rPr>
  </w:style>
  <w:style w:type="character" w:customStyle="1" w:styleId="FontStyle56">
    <w:name w:val="Font Style56"/>
    <w:basedOn w:val="af6"/>
    <w:uiPriority w:val="99"/>
    <w:rsid w:val="00AA4267"/>
    <w:rPr>
      <w:rFonts w:ascii="Times New Roman" w:hAnsi="Times New Roman" w:cs="Times New Roman"/>
      <w:b/>
      <w:bCs/>
      <w:spacing w:val="-10"/>
      <w:sz w:val="18"/>
      <w:szCs w:val="18"/>
    </w:rPr>
  </w:style>
  <w:style w:type="paragraph" w:customStyle="1" w:styleId="Style10">
    <w:name w:val="Style10"/>
    <w:basedOn w:val="af5"/>
    <w:uiPriority w:val="99"/>
    <w:rsid w:val="00AA426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4">
    <w:name w:val="Style34"/>
    <w:basedOn w:val="af5"/>
    <w:uiPriority w:val="99"/>
    <w:rsid w:val="00AA4267"/>
    <w:pPr>
      <w:widowControl w:val="0"/>
      <w:autoSpaceDE w:val="0"/>
      <w:autoSpaceDN w:val="0"/>
      <w:adjustRightInd w:val="0"/>
      <w:spacing w:after="0" w:line="322" w:lineRule="exact"/>
      <w:ind w:firstLine="706"/>
      <w:jc w:val="both"/>
    </w:pPr>
    <w:rPr>
      <w:rFonts w:ascii="Times New Roman" w:eastAsiaTheme="minorEastAsia" w:hAnsi="Times New Roman" w:cs="Times New Roman"/>
      <w:sz w:val="24"/>
      <w:szCs w:val="24"/>
      <w:lang w:eastAsia="ru-RU"/>
    </w:rPr>
  </w:style>
  <w:style w:type="character" w:customStyle="1" w:styleId="FontStyle58">
    <w:name w:val="Font Style58"/>
    <w:basedOn w:val="af6"/>
    <w:uiPriority w:val="99"/>
    <w:rsid w:val="00AA4267"/>
    <w:rPr>
      <w:rFonts w:ascii="Times New Roman" w:hAnsi="Times New Roman" w:cs="Times New Roman"/>
      <w:b/>
      <w:bCs/>
      <w:sz w:val="26"/>
      <w:szCs w:val="26"/>
    </w:rPr>
  </w:style>
  <w:style w:type="paragraph" w:customStyle="1" w:styleId="Style30">
    <w:name w:val="Style30"/>
    <w:basedOn w:val="af5"/>
    <w:uiPriority w:val="99"/>
    <w:rsid w:val="00AA4267"/>
    <w:pPr>
      <w:widowControl w:val="0"/>
      <w:autoSpaceDE w:val="0"/>
      <w:autoSpaceDN w:val="0"/>
      <w:adjustRightInd w:val="0"/>
      <w:spacing w:after="0" w:line="509" w:lineRule="exact"/>
      <w:ind w:hanging="283"/>
    </w:pPr>
    <w:rPr>
      <w:rFonts w:ascii="Times New Roman" w:eastAsiaTheme="minorEastAsia" w:hAnsi="Times New Roman" w:cs="Times New Roman"/>
      <w:sz w:val="24"/>
      <w:szCs w:val="24"/>
      <w:lang w:eastAsia="ru-RU"/>
    </w:rPr>
  </w:style>
  <w:style w:type="paragraph" w:customStyle="1" w:styleId="Style49">
    <w:name w:val="Style49"/>
    <w:basedOn w:val="af5"/>
    <w:uiPriority w:val="99"/>
    <w:rsid w:val="00AA4267"/>
    <w:pPr>
      <w:widowControl w:val="0"/>
      <w:autoSpaceDE w:val="0"/>
      <w:autoSpaceDN w:val="0"/>
      <w:adjustRightInd w:val="0"/>
      <w:spacing w:after="0" w:line="504" w:lineRule="exact"/>
      <w:ind w:firstLine="542"/>
    </w:pPr>
    <w:rPr>
      <w:rFonts w:ascii="Times New Roman" w:eastAsiaTheme="minorEastAsia" w:hAnsi="Times New Roman" w:cs="Times New Roman"/>
      <w:sz w:val="24"/>
      <w:szCs w:val="24"/>
      <w:lang w:eastAsia="ru-RU"/>
    </w:rPr>
  </w:style>
  <w:style w:type="paragraph" w:customStyle="1" w:styleId="Style27">
    <w:name w:val="Style27"/>
    <w:basedOn w:val="af5"/>
    <w:uiPriority w:val="99"/>
    <w:rsid w:val="00AA4267"/>
    <w:pPr>
      <w:widowControl w:val="0"/>
      <w:autoSpaceDE w:val="0"/>
      <w:autoSpaceDN w:val="0"/>
      <w:adjustRightInd w:val="0"/>
      <w:spacing w:after="0" w:line="346" w:lineRule="exact"/>
      <w:jc w:val="both"/>
    </w:pPr>
    <w:rPr>
      <w:rFonts w:ascii="Times New Roman" w:eastAsiaTheme="minorEastAsia" w:hAnsi="Times New Roman" w:cs="Times New Roman"/>
      <w:sz w:val="24"/>
      <w:szCs w:val="24"/>
      <w:lang w:eastAsia="ru-RU"/>
    </w:rPr>
  </w:style>
  <w:style w:type="paragraph" w:customStyle="1" w:styleId="Style25">
    <w:name w:val="Style25"/>
    <w:basedOn w:val="af5"/>
    <w:uiPriority w:val="99"/>
    <w:rsid w:val="00AA4267"/>
    <w:pPr>
      <w:widowControl w:val="0"/>
      <w:autoSpaceDE w:val="0"/>
      <w:autoSpaceDN w:val="0"/>
      <w:adjustRightInd w:val="0"/>
      <w:spacing w:after="0" w:line="228" w:lineRule="exact"/>
      <w:jc w:val="center"/>
    </w:pPr>
    <w:rPr>
      <w:rFonts w:ascii="Times New Roman" w:eastAsiaTheme="minorEastAsia" w:hAnsi="Times New Roman" w:cs="Times New Roman"/>
      <w:sz w:val="24"/>
      <w:szCs w:val="24"/>
      <w:lang w:eastAsia="ru-RU"/>
    </w:rPr>
  </w:style>
  <w:style w:type="character" w:customStyle="1" w:styleId="FontStyle60">
    <w:name w:val="Font Style60"/>
    <w:basedOn w:val="af6"/>
    <w:uiPriority w:val="99"/>
    <w:rsid w:val="00AA4267"/>
    <w:rPr>
      <w:rFonts w:ascii="Times New Roman" w:hAnsi="Times New Roman" w:cs="Times New Roman"/>
      <w:b/>
      <w:bCs/>
      <w:sz w:val="20"/>
      <w:szCs w:val="20"/>
    </w:rPr>
  </w:style>
  <w:style w:type="paragraph" w:customStyle="1" w:styleId="Style36">
    <w:name w:val="Style36"/>
    <w:basedOn w:val="af5"/>
    <w:uiPriority w:val="99"/>
    <w:rsid w:val="00AA4267"/>
    <w:pPr>
      <w:widowControl w:val="0"/>
      <w:autoSpaceDE w:val="0"/>
      <w:autoSpaceDN w:val="0"/>
      <w:adjustRightInd w:val="0"/>
      <w:spacing w:after="0" w:line="346" w:lineRule="exact"/>
      <w:ind w:firstLine="110"/>
    </w:pPr>
    <w:rPr>
      <w:rFonts w:ascii="Times New Roman" w:eastAsiaTheme="minorEastAsia" w:hAnsi="Times New Roman" w:cs="Times New Roman"/>
      <w:sz w:val="24"/>
      <w:szCs w:val="24"/>
      <w:lang w:eastAsia="ru-RU"/>
    </w:rPr>
  </w:style>
  <w:style w:type="paragraph" w:customStyle="1" w:styleId="Style17">
    <w:name w:val="Style17"/>
    <w:basedOn w:val="af5"/>
    <w:uiPriority w:val="99"/>
    <w:rsid w:val="00AA4267"/>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54">
    <w:name w:val="Font Style54"/>
    <w:basedOn w:val="af6"/>
    <w:uiPriority w:val="99"/>
    <w:rsid w:val="00AA4267"/>
    <w:rPr>
      <w:rFonts w:ascii="Times New Roman" w:hAnsi="Times New Roman" w:cs="Times New Roman"/>
      <w:i/>
      <w:iCs/>
      <w:sz w:val="28"/>
      <w:szCs w:val="28"/>
    </w:rPr>
  </w:style>
  <w:style w:type="paragraph" w:customStyle="1" w:styleId="Style40">
    <w:name w:val="Style40"/>
    <w:basedOn w:val="af5"/>
    <w:uiPriority w:val="99"/>
    <w:rsid w:val="00AA4267"/>
    <w:pPr>
      <w:widowControl w:val="0"/>
      <w:autoSpaceDE w:val="0"/>
      <w:autoSpaceDN w:val="0"/>
      <w:adjustRightInd w:val="0"/>
      <w:spacing w:after="0" w:line="576" w:lineRule="exact"/>
      <w:ind w:firstLine="610"/>
    </w:pPr>
    <w:rPr>
      <w:rFonts w:ascii="Times New Roman" w:eastAsiaTheme="minorEastAsia" w:hAnsi="Times New Roman" w:cs="Times New Roman"/>
      <w:sz w:val="24"/>
      <w:szCs w:val="24"/>
      <w:lang w:eastAsia="ru-RU"/>
    </w:rPr>
  </w:style>
  <w:style w:type="paragraph" w:customStyle="1" w:styleId="Style24">
    <w:name w:val="Style24"/>
    <w:basedOn w:val="af5"/>
    <w:uiPriority w:val="99"/>
    <w:rsid w:val="00AA4267"/>
    <w:pPr>
      <w:widowControl w:val="0"/>
      <w:autoSpaceDE w:val="0"/>
      <w:autoSpaceDN w:val="0"/>
      <w:adjustRightInd w:val="0"/>
      <w:spacing w:after="0" w:line="276" w:lineRule="exact"/>
      <w:ind w:firstLine="398"/>
    </w:pPr>
    <w:rPr>
      <w:rFonts w:ascii="Times New Roman" w:eastAsiaTheme="minorEastAsia" w:hAnsi="Times New Roman" w:cs="Times New Roman"/>
      <w:sz w:val="24"/>
      <w:szCs w:val="24"/>
      <w:lang w:eastAsia="ru-RU"/>
    </w:rPr>
  </w:style>
  <w:style w:type="paragraph" w:customStyle="1" w:styleId="Style28">
    <w:name w:val="Style28"/>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3">
    <w:name w:val="Style43"/>
    <w:basedOn w:val="af5"/>
    <w:uiPriority w:val="99"/>
    <w:rsid w:val="00AA4267"/>
    <w:pPr>
      <w:widowControl w:val="0"/>
      <w:autoSpaceDE w:val="0"/>
      <w:autoSpaceDN w:val="0"/>
      <w:adjustRightInd w:val="0"/>
      <w:spacing w:after="0" w:line="275" w:lineRule="exact"/>
      <w:ind w:firstLine="293"/>
    </w:pPr>
    <w:rPr>
      <w:rFonts w:ascii="Times New Roman" w:eastAsiaTheme="minorEastAsia" w:hAnsi="Times New Roman" w:cs="Times New Roman"/>
      <w:sz w:val="24"/>
      <w:szCs w:val="24"/>
      <w:lang w:eastAsia="ru-RU"/>
    </w:rPr>
  </w:style>
  <w:style w:type="paragraph" w:customStyle="1" w:styleId="Style46">
    <w:name w:val="Style46"/>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4">
    <w:name w:val="Font Style64"/>
    <w:basedOn w:val="af6"/>
    <w:uiPriority w:val="99"/>
    <w:rsid w:val="00AA4267"/>
    <w:rPr>
      <w:rFonts w:ascii="Times New Roman" w:hAnsi="Times New Roman" w:cs="Times New Roman"/>
      <w:sz w:val="24"/>
      <w:szCs w:val="24"/>
    </w:rPr>
  </w:style>
  <w:style w:type="character" w:customStyle="1" w:styleId="FontStyle65">
    <w:name w:val="Font Style65"/>
    <w:basedOn w:val="af6"/>
    <w:uiPriority w:val="99"/>
    <w:rsid w:val="00AA4267"/>
    <w:rPr>
      <w:rFonts w:ascii="Times New Roman" w:hAnsi="Times New Roman" w:cs="Times New Roman"/>
      <w:b/>
      <w:bCs/>
      <w:sz w:val="16"/>
      <w:szCs w:val="16"/>
    </w:rPr>
  </w:style>
  <w:style w:type="character" w:customStyle="1" w:styleId="FontStyle66">
    <w:name w:val="Font Style66"/>
    <w:basedOn w:val="af6"/>
    <w:uiPriority w:val="99"/>
    <w:rsid w:val="00AA4267"/>
    <w:rPr>
      <w:rFonts w:ascii="Times New Roman" w:hAnsi="Times New Roman" w:cs="Times New Roman"/>
      <w:sz w:val="24"/>
      <w:szCs w:val="24"/>
    </w:rPr>
  </w:style>
  <w:style w:type="paragraph" w:customStyle="1" w:styleId="s37">
    <w:name w:val="s_37"/>
    <w:basedOn w:val="af5"/>
    <w:rsid w:val="00AA42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9A4952"/>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092792">
      <w:bodyDiv w:val="1"/>
      <w:marLeft w:val="0"/>
      <w:marRight w:val="0"/>
      <w:marTop w:val="0"/>
      <w:marBottom w:val="0"/>
      <w:divBdr>
        <w:top w:val="none" w:sz="0" w:space="0" w:color="auto"/>
        <w:left w:val="none" w:sz="0" w:space="0" w:color="auto"/>
        <w:bottom w:val="none" w:sz="0" w:space="0" w:color="auto"/>
        <w:right w:val="none" w:sz="0" w:space="0" w:color="auto"/>
      </w:divBdr>
    </w:div>
    <w:div w:id="3214696">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249329">
      <w:bodyDiv w:val="1"/>
      <w:marLeft w:val="0"/>
      <w:marRight w:val="0"/>
      <w:marTop w:val="0"/>
      <w:marBottom w:val="0"/>
      <w:divBdr>
        <w:top w:val="none" w:sz="0" w:space="0" w:color="auto"/>
        <w:left w:val="none" w:sz="0" w:space="0" w:color="auto"/>
        <w:bottom w:val="none" w:sz="0" w:space="0" w:color="auto"/>
        <w:right w:val="none" w:sz="0" w:space="0" w:color="auto"/>
      </w:divBdr>
    </w:div>
    <w:div w:id="6491388">
      <w:bodyDiv w:val="1"/>
      <w:marLeft w:val="0"/>
      <w:marRight w:val="0"/>
      <w:marTop w:val="0"/>
      <w:marBottom w:val="0"/>
      <w:divBdr>
        <w:top w:val="none" w:sz="0" w:space="0" w:color="auto"/>
        <w:left w:val="none" w:sz="0" w:space="0" w:color="auto"/>
        <w:bottom w:val="none" w:sz="0" w:space="0" w:color="auto"/>
        <w:right w:val="none" w:sz="0" w:space="0" w:color="auto"/>
      </w:divBdr>
    </w:div>
    <w:div w:id="6759458">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214923">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7413418">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181297">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9845341">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07795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154429">
      <w:bodyDiv w:val="1"/>
      <w:marLeft w:val="0"/>
      <w:marRight w:val="0"/>
      <w:marTop w:val="0"/>
      <w:marBottom w:val="0"/>
      <w:divBdr>
        <w:top w:val="none" w:sz="0" w:space="0" w:color="auto"/>
        <w:left w:val="none" w:sz="0" w:space="0" w:color="auto"/>
        <w:bottom w:val="none" w:sz="0" w:space="0" w:color="auto"/>
        <w:right w:val="none" w:sz="0" w:space="0" w:color="auto"/>
      </w:divBdr>
    </w:div>
    <w:div w:id="11808251">
      <w:bodyDiv w:val="1"/>
      <w:marLeft w:val="0"/>
      <w:marRight w:val="0"/>
      <w:marTop w:val="0"/>
      <w:marBottom w:val="0"/>
      <w:divBdr>
        <w:top w:val="none" w:sz="0" w:space="0" w:color="auto"/>
        <w:left w:val="none" w:sz="0" w:space="0" w:color="auto"/>
        <w:bottom w:val="none" w:sz="0" w:space="0" w:color="auto"/>
        <w:right w:val="none" w:sz="0" w:space="0" w:color="auto"/>
      </w:divBdr>
    </w:div>
    <w:div w:id="11881970">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191441">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07951">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4693226">
      <w:bodyDiv w:val="1"/>
      <w:marLeft w:val="0"/>
      <w:marRight w:val="0"/>
      <w:marTop w:val="0"/>
      <w:marBottom w:val="0"/>
      <w:divBdr>
        <w:top w:val="none" w:sz="0" w:space="0" w:color="auto"/>
        <w:left w:val="none" w:sz="0" w:space="0" w:color="auto"/>
        <w:bottom w:val="none" w:sz="0" w:space="0" w:color="auto"/>
        <w:right w:val="none" w:sz="0" w:space="0" w:color="auto"/>
      </w:divBdr>
    </w:div>
    <w:div w:id="15422244">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6855144">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314033">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558314">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5646306">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6570897">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268245">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0885159">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3237432">
      <w:bodyDiv w:val="1"/>
      <w:marLeft w:val="0"/>
      <w:marRight w:val="0"/>
      <w:marTop w:val="0"/>
      <w:marBottom w:val="0"/>
      <w:divBdr>
        <w:top w:val="none" w:sz="0" w:space="0" w:color="auto"/>
        <w:left w:val="none" w:sz="0" w:space="0" w:color="auto"/>
        <w:bottom w:val="none" w:sz="0" w:space="0" w:color="auto"/>
        <w:right w:val="none" w:sz="0" w:space="0" w:color="auto"/>
      </w:divBdr>
    </w:div>
    <w:div w:id="33384417">
      <w:bodyDiv w:val="1"/>
      <w:marLeft w:val="0"/>
      <w:marRight w:val="0"/>
      <w:marTop w:val="0"/>
      <w:marBottom w:val="0"/>
      <w:divBdr>
        <w:top w:val="none" w:sz="0" w:space="0" w:color="auto"/>
        <w:left w:val="none" w:sz="0" w:space="0" w:color="auto"/>
        <w:bottom w:val="none" w:sz="0" w:space="0" w:color="auto"/>
        <w:right w:val="none" w:sz="0" w:space="0" w:color="auto"/>
      </w:divBdr>
    </w:div>
    <w:div w:id="33699863">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5740539">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197759">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440095">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165492">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8863075">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39935797">
      <w:bodyDiv w:val="1"/>
      <w:marLeft w:val="0"/>
      <w:marRight w:val="0"/>
      <w:marTop w:val="0"/>
      <w:marBottom w:val="0"/>
      <w:divBdr>
        <w:top w:val="none" w:sz="0" w:space="0" w:color="auto"/>
        <w:left w:val="none" w:sz="0" w:space="0" w:color="auto"/>
        <w:bottom w:val="none" w:sz="0" w:space="0" w:color="auto"/>
        <w:right w:val="none" w:sz="0" w:space="0" w:color="auto"/>
      </w:divBdr>
    </w:div>
    <w:div w:id="40599004">
      <w:bodyDiv w:val="1"/>
      <w:marLeft w:val="0"/>
      <w:marRight w:val="0"/>
      <w:marTop w:val="0"/>
      <w:marBottom w:val="0"/>
      <w:divBdr>
        <w:top w:val="none" w:sz="0" w:space="0" w:color="auto"/>
        <w:left w:val="none" w:sz="0" w:space="0" w:color="auto"/>
        <w:bottom w:val="none" w:sz="0" w:space="0" w:color="auto"/>
        <w:right w:val="none" w:sz="0" w:space="0" w:color="auto"/>
      </w:divBdr>
    </w:div>
    <w:div w:id="41253816">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2995771">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181715">
      <w:bodyDiv w:val="1"/>
      <w:marLeft w:val="0"/>
      <w:marRight w:val="0"/>
      <w:marTop w:val="0"/>
      <w:marBottom w:val="0"/>
      <w:divBdr>
        <w:top w:val="none" w:sz="0" w:space="0" w:color="auto"/>
        <w:left w:val="none" w:sz="0" w:space="0" w:color="auto"/>
        <w:bottom w:val="none" w:sz="0" w:space="0" w:color="auto"/>
        <w:right w:val="none" w:sz="0" w:space="0" w:color="auto"/>
      </w:divBdr>
    </w:div>
    <w:div w:id="44331250">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766483">
      <w:bodyDiv w:val="1"/>
      <w:marLeft w:val="0"/>
      <w:marRight w:val="0"/>
      <w:marTop w:val="0"/>
      <w:marBottom w:val="0"/>
      <w:divBdr>
        <w:top w:val="none" w:sz="0" w:space="0" w:color="auto"/>
        <w:left w:val="none" w:sz="0" w:space="0" w:color="auto"/>
        <w:bottom w:val="none" w:sz="0" w:space="0" w:color="auto"/>
        <w:right w:val="none" w:sz="0" w:space="0" w:color="auto"/>
      </w:divBdr>
    </w:div>
    <w:div w:id="44839111">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5956815">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263583">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49499786">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0662267">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271007">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2893799">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396678">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6901050">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0756">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749008">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407300">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0293841">
      <w:bodyDiv w:val="1"/>
      <w:marLeft w:val="0"/>
      <w:marRight w:val="0"/>
      <w:marTop w:val="0"/>
      <w:marBottom w:val="0"/>
      <w:divBdr>
        <w:top w:val="none" w:sz="0" w:space="0" w:color="auto"/>
        <w:left w:val="none" w:sz="0" w:space="0" w:color="auto"/>
        <w:bottom w:val="none" w:sz="0" w:space="0" w:color="auto"/>
        <w:right w:val="none" w:sz="0" w:space="0" w:color="auto"/>
      </w:divBdr>
    </w:div>
    <w:div w:id="60294109">
      <w:bodyDiv w:val="1"/>
      <w:marLeft w:val="0"/>
      <w:marRight w:val="0"/>
      <w:marTop w:val="0"/>
      <w:marBottom w:val="0"/>
      <w:divBdr>
        <w:top w:val="none" w:sz="0" w:space="0" w:color="auto"/>
        <w:left w:val="none" w:sz="0" w:space="0" w:color="auto"/>
        <w:bottom w:val="none" w:sz="0" w:space="0" w:color="auto"/>
        <w:right w:val="none" w:sz="0" w:space="0" w:color="auto"/>
      </w:divBdr>
    </w:div>
    <w:div w:id="60375216">
      <w:bodyDiv w:val="1"/>
      <w:marLeft w:val="0"/>
      <w:marRight w:val="0"/>
      <w:marTop w:val="0"/>
      <w:marBottom w:val="0"/>
      <w:divBdr>
        <w:top w:val="none" w:sz="0" w:space="0" w:color="auto"/>
        <w:left w:val="none" w:sz="0" w:space="0" w:color="auto"/>
        <w:bottom w:val="none" w:sz="0" w:space="0" w:color="auto"/>
        <w:right w:val="none" w:sz="0" w:space="0" w:color="auto"/>
      </w:divBdr>
    </w:div>
    <w:div w:id="60714667">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174649">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330868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500412">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5736464">
      <w:bodyDiv w:val="1"/>
      <w:marLeft w:val="0"/>
      <w:marRight w:val="0"/>
      <w:marTop w:val="0"/>
      <w:marBottom w:val="0"/>
      <w:divBdr>
        <w:top w:val="none" w:sz="0" w:space="0" w:color="auto"/>
        <w:left w:val="none" w:sz="0" w:space="0" w:color="auto"/>
        <w:bottom w:val="none" w:sz="0" w:space="0" w:color="auto"/>
        <w:right w:val="none" w:sz="0" w:space="0" w:color="auto"/>
      </w:divBdr>
    </w:div>
    <w:div w:id="66002572">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3634">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11550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121316">
      <w:bodyDiv w:val="1"/>
      <w:marLeft w:val="0"/>
      <w:marRight w:val="0"/>
      <w:marTop w:val="0"/>
      <w:marBottom w:val="0"/>
      <w:divBdr>
        <w:top w:val="none" w:sz="0" w:space="0" w:color="auto"/>
        <w:left w:val="none" w:sz="0" w:space="0" w:color="auto"/>
        <w:bottom w:val="none" w:sz="0" w:space="0" w:color="auto"/>
        <w:right w:val="none" w:sz="0" w:space="0" w:color="auto"/>
      </w:divBdr>
    </w:div>
    <w:div w:id="68161670">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25574">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69932512">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548589">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392443">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2703068">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253248">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052536">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7216260">
      <w:bodyDiv w:val="1"/>
      <w:marLeft w:val="0"/>
      <w:marRight w:val="0"/>
      <w:marTop w:val="0"/>
      <w:marBottom w:val="0"/>
      <w:divBdr>
        <w:top w:val="none" w:sz="0" w:space="0" w:color="auto"/>
        <w:left w:val="none" w:sz="0" w:space="0" w:color="auto"/>
        <w:bottom w:val="none" w:sz="0" w:space="0" w:color="auto"/>
        <w:right w:val="none" w:sz="0" w:space="0" w:color="auto"/>
      </w:divBdr>
    </w:div>
    <w:div w:id="77293370">
      <w:bodyDiv w:val="1"/>
      <w:marLeft w:val="0"/>
      <w:marRight w:val="0"/>
      <w:marTop w:val="0"/>
      <w:marBottom w:val="0"/>
      <w:divBdr>
        <w:top w:val="none" w:sz="0" w:space="0" w:color="auto"/>
        <w:left w:val="none" w:sz="0" w:space="0" w:color="auto"/>
        <w:bottom w:val="none" w:sz="0" w:space="0" w:color="auto"/>
        <w:right w:val="none" w:sz="0" w:space="0" w:color="auto"/>
      </w:divBdr>
    </w:div>
    <w:div w:id="78985162">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0492733">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88211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073067">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265815">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3185225">
      <w:bodyDiv w:val="1"/>
      <w:marLeft w:val="0"/>
      <w:marRight w:val="0"/>
      <w:marTop w:val="0"/>
      <w:marBottom w:val="0"/>
      <w:divBdr>
        <w:top w:val="none" w:sz="0" w:space="0" w:color="auto"/>
        <w:left w:val="none" w:sz="0" w:space="0" w:color="auto"/>
        <w:bottom w:val="none" w:sz="0" w:space="0" w:color="auto"/>
        <w:right w:val="none" w:sz="0" w:space="0" w:color="auto"/>
      </w:divBdr>
    </w:div>
    <w:div w:id="83310099">
      <w:bodyDiv w:val="1"/>
      <w:marLeft w:val="0"/>
      <w:marRight w:val="0"/>
      <w:marTop w:val="0"/>
      <w:marBottom w:val="0"/>
      <w:divBdr>
        <w:top w:val="none" w:sz="0" w:space="0" w:color="auto"/>
        <w:left w:val="none" w:sz="0" w:space="0" w:color="auto"/>
        <w:bottom w:val="none" w:sz="0" w:space="0" w:color="auto"/>
        <w:right w:val="none" w:sz="0" w:space="0" w:color="auto"/>
      </w:divBdr>
    </w:div>
    <w:div w:id="84032324">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503314">
      <w:bodyDiv w:val="1"/>
      <w:marLeft w:val="0"/>
      <w:marRight w:val="0"/>
      <w:marTop w:val="0"/>
      <w:marBottom w:val="0"/>
      <w:divBdr>
        <w:top w:val="none" w:sz="0" w:space="0" w:color="auto"/>
        <w:left w:val="none" w:sz="0" w:space="0" w:color="auto"/>
        <w:bottom w:val="none" w:sz="0" w:space="0" w:color="auto"/>
        <w:right w:val="none" w:sz="0" w:space="0" w:color="auto"/>
      </w:divBdr>
    </w:div>
    <w:div w:id="84620699">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465964">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7878">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093362">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3793703">
      <w:bodyDiv w:val="1"/>
      <w:marLeft w:val="0"/>
      <w:marRight w:val="0"/>
      <w:marTop w:val="0"/>
      <w:marBottom w:val="0"/>
      <w:divBdr>
        <w:top w:val="none" w:sz="0" w:space="0" w:color="auto"/>
        <w:left w:val="none" w:sz="0" w:space="0" w:color="auto"/>
        <w:bottom w:val="none" w:sz="0" w:space="0" w:color="auto"/>
        <w:right w:val="none" w:sz="0" w:space="0" w:color="auto"/>
      </w:divBdr>
    </w:div>
    <w:div w:id="93861858">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4836135">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6874197">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7993808">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36260">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21535">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538662">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2959899">
      <w:bodyDiv w:val="1"/>
      <w:marLeft w:val="0"/>
      <w:marRight w:val="0"/>
      <w:marTop w:val="0"/>
      <w:marBottom w:val="0"/>
      <w:divBdr>
        <w:top w:val="none" w:sz="0" w:space="0" w:color="auto"/>
        <w:left w:val="none" w:sz="0" w:space="0" w:color="auto"/>
        <w:bottom w:val="none" w:sz="0" w:space="0" w:color="auto"/>
        <w:right w:val="none" w:sz="0" w:space="0" w:color="auto"/>
      </w:divBdr>
    </w:div>
    <w:div w:id="103162140">
      <w:bodyDiv w:val="1"/>
      <w:marLeft w:val="0"/>
      <w:marRight w:val="0"/>
      <w:marTop w:val="0"/>
      <w:marBottom w:val="0"/>
      <w:divBdr>
        <w:top w:val="none" w:sz="0" w:space="0" w:color="auto"/>
        <w:left w:val="none" w:sz="0" w:space="0" w:color="auto"/>
        <w:bottom w:val="none" w:sz="0" w:space="0" w:color="auto"/>
        <w:right w:val="none" w:sz="0" w:space="0" w:color="auto"/>
      </w:divBdr>
    </w:div>
    <w:div w:id="103620095">
      <w:bodyDiv w:val="1"/>
      <w:marLeft w:val="0"/>
      <w:marRight w:val="0"/>
      <w:marTop w:val="0"/>
      <w:marBottom w:val="0"/>
      <w:divBdr>
        <w:top w:val="none" w:sz="0" w:space="0" w:color="auto"/>
        <w:left w:val="none" w:sz="0" w:space="0" w:color="auto"/>
        <w:bottom w:val="none" w:sz="0" w:space="0" w:color="auto"/>
        <w:right w:val="none" w:sz="0" w:space="0" w:color="auto"/>
      </w:divBdr>
    </w:div>
    <w:div w:id="103884589">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541644">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658215">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281172">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476446">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363313">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059807">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4952514">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7649595">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658847">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1847499">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3814807">
      <w:bodyDiv w:val="1"/>
      <w:marLeft w:val="0"/>
      <w:marRight w:val="0"/>
      <w:marTop w:val="0"/>
      <w:marBottom w:val="0"/>
      <w:divBdr>
        <w:top w:val="none" w:sz="0" w:space="0" w:color="auto"/>
        <w:left w:val="none" w:sz="0" w:space="0" w:color="auto"/>
        <w:bottom w:val="none" w:sz="0" w:space="0" w:color="auto"/>
        <w:right w:val="none" w:sz="0" w:space="0" w:color="auto"/>
      </w:divBdr>
    </w:div>
    <w:div w:id="124083103">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03866">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7868945">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369299">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0638094">
      <w:bodyDiv w:val="1"/>
      <w:marLeft w:val="0"/>
      <w:marRight w:val="0"/>
      <w:marTop w:val="0"/>
      <w:marBottom w:val="0"/>
      <w:divBdr>
        <w:top w:val="none" w:sz="0" w:space="0" w:color="auto"/>
        <w:left w:val="none" w:sz="0" w:space="0" w:color="auto"/>
        <w:bottom w:val="none" w:sz="0" w:space="0" w:color="auto"/>
        <w:right w:val="none" w:sz="0" w:space="0" w:color="auto"/>
      </w:divBdr>
    </w:div>
    <w:div w:id="130826789">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220025">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213094">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479453">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070395">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656149">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3812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01791">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419650">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663408">
      <w:bodyDiv w:val="1"/>
      <w:marLeft w:val="0"/>
      <w:marRight w:val="0"/>
      <w:marTop w:val="0"/>
      <w:marBottom w:val="0"/>
      <w:divBdr>
        <w:top w:val="none" w:sz="0" w:space="0" w:color="auto"/>
        <w:left w:val="none" w:sz="0" w:space="0" w:color="auto"/>
        <w:bottom w:val="none" w:sz="0" w:space="0" w:color="auto"/>
        <w:right w:val="none" w:sz="0" w:space="0" w:color="auto"/>
      </w:divBdr>
    </w:div>
    <w:div w:id="139807727">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3396977">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51896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485619">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8911022">
      <w:bodyDiv w:val="1"/>
      <w:marLeft w:val="0"/>
      <w:marRight w:val="0"/>
      <w:marTop w:val="0"/>
      <w:marBottom w:val="0"/>
      <w:divBdr>
        <w:top w:val="none" w:sz="0" w:space="0" w:color="auto"/>
        <w:left w:val="none" w:sz="0" w:space="0" w:color="auto"/>
        <w:bottom w:val="none" w:sz="0" w:space="0" w:color="auto"/>
        <w:right w:val="none" w:sz="0" w:space="0" w:color="auto"/>
      </w:divBdr>
    </w:div>
    <w:div w:id="148911375">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566739">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450069">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4498000">
      <w:bodyDiv w:val="1"/>
      <w:marLeft w:val="0"/>
      <w:marRight w:val="0"/>
      <w:marTop w:val="0"/>
      <w:marBottom w:val="0"/>
      <w:divBdr>
        <w:top w:val="none" w:sz="0" w:space="0" w:color="auto"/>
        <w:left w:val="none" w:sz="0" w:space="0" w:color="auto"/>
        <w:bottom w:val="none" w:sz="0" w:space="0" w:color="auto"/>
        <w:right w:val="none" w:sz="0" w:space="0" w:color="auto"/>
      </w:divBdr>
    </w:div>
    <w:div w:id="154809028">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500050">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162595">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423393">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210635">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361830">
      <w:bodyDiv w:val="1"/>
      <w:marLeft w:val="0"/>
      <w:marRight w:val="0"/>
      <w:marTop w:val="0"/>
      <w:marBottom w:val="0"/>
      <w:divBdr>
        <w:top w:val="none" w:sz="0" w:space="0" w:color="auto"/>
        <w:left w:val="none" w:sz="0" w:space="0" w:color="auto"/>
        <w:bottom w:val="none" w:sz="0" w:space="0" w:color="auto"/>
        <w:right w:val="none" w:sz="0" w:space="0" w:color="auto"/>
      </w:divBdr>
    </w:div>
    <w:div w:id="166405958">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6671759">
      <w:bodyDiv w:val="1"/>
      <w:marLeft w:val="0"/>
      <w:marRight w:val="0"/>
      <w:marTop w:val="0"/>
      <w:marBottom w:val="0"/>
      <w:divBdr>
        <w:top w:val="none" w:sz="0" w:space="0" w:color="auto"/>
        <w:left w:val="none" w:sz="0" w:space="0" w:color="auto"/>
        <w:bottom w:val="none" w:sz="0" w:space="0" w:color="auto"/>
        <w:right w:val="none" w:sz="0" w:space="0" w:color="auto"/>
      </w:divBdr>
    </w:div>
    <w:div w:id="166747301">
      <w:bodyDiv w:val="1"/>
      <w:marLeft w:val="0"/>
      <w:marRight w:val="0"/>
      <w:marTop w:val="0"/>
      <w:marBottom w:val="0"/>
      <w:divBdr>
        <w:top w:val="none" w:sz="0" w:space="0" w:color="auto"/>
        <w:left w:val="none" w:sz="0" w:space="0" w:color="auto"/>
        <w:bottom w:val="none" w:sz="0" w:space="0" w:color="auto"/>
        <w:right w:val="none" w:sz="0" w:space="0" w:color="auto"/>
      </w:divBdr>
    </w:div>
    <w:div w:id="166948011">
      <w:bodyDiv w:val="1"/>
      <w:marLeft w:val="0"/>
      <w:marRight w:val="0"/>
      <w:marTop w:val="0"/>
      <w:marBottom w:val="0"/>
      <w:divBdr>
        <w:top w:val="none" w:sz="0" w:space="0" w:color="auto"/>
        <w:left w:val="none" w:sz="0" w:space="0" w:color="auto"/>
        <w:bottom w:val="none" w:sz="0" w:space="0" w:color="auto"/>
        <w:right w:val="none" w:sz="0" w:space="0" w:color="auto"/>
      </w:divBdr>
    </w:div>
    <w:div w:id="167335724">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177479">
      <w:bodyDiv w:val="1"/>
      <w:marLeft w:val="0"/>
      <w:marRight w:val="0"/>
      <w:marTop w:val="0"/>
      <w:marBottom w:val="0"/>
      <w:divBdr>
        <w:top w:val="none" w:sz="0" w:space="0" w:color="auto"/>
        <w:left w:val="none" w:sz="0" w:space="0" w:color="auto"/>
        <w:bottom w:val="none" w:sz="0" w:space="0" w:color="auto"/>
        <w:right w:val="none" w:sz="0" w:space="0" w:color="auto"/>
      </w:divBdr>
    </w:div>
    <w:div w:id="169612190">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3801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275538">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730406">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5996673">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044388">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7743125">
      <w:bodyDiv w:val="1"/>
      <w:marLeft w:val="0"/>
      <w:marRight w:val="0"/>
      <w:marTop w:val="0"/>
      <w:marBottom w:val="0"/>
      <w:divBdr>
        <w:top w:val="none" w:sz="0" w:space="0" w:color="auto"/>
        <w:left w:val="none" w:sz="0" w:space="0" w:color="auto"/>
        <w:bottom w:val="none" w:sz="0" w:space="0" w:color="auto"/>
        <w:right w:val="none" w:sz="0" w:space="0" w:color="auto"/>
      </w:divBdr>
    </w:div>
    <w:div w:id="178008677">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396205">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0632072">
      <w:bodyDiv w:val="1"/>
      <w:marLeft w:val="0"/>
      <w:marRight w:val="0"/>
      <w:marTop w:val="0"/>
      <w:marBottom w:val="0"/>
      <w:divBdr>
        <w:top w:val="none" w:sz="0" w:space="0" w:color="auto"/>
        <w:left w:val="none" w:sz="0" w:space="0" w:color="auto"/>
        <w:bottom w:val="none" w:sz="0" w:space="0" w:color="auto"/>
        <w:right w:val="none" w:sz="0" w:space="0" w:color="auto"/>
      </w:divBdr>
    </w:div>
    <w:div w:id="181167522">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16680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324448">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831537">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4558719">
      <w:bodyDiv w:val="1"/>
      <w:marLeft w:val="0"/>
      <w:marRight w:val="0"/>
      <w:marTop w:val="0"/>
      <w:marBottom w:val="0"/>
      <w:divBdr>
        <w:top w:val="none" w:sz="0" w:space="0" w:color="auto"/>
        <w:left w:val="none" w:sz="0" w:space="0" w:color="auto"/>
        <w:bottom w:val="none" w:sz="0" w:space="0" w:color="auto"/>
        <w:right w:val="none" w:sz="0" w:space="0" w:color="auto"/>
      </w:divBdr>
    </w:div>
    <w:div w:id="184901030">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6527975">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137845">
      <w:bodyDiv w:val="1"/>
      <w:marLeft w:val="0"/>
      <w:marRight w:val="0"/>
      <w:marTop w:val="0"/>
      <w:marBottom w:val="0"/>
      <w:divBdr>
        <w:top w:val="none" w:sz="0" w:space="0" w:color="auto"/>
        <w:left w:val="none" w:sz="0" w:space="0" w:color="auto"/>
        <w:bottom w:val="none" w:sz="0" w:space="0" w:color="auto"/>
        <w:right w:val="none" w:sz="0" w:space="0" w:color="auto"/>
      </w:divBdr>
    </w:div>
    <w:div w:id="187724092">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38528">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89727305">
      <w:bodyDiv w:val="1"/>
      <w:marLeft w:val="0"/>
      <w:marRight w:val="0"/>
      <w:marTop w:val="0"/>
      <w:marBottom w:val="0"/>
      <w:divBdr>
        <w:top w:val="none" w:sz="0" w:space="0" w:color="auto"/>
        <w:left w:val="none" w:sz="0" w:space="0" w:color="auto"/>
        <w:bottom w:val="none" w:sz="0" w:space="0" w:color="auto"/>
        <w:right w:val="none" w:sz="0" w:space="0" w:color="auto"/>
      </w:divBdr>
    </w:div>
    <w:div w:id="189805121">
      <w:bodyDiv w:val="1"/>
      <w:marLeft w:val="0"/>
      <w:marRight w:val="0"/>
      <w:marTop w:val="0"/>
      <w:marBottom w:val="0"/>
      <w:divBdr>
        <w:top w:val="none" w:sz="0" w:space="0" w:color="auto"/>
        <w:left w:val="none" w:sz="0" w:space="0" w:color="auto"/>
        <w:bottom w:val="none" w:sz="0" w:space="0" w:color="auto"/>
        <w:right w:val="none" w:sz="0" w:space="0" w:color="auto"/>
      </w:divBdr>
    </w:div>
    <w:div w:id="190384967">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035163">
      <w:bodyDiv w:val="1"/>
      <w:marLeft w:val="0"/>
      <w:marRight w:val="0"/>
      <w:marTop w:val="0"/>
      <w:marBottom w:val="0"/>
      <w:divBdr>
        <w:top w:val="none" w:sz="0" w:space="0" w:color="auto"/>
        <w:left w:val="none" w:sz="0" w:space="0" w:color="auto"/>
        <w:bottom w:val="none" w:sz="0" w:space="0" w:color="auto"/>
        <w:right w:val="none" w:sz="0" w:space="0" w:color="auto"/>
      </w:divBdr>
    </w:div>
    <w:div w:id="192228601">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198322">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04414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627043">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6086190">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773912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1016749">
      <w:bodyDiv w:val="1"/>
      <w:marLeft w:val="0"/>
      <w:marRight w:val="0"/>
      <w:marTop w:val="0"/>
      <w:marBottom w:val="0"/>
      <w:divBdr>
        <w:top w:val="none" w:sz="0" w:space="0" w:color="auto"/>
        <w:left w:val="none" w:sz="0" w:space="0" w:color="auto"/>
        <w:bottom w:val="none" w:sz="0" w:space="0" w:color="auto"/>
        <w:right w:val="none" w:sz="0" w:space="0" w:color="auto"/>
      </w:divBdr>
    </w:div>
    <w:div w:id="201402521">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644752">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5917560">
      <w:bodyDiv w:val="1"/>
      <w:marLeft w:val="0"/>
      <w:marRight w:val="0"/>
      <w:marTop w:val="0"/>
      <w:marBottom w:val="0"/>
      <w:divBdr>
        <w:top w:val="none" w:sz="0" w:space="0" w:color="auto"/>
        <w:left w:val="none" w:sz="0" w:space="0" w:color="auto"/>
        <w:bottom w:val="none" w:sz="0" w:space="0" w:color="auto"/>
        <w:right w:val="none" w:sz="0" w:space="0" w:color="auto"/>
      </w:divBdr>
    </w:div>
    <w:div w:id="206259467">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6838556">
      <w:bodyDiv w:val="1"/>
      <w:marLeft w:val="0"/>
      <w:marRight w:val="0"/>
      <w:marTop w:val="0"/>
      <w:marBottom w:val="0"/>
      <w:divBdr>
        <w:top w:val="none" w:sz="0" w:space="0" w:color="auto"/>
        <w:left w:val="none" w:sz="0" w:space="0" w:color="auto"/>
        <w:bottom w:val="none" w:sz="0" w:space="0" w:color="auto"/>
        <w:right w:val="none" w:sz="0" w:space="0" w:color="auto"/>
      </w:divBdr>
    </w:div>
    <w:div w:id="207109102">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8877439">
      <w:bodyDiv w:val="1"/>
      <w:marLeft w:val="0"/>
      <w:marRight w:val="0"/>
      <w:marTop w:val="0"/>
      <w:marBottom w:val="0"/>
      <w:divBdr>
        <w:top w:val="none" w:sz="0" w:space="0" w:color="auto"/>
        <w:left w:val="none" w:sz="0" w:space="0" w:color="auto"/>
        <w:bottom w:val="none" w:sz="0" w:space="0" w:color="auto"/>
        <w:right w:val="none" w:sz="0" w:space="0" w:color="auto"/>
      </w:divBdr>
    </w:div>
    <w:div w:id="209801555">
      <w:bodyDiv w:val="1"/>
      <w:marLeft w:val="0"/>
      <w:marRight w:val="0"/>
      <w:marTop w:val="0"/>
      <w:marBottom w:val="0"/>
      <w:divBdr>
        <w:top w:val="none" w:sz="0" w:space="0" w:color="auto"/>
        <w:left w:val="none" w:sz="0" w:space="0" w:color="auto"/>
        <w:bottom w:val="none" w:sz="0" w:space="0" w:color="auto"/>
        <w:right w:val="none" w:sz="0" w:space="0" w:color="auto"/>
      </w:divBdr>
    </w:div>
    <w:div w:id="209922828">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56474">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433584">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282779">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6861352">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100462">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0558001">
      <w:bodyDiv w:val="1"/>
      <w:marLeft w:val="0"/>
      <w:marRight w:val="0"/>
      <w:marTop w:val="0"/>
      <w:marBottom w:val="0"/>
      <w:divBdr>
        <w:top w:val="none" w:sz="0" w:space="0" w:color="auto"/>
        <w:left w:val="none" w:sz="0" w:space="0" w:color="auto"/>
        <w:bottom w:val="none" w:sz="0" w:space="0" w:color="auto"/>
        <w:right w:val="none" w:sz="0" w:space="0" w:color="auto"/>
      </w:divBdr>
    </w:div>
    <w:div w:id="221060230">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184853">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3760801">
      <w:bodyDiv w:val="1"/>
      <w:marLeft w:val="0"/>
      <w:marRight w:val="0"/>
      <w:marTop w:val="0"/>
      <w:marBottom w:val="0"/>
      <w:divBdr>
        <w:top w:val="none" w:sz="0" w:space="0" w:color="auto"/>
        <w:left w:val="none" w:sz="0" w:space="0" w:color="auto"/>
        <w:bottom w:val="none" w:sz="0" w:space="0" w:color="auto"/>
        <w:right w:val="none" w:sz="0" w:space="0" w:color="auto"/>
      </w:divBdr>
    </w:div>
    <w:div w:id="223876878">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45669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01807">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8463020">
      <w:bodyDiv w:val="1"/>
      <w:marLeft w:val="0"/>
      <w:marRight w:val="0"/>
      <w:marTop w:val="0"/>
      <w:marBottom w:val="0"/>
      <w:divBdr>
        <w:top w:val="none" w:sz="0" w:space="0" w:color="auto"/>
        <w:left w:val="none" w:sz="0" w:space="0" w:color="auto"/>
        <w:bottom w:val="none" w:sz="0" w:space="0" w:color="auto"/>
        <w:right w:val="none" w:sz="0" w:space="0" w:color="auto"/>
      </w:divBdr>
    </w:div>
    <w:div w:id="228657024">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29779386">
      <w:bodyDiv w:val="1"/>
      <w:marLeft w:val="0"/>
      <w:marRight w:val="0"/>
      <w:marTop w:val="0"/>
      <w:marBottom w:val="0"/>
      <w:divBdr>
        <w:top w:val="none" w:sz="0" w:space="0" w:color="auto"/>
        <w:left w:val="none" w:sz="0" w:space="0" w:color="auto"/>
        <w:bottom w:val="none" w:sz="0" w:space="0" w:color="auto"/>
        <w:right w:val="none" w:sz="0" w:space="0" w:color="auto"/>
      </w:divBdr>
    </w:div>
    <w:div w:id="229925442">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1623477">
      <w:bodyDiv w:val="1"/>
      <w:marLeft w:val="0"/>
      <w:marRight w:val="0"/>
      <w:marTop w:val="0"/>
      <w:marBottom w:val="0"/>
      <w:divBdr>
        <w:top w:val="none" w:sz="0" w:space="0" w:color="auto"/>
        <w:left w:val="none" w:sz="0" w:space="0" w:color="auto"/>
        <w:bottom w:val="none" w:sz="0" w:space="0" w:color="auto"/>
        <w:right w:val="none" w:sz="0" w:space="0" w:color="auto"/>
      </w:divBdr>
    </w:div>
    <w:div w:id="232007431">
      <w:bodyDiv w:val="1"/>
      <w:marLeft w:val="0"/>
      <w:marRight w:val="0"/>
      <w:marTop w:val="0"/>
      <w:marBottom w:val="0"/>
      <w:divBdr>
        <w:top w:val="none" w:sz="0" w:space="0" w:color="auto"/>
        <w:left w:val="none" w:sz="0" w:space="0" w:color="auto"/>
        <w:bottom w:val="none" w:sz="0" w:space="0" w:color="auto"/>
        <w:right w:val="none" w:sz="0" w:space="0" w:color="auto"/>
      </w:divBdr>
    </w:div>
    <w:div w:id="232088942">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58493">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4777498">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5673132">
      <w:bodyDiv w:val="1"/>
      <w:marLeft w:val="0"/>
      <w:marRight w:val="0"/>
      <w:marTop w:val="0"/>
      <w:marBottom w:val="0"/>
      <w:divBdr>
        <w:top w:val="none" w:sz="0" w:space="0" w:color="auto"/>
        <w:left w:val="none" w:sz="0" w:space="0" w:color="auto"/>
        <w:bottom w:val="none" w:sz="0" w:space="0" w:color="auto"/>
        <w:right w:val="none" w:sz="0" w:space="0" w:color="auto"/>
      </w:divBdr>
    </w:div>
    <w:div w:id="235747083">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8371097">
      <w:bodyDiv w:val="1"/>
      <w:marLeft w:val="0"/>
      <w:marRight w:val="0"/>
      <w:marTop w:val="0"/>
      <w:marBottom w:val="0"/>
      <w:divBdr>
        <w:top w:val="none" w:sz="0" w:space="0" w:color="auto"/>
        <w:left w:val="none" w:sz="0" w:space="0" w:color="auto"/>
        <w:bottom w:val="none" w:sz="0" w:space="0" w:color="auto"/>
        <w:right w:val="none" w:sz="0" w:space="0" w:color="auto"/>
      </w:divBdr>
    </w:div>
    <w:div w:id="239216863">
      <w:bodyDiv w:val="1"/>
      <w:marLeft w:val="0"/>
      <w:marRight w:val="0"/>
      <w:marTop w:val="0"/>
      <w:marBottom w:val="0"/>
      <w:divBdr>
        <w:top w:val="none" w:sz="0" w:space="0" w:color="auto"/>
        <w:left w:val="none" w:sz="0" w:space="0" w:color="auto"/>
        <w:bottom w:val="none" w:sz="0" w:space="0" w:color="auto"/>
        <w:right w:val="none" w:sz="0" w:space="0" w:color="auto"/>
      </w:divBdr>
    </w:div>
    <w:div w:id="239290383">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796356">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450337">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573723">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2420883">
      <w:bodyDiv w:val="1"/>
      <w:marLeft w:val="0"/>
      <w:marRight w:val="0"/>
      <w:marTop w:val="0"/>
      <w:marBottom w:val="0"/>
      <w:divBdr>
        <w:top w:val="none" w:sz="0" w:space="0" w:color="auto"/>
        <w:left w:val="none" w:sz="0" w:space="0" w:color="auto"/>
        <w:bottom w:val="none" w:sz="0" w:space="0" w:color="auto"/>
        <w:right w:val="none" w:sz="0" w:space="0" w:color="auto"/>
      </w:divBdr>
    </w:div>
    <w:div w:id="242449293">
      <w:bodyDiv w:val="1"/>
      <w:marLeft w:val="0"/>
      <w:marRight w:val="0"/>
      <w:marTop w:val="0"/>
      <w:marBottom w:val="0"/>
      <w:divBdr>
        <w:top w:val="none" w:sz="0" w:space="0" w:color="auto"/>
        <w:left w:val="none" w:sz="0" w:space="0" w:color="auto"/>
        <w:bottom w:val="none" w:sz="0" w:space="0" w:color="auto"/>
        <w:right w:val="none" w:sz="0" w:space="0" w:color="auto"/>
      </w:divBdr>
    </w:div>
    <w:div w:id="242641372">
      <w:bodyDiv w:val="1"/>
      <w:marLeft w:val="0"/>
      <w:marRight w:val="0"/>
      <w:marTop w:val="0"/>
      <w:marBottom w:val="0"/>
      <w:divBdr>
        <w:top w:val="none" w:sz="0" w:space="0" w:color="auto"/>
        <w:left w:val="none" w:sz="0" w:space="0" w:color="auto"/>
        <w:bottom w:val="none" w:sz="0" w:space="0" w:color="auto"/>
        <w:right w:val="none" w:sz="0" w:space="0" w:color="auto"/>
      </w:divBdr>
    </w:div>
    <w:div w:id="242688748">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3689064">
      <w:bodyDiv w:val="1"/>
      <w:marLeft w:val="0"/>
      <w:marRight w:val="0"/>
      <w:marTop w:val="0"/>
      <w:marBottom w:val="0"/>
      <w:divBdr>
        <w:top w:val="none" w:sz="0" w:space="0" w:color="auto"/>
        <w:left w:val="none" w:sz="0" w:space="0" w:color="auto"/>
        <w:bottom w:val="none" w:sz="0" w:space="0" w:color="auto"/>
        <w:right w:val="none" w:sz="0" w:space="0" w:color="auto"/>
      </w:divBdr>
    </w:div>
    <w:div w:id="243803205">
      <w:bodyDiv w:val="1"/>
      <w:marLeft w:val="0"/>
      <w:marRight w:val="0"/>
      <w:marTop w:val="0"/>
      <w:marBottom w:val="0"/>
      <w:divBdr>
        <w:top w:val="none" w:sz="0" w:space="0" w:color="auto"/>
        <w:left w:val="none" w:sz="0" w:space="0" w:color="auto"/>
        <w:bottom w:val="none" w:sz="0" w:space="0" w:color="auto"/>
        <w:right w:val="none" w:sz="0" w:space="0" w:color="auto"/>
      </w:divBdr>
    </w:div>
    <w:div w:id="244416040">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5041099">
      <w:bodyDiv w:val="1"/>
      <w:marLeft w:val="0"/>
      <w:marRight w:val="0"/>
      <w:marTop w:val="0"/>
      <w:marBottom w:val="0"/>
      <w:divBdr>
        <w:top w:val="none" w:sz="0" w:space="0" w:color="auto"/>
        <w:left w:val="none" w:sz="0" w:space="0" w:color="auto"/>
        <w:bottom w:val="none" w:sz="0" w:space="0" w:color="auto"/>
        <w:right w:val="none" w:sz="0" w:space="0" w:color="auto"/>
      </w:divBdr>
    </w:div>
    <w:div w:id="246769161">
      <w:bodyDiv w:val="1"/>
      <w:marLeft w:val="0"/>
      <w:marRight w:val="0"/>
      <w:marTop w:val="0"/>
      <w:marBottom w:val="0"/>
      <w:divBdr>
        <w:top w:val="none" w:sz="0" w:space="0" w:color="auto"/>
        <w:left w:val="none" w:sz="0" w:space="0" w:color="auto"/>
        <w:bottom w:val="none" w:sz="0" w:space="0" w:color="auto"/>
        <w:right w:val="none" w:sz="0" w:space="0" w:color="auto"/>
      </w:divBdr>
    </w:div>
    <w:div w:id="246812620">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7545409">
      <w:bodyDiv w:val="1"/>
      <w:marLeft w:val="0"/>
      <w:marRight w:val="0"/>
      <w:marTop w:val="0"/>
      <w:marBottom w:val="0"/>
      <w:divBdr>
        <w:top w:val="none" w:sz="0" w:space="0" w:color="auto"/>
        <w:left w:val="none" w:sz="0" w:space="0" w:color="auto"/>
        <w:bottom w:val="none" w:sz="0" w:space="0" w:color="auto"/>
        <w:right w:val="none" w:sz="0" w:space="0" w:color="auto"/>
      </w:divBdr>
    </w:div>
    <w:div w:id="248008488">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8778283">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49509251">
      <w:bodyDiv w:val="1"/>
      <w:marLeft w:val="0"/>
      <w:marRight w:val="0"/>
      <w:marTop w:val="0"/>
      <w:marBottom w:val="0"/>
      <w:divBdr>
        <w:top w:val="none" w:sz="0" w:space="0" w:color="auto"/>
        <w:left w:val="none" w:sz="0" w:space="0" w:color="auto"/>
        <w:bottom w:val="none" w:sz="0" w:space="0" w:color="auto"/>
        <w:right w:val="none" w:sz="0" w:space="0" w:color="auto"/>
      </w:divBdr>
    </w:div>
    <w:div w:id="249659320">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0890047">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251110">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251048">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4217621">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095423">
      <w:bodyDiv w:val="1"/>
      <w:marLeft w:val="0"/>
      <w:marRight w:val="0"/>
      <w:marTop w:val="0"/>
      <w:marBottom w:val="0"/>
      <w:divBdr>
        <w:top w:val="none" w:sz="0" w:space="0" w:color="auto"/>
        <w:left w:val="none" w:sz="0" w:space="0" w:color="auto"/>
        <w:bottom w:val="none" w:sz="0" w:space="0" w:color="auto"/>
        <w:right w:val="none" w:sz="0" w:space="0" w:color="auto"/>
      </w:divBdr>
    </w:div>
    <w:div w:id="255213953">
      <w:bodyDiv w:val="1"/>
      <w:marLeft w:val="0"/>
      <w:marRight w:val="0"/>
      <w:marTop w:val="0"/>
      <w:marBottom w:val="0"/>
      <w:divBdr>
        <w:top w:val="none" w:sz="0" w:space="0" w:color="auto"/>
        <w:left w:val="none" w:sz="0" w:space="0" w:color="auto"/>
        <w:bottom w:val="none" w:sz="0" w:space="0" w:color="auto"/>
        <w:right w:val="none" w:sz="0" w:space="0" w:color="auto"/>
      </w:divBdr>
    </w:div>
    <w:div w:id="255408843">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6377358">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718144">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152287">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296138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3853279">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4816">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7399129">
      <w:bodyDiv w:val="1"/>
      <w:marLeft w:val="0"/>
      <w:marRight w:val="0"/>
      <w:marTop w:val="0"/>
      <w:marBottom w:val="0"/>
      <w:divBdr>
        <w:top w:val="none" w:sz="0" w:space="0" w:color="auto"/>
        <w:left w:val="none" w:sz="0" w:space="0" w:color="auto"/>
        <w:bottom w:val="none" w:sz="0" w:space="0" w:color="auto"/>
        <w:right w:val="none" w:sz="0" w:space="0" w:color="auto"/>
      </w:divBdr>
    </w:div>
    <w:div w:id="267465111">
      <w:bodyDiv w:val="1"/>
      <w:marLeft w:val="0"/>
      <w:marRight w:val="0"/>
      <w:marTop w:val="0"/>
      <w:marBottom w:val="0"/>
      <w:divBdr>
        <w:top w:val="none" w:sz="0" w:space="0" w:color="auto"/>
        <w:left w:val="none" w:sz="0" w:space="0" w:color="auto"/>
        <w:bottom w:val="none" w:sz="0" w:space="0" w:color="auto"/>
        <w:right w:val="none" w:sz="0" w:space="0" w:color="auto"/>
      </w:divBdr>
    </w:div>
    <w:div w:id="267467265">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8586837">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0478687">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282720">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249640">
      <w:bodyDiv w:val="1"/>
      <w:marLeft w:val="0"/>
      <w:marRight w:val="0"/>
      <w:marTop w:val="0"/>
      <w:marBottom w:val="0"/>
      <w:divBdr>
        <w:top w:val="none" w:sz="0" w:space="0" w:color="auto"/>
        <w:left w:val="none" w:sz="0" w:space="0" w:color="auto"/>
        <w:bottom w:val="none" w:sz="0" w:space="0" w:color="auto"/>
        <w:right w:val="none" w:sz="0" w:space="0" w:color="auto"/>
      </w:divBdr>
    </w:div>
    <w:div w:id="27348842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4948789">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183089">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79846406">
      <w:bodyDiv w:val="1"/>
      <w:marLeft w:val="0"/>
      <w:marRight w:val="0"/>
      <w:marTop w:val="0"/>
      <w:marBottom w:val="0"/>
      <w:divBdr>
        <w:top w:val="none" w:sz="0" w:space="0" w:color="auto"/>
        <w:left w:val="none" w:sz="0" w:space="0" w:color="auto"/>
        <w:bottom w:val="none" w:sz="0" w:space="0" w:color="auto"/>
        <w:right w:val="none" w:sz="0" w:space="0" w:color="auto"/>
      </w:divBdr>
    </w:div>
    <w:div w:id="280039486">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301694">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692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5995">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118888">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427477">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700352">
      <w:bodyDiv w:val="1"/>
      <w:marLeft w:val="0"/>
      <w:marRight w:val="0"/>
      <w:marTop w:val="0"/>
      <w:marBottom w:val="0"/>
      <w:divBdr>
        <w:top w:val="none" w:sz="0" w:space="0" w:color="auto"/>
        <w:left w:val="none" w:sz="0" w:space="0" w:color="auto"/>
        <w:bottom w:val="none" w:sz="0" w:space="0" w:color="auto"/>
        <w:right w:val="none" w:sz="0" w:space="0" w:color="auto"/>
      </w:divBdr>
    </w:div>
    <w:div w:id="28484642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506357">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5699773">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896">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6933055">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747097">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17801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055631">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47793">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037789">
      <w:bodyDiv w:val="1"/>
      <w:marLeft w:val="0"/>
      <w:marRight w:val="0"/>
      <w:marTop w:val="0"/>
      <w:marBottom w:val="0"/>
      <w:divBdr>
        <w:top w:val="none" w:sz="0" w:space="0" w:color="auto"/>
        <w:left w:val="none" w:sz="0" w:space="0" w:color="auto"/>
        <w:bottom w:val="none" w:sz="0" w:space="0" w:color="auto"/>
        <w:right w:val="none" w:sz="0" w:space="0" w:color="auto"/>
      </w:divBdr>
    </w:div>
    <w:div w:id="296223737">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6568940">
      <w:bodyDiv w:val="1"/>
      <w:marLeft w:val="0"/>
      <w:marRight w:val="0"/>
      <w:marTop w:val="0"/>
      <w:marBottom w:val="0"/>
      <w:divBdr>
        <w:top w:val="none" w:sz="0" w:space="0" w:color="auto"/>
        <w:left w:val="none" w:sz="0" w:space="0" w:color="auto"/>
        <w:bottom w:val="none" w:sz="0" w:space="0" w:color="auto"/>
        <w:right w:val="none" w:sz="0" w:space="0" w:color="auto"/>
      </w:divBdr>
    </w:div>
    <w:div w:id="297079202">
      <w:bodyDiv w:val="1"/>
      <w:marLeft w:val="0"/>
      <w:marRight w:val="0"/>
      <w:marTop w:val="0"/>
      <w:marBottom w:val="0"/>
      <w:divBdr>
        <w:top w:val="none" w:sz="0" w:space="0" w:color="auto"/>
        <w:left w:val="none" w:sz="0" w:space="0" w:color="auto"/>
        <w:bottom w:val="none" w:sz="0" w:space="0" w:color="auto"/>
        <w:right w:val="none" w:sz="0" w:space="0" w:color="auto"/>
      </w:divBdr>
    </w:div>
    <w:div w:id="297107310">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12733">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190594">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010203">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424404">
      <w:bodyDiv w:val="1"/>
      <w:marLeft w:val="0"/>
      <w:marRight w:val="0"/>
      <w:marTop w:val="0"/>
      <w:marBottom w:val="0"/>
      <w:divBdr>
        <w:top w:val="none" w:sz="0" w:space="0" w:color="auto"/>
        <w:left w:val="none" w:sz="0" w:space="0" w:color="auto"/>
        <w:bottom w:val="none" w:sz="0" w:space="0" w:color="auto"/>
        <w:right w:val="none" w:sz="0" w:space="0" w:color="auto"/>
      </w:divBdr>
    </w:div>
    <w:div w:id="301426410">
      <w:bodyDiv w:val="1"/>
      <w:marLeft w:val="0"/>
      <w:marRight w:val="0"/>
      <w:marTop w:val="0"/>
      <w:marBottom w:val="0"/>
      <w:divBdr>
        <w:top w:val="none" w:sz="0" w:space="0" w:color="auto"/>
        <w:left w:val="none" w:sz="0" w:space="0" w:color="auto"/>
        <w:bottom w:val="none" w:sz="0" w:space="0" w:color="auto"/>
        <w:right w:val="none" w:sz="0" w:space="0" w:color="auto"/>
      </w:divBdr>
    </w:div>
    <w:div w:id="301691064">
      <w:bodyDiv w:val="1"/>
      <w:marLeft w:val="0"/>
      <w:marRight w:val="0"/>
      <w:marTop w:val="0"/>
      <w:marBottom w:val="0"/>
      <w:divBdr>
        <w:top w:val="none" w:sz="0" w:space="0" w:color="auto"/>
        <w:left w:val="none" w:sz="0" w:space="0" w:color="auto"/>
        <w:bottom w:val="none" w:sz="0" w:space="0" w:color="auto"/>
        <w:right w:val="none" w:sz="0" w:space="0" w:color="auto"/>
      </w:divBdr>
    </w:div>
    <w:div w:id="301732692">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354282">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057138">
      <w:bodyDiv w:val="1"/>
      <w:marLeft w:val="0"/>
      <w:marRight w:val="0"/>
      <w:marTop w:val="0"/>
      <w:marBottom w:val="0"/>
      <w:divBdr>
        <w:top w:val="none" w:sz="0" w:space="0" w:color="auto"/>
        <w:left w:val="none" w:sz="0" w:space="0" w:color="auto"/>
        <w:bottom w:val="none" w:sz="0" w:space="0" w:color="auto"/>
        <w:right w:val="none" w:sz="0" w:space="0" w:color="auto"/>
      </w:divBdr>
    </w:div>
    <w:div w:id="307320687">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049286">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754552">
      <w:bodyDiv w:val="1"/>
      <w:marLeft w:val="0"/>
      <w:marRight w:val="0"/>
      <w:marTop w:val="0"/>
      <w:marBottom w:val="0"/>
      <w:divBdr>
        <w:top w:val="none" w:sz="0" w:space="0" w:color="auto"/>
        <w:left w:val="none" w:sz="0" w:space="0" w:color="auto"/>
        <w:bottom w:val="none" w:sz="0" w:space="0" w:color="auto"/>
        <w:right w:val="none" w:sz="0" w:space="0" w:color="auto"/>
      </w:divBdr>
    </w:div>
    <w:div w:id="308830134">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092219">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1957172">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4534170">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761842">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581787">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655814">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189148">
      <w:bodyDiv w:val="1"/>
      <w:marLeft w:val="0"/>
      <w:marRight w:val="0"/>
      <w:marTop w:val="0"/>
      <w:marBottom w:val="0"/>
      <w:divBdr>
        <w:top w:val="none" w:sz="0" w:space="0" w:color="auto"/>
        <w:left w:val="none" w:sz="0" w:space="0" w:color="auto"/>
        <w:bottom w:val="none" w:sz="0" w:space="0" w:color="auto"/>
        <w:right w:val="none" w:sz="0" w:space="0" w:color="auto"/>
      </w:divBdr>
    </w:div>
    <w:div w:id="31931317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19890620">
      <w:bodyDiv w:val="1"/>
      <w:marLeft w:val="0"/>
      <w:marRight w:val="0"/>
      <w:marTop w:val="0"/>
      <w:marBottom w:val="0"/>
      <w:divBdr>
        <w:top w:val="none" w:sz="0" w:space="0" w:color="auto"/>
        <w:left w:val="none" w:sz="0" w:space="0" w:color="auto"/>
        <w:bottom w:val="none" w:sz="0" w:space="0" w:color="auto"/>
        <w:right w:val="none" w:sz="0" w:space="0" w:color="auto"/>
      </w:divBdr>
    </w:div>
    <w:div w:id="321012372">
      <w:bodyDiv w:val="1"/>
      <w:marLeft w:val="0"/>
      <w:marRight w:val="0"/>
      <w:marTop w:val="0"/>
      <w:marBottom w:val="0"/>
      <w:divBdr>
        <w:top w:val="none" w:sz="0" w:space="0" w:color="auto"/>
        <w:left w:val="none" w:sz="0" w:space="0" w:color="auto"/>
        <w:bottom w:val="none" w:sz="0" w:space="0" w:color="auto"/>
        <w:right w:val="none" w:sz="0" w:space="0" w:color="auto"/>
      </w:divBdr>
    </w:div>
    <w:div w:id="321158553">
      <w:bodyDiv w:val="1"/>
      <w:marLeft w:val="0"/>
      <w:marRight w:val="0"/>
      <w:marTop w:val="0"/>
      <w:marBottom w:val="0"/>
      <w:divBdr>
        <w:top w:val="none" w:sz="0" w:space="0" w:color="auto"/>
        <w:left w:val="none" w:sz="0" w:space="0" w:color="auto"/>
        <w:bottom w:val="none" w:sz="0" w:space="0" w:color="auto"/>
        <w:right w:val="none" w:sz="0" w:space="0" w:color="auto"/>
      </w:divBdr>
    </w:div>
    <w:div w:id="321392767">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2201952">
      <w:bodyDiv w:val="1"/>
      <w:marLeft w:val="0"/>
      <w:marRight w:val="0"/>
      <w:marTop w:val="0"/>
      <w:marBottom w:val="0"/>
      <w:divBdr>
        <w:top w:val="none" w:sz="0" w:space="0" w:color="auto"/>
        <w:left w:val="none" w:sz="0" w:space="0" w:color="auto"/>
        <w:bottom w:val="none" w:sz="0" w:space="0" w:color="auto"/>
        <w:right w:val="none" w:sz="0" w:space="0" w:color="auto"/>
      </w:divBdr>
    </w:div>
    <w:div w:id="32224718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05365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6909161">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7708911">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1614749">
      <w:bodyDiv w:val="1"/>
      <w:marLeft w:val="0"/>
      <w:marRight w:val="0"/>
      <w:marTop w:val="0"/>
      <w:marBottom w:val="0"/>
      <w:divBdr>
        <w:top w:val="none" w:sz="0" w:space="0" w:color="auto"/>
        <w:left w:val="none" w:sz="0" w:space="0" w:color="auto"/>
        <w:bottom w:val="none" w:sz="0" w:space="0" w:color="auto"/>
        <w:right w:val="none" w:sz="0" w:space="0" w:color="auto"/>
      </w:divBdr>
    </w:div>
    <w:div w:id="331758440">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461705">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561836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6739778">
      <w:bodyDiv w:val="1"/>
      <w:marLeft w:val="0"/>
      <w:marRight w:val="0"/>
      <w:marTop w:val="0"/>
      <w:marBottom w:val="0"/>
      <w:divBdr>
        <w:top w:val="none" w:sz="0" w:space="0" w:color="auto"/>
        <w:left w:val="none" w:sz="0" w:space="0" w:color="auto"/>
        <w:bottom w:val="none" w:sz="0" w:space="0" w:color="auto"/>
        <w:right w:val="none" w:sz="0" w:space="0" w:color="auto"/>
      </w:divBdr>
    </w:div>
    <w:div w:id="336810030">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584828">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77408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125612">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1586465">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78528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78732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49795207">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222976">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536939">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2458726">
      <w:bodyDiv w:val="1"/>
      <w:marLeft w:val="0"/>
      <w:marRight w:val="0"/>
      <w:marTop w:val="0"/>
      <w:marBottom w:val="0"/>
      <w:divBdr>
        <w:top w:val="none" w:sz="0" w:space="0" w:color="auto"/>
        <w:left w:val="none" w:sz="0" w:space="0" w:color="auto"/>
        <w:bottom w:val="none" w:sz="0" w:space="0" w:color="auto"/>
        <w:right w:val="none" w:sz="0" w:space="0" w:color="auto"/>
      </w:divBdr>
    </w:div>
    <w:div w:id="352727051">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577567">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38962">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6657762">
      <w:bodyDiv w:val="1"/>
      <w:marLeft w:val="0"/>
      <w:marRight w:val="0"/>
      <w:marTop w:val="0"/>
      <w:marBottom w:val="0"/>
      <w:divBdr>
        <w:top w:val="none" w:sz="0" w:space="0" w:color="auto"/>
        <w:left w:val="none" w:sz="0" w:space="0" w:color="auto"/>
        <w:bottom w:val="none" w:sz="0" w:space="0" w:color="auto"/>
        <w:right w:val="none" w:sz="0" w:space="0" w:color="auto"/>
      </w:divBdr>
    </w:div>
    <w:div w:id="357052201">
      <w:bodyDiv w:val="1"/>
      <w:marLeft w:val="0"/>
      <w:marRight w:val="0"/>
      <w:marTop w:val="0"/>
      <w:marBottom w:val="0"/>
      <w:divBdr>
        <w:top w:val="none" w:sz="0" w:space="0" w:color="auto"/>
        <w:left w:val="none" w:sz="0" w:space="0" w:color="auto"/>
        <w:bottom w:val="none" w:sz="0" w:space="0" w:color="auto"/>
        <w:right w:val="none" w:sz="0" w:space="0" w:color="auto"/>
      </w:divBdr>
    </w:div>
    <w:div w:id="357201629">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59283357">
      <w:bodyDiv w:val="1"/>
      <w:marLeft w:val="0"/>
      <w:marRight w:val="0"/>
      <w:marTop w:val="0"/>
      <w:marBottom w:val="0"/>
      <w:divBdr>
        <w:top w:val="none" w:sz="0" w:space="0" w:color="auto"/>
        <w:left w:val="none" w:sz="0" w:space="0" w:color="auto"/>
        <w:bottom w:val="none" w:sz="0" w:space="0" w:color="auto"/>
        <w:right w:val="none" w:sz="0" w:space="0" w:color="auto"/>
      </w:divBdr>
    </w:div>
    <w:div w:id="359550065">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5725">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2947188">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487128">
      <w:bodyDiv w:val="1"/>
      <w:marLeft w:val="0"/>
      <w:marRight w:val="0"/>
      <w:marTop w:val="0"/>
      <w:marBottom w:val="0"/>
      <w:divBdr>
        <w:top w:val="none" w:sz="0" w:space="0" w:color="auto"/>
        <w:left w:val="none" w:sz="0" w:space="0" w:color="auto"/>
        <w:bottom w:val="none" w:sz="0" w:space="0" w:color="auto"/>
        <w:right w:val="none" w:sz="0" w:space="0" w:color="auto"/>
      </w:divBdr>
    </w:div>
    <w:div w:id="363677149">
      <w:bodyDiv w:val="1"/>
      <w:marLeft w:val="0"/>
      <w:marRight w:val="0"/>
      <w:marTop w:val="0"/>
      <w:marBottom w:val="0"/>
      <w:divBdr>
        <w:top w:val="none" w:sz="0" w:space="0" w:color="auto"/>
        <w:left w:val="none" w:sz="0" w:space="0" w:color="auto"/>
        <w:bottom w:val="none" w:sz="0" w:space="0" w:color="auto"/>
        <w:right w:val="none" w:sz="0" w:space="0" w:color="auto"/>
      </w:divBdr>
    </w:div>
    <w:div w:id="363678231">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212291">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299395">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772761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8917513">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69452104">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118164">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506523">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205316">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319565">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3128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549666">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440998">
      <w:bodyDiv w:val="1"/>
      <w:marLeft w:val="0"/>
      <w:marRight w:val="0"/>
      <w:marTop w:val="0"/>
      <w:marBottom w:val="0"/>
      <w:divBdr>
        <w:top w:val="none" w:sz="0" w:space="0" w:color="auto"/>
        <w:left w:val="none" w:sz="0" w:space="0" w:color="auto"/>
        <w:bottom w:val="none" w:sz="0" w:space="0" w:color="auto"/>
        <w:right w:val="none" w:sz="0" w:space="0" w:color="auto"/>
      </w:divBdr>
    </w:div>
    <w:div w:id="380524494">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173107">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2196">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260091">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495290">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5958496">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730176">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609228">
      <w:bodyDiv w:val="1"/>
      <w:marLeft w:val="0"/>
      <w:marRight w:val="0"/>
      <w:marTop w:val="0"/>
      <w:marBottom w:val="0"/>
      <w:divBdr>
        <w:top w:val="none" w:sz="0" w:space="0" w:color="auto"/>
        <w:left w:val="none" w:sz="0" w:space="0" w:color="auto"/>
        <w:bottom w:val="none" w:sz="0" w:space="0" w:color="auto"/>
        <w:right w:val="none" w:sz="0" w:space="0" w:color="auto"/>
      </w:divBdr>
    </w:div>
    <w:div w:id="387732703">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387367">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69759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1345553">
      <w:bodyDiv w:val="1"/>
      <w:marLeft w:val="0"/>
      <w:marRight w:val="0"/>
      <w:marTop w:val="0"/>
      <w:marBottom w:val="0"/>
      <w:divBdr>
        <w:top w:val="none" w:sz="0" w:space="0" w:color="auto"/>
        <w:left w:val="none" w:sz="0" w:space="0" w:color="auto"/>
        <w:bottom w:val="none" w:sz="0" w:space="0" w:color="auto"/>
        <w:right w:val="none" w:sz="0" w:space="0" w:color="auto"/>
      </w:divBdr>
    </w:div>
    <w:div w:id="391588693">
      <w:bodyDiv w:val="1"/>
      <w:marLeft w:val="0"/>
      <w:marRight w:val="0"/>
      <w:marTop w:val="0"/>
      <w:marBottom w:val="0"/>
      <w:divBdr>
        <w:top w:val="none" w:sz="0" w:space="0" w:color="auto"/>
        <w:left w:val="none" w:sz="0" w:space="0" w:color="auto"/>
        <w:bottom w:val="none" w:sz="0" w:space="0" w:color="auto"/>
        <w:right w:val="none" w:sz="0" w:space="0" w:color="auto"/>
      </w:divBdr>
    </w:div>
    <w:div w:id="392507534">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3889914">
      <w:bodyDiv w:val="1"/>
      <w:marLeft w:val="0"/>
      <w:marRight w:val="0"/>
      <w:marTop w:val="0"/>
      <w:marBottom w:val="0"/>
      <w:divBdr>
        <w:top w:val="none" w:sz="0" w:space="0" w:color="auto"/>
        <w:left w:val="none" w:sz="0" w:space="0" w:color="auto"/>
        <w:bottom w:val="none" w:sz="0" w:space="0" w:color="auto"/>
        <w:right w:val="none" w:sz="0" w:space="0" w:color="auto"/>
      </w:divBdr>
    </w:div>
    <w:div w:id="394549539">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18686">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1758135">
      <w:bodyDiv w:val="1"/>
      <w:marLeft w:val="0"/>
      <w:marRight w:val="0"/>
      <w:marTop w:val="0"/>
      <w:marBottom w:val="0"/>
      <w:divBdr>
        <w:top w:val="none" w:sz="0" w:space="0" w:color="auto"/>
        <w:left w:val="none" w:sz="0" w:space="0" w:color="auto"/>
        <w:bottom w:val="none" w:sz="0" w:space="0" w:color="auto"/>
        <w:right w:val="none" w:sz="0" w:space="0" w:color="auto"/>
      </w:divBdr>
    </w:div>
    <w:div w:id="401950097">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2993270">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144268">
      <w:bodyDiv w:val="1"/>
      <w:marLeft w:val="0"/>
      <w:marRight w:val="0"/>
      <w:marTop w:val="0"/>
      <w:marBottom w:val="0"/>
      <w:divBdr>
        <w:top w:val="none" w:sz="0" w:space="0" w:color="auto"/>
        <w:left w:val="none" w:sz="0" w:space="0" w:color="auto"/>
        <w:bottom w:val="none" w:sz="0" w:space="0" w:color="auto"/>
        <w:right w:val="none" w:sz="0" w:space="0" w:color="auto"/>
      </w:divBdr>
    </w:div>
    <w:div w:id="403183437">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3798228">
      <w:bodyDiv w:val="1"/>
      <w:marLeft w:val="0"/>
      <w:marRight w:val="0"/>
      <w:marTop w:val="0"/>
      <w:marBottom w:val="0"/>
      <w:divBdr>
        <w:top w:val="none" w:sz="0" w:space="0" w:color="auto"/>
        <w:left w:val="none" w:sz="0" w:space="0" w:color="auto"/>
        <w:bottom w:val="none" w:sz="0" w:space="0" w:color="auto"/>
        <w:right w:val="none" w:sz="0" w:space="0" w:color="auto"/>
      </w:divBdr>
    </w:div>
    <w:div w:id="404181301">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230069">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045341">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188691">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349329">
      <w:bodyDiv w:val="1"/>
      <w:marLeft w:val="0"/>
      <w:marRight w:val="0"/>
      <w:marTop w:val="0"/>
      <w:marBottom w:val="0"/>
      <w:divBdr>
        <w:top w:val="none" w:sz="0" w:space="0" w:color="auto"/>
        <w:left w:val="none" w:sz="0" w:space="0" w:color="auto"/>
        <w:bottom w:val="none" w:sz="0" w:space="0" w:color="auto"/>
        <w:right w:val="none" w:sz="0" w:space="0" w:color="auto"/>
      </w:divBdr>
    </w:div>
    <w:div w:id="409698102">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09891608">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389350">
      <w:bodyDiv w:val="1"/>
      <w:marLeft w:val="0"/>
      <w:marRight w:val="0"/>
      <w:marTop w:val="0"/>
      <w:marBottom w:val="0"/>
      <w:divBdr>
        <w:top w:val="none" w:sz="0" w:space="0" w:color="auto"/>
        <w:left w:val="none" w:sz="0" w:space="0" w:color="auto"/>
        <w:bottom w:val="none" w:sz="0" w:space="0" w:color="auto"/>
        <w:right w:val="none" w:sz="0" w:space="0" w:color="auto"/>
      </w:divBdr>
    </w:div>
    <w:div w:id="411466044">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2893841">
      <w:bodyDiv w:val="1"/>
      <w:marLeft w:val="0"/>
      <w:marRight w:val="0"/>
      <w:marTop w:val="0"/>
      <w:marBottom w:val="0"/>
      <w:divBdr>
        <w:top w:val="none" w:sz="0" w:space="0" w:color="auto"/>
        <w:left w:val="none" w:sz="0" w:space="0" w:color="auto"/>
        <w:bottom w:val="none" w:sz="0" w:space="0" w:color="auto"/>
        <w:right w:val="none" w:sz="0" w:space="0" w:color="auto"/>
      </w:divBdr>
    </w:div>
    <w:div w:id="413940652">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13534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398720">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06490">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5976540">
      <w:bodyDiv w:val="1"/>
      <w:marLeft w:val="0"/>
      <w:marRight w:val="0"/>
      <w:marTop w:val="0"/>
      <w:marBottom w:val="0"/>
      <w:divBdr>
        <w:top w:val="none" w:sz="0" w:space="0" w:color="auto"/>
        <w:left w:val="none" w:sz="0" w:space="0" w:color="auto"/>
        <w:bottom w:val="none" w:sz="0" w:space="0" w:color="auto"/>
        <w:right w:val="none" w:sz="0" w:space="0" w:color="auto"/>
      </w:divBdr>
    </w:div>
    <w:div w:id="416023123">
      <w:bodyDiv w:val="1"/>
      <w:marLeft w:val="0"/>
      <w:marRight w:val="0"/>
      <w:marTop w:val="0"/>
      <w:marBottom w:val="0"/>
      <w:divBdr>
        <w:top w:val="none" w:sz="0" w:space="0" w:color="auto"/>
        <w:left w:val="none" w:sz="0" w:space="0" w:color="auto"/>
        <w:bottom w:val="none" w:sz="0" w:space="0" w:color="auto"/>
        <w:right w:val="none" w:sz="0" w:space="0" w:color="auto"/>
      </w:divBdr>
    </w:div>
    <w:div w:id="416246787">
      <w:bodyDiv w:val="1"/>
      <w:marLeft w:val="0"/>
      <w:marRight w:val="0"/>
      <w:marTop w:val="0"/>
      <w:marBottom w:val="0"/>
      <w:divBdr>
        <w:top w:val="none" w:sz="0" w:space="0" w:color="auto"/>
        <w:left w:val="none" w:sz="0" w:space="0" w:color="auto"/>
        <w:bottom w:val="none" w:sz="0" w:space="0" w:color="auto"/>
        <w:right w:val="none" w:sz="0" w:space="0" w:color="auto"/>
      </w:divBdr>
    </w:div>
    <w:div w:id="416249210">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67404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2992434">
      <w:bodyDiv w:val="1"/>
      <w:marLeft w:val="0"/>
      <w:marRight w:val="0"/>
      <w:marTop w:val="0"/>
      <w:marBottom w:val="0"/>
      <w:divBdr>
        <w:top w:val="none" w:sz="0" w:space="0" w:color="auto"/>
        <w:left w:val="none" w:sz="0" w:space="0" w:color="auto"/>
        <w:bottom w:val="none" w:sz="0" w:space="0" w:color="auto"/>
        <w:right w:val="none" w:sz="0" w:space="0" w:color="auto"/>
      </w:divBdr>
    </w:div>
    <w:div w:id="423377260">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686506">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657788">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6855095">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29812358">
      <w:bodyDiv w:val="1"/>
      <w:marLeft w:val="0"/>
      <w:marRight w:val="0"/>
      <w:marTop w:val="0"/>
      <w:marBottom w:val="0"/>
      <w:divBdr>
        <w:top w:val="none" w:sz="0" w:space="0" w:color="auto"/>
        <w:left w:val="none" w:sz="0" w:space="0" w:color="auto"/>
        <w:bottom w:val="none" w:sz="0" w:space="0" w:color="auto"/>
        <w:right w:val="none" w:sz="0" w:space="0" w:color="auto"/>
      </w:divBdr>
    </w:div>
    <w:div w:id="429854164">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5866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485688">
      <w:bodyDiv w:val="1"/>
      <w:marLeft w:val="0"/>
      <w:marRight w:val="0"/>
      <w:marTop w:val="0"/>
      <w:marBottom w:val="0"/>
      <w:divBdr>
        <w:top w:val="none" w:sz="0" w:space="0" w:color="auto"/>
        <w:left w:val="none" w:sz="0" w:space="0" w:color="auto"/>
        <w:bottom w:val="none" w:sz="0" w:space="0" w:color="auto"/>
        <w:right w:val="none" w:sz="0" w:space="0" w:color="auto"/>
      </w:divBdr>
    </w:div>
    <w:div w:id="436559208">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6948839">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11219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39883563">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2847900">
      <w:bodyDiv w:val="1"/>
      <w:marLeft w:val="0"/>
      <w:marRight w:val="0"/>
      <w:marTop w:val="0"/>
      <w:marBottom w:val="0"/>
      <w:divBdr>
        <w:top w:val="none" w:sz="0" w:space="0" w:color="auto"/>
        <w:left w:val="none" w:sz="0" w:space="0" w:color="auto"/>
        <w:bottom w:val="none" w:sz="0" w:space="0" w:color="auto"/>
        <w:right w:val="none" w:sz="0" w:space="0" w:color="auto"/>
      </w:divBdr>
    </w:div>
    <w:div w:id="442916975">
      <w:bodyDiv w:val="1"/>
      <w:marLeft w:val="0"/>
      <w:marRight w:val="0"/>
      <w:marTop w:val="0"/>
      <w:marBottom w:val="0"/>
      <w:divBdr>
        <w:top w:val="none" w:sz="0" w:space="0" w:color="auto"/>
        <w:left w:val="none" w:sz="0" w:space="0" w:color="auto"/>
        <w:bottom w:val="none" w:sz="0" w:space="0" w:color="auto"/>
        <w:right w:val="none" w:sz="0" w:space="0" w:color="auto"/>
      </w:divBdr>
    </w:div>
    <w:div w:id="443159109">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421927">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4616671">
      <w:bodyDiv w:val="1"/>
      <w:marLeft w:val="0"/>
      <w:marRight w:val="0"/>
      <w:marTop w:val="0"/>
      <w:marBottom w:val="0"/>
      <w:divBdr>
        <w:top w:val="none" w:sz="0" w:space="0" w:color="auto"/>
        <w:left w:val="none" w:sz="0" w:space="0" w:color="auto"/>
        <w:bottom w:val="none" w:sz="0" w:space="0" w:color="auto"/>
        <w:right w:val="none" w:sz="0" w:space="0" w:color="auto"/>
      </w:divBdr>
    </w:div>
    <w:div w:id="44573915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6778966">
      <w:bodyDiv w:val="1"/>
      <w:marLeft w:val="0"/>
      <w:marRight w:val="0"/>
      <w:marTop w:val="0"/>
      <w:marBottom w:val="0"/>
      <w:divBdr>
        <w:top w:val="none" w:sz="0" w:space="0" w:color="auto"/>
        <w:left w:val="none" w:sz="0" w:space="0" w:color="auto"/>
        <w:bottom w:val="none" w:sz="0" w:space="0" w:color="auto"/>
        <w:right w:val="none" w:sz="0" w:space="0" w:color="auto"/>
      </w:divBdr>
    </w:div>
    <w:div w:id="446895838">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514557">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049761">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086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08280">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79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4640575">
      <w:bodyDiv w:val="1"/>
      <w:marLeft w:val="0"/>
      <w:marRight w:val="0"/>
      <w:marTop w:val="0"/>
      <w:marBottom w:val="0"/>
      <w:divBdr>
        <w:top w:val="none" w:sz="0" w:space="0" w:color="auto"/>
        <w:left w:val="none" w:sz="0" w:space="0" w:color="auto"/>
        <w:bottom w:val="none" w:sz="0" w:space="0" w:color="auto"/>
        <w:right w:val="none" w:sz="0" w:space="0" w:color="auto"/>
      </w:divBdr>
    </w:div>
    <w:div w:id="455027960">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8186233">
      <w:bodyDiv w:val="1"/>
      <w:marLeft w:val="0"/>
      <w:marRight w:val="0"/>
      <w:marTop w:val="0"/>
      <w:marBottom w:val="0"/>
      <w:divBdr>
        <w:top w:val="none" w:sz="0" w:space="0" w:color="auto"/>
        <w:left w:val="none" w:sz="0" w:space="0" w:color="auto"/>
        <w:bottom w:val="none" w:sz="0" w:space="0" w:color="auto"/>
        <w:right w:val="none" w:sz="0" w:space="0" w:color="auto"/>
      </w:divBdr>
    </w:div>
    <w:div w:id="459153846">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497944">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08572">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6823">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047538">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5899442">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5374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7479480">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025745">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449845">
      <w:bodyDiv w:val="1"/>
      <w:marLeft w:val="0"/>
      <w:marRight w:val="0"/>
      <w:marTop w:val="0"/>
      <w:marBottom w:val="0"/>
      <w:divBdr>
        <w:top w:val="none" w:sz="0" w:space="0" w:color="auto"/>
        <w:left w:val="none" w:sz="0" w:space="0" w:color="auto"/>
        <w:bottom w:val="none" w:sz="0" w:space="0" w:color="auto"/>
        <w:right w:val="none" w:sz="0" w:space="0" w:color="auto"/>
      </w:divBdr>
    </w:div>
    <w:div w:id="472869958">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3109269">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340943">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6605207">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804631">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3771">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3347">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132050">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291003">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7286319">
      <w:bodyDiv w:val="1"/>
      <w:marLeft w:val="0"/>
      <w:marRight w:val="0"/>
      <w:marTop w:val="0"/>
      <w:marBottom w:val="0"/>
      <w:divBdr>
        <w:top w:val="none" w:sz="0" w:space="0" w:color="auto"/>
        <w:left w:val="none" w:sz="0" w:space="0" w:color="auto"/>
        <w:bottom w:val="none" w:sz="0" w:space="0" w:color="auto"/>
        <w:right w:val="none" w:sz="0" w:space="0" w:color="auto"/>
      </w:divBdr>
    </w:div>
    <w:div w:id="487329583">
      <w:bodyDiv w:val="1"/>
      <w:marLeft w:val="0"/>
      <w:marRight w:val="0"/>
      <w:marTop w:val="0"/>
      <w:marBottom w:val="0"/>
      <w:divBdr>
        <w:top w:val="none" w:sz="0" w:space="0" w:color="auto"/>
        <w:left w:val="none" w:sz="0" w:space="0" w:color="auto"/>
        <w:bottom w:val="none" w:sz="0" w:space="0" w:color="auto"/>
        <w:right w:val="none" w:sz="0" w:space="0" w:color="auto"/>
      </w:divBdr>
    </w:div>
    <w:div w:id="487936928">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404936">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252962">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89714640">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1215785">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22530">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762911">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422898">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462886">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239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693261">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251433">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4977466">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1903">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136619">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7907862">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8565533">
      <w:bodyDiv w:val="1"/>
      <w:marLeft w:val="0"/>
      <w:marRight w:val="0"/>
      <w:marTop w:val="0"/>
      <w:marBottom w:val="0"/>
      <w:divBdr>
        <w:top w:val="none" w:sz="0" w:space="0" w:color="auto"/>
        <w:left w:val="none" w:sz="0" w:space="0" w:color="auto"/>
        <w:bottom w:val="none" w:sz="0" w:space="0" w:color="auto"/>
        <w:right w:val="none" w:sz="0" w:space="0" w:color="auto"/>
      </w:divBdr>
    </w:div>
    <w:div w:id="508638567">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491453">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038749">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0652">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64645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572017">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114108">
      <w:bodyDiv w:val="1"/>
      <w:marLeft w:val="0"/>
      <w:marRight w:val="0"/>
      <w:marTop w:val="0"/>
      <w:marBottom w:val="0"/>
      <w:divBdr>
        <w:top w:val="none" w:sz="0" w:space="0" w:color="auto"/>
        <w:left w:val="none" w:sz="0" w:space="0" w:color="auto"/>
        <w:bottom w:val="none" w:sz="0" w:space="0" w:color="auto"/>
        <w:right w:val="none" w:sz="0" w:space="0" w:color="auto"/>
      </w:divBdr>
    </w:div>
    <w:div w:id="515769566">
      <w:bodyDiv w:val="1"/>
      <w:marLeft w:val="0"/>
      <w:marRight w:val="0"/>
      <w:marTop w:val="0"/>
      <w:marBottom w:val="0"/>
      <w:divBdr>
        <w:top w:val="none" w:sz="0" w:space="0" w:color="auto"/>
        <w:left w:val="none" w:sz="0" w:space="0" w:color="auto"/>
        <w:bottom w:val="none" w:sz="0" w:space="0" w:color="auto"/>
        <w:right w:val="none" w:sz="0" w:space="0" w:color="auto"/>
      </w:divBdr>
    </w:div>
    <w:div w:id="515849992">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576362">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9008950">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1966075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014187">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47576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3784328">
      <w:bodyDiv w:val="1"/>
      <w:marLeft w:val="0"/>
      <w:marRight w:val="0"/>
      <w:marTop w:val="0"/>
      <w:marBottom w:val="0"/>
      <w:divBdr>
        <w:top w:val="none" w:sz="0" w:space="0" w:color="auto"/>
        <w:left w:val="none" w:sz="0" w:space="0" w:color="auto"/>
        <w:bottom w:val="none" w:sz="0" w:space="0" w:color="auto"/>
        <w:right w:val="none" w:sz="0" w:space="0" w:color="auto"/>
      </w:divBdr>
    </w:div>
    <w:div w:id="524170606">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4364845">
      <w:bodyDiv w:val="1"/>
      <w:marLeft w:val="0"/>
      <w:marRight w:val="0"/>
      <w:marTop w:val="0"/>
      <w:marBottom w:val="0"/>
      <w:divBdr>
        <w:top w:val="none" w:sz="0" w:space="0" w:color="auto"/>
        <w:left w:val="none" w:sz="0" w:space="0" w:color="auto"/>
        <w:bottom w:val="none" w:sz="0" w:space="0" w:color="auto"/>
        <w:right w:val="none" w:sz="0" w:space="0" w:color="auto"/>
      </w:divBdr>
    </w:div>
    <w:div w:id="524372267">
      <w:bodyDiv w:val="1"/>
      <w:marLeft w:val="0"/>
      <w:marRight w:val="0"/>
      <w:marTop w:val="0"/>
      <w:marBottom w:val="0"/>
      <w:divBdr>
        <w:top w:val="none" w:sz="0" w:space="0" w:color="auto"/>
        <w:left w:val="none" w:sz="0" w:space="0" w:color="auto"/>
        <w:bottom w:val="none" w:sz="0" w:space="0" w:color="auto"/>
        <w:right w:val="none" w:sz="0" w:space="0" w:color="auto"/>
      </w:divBdr>
    </w:div>
    <w:div w:id="525018753">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6212221">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8950350">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00015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122">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036237">
      <w:bodyDiv w:val="1"/>
      <w:marLeft w:val="0"/>
      <w:marRight w:val="0"/>
      <w:marTop w:val="0"/>
      <w:marBottom w:val="0"/>
      <w:divBdr>
        <w:top w:val="none" w:sz="0" w:space="0" w:color="auto"/>
        <w:left w:val="none" w:sz="0" w:space="0" w:color="auto"/>
        <w:bottom w:val="none" w:sz="0" w:space="0" w:color="auto"/>
        <w:right w:val="none" w:sz="0" w:space="0" w:color="auto"/>
      </w:divBdr>
    </w:div>
    <w:div w:id="533738949">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388567">
      <w:bodyDiv w:val="1"/>
      <w:marLeft w:val="0"/>
      <w:marRight w:val="0"/>
      <w:marTop w:val="0"/>
      <w:marBottom w:val="0"/>
      <w:divBdr>
        <w:top w:val="none" w:sz="0" w:space="0" w:color="auto"/>
        <w:left w:val="none" w:sz="0" w:space="0" w:color="auto"/>
        <w:bottom w:val="none" w:sz="0" w:space="0" w:color="auto"/>
        <w:right w:val="none" w:sz="0" w:space="0" w:color="auto"/>
      </w:divBdr>
    </w:div>
    <w:div w:id="534660900">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7358838">
      <w:bodyDiv w:val="1"/>
      <w:marLeft w:val="0"/>
      <w:marRight w:val="0"/>
      <w:marTop w:val="0"/>
      <w:marBottom w:val="0"/>
      <w:divBdr>
        <w:top w:val="none" w:sz="0" w:space="0" w:color="auto"/>
        <w:left w:val="none" w:sz="0" w:space="0" w:color="auto"/>
        <w:bottom w:val="none" w:sz="0" w:space="0" w:color="auto"/>
        <w:right w:val="none" w:sz="0" w:space="0" w:color="auto"/>
      </w:divBdr>
    </w:div>
    <w:div w:id="537931097">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8124576">
      <w:bodyDiv w:val="1"/>
      <w:marLeft w:val="0"/>
      <w:marRight w:val="0"/>
      <w:marTop w:val="0"/>
      <w:marBottom w:val="0"/>
      <w:divBdr>
        <w:top w:val="none" w:sz="0" w:space="0" w:color="auto"/>
        <w:left w:val="none" w:sz="0" w:space="0" w:color="auto"/>
        <w:bottom w:val="none" w:sz="0" w:space="0" w:color="auto"/>
        <w:right w:val="none" w:sz="0" w:space="0" w:color="auto"/>
      </w:divBdr>
    </w:div>
    <w:div w:id="538126426">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39828919">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172129">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254006">
      <w:bodyDiv w:val="1"/>
      <w:marLeft w:val="0"/>
      <w:marRight w:val="0"/>
      <w:marTop w:val="0"/>
      <w:marBottom w:val="0"/>
      <w:divBdr>
        <w:top w:val="none" w:sz="0" w:space="0" w:color="auto"/>
        <w:left w:val="none" w:sz="0" w:space="0" w:color="auto"/>
        <w:bottom w:val="none" w:sz="0" w:space="0" w:color="auto"/>
        <w:right w:val="none" w:sz="0" w:space="0" w:color="auto"/>
      </w:divBdr>
    </w:div>
    <w:div w:id="542522506">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2907521">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4491261">
      <w:bodyDiv w:val="1"/>
      <w:marLeft w:val="0"/>
      <w:marRight w:val="0"/>
      <w:marTop w:val="0"/>
      <w:marBottom w:val="0"/>
      <w:divBdr>
        <w:top w:val="none" w:sz="0" w:space="0" w:color="auto"/>
        <w:left w:val="none" w:sz="0" w:space="0" w:color="auto"/>
        <w:bottom w:val="none" w:sz="0" w:space="0" w:color="auto"/>
        <w:right w:val="none" w:sz="0" w:space="0" w:color="auto"/>
      </w:divBdr>
    </w:div>
    <w:div w:id="544678444">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869062">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110938">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764773">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19474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312395">
      <w:bodyDiv w:val="1"/>
      <w:marLeft w:val="0"/>
      <w:marRight w:val="0"/>
      <w:marTop w:val="0"/>
      <w:marBottom w:val="0"/>
      <w:divBdr>
        <w:top w:val="none" w:sz="0" w:space="0" w:color="auto"/>
        <w:left w:val="none" w:sz="0" w:space="0" w:color="auto"/>
        <w:bottom w:val="none" w:sz="0" w:space="0" w:color="auto"/>
        <w:right w:val="none" w:sz="0" w:space="0" w:color="auto"/>
      </w:divBdr>
    </w:div>
    <w:div w:id="550460665">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77168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2733248">
      <w:bodyDiv w:val="1"/>
      <w:marLeft w:val="0"/>
      <w:marRight w:val="0"/>
      <w:marTop w:val="0"/>
      <w:marBottom w:val="0"/>
      <w:divBdr>
        <w:top w:val="none" w:sz="0" w:space="0" w:color="auto"/>
        <w:left w:val="none" w:sz="0" w:space="0" w:color="auto"/>
        <w:bottom w:val="none" w:sz="0" w:space="0" w:color="auto"/>
        <w:right w:val="none" w:sz="0" w:space="0" w:color="auto"/>
      </w:divBdr>
    </w:div>
    <w:div w:id="554051010">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5817122">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284688">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130098">
      <w:bodyDiv w:val="1"/>
      <w:marLeft w:val="0"/>
      <w:marRight w:val="0"/>
      <w:marTop w:val="0"/>
      <w:marBottom w:val="0"/>
      <w:divBdr>
        <w:top w:val="none" w:sz="0" w:space="0" w:color="auto"/>
        <w:left w:val="none" w:sz="0" w:space="0" w:color="auto"/>
        <w:bottom w:val="none" w:sz="0" w:space="0" w:color="auto"/>
        <w:right w:val="none" w:sz="0" w:space="0" w:color="auto"/>
      </w:divBdr>
    </w:div>
    <w:div w:id="557278162">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250690">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59825435">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29823">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79636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3880235">
      <w:bodyDiv w:val="1"/>
      <w:marLeft w:val="0"/>
      <w:marRight w:val="0"/>
      <w:marTop w:val="0"/>
      <w:marBottom w:val="0"/>
      <w:divBdr>
        <w:top w:val="none" w:sz="0" w:space="0" w:color="auto"/>
        <w:left w:val="none" w:sz="0" w:space="0" w:color="auto"/>
        <w:bottom w:val="none" w:sz="0" w:space="0" w:color="auto"/>
        <w:right w:val="none" w:sz="0" w:space="0" w:color="auto"/>
      </w:divBdr>
    </w:div>
    <w:div w:id="564068987">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7032583">
      <w:bodyDiv w:val="1"/>
      <w:marLeft w:val="0"/>
      <w:marRight w:val="0"/>
      <w:marTop w:val="0"/>
      <w:marBottom w:val="0"/>
      <w:divBdr>
        <w:top w:val="none" w:sz="0" w:space="0" w:color="auto"/>
        <w:left w:val="none" w:sz="0" w:space="0" w:color="auto"/>
        <w:bottom w:val="none" w:sz="0" w:space="0" w:color="auto"/>
        <w:right w:val="none" w:sz="0" w:space="0" w:color="auto"/>
      </w:divBdr>
    </w:div>
    <w:div w:id="567881993">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618514">
      <w:bodyDiv w:val="1"/>
      <w:marLeft w:val="0"/>
      <w:marRight w:val="0"/>
      <w:marTop w:val="0"/>
      <w:marBottom w:val="0"/>
      <w:divBdr>
        <w:top w:val="none" w:sz="0" w:space="0" w:color="auto"/>
        <w:left w:val="none" w:sz="0" w:space="0" w:color="auto"/>
        <w:bottom w:val="none" w:sz="0" w:space="0" w:color="auto"/>
        <w:right w:val="none" w:sz="0" w:space="0" w:color="auto"/>
      </w:divBdr>
    </w:div>
    <w:div w:id="568618601">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69001689">
      <w:bodyDiv w:val="1"/>
      <w:marLeft w:val="0"/>
      <w:marRight w:val="0"/>
      <w:marTop w:val="0"/>
      <w:marBottom w:val="0"/>
      <w:divBdr>
        <w:top w:val="none" w:sz="0" w:space="0" w:color="auto"/>
        <w:left w:val="none" w:sz="0" w:space="0" w:color="auto"/>
        <w:bottom w:val="none" w:sz="0" w:space="0" w:color="auto"/>
        <w:right w:val="none" w:sz="0" w:space="0" w:color="auto"/>
      </w:divBdr>
    </w:div>
    <w:div w:id="569005882">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165777">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618760">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3900327">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297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017042">
      <w:bodyDiv w:val="1"/>
      <w:marLeft w:val="0"/>
      <w:marRight w:val="0"/>
      <w:marTop w:val="0"/>
      <w:marBottom w:val="0"/>
      <w:divBdr>
        <w:top w:val="none" w:sz="0" w:space="0" w:color="auto"/>
        <w:left w:val="none" w:sz="0" w:space="0" w:color="auto"/>
        <w:bottom w:val="none" w:sz="0" w:space="0" w:color="auto"/>
        <w:right w:val="none" w:sz="0" w:space="0" w:color="auto"/>
      </w:divBdr>
    </w:div>
    <w:div w:id="576668709">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252357">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639954">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767040">
      <w:bodyDiv w:val="1"/>
      <w:marLeft w:val="0"/>
      <w:marRight w:val="0"/>
      <w:marTop w:val="0"/>
      <w:marBottom w:val="0"/>
      <w:divBdr>
        <w:top w:val="none" w:sz="0" w:space="0" w:color="auto"/>
        <w:left w:val="none" w:sz="0" w:space="0" w:color="auto"/>
        <w:bottom w:val="none" w:sz="0" w:space="0" w:color="auto"/>
        <w:right w:val="none" w:sz="0" w:space="0" w:color="auto"/>
      </w:divBdr>
    </w:div>
    <w:div w:id="58283315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226643">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3952489">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578911">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040796">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498786">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009486">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2856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082047">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3736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4704496">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5867329">
      <w:bodyDiv w:val="1"/>
      <w:marLeft w:val="0"/>
      <w:marRight w:val="0"/>
      <w:marTop w:val="0"/>
      <w:marBottom w:val="0"/>
      <w:divBdr>
        <w:top w:val="none" w:sz="0" w:space="0" w:color="auto"/>
        <w:left w:val="none" w:sz="0" w:space="0" w:color="auto"/>
        <w:bottom w:val="none" w:sz="0" w:space="0" w:color="auto"/>
        <w:right w:val="none" w:sz="0" w:space="0" w:color="auto"/>
      </w:divBdr>
    </w:div>
    <w:div w:id="595990160">
      <w:bodyDiv w:val="1"/>
      <w:marLeft w:val="0"/>
      <w:marRight w:val="0"/>
      <w:marTop w:val="0"/>
      <w:marBottom w:val="0"/>
      <w:divBdr>
        <w:top w:val="none" w:sz="0" w:space="0" w:color="auto"/>
        <w:left w:val="none" w:sz="0" w:space="0" w:color="auto"/>
        <w:bottom w:val="none" w:sz="0" w:space="0" w:color="auto"/>
        <w:right w:val="none" w:sz="0" w:space="0" w:color="auto"/>
      </w:divBdr>
    </w:div>
    <w:div w:id="596252949">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256857">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643296">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220795">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3893">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26326">
      <w:bodyDiv w:val="1"/>
      <w:marLeft w:val="0"/>
      <w:marRight w:val="0"/>
      <w:marTop w:val="0"/>
      <w:marBottom w:val="0"/>
      <w:divBdr>
        <w:top w:val="none" w:sz="0" w:space="0" w:color="auto"/>
        <w:left w:val="none" w:sz="0" w:space="0" w:color="auto"/>
        <w:bottom w:val="none" w:sz="0" w:space="0" w:color="auto"/>
        <w:right w:val="none" w:sz="0" w:space="0" w:color="auto"/>
      </w:divBdr>
    </w:div>
    <w:div w:id="599728006">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1648550">
      <w:bodyDiv w:val="1"/>
      <w:marLeft w:val="0"/>
      <w:marRight w:val="0"/>
      <w:marTop w:val="0"/>
      <w:marBottom w:val="0"/>
      <w:divBdr>
        <w:top w:val="none" w:sz="0" w:space="0" w:color="auto"/>
        <w:left w:val="none" w:sz="0" w:space="0" w:color="auto"/>
        <w:bottom w:val="none" w:sz="0" w:space="0" w:color="auto"/>
        <w:right w:val="none" w:sz="0" w:space="0" w:color="auto"/>
      </w:divBdr>
    </w:div>
    <w:div w:id="601650148">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25423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3808649">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7858027">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4324">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705696">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551577">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548901">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193475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389983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214194">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6722609">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382780">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452418">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495748">
      <w:bodyDiv w:val="1"/>
      <w:marLeft w:val="0"/>
      <w:marRight w:val="0"/>
      <w:marTop w:val="0"/>
      <w:marBottom w:val="0"/>
      <w:divBdr>
        <w:top w:val="none" w:sz="0" w:space="0" w:color="auto"/>
        <w:left w:val="none" w:sz="0" w:space="0" w:color="auto"/>
        <w:bottom w:val="none" w:sz="0" w:space="0" w:color="auto"/>
        <w:right w:val="none" w:sz="0" w:space="0" w:color="auto"/>
      </w:divBdr>
    </w:div>
    <w:div w:id="620721421">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2344168">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3969478">
      <w:bodyDiv w:val="1"/>
      <w:marLeft w:val="0"/>
      <w:marRight w:val="0"/>
      <w:marTop w:val="0"/>
      <w:marBottom w:val="0"/>
      <w:divBdr>
        <w:top w:val="none" w:sz="0" w:space="0" w:color="auto"/>
        <w:left w:val="none" w:sz="0" w:space="0" w:color="auto"/>
        <w:bottom w:val="none" w:sz="0" w:space="0" w:color="auto"/>
        <w:right w:val="none" w:sz="0" w:space="0" w:color="auto"/>
      </w:divBdr>
    </w:div>
    <w:div w:id="624195048">
      <w:bodyDiv w:val="1"/>
      <w:marLeft w:val="0"/>
      <w:marRight w:val="0"/>
      <w:marTop w:val="0"/>
      <w:marBottom w:val="0"/>
      <w:divBdr>
        <w:top w:val="none" w:sz="0" w:space="0" w:color="auto"/>
        <w:left w:val="none" w:sz="0" w:space="0" w:color="auto"/>
        <w:bottom w:val="none" w:sz="0" w:space="0" w:color="auto"/>
        <w:right w:val="none" w:sz="0" w:space="0" w:color="auto"/>
      </w:divBdr>
    </w:div>
    <w:div w:id="624508141">
      <w:bodyDiv w:val="1"/>
      <w:marLeft w:val="0"/>
      <w:marRight w:val="0"/>
      <w:marTop w:val="0"/>
      <w:marBottom w:val="0"/>
      <w:divBdr>
        <w:top w:val="none" w:sz="0" w:space="0" w:color="auto"/>
        <w:left w:val="none" w:sz="0" w:space="0" w:color="auto"/>
        <w:bottom w:val="none" w:sz="0" w:space="0" w:color="auto"/>
        <w:right w:val="none" w:sz="0" w:space="0" w:color="auto"/>
      </w:divBdr>
    </w:div>
    <w:div w:id="624773109">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7859046">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629971">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040377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325137">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5910">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04322">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297806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368561">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3561408">
      <w:bodyDiv w:val="1"/>
      <w:marLeft w:val="0"/>
      <w:marRight w:val="0"/>
      <w:marTop w:val="0"/>
      <w:marBottom w:val="0"/>
      <w:divBdr>
        <w:top w:val="none" w:sz="0" w:space="0" w:color="auto"/>
        <w:left w:val="none" w:sz="0" w:space="0" w:color="auto"/>
        <w:bottom w:val="none" w:sz="0" w:space="0" w:color="auto"/>
        <w:right w:val="none" w:sz="0" w:space="0" w:color="auto"/>
      </w:divBdr>
    </w:div>
    <w:div w:id="634062479">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21603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4994303">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70091">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228414">
      <w:bodyDiv w:val="1"/>
      <w:marLeft w:val="0"/>
      <w:marRight w:val="0"/>
      <w:marTop w:val="0"/>
      <w:marBottom w:val="0"/>
      <w:divBdr>
        <w:top w:val="none" w:sz="0" w:space="0" w:color="auto"/>
        <w:left w:val="none" w:sz="0" w:space="0" w:color="auto"/>
        <w:bottom w:val="none" w:sz="0" w:space="0" w:color="auto"/>
        <w:right w:val="none" w:sz="0" w:space="0" w:color="auto"/>
      </w:divBdr>
    </w:div>
    <w:div w:id="637299297">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339404">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455133">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20208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12779">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3974526">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23766">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89406">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489276">
      <w:bodyDiv w:val="1"/>
      <w:marLeft w:val="0"/>
      <w:marRight w:val="0"/>
      <w:marTop w:val="0"/>
      <w:marBottom w:val="0"/>
      <w:divBdr>
        <w:top w:val="none" w:sz="0" w:space="0" w:color="auto"/>
        <w:left w:val="none" w:sz="0" w:space="0" w:color="auto"/>
        <w:bottom w:val="none" w:sz="0" w:space="0" w:color="auto"/>
        <w:right w:val="none" w:sz="0" w:space="0" w:color="auto"/>
      </w:divBdr>
    </w:div>
    <w:div w:id="65249349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3989220">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4845580">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5764360">
      <w:bodyDiv w:val="1"/>
      <w:marLeft w:val="0"/>
      <w:marRight w:val="0"/>
      <w:marTop w:val="0"/>
      <w:marBottom w:val="0"/>
      <w:divBdr>
        <w:top w:val="none" w:sz="0" w:space="0" w:color="auto"/>
        <w:left w:val="none" w:sz="0" w:space="0" w:color="auto"/>
        <w:bottom w:val="none" w:sz="0" w:space="0" w:color="auto"/>
        <w:right w:val="none" w:sz="0" w:space="0" w:color="auto"/>
      </w:divBdr>
    </w:div>
    <w:div w:id="656300027">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47194">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226601">
      <w:bodyDiv w:val="1"/>
      <w:marLeft w:val="0"/>
      <w:marRight w:val="0"/>
      <w:marTop w:val="0"/>
      <w:marBottom w:val="0"/>
      <w:divBdr>
        <w:top w:val="none" w:sz="0" w:space="0" w:color="auto"/>
        <w:left w:val="none" w:sz="0" w:space="0" w:color="auto"/>
        <w:bottom w:val="none" w:sz="0" w:space="0" w:color="auto"/>
        <w:right w:val="none" w:sz="0" w:space="0" w:color="auto"/>
      </w:divBdr>
    </w:div>
    <w:div w:id="657340117">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0618896">
      <w:bodyDiv w:val="1"/>
      <w:marLeft w:val="0"/>
      <w:marRight w:val="0"/>
      <w:marTop w:val="0"/>
      <w:marBottom w:val="0"/>
      <w:divBdr>
        <w:top w:val="none" w:sz="0" w:space="0" w:color="auto"/>
        <w:left w:val="none" w:sz="0" w:space="0" w:color="auto"/>
        <w:bottom w:val="none" w:sz="0" w:space="0" w:color="auto"/>
        <w:right w:val="none" w:sz="0" w:space="0" w:color="auto"/>
      </w:divBdr>
    </w:div>
    <w:div w:id="660742840">
      <w:bodyDiv w:val="1"/>
      <w:marLeft w:val="0"/>
      <w:marRight w:val="0"/>
      <w:marTop w:val="0"/>
      <w:marBottom w:val="0"/>
      <w:divBdr>
        <w:top w:val="none" w:sz="0" w:space="0" w:color="auto"/>
        <w:left w:val="none" w:sz="0" w:space="0" w:color="auto"/>
        <w:bottom w:val="none" w:sz="0" w:space="0" w:color="auto"/>
        <w:right w:val="none" w:sz="0" w:space="0" w:color="auto"/>
      </w:divBdr>
    </w:div>
    <w:div w:id="661087813">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3121782">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479125">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639210">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632574">
      <w:bodyDiv w:val="1"/>
      <w:marLeft w:val="0"/>
      <w:marRight w:val="0"/>
      <w:marTop w:val="0"/>
      <w:marBottom w:val="0"/>
      <w:divBdr>
        <w:top w:val="none" w:sz="0" w:space="0" w:color="auto"/>
        <w:left w:val="none" w:sz="0" w:space="0" w:color="auto"/>
        <w:bottom w:val="none" w:sz="0" w:space="0" w:color="auto"/>
        <w:right w:val="none" w:sz="0" w:space="0" w:color="auto"/>
      </w:divBdr>
    </w:div>
    <w:div w:id="667635681">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7828185">
      <w:bodyDiv w:val="1"/>
      <w:marLeft w:val="0"/>
      <w:marRight w:val="0"/>
      <w:marTop w:val="0"/>
      <w:marBottom w:val="0"/>
      <w:divBdr>
        <w:top w:val="none" w:sz="0" w:space="0" w:color="auto"/>
        <w:left w:val="none" w:sz="0" w:space="0" w:color="auto"/>
        <w:bottom w:val="none" w:sz="0" w:space="0" w:color="auto"/>
        <w:right w:val="none" w:sz="0" w:space="0" w:color="auto"/>
      </w:divBdr>
    </w:div>
    <w:div w:id="667901859">
      <w:bodyDiv w:val="1"/>
      <w:marLeft w:val="0"/>
      <w:marRight w:val="0"/>
      <w:marTop w:val="0"/>
      <w:marBottom w:val="0"/>
      <w:divBdr>
        <w:top w:val="none" w:sz="0" w:space="0" w:color="auto"/>
        <w:left w:val="none" w:sz="0" w:space="0" w:color="auto"/>
        <w:bottom w:val="none" w:sz="0" w:space="0" w:color="auto"/>
        <w:right w:val="none" w:sz="0" w:space="0" w:color="auto"/>
      </w:divBdr>
    </w:div>
    <w:div w:id="668363150">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066496">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50503">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030931">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297971">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798992">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4844460">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6541510">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8896920">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501396">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79812947">
      <w:bodyDiv w:val="1"/>
      <w:marLeft w:val="0"/>
      <w:marRight w:val="0"/>
      <w:marTop w:val="0"/>
      <w:marBottom w:val="0"/>
      <w:divBdr>
        <w:top w:val="none" w:sz="0" w:space="0" w:color="auto"/>
        <w:left w:val="none" w:sz="0" w:space="0" w:color="auto"/>
        <w:bottom w:val="none" w:sz="0" w:space="0" w:color="auto"/>
        <w:right w:val="none" w:sz="0" w:space="0" w:color="auto"/>
      </w:divBdr>
    </w:div>
    <w:div w:id="680395450">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1931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661452">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1862913">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62818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3946925">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18206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332634">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6833712">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7633929">
      <w:bodyDiv w:val="1"/>
      <w:marLeft w:val="0"/>
      <w:marRight w:val="0"/>
      <w:marTop w:val="0"/>
      <w:marBottom w:val="0"/>
      <w:divBdr>
        <w:top w:val="none" w:sz="0" w:space="0" w:color="auto"/>
        <w:left w:val="none" w:sz="0" w:space="0" w:color="auto"/>
        <w:bottom w:val="none" w:sz="0" w:space="0" w:color="auto"/>
        <w:right w:val="none" w:sz="0" w:space="0" w:color="auto"/>
      </w:divBdr>
    </w:div>
    <w:div w:id="687802622">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117521">
      <w:bodyDiv w:val="1"/>
      <w:marLeft w:val="0"/>
      <w:marRight w:val="0"/>
      <w:marTop w:val="0"/>
      <w:marBottom w:val="0"/>
      <w:divBdr>
        <w:top w:val="none" w:sz="0" w:space="0" w:color="auto"/>
        <w:left w:val="none" w:sz="0" w:space="0" w:color="auto"/>
        <w:bottom w:val="none" w:sz="0" w:space="0" w:color="auto"/>
        <w:right w:val="none" w:sz="0" w:space="0" w:color="auto"/>
      </w:divBdr>
    </w:div>
    <w:div w:id="694354895">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506423">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546804">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194678">
      <w:bodyDiv w:val="1"/>
      <w:marLeft w:val="0"/>
      <w:marRight w:val="0"/>
      <w:marTop w:val="0"/>
      <w:marBottom w:val="0"/>
      <w:divBdr>
        <w:top w:val="none" w:sz="0" w:space="0" w:color="auto"/>
        <w:left w:val="none" w:sz="0" w:space="0" w:color="auto"/>
        <w:bottom w:val="none" w:sz="0" w:space="0" w:color="auto"/>
        <w:right w:val="none" w:sz="0" w:space="0" w:color="auto"/>
      </w:divBdr>
    </w:div>
    <w:div w:id="696196481">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193746">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780583">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462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06391">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22641">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135024">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630878">
      <w:bodyDiv w:val="1"/>
      <w:marLeft w:val="0"/>
      <w:marRight w:val="0"/>
      <w:marTop w:val="0"/>
      <w:marBottom w:val="0"/>
      <w:divBdr>
        <w:top w:val="none" w:sz="0" w:space="0" w:color="auto"/>
        <w:left w:val="none" w:sz="0" w:space="0" w:color="auto"/>
        <w:bottom w:val="none" w:sz="0" w:space="0" w:color="auto"/>
        <w:right w:val="none" w:sz="0" w:space="0" w:color="auto"/>
      </w:divBdr>
    </w:div>
    <w:div w:id="702638709">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363159">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4253330">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6680571">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2342758">
      <w:bodyDiv w:val="1"/>
      <w:marLeft w:val="0"/>
      <w:marRight w:val="0"/>
      <w:marTop w:val="0"/>
      <w:marBottom w:val="0"/>
      <w:divBdr>
        <w:top w:val="none" w:sz="0" w:space="0" w:color="auto"/>
        <w:left w:val="none" w:sz="0" w:space="0" w:color="auto"/>
        <w:bottom w:val="none" w:sz="0" w:space="0" w:color="auto"/>
        <w:right w:val="none" w:sz="0" w:space="0" w:color="auto"/>
      </w:divBdr>
    </w:div>
    <w:div w:id="712343206">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4815263">
      <w:bodyDiv w:val="1"/>
      <w:marLeft w:val="0"/>
      <w:marRight w:val="0"/>
      <w:marTop w:val="0"/>
      <w:marBottom w:val="0"/>
      <w:divBdr>
        <w:top w:val="none" w:sz="0" w:space="0" w:color="auto"/>
        <w:left w:val="none" w:sz="0" w:space="0" w:color="auto"/>
        <w:bottom w:val="none" w:sz="0" w:space="0" w:color="auto"/>
        <w:right w:val="none" w:sz="0" w:space="0" w:color="auto"/>
      </w:divBdr>
    </w:div>
    <w:div w:id="714886710">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547715">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78410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05698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2035">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650211">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1186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529937">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234213">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0809729">
      <w:bodyDiv w:val="1"/>
      <w:marLeft w:val="0"/>
      <w:marRight w:val="0"/>
      <w:marTop w:val="0"/>
      <w:marBottom w:val="0"/>
      <w:divBdr>
        <w:top w:val="none" w:sz="0" w:space="0" w:color="auto"/>
        <w:left w:val="none" w:sz="0" w:space="0" w:color="auto"/>
        <w:bottom w:val="none" w:sz="0" w:space="0" w:color="auto"/>
        <w:right w:val="none" w:sz="0" w:space="0" w:color="auto"/>
      </w:divBdr>
    </w:div>
    <w:div w:id="731194153">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509250">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4932285">
      <w:bodyDiv w:val="1"/>
      <w:marLeft w:val="0"/>
      <w:marRight w:val="0"/>
      <w:marTop w:val="0"/>
      <w:marBottom w:val="0"/>
      <w:divBdr>
        <w:top w:val="none" w:sz="0" w:space="0" w:color="auto"/>
        <w:left w:val="none" w:sz="0" w:space="0" w:color="auto"/>
        <w:bottom w:val="none" w:sz="0" w:space="0" w:color="auto"/>
        <w:right w:val="none" w:sz="0" w:space="0" w:color="auto"/>
      </w:divBdr>
    </w:div>
    <w:div w:id="736125032">
      <w:bodyDiv w:val="1"/>
      <w:marLeft w:val="0"/>
      <w:marRight w:val="0"/>
      <w:marTop w:val="0"/>
      <w:marBottom w:val="0"/>
      <w:divBdr>
        <w:top w:val="none" w:sz="0" w:space="0" w:color="auto"/>
        <w:left w:val="none" w:sz="0" w:space="0" w:color="auto"/>
        <w:bottom w:val="none" w:sz="0" w:space="0" w:color="auto"/>
        <w:right w:val="none" w:sz="0" w:space="0" w:color="auto"/>
      </w:divBdr>
    </w:div>
    <w:div w:id="736174847">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689820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214062">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8984970">
      <w:bodyDiv w:val="1"/>
      <w:marLeft w:val="0"/>
      <w:marRight w:val="0"/>
      <w:marTop w:val="0"/>
      <w:marBottom w:val="0"/>
      <w:divBdr>
        <w:top w:val="none" w:sz="0" w:space="0" w:color="auto"/>
        <w:left w:val="none" w:sz="0" w:space="0" w:color="auto"/>
        <w:bottom w:val="none" w:sz="0" w:space="0" w:color="auto"/>
        <w:right w:val="none" w:sz="0" w:space="0" w:color="auto"/>
      </w:divBdr>
    </w:div>
    <w:div w:id="739015369">
      <w:bodyDiv w:val="1"/>
      <w:marLeft w:val="0"/>
      <w:marRight w:val="0"/>
      <w:marTop w:val="0"/>
      <w:marBottom w:val="0"/>
      <w:divBdr>
        <w:top w:val="none" w:sz="0" w:space="0" w:color="auto"/>
        <w:left w:val="none" w:sz="0" w:space="0" w:color="auto"/>
        <w:bottom w:val="none" w:sz="0" w:space="0" w:color="auto"/>
        <w:right w:val="none" w:sz="0" w:space="0" w:color="auto"/>
      </w:divBdr>
    </w:div>
    <w:div w:id="73945035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1877977">
      <w:bodyDiv w:val="1"/>
      <w:marLeft w:val="0"/>
      <w:marRight w:val="0"/>
      <w:marTop w:val="0"/>
      <w:marBottom w:val="0"/>
      <w:divBdr>
        <w:top w:val="none" w:sz="0" w:space="0" w:color="auto"/>
        <w:left w:val="none" w:sz="0" w:space="0" w:color="auto"/>
        <w:bottom w:val="none" w:sz="0" w:space="0" w:color="auto"/>
        <w:right w:val="none" w:sz="0" w:space="0" w:color="auto"/>
      </w:divBdr>
    </w:div>
    <w:div w:id="741950686">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114258">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3835949">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4256032">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109532">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150512">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460917">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7993527">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472504">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585897">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012524">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79322">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472897">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4980944">
      <w:bodyDiv w:val="1"/>
      <w:marLeft w:val="0"/>
      <w:marRight w:val="0"/>
      <w:marTop w:val="0"/>
      <w:marBottom w:val="0"/>
      <w:divBdr>
        <w:top w:val="none" w:sz="0" w:space="0" w:color="auto"/>
        <w:left w:val="none" w:sz="0" w:space="0" w:color="auto"/>
        <w:bottom w:val="none" w:sz="0" w:space="0" w:color="auto"/>
        <w:right w:val="none" w:sz="0" w:space="0" w:color="auto"/>
      </w:divBdr>
    </w:div>
    <w:div w:id="755202305">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3838428">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5464943">
      <w:bodyDiv w:val="1"/>
      <w:marLeft w:val="0"/>
      <w:marRight w:val="0"/>
      <w:marTop w:val="0"/>
      <w:marBottom w:val="0"/>
      <w:divBdr>
        <w:top w:val="none" w:sz="0" w:space="0" w:color="auto"/>
        <w:left w:val="none" w:sz="0" w:space="0" w:color="auto"/>
        <w:bottom w:val="none" w:sz="0" w:space="0" w:color="auto"/>
        <w:right w:val="none" w:sz="0" w:space="0" w:color="auto"/>
      </w:divBdr>
    </w:div>
    <w:div w:id="765729635">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431590">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54926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14267">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1433893">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293121">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7772">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6558451">
      <w:bodyDiv w:val="1"/>
      <w:marLeft w:val="0"/>
      <w:marRight w:val="0"/>
      <w:marTop w:val="0"/>
      <w:marBottom w:val="0"/>
      <w:divBdr>
        <w:top w:val="none" w:sz="0" w:space="0" w:color="auto"/>
        <w:left w:val="none" w:sz="0" w:space="0" w:color="auto"/>
        <w:bottom w:val="none" w:sz="0" w:space="0" w:color="auto"/>
        <w:right w:val="none" w:sz="0" w:space="0" w:color="auto"/>
      </w:divBdr>
    </w:div>
    <w:div w:id="776608805">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8187942">
      <w:bodyDiv w:val="1"/>
      <w:marLeft w:val="0"/>
      <w:marRight w:val="0"/>
      <w:marTop w:val="0"/>
      <w:marBottom w:val="0"/>
      <w:divBdr>
        <w:top w:val="none" w:sz="0" w:space="0" w:color="auto"/>
        <w:left w:val="none" w:sz="0" w:space="0" w:color="auto"/>
        <w:bottom w:val="none" w:sz="0" w:space="0" w:color="auto"/>
        <w:right w:val="none" w:sz="0" w:space="0" w:color="auto"/>
      </w:divBdr>
    </w:div>
    <w:div w:id="778330942">
      <w:bodyDiv w:val="1"/>
      <w:marLeft w:val="0"/>
      <w:marRight w:val="0"/>
      <w:marTop w:val="0"/>
      <w:marBottom w:val="0"/>
      <w:divBdr>
        <w:top w:val="none" w:sz="0" w:space="0" w:color="auto"/>
        <w:left w:val="none" w:sz="0" w:space="0" w:color="auto"/>
        <w:bottom w:val="none" w:sz="0" w:space="0" w:color="auto"/>
        <w:right w:val="none" w:sz="0" w:space="0" w:color="auto"/>
      </w:divBdr>
    </w:div>
    <w:div w:id="778792197">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79956446">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107149">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416217">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2768783">
      <w:bodyDiv w:val="1"/>
      <w:marLeft w:val="0"/>
      <w:marRight w:val="0"/>
      <w:marTop w:val="0"/>
      <w:marBottom w:val="0"/>
      <w:divBdr>
        <w:top w:val="none" w:sz="0" w:space="0" w:color="auto"/>
        <w:left w:val="none" w:sz="0" w:space="0" w:color="auto"/>
        <w:bottom w:val="none" w:sz="0" w:space="0" w:color="auto"/>
        <w:right w:val="none" w:sz="0" w:space="0" w:color="auto"/>
      </w:divBdr>
    </w:div>
    <w:div w:id="783503258">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124951">
      <w:bodyDiv w:val="1"/>
      <w:marLeft w:val="0"/>
      <w:marRight w:val="0"/>
      <w:marTop w:val="0"/>
      <w:marBottom w:val="0"/>
      <w:divBdr>
        <w:top w:val="none" w:sz="0" w:space="0" w:color="auto"/>
        <w:left w:val="none" w:sz="0" w:space="0" w:color="auto"/>
        <w:bottom w:val="none" w:sz="0" w:space="0" w:color="auto"/>
        <w:right w:val="none" w:sz="0" w:space="0" w:color="auto"/>
      </w:divBdr>
    </w:div>
    <w:div w:id="785344642">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5852807">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7119778">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1393">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056378">
      <w:bodyDiv w:val="1"/>
      <w:marLeft w:val="0"/>
      <w:marRight w:val="0"/>
      <w:marTop w:val="0"/>
      <w:marBottom w:val="0"/>
      <w:divBdr>
        <w:top w:val="none" w:sz="0" w:space="0" w:color="auto"/>
        <w:left w:val="none" w:sz="0" w:space="0" w:color="auto"/>
        <w:bottom w:val="none" w:sz="0" w:space="0" w:color="auto"/>
        <w:right w:val="none" w:sz="0" w:space="0" w:color="auto"/>
      </w:divBdr>
    </w:div>
    <w:div w:id="789544865">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63158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0902797">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1480238">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294542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574755">
      <w:bodyDiv w:val="1"/>
      <w:marLeft w:val="0"/>
      <w:marRight w:val="0"/>
      <w:marTop w:val="0"/>
      <w:marBottom w:val="0"/>
      <w:divBdr>
        <w:top w:val="none" w:sz="0" w:space="0" w:color="auto"/>
        <w:left w:val="none" w:sz="0" w:space="0" w:color="auto"/>
        <w:bottom w:val="none" w:sz="0" w:space="0" w:color="auto"/>
        <w:right w:val="none" w:sz="0" w:space="0" w:color="auto"/>
      </w:divBdr>
    </w:div>
    <w:div w:id="802577835">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044736">
      <w:bodyDiv w:val="1"/>
      <w:marLeft w:val="0"/>
      <w:marRight w:val="0"/>
      <w:marTop w:val="0"/>
      <w:marBottom w:val="0"/>
      <w:divBdr>
        <w:top w:val="none" w:sz="0" w:space="0" w:color="auto"/>
        <w:left w:val="none" w:sz="0" w:space="0" w:color="auto"/>
        <w:bottom w:val="none" w:sz="0" w:space="0" w:color="auto"/>
        <w:right w:val="none" w:sz="0" w:space="0" w:color="auto"/>
      </w:divBdr>
    </w:div>
    <w:div w:id="803086771">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1527">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548121">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03848">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714795">
      <w:bodyDiv w:val="1"/>
      <w:marLeft w:val="0"/>
      <w:marRight w:val="0"/>
      <w:marTop w:val="0"/>
      <w:marBottom w:val="0"/>
      <w:divBdr>
        <w:top w:val="none" w:sz="0" w:space="0" w:color="auto"/>
        <w:left w:val="none" w:sz="0" w:space="0" w:color="auto"/>
        <w:bottom w:val="none" w:sz="0" w:space="0" w:color="auto"/>
        <w:right w:val="none" w:sz="0" w:space="0" w:color="auto"/>
      </w:divBdr>
    </w:div>
    <w:div w:id="809786397">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172468">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075408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5023">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332127">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6310">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5099738">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617566">
      <w:bodyDiv w:val="1"/>
      <w:marLeft w:val="0"/>
      <w:marRight w:val="0"/>
      <w:marTop w:val="0"/>
      <w:marBottom w:val="0"/>
      <w:divBdr>
        <w:top w:val="none" w:sz="0" w:space="0" w:color="auto"/>
        <w:left w:val="none" w:sz="0" w:space="0" w:color="auto"/>
        <w:bottom w:val="none" w:sz="0" w:space="0" w:color="auto"/>
        <w:right w:val="none" w:sz="0" w:space="0" w:color="auto"/>
      </w:divBdr>
    </w:div>
    <w:div w:id="818696369">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048593">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236156">
      <w:bodyDiv w:val="1"/>
      <w:marLeft w:val="0"/>
      <w:marRight w:val="0"/>
      <w:marTop w:val="0"/>
      <w:marBottom w:val="0"/>
      <w:divBdr>
        <w:top w:val="none" w:sz="0" w:space="0" w:color="auto"/>
        <w:left w:val="none" w:sz="0" w:space="0" w:color="auto"/>
        <w:bottom w:val="none" w:sz="0" w:space="0" w:color="auto"/>
        <w:right w:val="none" w:sz="0" w:space="0" w:color="auto"/>
      </w:divBdr>
    </w:div>
    <w:div w:id="822240854">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559219">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37540">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633718">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07850">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6079">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066089">
      <w:bodyDiv w:val="1"/>
      <w:marLeft w:val="0"/>
      <w:marRight w:val="0"/>
      <w:marTop w:val="0"/>
      <w:marBottom w:val="0"/>
      <w:divBdr>
        <w:top w:val="none" w:sz="0" w:space="0" w:color="auto"/>
        <w:left w:val="none" w:sz="0" w:space="0" w:color="auto"/>
        <w:bottom w:val="none" w:sz="0" w:space="0" w:color="auto"/>
        <w:right w:val="none" w:sz="0" w:space="0" w:color="auto"/>
      </w:divBdr>
    </w:div>
    <w:div w:id="831261749">
      <w:bodyDiv w:val="1"/>
      <w:marLeft w:val="0"/>
      <w:marRight w:val="0"/>
      <w:marTop w:val="0"/>
      <w:marBottom w:val="0"/>
      <w:divBdr>
        <w:top w:val="none" w:sz="0" w:space="0" w:color="auto"/>
        <w:left w:val="none" w:sz="0" w:space="0" w:color="auto"/>
        <w:bottom w:val="none" w:sz="0" w:space="0" w:color="auto"/>
        <w:right w:val="none" w:sz="0" w:space="0" w:color="auto"/>
      </w:divBdr>
    </w:div>
    <w:div w:id="831530538">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3302231">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227755">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492540">
      <w:bodyDiv w:val="1"/>
      <w:marLeft w:val="0"/>
      <w:marRight w:val="0"/>
      <w:marTop w:val="0"/>
      <w:marBottom w:val="0"/>
      <w:divBdr>
        <w:top w:val="none" w:sz="0" w:space="0" w:color="auto"/>
        <w:left w:val="none" w:sz="0" w:space="0" w:color="auto"/>
        <w:bottom w:val="none" w:sz="0" w:space="0" w:color="auto"/>
        <w:right w:val="none" w:sz="0" w:space="0" w:color="auto"/>
      </w:divBdr>
    </w:div>
    <w:div w:id="834685210">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158072">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2932865">
      <w:bodyDiv w:val="1"/>
      <w:marLeft w:val="0"/>
      <w:marRight w:val="0"/>
      <w:marTop w:val="0"/>
      <w:marBottom w:val="0"/>
      <w:divBdr>
        <w:top w:val="none" w:sz="0" w:space="0" w:color="auto"/>
        <w:left w:val="none" w:sz="0" w:space="0" w:color="auto"/>
        <w:bottom w:val="none" w:sz="0" w:space="0" w:color="auto"/>
        <w:right w:val="none" w:sz="0" w:space="0" w:color="auto"/>
      </w:divBdr>
    </w:div>
    <w:div w:id="843516744">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5676645">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328039">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12389">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8563190">
      <w:bodyDiv w:val="1"/>
      <w:marLeft w:val="0"/>
      <w:marRight w:val="0"/>
      <w:marTop w:val="0"/>
      <w:marBottom w:val="0"/>
      <w:divBdr>
        <w:top w:val="none" w:sz="0" w:space="0" w:color="auto"/>
        <w:left w:val="none" w:sz="0" w:space="0" w:color="auto"/>
        <w:bottom w:val="none" w:sz="0" w:space="0" w:color="auto"/>
        <w:right w:val="none" w:sz="0" w:space="0" w:color="auto"/>
      </w:divBdr>
    </w:div>
    <w:div w:id="848756884">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49831146">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0801286">
      <w:bodyDiv w:val="1"/>
      <w:marLeft w:val="0"/>
      <w:marRight w:val="0"/>
      <w:marTop w:val="0"/>
      <w:marBottom w:val="0"/>
      <w:divBdr>
        <w:top w:val="none" w:sz="0" w:space="0" w:color="auto"/>
        <w:left w:val="none" w:sz="0" w:space="0" w:color="auto"/>
        <w:bottom w:val="none" w:sz="0" w:space="0" w:color="auto"/>
        <w:right w:val="none" w:sz="0" w:space="0" w:color="auto"/>
      </w:divBdr>
    </w:div>
    <w:div w:id="851724628">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644675">
      <w:bodyDiv w:val="1"/>
      <w:marLeft w:val="0"/>
      <w:marRight w:val="0"/>
      <w:marTop w:val="0"/>
      <w:marBottom w:val="0"/>
      <w:divBdr>
        <w:top w:val="none" w:sz="0" w:space="0" w:color="auto"/>
        <w:left w:val="none" w:sz="0" w:space="0" w:color="auto"/>
        <w:bottom w:val="none" w:sz="0" w:space="0" w:color="auto"/>
        <w:right w:val="none" w:sz="0" w:space="0" w:color="auto"/>
      </w:divBdr>
    </w:div>
    <w:div w:id="852649421">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4997251">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234685">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7817220">
      <w:bodyDiv w:val="1"/>
      <w:marLeft w:val="0"/>
      <w:marRight w:val="0"/>
      <w:marTop w:val="0"/>
      <w:marBottom w:val="0"/>
      <w:divBdr>
        <w:top w:val="none" w:sz="0" w:space="0" w:color="auto"/>
        <w:left w:val="none" w:sz="0" w:space="0" w:color="auto"/>
        <w:bottom w:val="none" w:sz="0" w:space="0" w:color="auto"/>
        <w:right w:val="none" w:sz="0" w:space="0" w:color="auto"/>
      </w:divBdr>
    </w:div>
    <w:div w:id="858473008">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515791">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1361026">
      <w:bodyDiv w:val="1"/>
      <w:marLeft w:val="0"/>
      <w:marRight w:val="0"/>
      <w:marTop w:val="0"/>
      <w:marBottom w:val="0"/>
      <w:divBdr>
        <w:top w:val="none" w:sz="0" w:space="0" w:color="auto"/>
        <w:left w:val="none" w:sz="0" w:space="0" w:color="auto"/>
        <w:bottom w:val="none" w:sz="0" w:space="0" w:color="auto"/>
        <w:right w:val="none" w:sz="0" w:space="0" w:color="auto"/>
      </w:divBdr>
    </w:div>
    <w:div w:id="861749591">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39045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681397">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16233">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285954">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8545">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69494214">
      <w:bodyDiv w:val="1"/>
      <w:marLeft w:val="0"/>
      <w:marRight w:val="0"/>
      <w:marTop w:val="0"/>
      <w:marBottom w:val="0"/>
      <w:divBdr>
        <w:top w:val="none" w:sz="0" w:space="0" w:color="auto"/>
        <w:left w:val="none" w:sz="0" w:space="0" w:color="auto"/>
        <w:bottom w:val="none" w:sz="0" w:space="0" w:color="auto"/>
        <w:right w:val="none" w:sz="0" w:space="0" w:color="auto"/>
      </w:divBdr>
    </w:div>
    <w:div w:id="869563273">
      <w:bodyDiv w:val="1"/>
      <w:marLeft w:val="0"/>
      <w:marRight w:val="0"/>
      <w:marTop w:val="0"/>
      <w:marBottom w:val="0"/>
      <w:divBdr>
        <w:top w:val="none" w:sz="0" w:space="0" w:color="auto"/>
        <w:left w:val="none" w:sz="0" w:space="0" w:color="auto"/>
        <w:bottom w:val="none" w:sz="0" w:space="0" w:color="auto"/>
        <w:right w:val="none" w:sz="0" w:space="0" w:color="auto"/>
      </w:divBdr>
    </w:div>
    <w:div w:id="869949812">
      <w:bodyDiv w:val="1"/>
      <w:marLeft w:val="0"/>
      <w:marRight w:val="0"/>
      <w:marTop w:val="0"/>
      <w:marBottom w:val="0"/>
      <w:divBdr>
        <w:top w:val="none" w:sz="0" w:space="0" w:color="auto"/>
        <w:left w:val="none" w:sz="0" w:space="0" w:color="auto"/>
        <w:bottom w:val="none" w:sz="0" w:space="0" w:color="auto"/>
        <w:right w:val="none" w:sz="0" w:space="0" w:color="auto"/>
      </w:divBdr>
    </w:div>
    <w:div w:id="869997680">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605908">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848557">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1846546">
      <w:bodyDiv w:val="1"/>
      <w:marLeft w:val="0"/>
      <w:marRight w:val="0"/>
      <w:marTop w:val="0"/>
      <w:marBottom w:val="0"/>
      <w:divBdr>
        <w:top w:val="none" w:sz="0" w:space="0" w:color="auto"/>
        <w:left w:val="none" w:sz="0" w:space="0" w:color="auto"/>
        <w:bottom w:val="none" w:sz="0" w:space="0" w:color="auto"/>
        <w:right w:val="none" w:sz="0" w:space="0" w:color="auto"/>
      </w:divBdr>
    </w:div>
    <w:div w:id="872306562">
      <w:bodyDiv w:val="1"/>
      <w:marLeft w:val="0"/>
      <w:marRight w:val="0"/>
      <w:marTop w:val="0"/>
      <w:marBottom w:val="0"/>
      <w:divBdr>
        <w:top w:val="none" w:sz="0" w:space="0" w:color="auto"/>
        <w:left w:val="none" w:sz="0" w:space="0" w:color="auto"/>
        <w:bottom w:val="none" w:sz="0" w:space="0" w:color="auto"/>
        <w:right w:val="none" w:sz="0" w:space="0" w:color="auto"/>
      </w:divBdr>
    </w:div>
    <w:div w:id="872693195">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4851511">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577576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622139">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8587785">
      <w:bodyDiv w:val="1"/>
      <w:marLeft w:val="0"/>
      <w:marRight w:val="0"/>
      <w:marTop w:val="0"/>
      <w:marBottom w:val="0"/>
      <w:divBdr>
        <w:top w:val="none" w:sz="0" w:space="0" w:color="auto"/>
        <w:left w:val="none" w:sz="0" w:space="0" w:color="auto"/>
        <w:bottom w:val="none" w:sz="0" w:space="0" w:color="auto"/>
        <w:right w:val="none" w:sz="0" w:space="0" w:color="auto"/>
      </w:divBdr>
    </w:div>
    <w:div w:id="87917253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0752944">
      <w:bodyDiv w:val="1"/>
      <w:marLeft w:val="0"/>
      <w:marRight w:val="0"/>
      <w:marTop w:val="0"/>
      <w:marBottom w:val="0"/>
      <w:divBdr>
        <w:top w:val="none" w:sz="0" w:space="0" w:color="auto"/>
        <w:left w:val="none" w:sz="0" w:space="0" w:color="auto"/>
        <w:bottom w:val="none" w:sz="0" w:space="0" w:color="auto"/>
        <w:right w:val="none" w:sz="0" w:space="0" w:color="auto"/>
      </w:divBdr>
    </w:div>
    <w:div w:id="881869237">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40059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4563693">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06601">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761947">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073041">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2810146">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3658975">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4849332">
      <w:bodyDiv w:val="1"/>
      <w:marLeft w:val="0"/>
      <w:marRight w:val="0"/>
      <w:marTop w:val="0"/>
      <w:marBottom w:val="0"/>
      <w:divBdr>
        <w:top w:val="none" w:sz="0" w:space="0" w:color="auto"/>
        <w:left w:val="none" w:sz="0" w:space="0" w:color="auto"/>
        <w:bottom w:val="none" w:sz="0" w:space="0" w:color="auto"/>
        <w:right w:val="none" w:sz="0" w:space="0" w:color="auto"/>
      </w:divBdr>
    </w:div>
    <w:div w:id="895243779">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548242">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7404377">
      <w:bodyDiv w:val="1"/>
      <w:marLeft w:val="0"/>
      <w:marRight w:val="0"/>
      <w:marTop w:val="0"/>
      <w:marBottom w:val="0"/>
      <w:divBdr>
        <w:top w:val="none" w:sz="0" w:space="0" w:color="auto"/>
        <w:left w:val="none" w:sz="0" w:space="0" w:color="auto"/>
        <w:bottom w:val="none" w:sz="0" w:space="0" w:color="auto"/>
        <w:right w:val="none" w:sz="0" w:space="0" w:color="auto"/>
      </w:divBdr>
    </w:div>
    <w:div w:id="897520284">
      <w:bodyDiv w:val="1"/>
      <w:marLeft w:val="0"/>
      <w:marRight w:val="0"/>
      <w:marTop w:val="0"/>
      <w:marBottom w:val="0"/>
      <w:divBdr>
        <w:top w:val="none" w:sz="0" w:space="0" w:color="auto"/>
        <w:left w:val="none" w:sz="0" w:space="0" w:color="auto"/>
        <w:bottom w:val="none" w:sz="0" w:space="0" w:color="auto"/>
        <w:right w:val="none" w:sz="0" w:space="0" w:color="auto"/>
      </w:divBdr>
    </w:div>
    <w:div w:id="89786134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248824">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51296">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6842807">
      <w:bodyDiv w:val="1"/>
      <w:marLeft w:val="0"/>
      <w:marRight w:val="0"/>
      <w:marTop w:val="0"/>
      <w:marBottom w:val="0"/>
      <w:divBdr>
        <w:top w:val="none" w:sz="0" w:space="0" w:color="auto"/>
        <w:left w:val="none" w:sz="0" w:space="0" w:color="auto"/>
        <w:bottom w:val="none" w:sz="0" w:space="0" w:color="auto"/>
        <w:right w:val="none" w:sz="0" w:space="0" w:color="auto"/>
      </w:divBdr>
    </w:div>
    <w:div w:id="907348605">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7769438">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1328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8880717">
      <w:bodyDiv w:val="1"/>
      <w:marLeft w:val="0"/>
      <w:marRight w:val="0"/>
      <w:marTop w:val="0"/>
      <w:marBottom w:val="0"/>
      <w:divBdr>
        <w:top w:val="none" w:sz="0" w:space="0" w:color="auto"/>
        <w:left w:val="none" w:sz="0" w:space="0" w:color="auto"/>
        <w:bottom w:val="none" w:sz="0" w:space="0" w:color="auto"/>
        <w:right w:val="none" w:sz="0" w:space="0" w:color="auto"/>
      </w:divBdr>
    </w:div>
    <w:div w:id="909343925">
      <w:bodyDiv w:val="1"/>
      <w:marLeft w:val="0"/>
      <w:marRight w:val="0"/>
      <w:marTop w:val="0"/>
      <w:marBottom w:val="0"/>
      <w:divBdr>
        <w:top w:val="none" w:sz="0" w:space="0" w:color="auto"/>
        <w:left w:val="none" w:sz="0" w:space="0" w:color="auto"/>
        <w:bottom w:val="none" w:sz="0" w:space="0" w:color="auto"/>
        <w:right w:val="none" w:sz="0" w:space="0" w:color="auto"/>
      </w:divBdr>
    </w:div>
    <w:div w:id="909386106">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193308">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351851">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161724">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3704821">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8991">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86804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287331">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205020">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18902187">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0992090">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761883">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758522">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4847164">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264046">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6309717">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00426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3975986">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168400">
      <w:bodyDiv w:val="1"/>
      <w:marLeft w:val="0"/>
      <w:marRight w:val="0"/>
      <w:marTop w:val="0"/>
      <w:marBottom w:val="0"/>
      <w:divBdr>
        <w:top w:val="none" w:sz="0" w:space="0" w:color="auto"/>
        <w:left w:val="none" w:sz="0" w:space="0" w:color="auto"/>
        <w:bottom w:val="none" w:sz="0" w:space="0" w:color="auto"/>
        <w:right w:val="none" w:sz="0" w:space="0" w:color="auto"/>
      </w:divBdr>
    </w:div>
    <w:div w:id="934241936">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651921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40455587">
      <w:bodyDiv w:val="1"/>
      <w:marLeft w:val="0"/>
      <w:marRight w:val="0"/>
      <w:marTop w:val="0"/>
      <w:marBottom w:val="0"/>
      <w:divBdr>
        <w:top w:val="none" w:sz="0" w:space="0" w:color="auto"/>
        <w:left w:val="none" w:sz="0" w:space="0" w:color="auto"/>
        <w:bottom w:val="none" w:sz="0" w:space="0" w:color="auto"/>
        <w:right w:val="none" w:sz="0" w:space="0" w:color="auto"/>
      </w:divBdr>
    </w:div>
    <w:div w:id="940457650">
      <w:bodyDiv w:val="1"/>
      <w:marLeft w:val="0"/>
      <w:marRight w:val="0"/>
      <w:marTop w:val="0"/>
      <w:marBottom w:val="0"/>
      <w:divBdr>
        <w:top w:val="none" w:sz="0" w:space="0" w:color="auto"/>
        <w:left w:val="none" w:sz="0" w:space="0" w:color="auto"/>
        <w:bottom w:val="none" w:sz="0" w:space="0" w:color="auto"/>
        <w:right w:val="none" w:sz="0" w:space="0" w:color="auto"/>
      </w:divBdr>
    </w:div>
    <w:div w:id="940920292">
      <w:bodyDiv w:val="1"/>
      <w:marLeft w:val="0"/>
      <w:marRight w:val="0"/>
      <w:marTop w:val="0"/>
      <w:marBottom w:val="0"/>
      <w:divBdr>
        <w:top w:val="none" w:sz="0" w:space="0" w:color="auto"/>
        <w:left w:val="none" w:sz="0" w:space="0" w:color="auto"/>
        <w:bottom w:val="none" w:sz="0" w:space="0" w:color="auto"/>
        <w:right w:val="none" w:sz="0" w:space="0" w:color="auto"/>
      </w:divBdr>
    </w:div>
    <w:div w:id="941836665">
      <w:bodyDiv w:val="1"/>
      <w:marLeft w:val="0"/>
      <w:marRight w:val="0"/>
      <w:marTop w:val="0"/>
      <w:marBottom w:val="0"/>
      <w:divBdr>
        <w:top w:val="none" w:sz="0" w:space="0" w:color="auto"/>
        <w:left w:val="none" w:sz="0" w:space="0" w:color="auto"/>
        <w:bottom w:val="none" w:sz="0" w:space="0" w:color="auto"/>
        <w:right w:val="none" w:sz="0" w:space="0" w:color="auto"/>
      </w:divBdr>
    </w:div>
    <w:div w:id="942111960">
      <w:bodyDiv w:val="1"/>
      <w:marLeft w:val="0"/>
      <w:marRight w:val="0"/>
      <w:marTop w:val="0"/>
      <w:marBottom w:val="0"/>
      <w:divBdr>
        <w:top w:val="none" w:sz="0" w:space="0" w:color="auto"/>
        <w:left w:val="none" w:sz="0" w:space="0" w:color="auto"/>
        <w:bottom w:val="none" w:sz="0" w:space="0" w:color="auto"/>
        <w:right w:val="none" w:sz="0" w:space="0" w:color="auto"/>
      </w:divBdr>
    </w:div>
    <w:div w:id="942349173">
      <w:bodyDiv w:val="1"/>
      <w:marLeft w:val="0"/>
      <w:marRight w:val="0"/>
      <w:marTop w:val="0"/>
      <w:marBottom w:val="0"/>
      <w:divBdr>
        <w:top w:val="none" w:sz="0" w:space="0" w:color="auto"/>
        <w:left w:val="none" w:sz="0" w:space="0" w:color="auto"/>
        <w:bottom w:val="none" w:sz="0" w:space="0" w:color="auto"/>
        <w:right w:val="none" w:sz="0" w:space="0" w:color="auto"/>
      </w:divBdr>
    </w:div>
    <w:div w:id="942372775">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075598">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531521">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47742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5775121">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010274">
      <w:bodyDiv w:val="1"/>
      <w:marLeft w:val="0"/>
      <w:marRight w:val="0"/>
      <w:marTop w:val="0"/>
      <w:marBottom w:val="0"/>
      <w:divBdr>
        <w:top w:val="none" w:sz="0" w:space="0" w:color="auto"/>
        <w:left w:val="none" w:sz="0" w:space="0" w:color="auto"/>
        <w:bottom w:val="none" w:sz="0" w:space="0" w:color="auto"/>
        <w:right w:val="none" w:sz="0" w:space="0" w:color="auto"/>
      </w:divBdr>
    </w:div>
    <w:div w:id="948049446">
      <w:bodyDiv w:val="1"/>
      <w:marLeft w:val="0"/>
      <w:marRight w:val="0"/>
      <w:marTop w:val="0"/>
      <w:marBottom w:val="0"/>
      <w:divBdr>
        <w:top w:val="none" w:sz="0" w:space="0" w:color="auto"/>
        <w:left w:val="none" w:sz="0" w:space="0" w:color="auto"/>
        <w:bottom w:val="none" w:sz="0" w:space="0" w:color="auto"/>
        <w:right w:val="none" w:sz="0" w:space="0" w:color="auto"/>
      </w:divBdr>
    </w:div>
    <w:div w:id="94824611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66810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787641">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05340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093210">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5062545">
      <w:bodyDiv w:val="1"/>
      <w:marLeft w:val="0"/>
      <w:marRight w:val="0"/>
      <w:marTop w:val="0"/>
      <w:marBottom w:val="0"/>
      <w:divBdr>
        <w:top w:val="none" w:sz="0" w:space="0" w:color="auto"/>
        <w:left w:val="none" w:sz="0" w:space="0" w:color="auto"/>
        <w:bottom w:val="none" w:sz="0" w:space="0" w:color="auto"/>
        <w:right w:val="none" w:sz="0" w:space="0" w:color="auto"/>
      </w:divBdr>
    </w:div>
    <w:div w:id="955522811">
      <w:bodyDiv w:val="1"/>
      <w:marLeft w:val="0"/>
      <w:marRight w:val="0"/>
      <w:marTop w:val="0"/>
      <w:marBottom w:val="0"/>
      <w:divBdr>
        <w:top w:val="none" w:sz="0" w:space="0" w:color="auto"/>
        <w:left w:val="none" w:sz="0" w:space="0" w:color="auto"/>
        <w:bottom w:val="none" w:sz="0" w:space="0" w:color="auto"/>
        <w:right w:val="none" w:sz="0" w:space="0" w:color="auto"/>
      </w:divBdr>
    </w:div>
    <w:div w:id="95586566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45164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108827">
      <w:bodyDiv w:val="1"/>
      <w:marLeft w:val="0"/>
      <w:marRight w:val="0"/>
      <w:marTop w:val="0"/>
      <w:marBottom w:val="0"/>
      <w:divBdr>
        <w:top w:val="none" w:sz="0" w:space="0" w:color="auto"/>
        <w:left w:val="none" w:sz="0" w:space="0" w:color="auto"/>
        <w:bottom w:val="none" w:sz="0" w:space="0" w:color="auto"/>
        <w:right w:val="none" w:sz="0" w:space="0" w:color="auto"/>
      </w:divBdr>
    </w:div>
    <w:div w:id="957179149">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410021">
      <w:bodyDiv w:val="1"/>
      <w:marLeft w:val="0"/>
      <w:marRight w:val="0"/>
      <w:marTop w:val="0"/>
      <w:marBottom w:val="0"/>
      <w:divBdr>
        <w:top w:val="none" w:sz="0" w:space="0" w:color="auto"/>
        <w:left w:val="none" w:sz="0" w:space="0" w:color="auto"/>
        <w:bottom w:val="none" w:sz="0" w:space="0" w:color="auto"/>
        <w:right w:val="none" w:sz="0" w:space="0" w:color="auto"/>
      </w:divBdr>
    </w:div>
    <w:div w:id="958485309">
      <w:bodyDiv w:val="1"/>
      <w:marLeft w:val="0"/>
      <w:marRight w:val="0"/>
      <w:marTop w:val="0"/>
      <w:marBottom w:val="0"/>
      <w:divBdr>
        <w:top w:val="none" w:sz="0" w:space="0" w:color="auto"/>
        <w:left w:val="none" w:sz="0" w:space="0" w:color="auto"/>
        <w:bottom w:val="none" w:sz="0" w:space="0" w:color="auto"/>
        <w:right w:val="none" w:sz="0" w:space="0" w:color="auto"/>
      </w:divBdr>
    </w:div>
    <w:div w:id="958728852">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8880451">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33510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59805040">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0385188">
      <w:bodyDiv w:val="1"/>
      <w:marLeft w:val="0"/>
      <w:marRight w:val="0"/>
      <w:marTop w:val="0"/>
      <w:marBottom w:val="0"/>
      <w:divBdr>
        <w:top w:val="none" w:sz="0" w:space="0" w:color="auto"/>
        <w:left w:val="none" w:sz="0" w:space="0" w:color="auto"/>
        <w:bottom w:val="none" w:sz="0" w:space="0" w:color="auto"/>
        <w:right w:val="none" w:sz="0" w:space="0" w:color="auto"/>
      </w:divBdr>
    </w:div>
    <w:div w:id="960499871">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5967637">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052025">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69627871">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074557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246658">
      <w:bodyDiv w:val="1"/>
      <w:marLeft w:val="0"/>
      <w:marRight w:val="0"/>
      <w:marTop w:val="0"/>
      <w:marBottom w:val="0"/>
      <w:divBdr>
        <w:top w:val="none" w:sz="0" w:space="0" w:color="auto"/>
        <w:left w:val="none" w:sz="0" w:space="0" w:color="auto"/>
        <w:bottom w:val="none" w:sz="0" w:space="0" w:color="auto"/>
        <w:right w:val="none" w:sz="0" w:space="0" w:color="auto"/>
      </w:divBdr>
    </w:div>
    <w:div w:id="972641144">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337427">
      <w:bodyDiv w:val="1"/>
      <w:marLeft w:val="0"/>
      <w:marRight w:val="0"/>
      <w:marTop w:val="0"/>
      <w:marBottom w:val="0"/>
      <w:divBdr>
        <w:top w:val="none" w:sz="0" w:space="0" w:color="auto"/>
        <w:left w:val="none" w:sz="0" w:space="0" w:color="auto"/>
        <w:bottom w:val="none" w:sz="0" w:space="0" w:color="auto"/>
        <w:right w:val="none" w:sz="0" w:space="0" w:color="auto"/>
      </w:divBdr>
    </w:div>
    <w:div w:id="974525999">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647934">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5797482">
      <w:bodyDiv w:val="1"/>
      <w:marLeft w:val="0"/>
      <w:marRight w:val="0"/>
      <w:marTop w:val="0"/>
      <w:marBottom w:val="0"/>
      <w:divBdr>
        <w:top w:val="none" w:sz="0" w:space="0" w:color="auto"/>
        <w:left w:val="none" w:sz="0" w:space="0" w:color="auto"/>
        <w:bottom w:val="none" w:sz="0" w:space="0" w:color="auto"/>
        <w:right w:val="none" w:sz="0" w:space="0" w:color="auto"/>
      </w:divBdr>
    </w:div>
    <w:div w:id="976184850">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7414210">
      <w:bodyDiv w:val="1"/>
      <w:marLeft w:val="0"/>
      <w:marRight w:val="0"/>
      <w:marTop w:val="0"/>
      <w:marBottom w:val="0"/>
      <w:divBdr>
        <w:top w:val="none" w:sz="0" w:space="0" w:color="auto"/>
        <w:left w:val="none" w:sz="0" w:space="0" w:color="auto"/>
        <w:bottom w:val="none" w:sz="0" w:space="0" w:color="auto"/>
        <w:right w:val="none" w:sz="0" w:space="0" w:color="auto"/>
      </w:divBdr>
    </w:div>
    <w:div w:id="97822079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578644">
      <w:bodyDiv w:val="1"/>
      <w:marLeft w:val="0"/>
      <w:marRight w:val="0"/>
      <w:marTop w:val="0"/>
      <w:marBottom w:val="0"/>
      <w:divBdr>
        <w:top w:val="none" w:sz="0" w:space="0" w:color="auto"/>
        <w:left w:val="none" w:sz="0" w:space="0" w:color="auto"/>
        <w:bottom w:val="none" w:sz="0" w:space="0" w:color="auto"/>
        <w:right w:val="none" w:sz="0" w:space="0" w:color="auto"/>
      </w:divBdr>
    </w:div>
    <w:div w:id="980814335">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1740413">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388503">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119144">
      <w:bodyDiv w:val="1"/>
      <w:marLeft w:val="0"/>
      <w:marRight w:val="0"/>
      <w:marTop w:val="0"/>
      <w:marBottom w:val="0"/>
      <w:divBdr>
        <w:top w:val="none" w:sz="0" w:space="0" w:color="auto"/>
        <w:left w:val="none" w:sz="0" w:space="0" w:color="auto"/>
        <w:bottom w:val="none" w:sz="0" w:space="0" w:color="auto"/>
        <w:right w:val="none" w:sz="0" w:space="0" w:color="auto"/>
      </w:divBdr>
    </w:div>
    <w:div w:id="983196990">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474520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548412">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6472759">
      <w:bodyDiv w:val="1"/>
      <w:marLeft w:val="0"/>
      <w:marRight w:val="0"/>
      <w:marTop w:val="0"/>
      <w:marBottom w:val="0"/>
      <w:divBdr>
        <w:top w:val="none" w:sz="0" w:space="0" w:color="auto"/>
        <w:left w:val="none" w:sz="0" w:space="0" w:color="auto"/>
        <w:bottom w:val="none" w:sz="0" w:space="0" w:color="auto"/>
        <w:right w:val="none" w:sz="0" w:space="0" w:color="auto"/>
      </w:divBdr>
    </w:div>
    <w:div w:id="987515373">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247562">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099050">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528257">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6778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5543">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794341">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0907813">
      <w:bodyDiv w:val="1"/>
      <w:marLeft w:val="0"/>
      <w:marRight w:val="0"/>
      <w:marTop w:val="0"/>
      <w:marBottom w:val="0"/>
      <w:divBdr>
        <w:top w:val="none" w:sz="0" w:space="0" w:color="auto"/>
        <w:left w:val="none" w:sz="0" w:space="0" w:color="auto"/>
        <w:bottom w:val="none" w:sz="0" w:space="0" w:color="auto"/>
        <w:right w:val="none" w:sz="0" w:space="0" w:color="auto"/>
      </w:divBdr>
    </w:div>
    <w:div w:id="99110264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2946116">
      <w:bodyDiv w:val="1"/>
      <w:marLeft w:val="0"/>
      <w:marRight w:val="0"/>
      <w:marTop w:val="0"/>
      <w:marBottom w:val="0"/>
      <w:divBdr>
        <w:top w:val="none" w:sz="0" w:space="0" w:color="auto"/>
        <w:left w:val="none" w:sz="0" w:space="0" w:color="auto"/>
        <w:bottom w:val="none" w:sz="0" w:space="0" w:color="auto"/>
        <w:right w:val="none" w:sz="0" w:space="0" w:color="auto"/>
      </w:divBdr>
    </w:div>
    <w:div w:id="992948227">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721995">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08154">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20958">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03427">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7223738">
      <w:bodyDiv w:val="1"/>
      <w:marLeft w:val="0"/>
      <w:marRight w:val="0"/>
      <w:marTop w:val="0"/>
      <w:marBottom w:val="0"/>
      <w:divBdr>
        <w:top w:val="none" w:sz="0" w:space="0" w:color="auto"/>
        <w:left w:val="none" w:sz="0" w:space="0" w:color="auto"/>
        <w:bottom w:val="none" w:sz="0" w:space="0" w:color="auto"/>
        <w:right w:val="none" w:sz="0" w:space="0" w:color="auto"/>
      </w:divBdr>
    </w:div>
    <w:div w:id="99827108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23481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159454">
      <w:bodyDiv w:val="1"/>
      <w:marLeft w:val="0"/>
      <w:marRight w:val="0"/>
      <w:marTop w:val="0"/>
      <w:marBottom w:val="0"/>
      <w:divBdr>
        <w:top w:val="none" w:sz="0" w:space="0" w:color="auto"/>
        <w:left w:val="none" w:sz="0" w:space="0" w:color="auto"/>
        <w:bottom w:val="none" w:sz="0" w:space="0" w:color="auto"/>
        <w:right w:val="none" w:sz="0" w:space="0" w:color="auto"/>
      </w:divBdr>
    </w:div>
    <w:div w:id="1001396853">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2660533">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2552">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5861127">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6514517">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09911063">
      <w:bodyDiv w:val="1"/>
      <w:marLeft w:val="0"/>
      <w:marRight w:val="0"/>
      <w:marTop w:val="0"/>
      <w:marBottom w:val="0"/>
      <w:divBdr>
        <w:top w:val="none" w:sz="0" w:space="0" w:color="auto"/>
        <w:left w:val="none" w:sz="0" w:space="0" w:color="auto"/>
        <w:bottom w:val="none" w:sz="0" w:space="0" w:color="auto"/>
        <w:right w:val="none" w:sz="0" w:space="0" w:color="auto"/>
      </w:divBdr>
    </w:div>
    <w:div w:id="1009984574">
      <w:bodyDiv w:val="1"/>
      <w:marLeft w:val="0"/>
      <w:marRight w:val="0"/>
      <w:marTop w:val="0"/>
      <w:marBottom w:val="0"/>
      <w:divBdr>
        <w:top w:val="none" w:sz="0" w:space="0" w:color="auto"/>
        <w:left w:val="none" w:sz="0" w:space="0" w:color="auto"/>
        <w:bottom w:val="none" w:sz="0" w:space="0" w:color="auto"/>
        <w:right w:val="none" w:sz="0" w:space="0" w:color="auto"/>
      </w:divBdr>
    </w:div>
    <w:div w:id="1010178139">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034236">
      <w:bodyDiv w:val="1"/>
      <w:marLeft w:val="0"/>
      <w:marRight w:val="0"/>
      <w:marTop w:val="0"/>
      <w:marBottom w:val="0"/>
      <w:divBdr>
        <w:top w:val="none" w:sz="0" w:space="0" w:color="auto"/>
        <w:left w:val="none" w:sz="0" w:space="0" w:color="auto"/>
        <w:bottom w:val="none" w:sz="0" w:space="0" w:color="auto"/>
        <w:right w:val="none" w:sz="0" w:space="0" w:color="auto"/>
      </w:divBdr>
    </w:div>
    <w:div w:id="1011570748">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2411501">
      <w:bodyDiv w:val="1"/>
      <w:marLeft w:val="0"/>
      <w:marRight w:val="0"/>
      <w:marTop w:val="0"/>
      <w:marBottom w:val="0"/>
      <w:divBdr>
        <w:top w:val="none" w:sz="0" w:space="0" w:color="auto"/>
        <w:left w:val="none" w:sz="0" w:space="0" w:color="auto"/>
        <w:bottom w:val="none" w:sz="0" w:space="0" w:color="auto"/>
        <w:right w:val="none" w:sz="0" w:space="0" w:color="auto"/>
      </w:divBdr>
    </w:div>
    <w:div w:id="1012605375">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53633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3802991">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038788">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503300">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7393733">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0937344">
      <w:bodyDiv w:val="1"/>
      <w:marLeft w:val="0"/>
      <w:marRight w:val="0"/>
      <w:marTop w:val="0"/>
      <w:marBottom w:val="0"/>
      <w:divBdr>
        <w:top w:val="none" w:sz="0" w:space="0" w:color="auto"/>
        <w:left w:val="none" w:sz="0" w:space="0" w:color="auto"/>
        <w:bottom w:val="none" w:sz="0" w:space="0" w:color="auto"/>
        <w:right w:val="none" w:sz="0" w:space="0" w:color="auto"/>
      </w:divBdr>
    </w:div>
    <w:div w:id="1022124737">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550415">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09528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6322213">
      <w:bodyDiv w:val="1"/>
      <w:marLeft w:val="0"/>
      <w:marRight w:val="0"/>
      <w:marTop w:val="0"/>
      <w:marBottom w:val="0"/>
      <w:divBdr>
        <w:top w:val="none" w:sz="0" w:space="0" w:color="auto"/>
        <w:left w:val="none" w:sz="0" w:space="0" w:color="auto"/>
        <w:bottom w:val="none" w:sz="0" w:space="0" w:color="auto"/>
        <w:right w:val="none" w:sz="0" w:space="0" w:color="auto"/>
      </w:divBdr>
    </w:div>
    <w:div w:id="1027021590">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7947359">
      <w:bodyDiv w:val="1"/>
      <w:marLeft w:val="0"/>
      <w:marRight w:val="0"/>
      <w:marTop w:val="0"/>
      <w:marBottom w:val="0"/>
      <w:divBdr>
        <w:top w:val="none" w:sz="0" w:space="0" w:color="auto"/>
        <w:left w:val="none" w:sz="0" w:space="0" w:color="auto"/>
        <w:bottom w:val="none" w:sz="0" w:space="0" w:color="auto"/>
        <w:right w:val="none" w:sz="0" w:space="0" w:color="auto"/>
      </w:divBdr>
    </w:div>
    <w:div w:id="1028023056">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871910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2390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3846424">
      <w:bodyDiv w:val="1"/>
      <w:marLeft w:val="0"/>
      <w:marRight w:val="0"/>
      <w:marTop w:val="0"/>
      <w:marBottom w:val="0"/>
      <w:divBdr>
        <w:top w:val="none" w:sz="0" w:space="0" w:color="auto"/>
        <w:left w:val="none" w:sz="0" w:space="0" w:color="auto"/>
        <w:bottom w:val="none" w:sz="0" w:space="0" w:color="auto"/>
        <w:right w:val="none" w:sz="0" w:space="0" w:color="auto"/>
      </w:divBdr>
    </w:div>
    <w:div w:id="1034769333">
      <w:bodyDiv w:val="1"/>
      <w:marLeft w:val="0"/>
      <w:marRight w:val="0"/>
      <w:marTop w:val="0"/>
      <w:marBottom w:val="0"/>
      <w:divBdr>
        <w:top w:val="none" w:sz="0" w:space="0" w:color="auto"/>
        <w:left w:val="none" w:sz="0" w:space="0" w:color="auto"/>
        <w:bottom w:val="none" w:sz="0" w:space="0" w:color="auto"/>
        <w:right w:val="none" w:sz="0" w:space="0" w:color="auto"/>
      </w:divBdr>
    </w:div>
    <w:div w:id="1034814615">
      <w:bodyDiv w:val="1"/>
      <w:marLeft w:val="0"/>
      <w:marRight w:val="0"/>
      <w:marTop w:val="0"/>
      <w:marBottom w:val="0"/>
      <w:divBdr>
        <w:top w:val="none" w:sz="0" w:space="0" w:color="auto"/>
        <w:left w:val="none" w:sz="0" w:space="0" w:color="auto"/>
        <w:bottom w:val="none" w:sz="0" w:space="0" w:color="auto"/>
        <w:right w:val="none" w:sz="0" w:space="0" w:color="auto"/>
      </w:divBdr>
    </w:div>
    <w:div w:id="1035159386">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5852">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7391605">
      <w:bodyDiv w:val="1"/>
      <w:marLeft w:val="0"/>
      <w:marRight w:val="0"/>
      <w:marTop w:val="0"/>
      <w:marBottom w:val="0"/>
      <w:divBdr>
        <w:top w:val="none" w:sz="0" w:space="0" w:color="auto"/>
        <w:left w:val="none" w:sz="0" w:space="0" w:color="auto"/>
        <w:bottom w:val="none" w:sz="0" w:space="0" w:color="auto"/>
        <w:right w:val="none" w:sz="0" w:space="0" w:color="auto"/>
      </w:divBdr>
    </w:div>
    <w:div w:id="1038236999">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134623">
      <w:bodyDiv w:val="1"/>
      <w:marLeft w:val="0"/>
      <w:marRight w:val="0"/>
      <w:marTop w:val="0"/>
      <w:marBottom w:val="0"/>
      <w:divBdr>
        <w:top w:val="none" w:sz="0" w:space="0" w:color="auto"/>
        <w:left w:val="none" w:sz="0" w:space="0" w:color="auto"/>
        <w:bottom w:val="none" w:sz="0" w:space="0" w:color="auto"/>
        <w:right w:val="none" w:sz="0" w:space="0" w:color="auto"/>
      </w:divBdr>
    </w:div>
    <w:div w:id="1040284293">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128230">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1442794">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1690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4644331">
      <w:bodyDiv w:val="1"/>
      <w:marLeft w:val="0"/>
      <w:marRight w:val="0"/>
      <w:marTop w:val="0"/>
      <w:marBottom w:val="0"/>
      <w:divBdr>
        <w:top w:val="none" w:sz="0" w:space="0" w:color="auto"/>
        <w:left w:val="none" w:sz="0" w:space="0" w:color="auto"/>
        <w:bottom w:val="none" w:sz="0" w:space="0" w:color="auto"/>
        <w:right w:val="none" w:sz="0" w:space="0" w:color="auto"/>
      </w:divBdr>
    </w:div>
    <w:div w:id="1044867502">
      <w:bodyDiv w:val="1"/>
      <w:marLeft w:val="0"/>
      <w:marRight w:val="0"/>
      <w:marTop w:val="0"/>
      <w:marBottom w:val="0"/>
      <w:divBdr>
        <w:top w:val="none" w:sz="0" w:space="0" w:color="auto"/>
        <w:left w:val="none" w:sz="0" w:space="0" w:color="auto"/>
        <w:bottom w:val="none" w:sz="0" w:space="0" w:color="auto"/>
        <w:right w:val="none" w:sz="0" w:space="0" w:color="auto"/>
      </w:divBdr>
    </w:div>
    <w:div w:id="1044907939">
      <w:bodyDiv w:val="1"/>
      <w:marLeft w:val="0"/>
      <w:marRight w:val="0"/>
      <w:marTop w:val="0"/>
      <w:marBottom w:val="0"/>
      <w:divBdr>
        <w:top w:val="none" w:sz="0" w:space="0" w:color="auto"/>
        <w:left w:val="none" w:sz="0" w:space="0" w:color="auto"/>
        <w:bottom w:val="none" w:sz="0" w:space="0" w:color="auto"/>
        <w:right w:val="none" w:sz="0" w:space="0" w:color="auto"/>
      </w:divBdr>
    </w:div>
    <w:div w:id="104525690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567001">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5984666">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10641">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7948781">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3563">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526228">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380077">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08469">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229208">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0845">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1074244">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390781">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7637">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505189">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4810855">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31896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096178">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825435">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8941955">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210108">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43185">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0595809">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20105">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256081">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3715566">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4793701">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1704">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379077">
      <w:bodyDiv w:val="1"/>
      <w:marLeft w:val="0"/>
      <w:marRight w:val="0"/>
      <w:marTop w:val="0"/>
      <w:marBottom w:val="0"/>
      <w:divBdr>
        <w:top w:val="none" w:sz="0" w:space="0" w:color="auto"/>
        <w:left w:val="none" w:sz="0" w:space="0" w:color="auto"/>
        <w:bottom w:val="none" w:sz="0" w:space="0" w:color="auto"/>
        <w:right w:val="none" w:sz="0" w:space="0" w:color="auto"/>
      </w:divBdr>
    </w:div>
    <w:div w:id="1068453736">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032902">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233620">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427477">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0190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5059">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6198486">
      <w:bodyDiv w:val="1"/>
      <w:marLeft w:val="0"/>
      <w:marRight w:val="0"/>
      <w:marTop w:val="0"/>
      <w:marBottom w:val="0"/>
      <w:divBdr>
        <w:top w:val="none" w:sz="0" w:space="0" w:color="auto"/>
        <w:left w:val="none" w:sz="0" w:space="0" w:color="auto"/>
        <w:bottom w:val="none" w:sz="0" w:space="0" w:color="auto"/>
        <w:right w:val="none" w:sz="0" w:space="0" w:color="auto"/>
      </w:divBdr>
    </w:div>
    <w:div w:id="1076395791">
      <w:bodyDiv w:val="1"/>
      <w:marLeft w:val="0"/>
      <w:marRight w:val="0"/>
      <w:marTop w:val="0"/>
      <w:marBottom w:val="0"/>
      <w:divBdr>
        <w:top w:val="none" w:sz="0" w:space="0" w:color="auto"/>
        <w:left w:val="none" w:sz="0" w:space="0" w:color="auto"/>
        <w:bottom w:val="none" w:sz="0" w:space="0" w:color="auto"/>
        <w:right w:val="none" w:sz="0" w:space="0" w:color="auto"/>
      </w:divBdr>
    </w:div>
    <w:div w:id="1077165032">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364701">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01804">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79324059">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722019">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2871452">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3331444">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298659">
      <w:bodyDiv w:val="1"/>
      <w:marLeft w:val="0"/>
      <w:marRight w:val="0"/>
      <w:marTop w:val="0"/>
      <w:marBottom w:val="0"/>
      <w:divBdr>
        <w:top w:val="none" w:sz="0" w:space="0" w:color="auto"/>
        <w:left w:val="none" w:sz="0" w:space="0" w:color="auto"/>
        <w:bottom w:val="none" w:sz="0" w:space="0" w:color="auto"/>
        <w:right w:val="none" w:sz="0" w:space="0" w:color="auto"/>
      </w:divBdr>
    </w:div>
    <w:div w:id="1084304784">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415537">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270323">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6875507">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88696261">
      <w:bodyDiv w:val="1"/>
      <w:marLeft w:val="0"/>
      <w:marRight w:val="0"/>
      <w:marTop w:val="0"/>
      <w:marBottom w:val="0"/>
      <w:divBdr>
        <w:top w:val="none" w:sz="0" w:space="0" w:color="auto"/>
        <w:left w:val="none" w:sz="0" w:space="0" w:color="auto"/>
        <w:bottom w:val="none" w:sz="0" w:space="0" w:color="auto"/>
        <w:right w:val="none" w:sz="0" w:space="0" w:color="auto"/>
      </w:divBdr>
    </w:div>
    <w:div w:id="1089422513">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345247">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0850652">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3862334">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016639">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4667328">
      <w:bodyDiv w:val="1"/>
      <w:marLeft w:val="0"/>
      <w:marRight w:val="0"/>
      <w:marTop w:val="0"/>
      <w:marBottom w:val="0"/>
      <w:divBdr>
        <w:top w:val="none" w:sz="0" w:space="0" w:color="auto"/>
        <w:left w:val="none" w:sz="0" w:space="0" w:color="auto"/>
        <w:bottom w:val="none" w:sz="0" w:space="0" w:color="auto"/>
        <w:right w:val="none" w:sz="0" w:space="0" w:color="auto"/>
      </w:divBdr>
    </w:div>
    <w:div w:id="1095172170">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288811">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3429">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680413">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673343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7503249">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432155">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351261">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09666329">
      <w:bodyDiv w:val="1"/>
      <w:marLeft w:val="0"/>
      <w:marRight w:val="0"/>
      <w:marTop w:val="0"/>
      <w:marBottom w:val="0"/>
      <w:divBdr>
        <w:top w:val="none" w:sz="0" w:space="0" w:color="auto"/>
        <w:left w:val="none" w:sz="0" w:space="0" w:color="auto"/>
        <w:bottom w:val="none" w:sz="0" w:space="0" w:color="auto"/>
        <w:right w:val="none" w:sz="0" w:space="0" w:color="auto"/>
      </w:divBdr>
    </w:div>
    <w:div w:id="1110011523">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1825839">
      <w:bodyDiv w:val="1"/>
      <w:marLeft w:val="0"/>
      <w:marRight w:val="0"/>
      <w:marTop w:val="0"/>
      <w:marBottom w:val="0"/>
      <w:divBdr>
        <w:top w:val="none" w:sz="0" w:space="0" w:color="auto"/>
        <w:left w:val="none" w:sz="0" w:space="0" w:color="auto"/>
        <w:bottom w:val="none" w:sz="0" w:space="0" w:color="auto"/>
        <w:right w:val="none" w:sz="0" w:space="0" w:color="auto"/>
      </w:divBdr>
    </w:div>
    <w:div w:id="1112213147">
      <w:bodyDiv w:val="1"/>
      <w:marLeft w:val="0"/>
      <w:marRight w:val="0"/>
      <w:marTop w:val="0"/>
      <w:marBottom w:val="0"/>
      <w:divBdr>
        <w:top w:val="none" w:sz="0" w:space="0" w:color="auto"/>
        <w:left w:val="none" w:sz="0" w:space="0" w:color="auto"/>
        <w:bottom w:val="none" w:sz="0" w:space="0" w:color="auto"/>
        <w:right w:val="none" w:sz="0" w:space="0" w:color="auto"/>
      </w:divBdr>
    </w:div>
    <w:div w:id="1112282282">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128702">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410065">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6948743">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7793549">
      <w:bodyDiv w:val="1"/>
      <w:marLeft w:val="0"/>
      <w:marRight w:val="0"/>
      <w:marTop w:val="0"/>
      <w:marBottom w:val="0"/>
      <w:divBdr>
        <w:top w:val="none" w:sz="0" w:space="0" w:color="auto"/>
        <w:left w:val="none" w:sz="0" w:space="0" w:color="auto"/>
        <w:bottom w:val="none" w:sz="0" w:space="0" w:color="auto"/>
        <w:right w:val="none" w:sz="0" w:space="0" w:color="auto"/>
      </w:divBdr>
    </w:div>
    <w:div w:id="1117795848">
      <w:bodyDiv w:val="1"/>
      <w:marLeft w:val="0"/>
      <w:marRight w:val="0"/>
      <w:marTop w:val="0"/>
      <w:marBottom w:val="0"/>
      <w:divBdr>
        <w:top w:val="none" w:sz="0" w:space="0" w:color="auto"/>
        <w:left w:val="none" w:sz="0" w:space="0" w:color="auto"/>
        <w:bottom w:val="none" w:sz="0" w:space="0" w:color="auto"/>
        <w:right w:val="none" w:sz="0" w:space="0" w:color="auto"/>
      </w:divBdr>
    </w:div>
    <w:div w:id="1117871685">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8454963">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643630">
      <w:bodyDiv w:val="1"/>
      <w:marLeft w:val="0"/>
      <w:marRight w:val="0"/>
      <w:marTop w:val="0"/>
      <w:marBottom w:val="0"/>
      <w:divBdr>
        <w:top w:val="none" w:sz="0" w:space="0" w:color="auto"/>
        <w:left w:val="none" w:sz="0" w:space="0" w:color="auto"/>
        <w:bottom w:val="none" w:sz="0" w:space="0" w:color="auto"/>
        <w:right w:val="none" w:sz="0" w:space="0" w:color="auto"/>
      </w:divBdr>
    </w:div>
    <w:div w:id="1119760838">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222844">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3880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185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15385">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270200">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460904">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7699949">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29862783">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1821290">
      <w:bodyDiv w:val="1"/>
      <w:marLeft w:val="0"/>
      <w:marRight w:val="0"/>
      <w:marTop w:val="0"/>
      <w:marBottom w:val="0"/>
      <w:divBdr>
        <w:top w:val="none" w:sz="0" w:space="0" w:color="auto"/>
        <w:left w:val="none" w:sz="0" w:space="0" w:color="auto"/>
        <w:bottom w:val="none" w:sz="0" w:space="0" w:color="auto"/>
        <w:right w:val="none" w:sz="0" w:space="0" w:color="auto"/>
      </w:divBdr>
    </w:div>
    <w:div w:id="1132094748">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3909854">
      <w:bodyDiv w:val="1"/>
      <w:marLeft w:val="0"/>
      <w:marRight w:val="0"/>
      <w:marTop w:val="0"/>
      <w:marBottom w:val="0"/>
      <w:divBdr>
        <w:top w:val="none" w:sz="0" w:space="0" w:color="auto"/>
        <w:left w:val="none" w:sz="0" w:space="0" w:color="auto"/>
        <w:bottom w:val="none" w:sz="0" w:space="0" w:color="auto"/>
        <w:right w:val="none" w:sz="0" w:space="0" w:color="auto"/>
      </w:divBdr>
    </w:div>
    <w:div w:id="1134255615">
      <w:bodyDiv w:val="1"/>
      <w:marLeft w:val="0"/>
      <w:marRight w:val="0"/>
      <w:marTop w:val="0"/>
      <w:marBottom w:val="0"/>
      <w:divBdr>
        <w:top w:val="none" w:sz="0" w:space="0" w:color="auto"/>
        <w:left w:val="none" w:sz="0" w:space="0" w:color="auto"/>
        <w:bottom w:val="none" w:sz="0" w:space="0" w:color="auto"/>
        <w:right w:val="none" w:sz="0" w:space="0" w:color="auto"/>
      </w:divBdr>
    </w:div>
    <w:div w:id="1134710423">
      <w:bodyDiv w:val="1"/>
      <w:marLeft w:val="0"/>
      <w:marRight w:val="0"/>
      <w:marTop w:val="0"/>
      <w:marBottom w:val="0"/>
      <w:divBdr>
        <w:top w:val="none" w:sz="0" w:space="0" w:color="auto"/>
        <w:left w:val="none" w:sz="0" w:space="0" w:color="auto"/>
        <w:bottom w:val="none" w:sz="0" w:space="0" w:color="auto"/>
        <w:right w:val="none" w:sz="0" w:space="0" w:color="auto"/>
      </w:divBdr>
    </w:div>
    <w:div w:id="1134759880">
      <w:bodyDiv w:val="1"/>
      <w:marLeft w:val="0"/>
      <w:marRight w:val="0"/>
      <w:marTop w:val="0"/>
      <w:marBottom w:val="0"/>
      <w:divBdr>
        <w:top w:val="none" w:sz="0" w:space="0" w:color="auto"/>
        <w:left w:val="none" w:sz="0" w:space="0" w:color="auto"/>
        <w:bottom w:val="none" w:sz="0" w:space="0" w:color="auto"/>
        <w:right w:val="none" w:sz="0" w:space="0" w:color="auto"/>
      </w:divBdr>
    </w:div>
    <w:div w:id="1135872830">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6677751">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263499">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1411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1846365">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387472">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4665842">
      <w:bodyDiv w:val="1"/>
      <w:marLeft w:val="0"/>
      <w:marRight w:val="0"/>
      <w:marTop w:val="0"/>
      <w:marBottom w:val="0"/>
      <w:divBdr>
        <w:top w:val="none" w:sz="0" w:space="0" w:color="auto"/>
        <w:left w:val="none" w:sz="0" w:space="0" w:color="auto"/>
        <w:bottom w:val="none" w:sz="0" w:space="0" w:color="auto"/>
        <w:right w:val="none" w:sz="0" w:space="0" w:color="auto"/>
      </w:divBdr>
    </w:div>
    <w:div w:id="1145001898">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430528">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090659">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172680">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05257">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0901523">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681370">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137983">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5874989">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067076">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8361">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7645839">
      <w:bodyDiv w:val="1"/>
      <w:marLeft w:val="0"/>
      <w:marRight w:val="0"/>
      <w:marTop w:val="0"/>
      <w:marBottom w:val="0"/>
      <w:divBdr>
        <w:top w:val="none" w:sz="0" w:space="0" w:color="auto"/>
        <w:left w:val="none" w:sz="0" w:space="0" w:color="auto"/>
        <w:bottom w:val="none" w:sz="0" w:space="0" w:color="auto"/>
        <w:right w:val="none" w:sz="0" w:space="0" w:color="auto"/>
      </w:divBdr>
    </w:div>
    <w:div w:id="1158302561">
      <w:bodyDiv w:val="1"/>
      <w:marLeft w:val="0"/>
      <w:marRight w:val="0"/>
      <w:marTop w:val="0"/>
      <w:marBottom w:val="0"/>
      <w:divBdr>
        <w:top w:val="none" w:sz="0" w:space="0" w:color="auto"/>
        <w:left w:val="none" w:sz="0" w:space="0" w:color="auto"/>
        <w:bottom w:val="none" w:sz="0" w:space="0" w:color="auto"/>
        <w:right w:val="none" w:sz="0" w:space="0" w:color="auto"/>
      </w:divBdr>
    </w:div>
    <w:div w:id="1158378107">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0147814">
      <w:bodyDiv w:val="1"/>
      <w:marLeft w:val="0"/>
      <w:marRight w:val="0"/>
      <w:marTop w:val="0"/>
      <w:marBottom w:val="0"/>
      <w:divBdr>
        <w:top w:val="none" w:sz="0" w:space="0" w:color="auto"/>
        <w:left w:val="none" w:sz="0" w:space="0" w:color="auto"/>
        <w:bottom w:val="none" w:sz="0" w:space="0" w:color="auto"/>
        <w:right w:val="none" w:sz="0" w:space="0" w:color="auto"/>
      </w:divBdr>
    </w:div>
    <w:div w:id="1160854669">
      <w:bodyDiv w:val="1"/>
      <w:marLeft w:val="0"/>
      <w:marRight w:val="0"/>
      <w:marTop w:val="0"/>
      <w:marBottom w:val="0"/>
      <w:divBdr>
        <w:top w:val="none" w:sz="0" w:space="0" w:color="auto"/>
        <w:left w:val="none" w:sz="0" w:space="0" w:color="auto"/>
        <w:bottom w:val="none" w:sz="0" w:space="0" w:color="auto"/>
        <w:right w:val="none" w:sz="0" w:space="0" w:color="auto"/>
      </w:divBdr>
    </w:div>
    <w:div w:id="1160972149">
      <w:bodyDiv w:val="1"/>
      <w:marLeft w:val="0"/>
      <w:marRight w:val="0"/>
      <w:marTop w:val="0"/>
      <w:marBottom w:val="0"/>
      <w:divBdr>
        <w:top w:val="none" w:sz="0" w:space="0" w:color="auto"/>
        <w:left w:val="none" w:sz="0" w:space="0" w:color="auto"/>
        <w:bottom w:val="none" w:sz="0" w:space="0" w:color="auto"/>
        <w:right w:val="none" w:sz="0" w:space="0" w:color="auto"/>
      </w:divBdr>
    </w:div>
    <w:div w:id="1161508790">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08652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5585070">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6901090">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138196">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558567">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034615">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3452588">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6845688">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7574531">
      <w:bodyDiv w:val="1"/>
      <w:marLeft w:val="0"/>
      <w:marRight w:val="0"/>
      <w:marTop w:val="0"/>
      <w:marBottom w:val="0"/>
      <w:divBdr>
        <w:top w:val="none" w:sz="0" w:space="0" w:color="auto"/>
        <w:left w:val="none" w:sz="0" w:space="0" w:color="auto"/>
        <w:bottom w:val="none" w:sz="0" w:space="0" w:color="auto"/>
        <w:right w:val="none" w:sz="0" w:space="0" w:color="auto"/>
      </w:divBdr>
    </w:div>
    <w:div w:id="1179075772">
      <w:bodyDiv w:val="1"/>
      <w:marLeft w:val="0"/>
      <w:marRight w:val="0"/>
      <w:marTop w:val="0"/>
      <w:marBottom w:val="0"/>
      <w:divBdr>
        <w:top w:val="none" w:sz="0" w:space="0" w:color="auto"/>
        <w:left w:val="none" w:sz="0" w:space="0" w:color="auto"/>
        <w:bottom w:val="none" w:sz="0" w:space="0" w:color="auto"/>
        <w:right w:val="none" w:sz="0" w:space="0" w:color="auto"/>
      </w:divBdr>
    </w:div>
    <w:div w:id="1179083053">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0854096">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62879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095180">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559575">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060628">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7594622">
      <w:bodyDiv w:val="1"/>
      <w:marLeft w:val="0"/>
      <w:marRight w:val="0"/>
      <w:marTop w:val="0"/>
      <w:marBottom w:val="0"/>
      <w:divBdr>
        <w:top w:val="none" w:sz="0" w:space="0" w:color="auto"/>
        <w:left w:val="none" w:sz="0" w:space="0" w:color="auto"/>
        <w:bottom w:val="none" w:sz="0" w:space="0" w:color="auto"/>
        <w:right w:val="none" w:sz="0" w:space="0" w:color="auto"/>
      </w:divBdr>
    </w:div>
    <w:div w:id="1188639498">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602872">
      <w:bodyDiv w:val="1"/>
      <w:marLeft w:val="0"/>
      <w:marRight w:val="0"/>
      <w:marTop w:val="0"/>
      <w:marBottom w:val="0"/>
      <w:divBdr>
        <w:top w:val="none" w:sz="0" w:space="0" w:color="auto"/>
        <w:left w:val="none" w:sz="0" w:space="0" w:color="auto"/>
        <w:bottom w:val="none" w:sz="0" w:space="0" w:color="auto"/>
        <w:right w:val="none" w:sz="0" w:space="0" w:color="auto"/>
      </w:divBdr>
    </w:div>
    <w:div w:id="1190874947">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1993594">
      <w:bodyDiv w:val="1"/>
      <w:marLeft w:val="0"/>
      <w:marRight w:val="0"/>
      <w:marTop w:val="0"/>
      <w:marBottom w:val="0"/>
      <w:divBdr>
        <w:top w:val="none" w:sz="0" w:space="0" w:color="auto"/>
        <w:left w:val="none" w:sz="0" w:space="0" w:color="auto"/>
        <w:bottom w:val="none" w:sz="0" w:space="0" w:color="auto"/>
        <w:right w:val="none" w:sz="0" w:space="0" w:color="auto"/>
      </w:divBdr>
    </w:div>
    <w:div w:id="1193222340">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4929188">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2872">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157977">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8395405">
      <w:bodyDiv w:val="1"/>
      <w:marLeft w:val="0"/>
      <w:marRight w:val="0"/>
      <w:marTop w:val="0"/>
      <w:marBottom w:val="0"/>
      <w:divBdr>
        <w:top w:val="none" w:sz="0" w:space="0" w:color="auto"/>
        <w:left w:val="none" w:sz="0" w:space="0" w:color="auto"/>
        <w:bottom w:val="none" w:sz="0" w:space="0" w:color="auto"/>
        <w:right w:val="none" w:sz="0" w:space="0" w:color="auto"/>
      </w:divBdr>
    </w:div>
    <w:div w:id="1198474174">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121393">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193422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3716274">
      <w:bodyDiv w:val="1"/>
      <w:marLeft w:val="0"/>
      <w:marRight w:val="0"/>
      <w:marTop w:val="0"/>
      <w:marBottom w:val="0"/>
      <w:divBdr>
        <w:top w:val="none" w:sz="0" w:space="0" w:color="auto"/>
        <w:left w:val="none" w:sz="0" w:space="0" w:color="auto"/>
        <w:bottom w:val="none" w:sz="0" w:space="0" w:color="auto"/>
        <w:right w:val="none" w:sz="0" w:space="0" w:color="auto"/>
      </w:divBdr>
    </w:div>
    <w:div w:id="120494996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480375">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652736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101372">
      <w:bodyDiv w:val="1"/>
      <w:marLeft w:val="0"/>
      <w:marRight w:val="0"/>
      <w:marTop w:val="0"/>
      <w:marBottom w:val="0"/>
      <w:divBdr>
        <w:top w:val="none" w:sz="0" w:space="0" w:color="auto"/>
        <w:left w:val="none" w:sz="0" w:space="0" w:color="auto"/>
        <w:bottom w:val="none" w:sz="0" w:space="0" w:color="auto"/>
        <w:right w:val="none" w:sz="0" w:space="0" w:color="auto"/>
      </w:divBdr>
    </w:div>
    <w:div w:id="1208489023">
      <w:bodyDiv w:val="1"/>
      <w:marLeft w:val="0"/>
      <w:marRight w:val="0"/>
      <w:marTop w:val="0"/>
      <w:marBottom w:val="0"/>
      <w:divBdr>
        <w:top w:val="none" w:sz="0" w:space="0" w:color="auto"/>
        <w:left w:val="none" w:sz="0" w:space="0" w:color="auto"/>
        <w:bottom w:val="none" w:sz="0" w:space="0" w:color="auto"/>
        <w:right w:val="none" w:sz="0" w:space="0" w:color="auto"/>
      </w:divBdr>
    </w:div>
    <w:div w:id="1208491613">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144401">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267352">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458407">
      <w:bodyDiv w:val="1"/>
      <w:marLeft w:val="0"/>
      <w:marRight w:val="0"/>
      <w:marTop w:val="0"/>
      <w:marBottom w:val="0"/>
      <w:divBdr>
        <w:top w:val="none" w:sz="0" w:space="0" w:color="auto"/>
        <w:left w:val="none" w:sz="0" w:space="0" w:color="auto"/>
        <w:bottom w:val="none" w:sz="0" w:space="0" w:color="auto"/>
        <w:right w:val="none" w:sz="0" w:space="0" w:color="auto"/>
      </w:divBdr>
    </w:div>
    <w:div w:id="1210458732">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0799050">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570928">
      <w:bodyDiv w:val="1"/>
      <w:marLeft w:val="0"/>
      <w:marRight w:val="0"/>
      <w:marTop w:val="0"/>
      <w:marBottom w:val="0"/>
      <w:divBdr>
        <w:top w:val="none" w:sz="0" w:space="0" w:color="auto"/>
        <w:left w:val="none" w:sz="0" w:space="0" w:color="auto"/>
        <w:bottom w:val="none" w:sz="0" w:space="0" w:color="auto"/>
        <w:right w:val="none" w:sz="0" w:space="0" w:color="auto"/>
      </w:divBdr>
    </w:div>
    <w:div w:id="1211575345">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3275899">
      <w:bodyDiv w:val="1"/>
      <w:marLeft w:val="0"/>
      <w:marRight w:val="0"/>
      <w:marTop w:val="0"/>
      <w:marBottom w:val="0"/>
      <w:divBdr>
        <w:top w:val="none" w:sz="0" w:space="0" w:color="auto"/>
        <w:left w:val="none" w:sz="0" w:space="0" w:color="auto"/>
        <w:bottom w:val="none" w:sz="0" w:space="0" w:color="auto"/>
        <w:right w:val="none" w:sz="0" w:space="0" w:color="auto"/>
      </w:divBdr>
    </w:div>
    <w:div w:id="1213538518">
      <w:bodyDiv w:val="1"/>
      <w:marLeft w:val="0"/>
      <w:marRight w:val="0"/>
      <w:marTop w:val="0"/>
      <w:marBottom w:val="0"/>
      <w:divBdr>
        <w:top w:val="none" w:sz="0" w:space="0" w:color="auto"/>
        <w:left w:val="none" w:sz="0" w:space="0" w:color="auto"/>
        <w:bottom w:val="none" w:sz="0" w:space="0" w:color="auto"/>
        <w:right w:val="none" w:sz="0" w:space="0" w:color="auto"/>
      </w:divBdr>
    </w:div>
    <w:div w:id="1213738527">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238344">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5704073">
      <w:bodyDiv w:val="1"/>
      <w:marLeft w:val="0"/>
      <w:marRight w:val="0"/>
      <w:marTop w:val="0"/>
      <w:marBottom w:val="0"/>
      <w:divBdr>
        <w:top w:val="none" w:sz="0" w:space="0" w:color="auto"/>
        <w:left w:val="none" w:sz="0" w:space="0" w:color="auto"/>
        <w:bottom w:val="none" w:sz="0" w:space="0" w:color="auto"/>
        <w:right w:val="none" w:sz="0" w:space="0" w:color="auto"/>
      </w:divBdr>
    </w:div>
    <w:div w:id="1216164932">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7202266">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1984577">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2982344">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217847">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336511">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8414942">
      <w:bodyDiv w:val="1"/>
      <w:marLeft w:val="0"/>
      <w:marRight w:val="0"/>
      <w:marTop w:val="0"/>
      <w:marBottom w:val="0"/>
      <w:divBdr>
        <w:top w:val="none" w:sz="0" w:space="0" w:color="auto"/>
        <w:left w:val="none" w:sz="0" w:space="0" w:color="auto"/>
        <w:bottom w:val="none" w:sz="0" w:space="0" w:color="auto"/>
        <w:right w:val="none" w:sz="0" w:space="0" w:color="auto"/>
      </w:divBdr>
    </w:div>
    <w:div w:id="1228495383">
      <w:bodyDiv w:val="1"/>
      <w:marLeft w:val="0"/>
      <w:marRight w:val="0"/>
      <w:marTop w:val="0"/>
      <w:marBottom w:val="0"/>
      <w:divBdr>
        <w:top w:val="none" w:sz="0" w:space="0" w:color="auto"/>
        <w:left w:val="none" w:sz="0" w:space="0" w:color="auto"/>
        <w:bottom w:val="none" w:sz="0" w:space="0" w:color="auto"/>
        <w:right w:val="none" w:sz="0" w:space="0" w:color="auto"/>
      </w:divBdr>
    </w:div>
    <w:div w:id="1229027546">
      <w:bodyDiv w:val="1"/>
      <w:marLeft w:val="0"/>
      <w:marRight w:val="0"/>
      <w:marTop w:val="0"/>
      <w:marBottom w:val="0"/>
      <w:divBdr>
        <w:top w:val="none" w:sz="0" w:space="0" w:color="auto"/>
        <w:left w:val="none" w:sz="0" w:space="0" w:color="auto"/>
        <w:bottom w:val="none" w:sz="0" w:space="0" w:color="auto"/>
        <w:right w:val="none" w:sz="0" w:space="0" w:color="auto"/>
      </w:divBdr>
    </w:div>
    <w:div w:id="1229029057">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084707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498609">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692387">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156104">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117087">
      <w:bodyDiv w:val="1"/>
      <w:marLeft w:val="0"/>
      <w:marRight w:val="0"/>
      <w:marTop w:val="0"/>
      <w:marBottom w:val="0"/>
      <w:divBdr>
        <w:top w:val="none" w:sz="0" w:space="0" w:color="auto"/>
        <w:left w:val="none" w:sz="0" w:space="0" w:color="auto"/>
        <w:bottom w:val="none" w:sz="0" w:space="0" w:color="auto"/>
        <w:right w:val="none" w:sz="0" w:space="0" w:color="auto"/>
      </w:divBdr>
    </w:div>
    <w:div w:id="1235776201">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54696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7396074">
      <w:bodyDiv w:val="1"/>
      <w:marLeft w:val="0"/>
      <w:marRight w:val="0"/>
      <w:marTop w:val="0"/>
      <w:marBottom w:val="0"/>
      <w:divBdr>
        <w:top w:val="none" w:sz="0" w:space="0" w:color="auto"/>
        <w:left w:val="none" w:sz="0" w:space="0" w:color="auto"/>
        <w:bottom w:val="none" w:sz="0" w:space="0" w:color="auto"/>
        <w:right w:val="none" w:sz="0" w:space="0" w:color="auto"/>
      </w:divBdr>
    </w:div>
    <w:div w:id="1237976224">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878352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250235">
      <w:bodyDiv w:val="1"/>
      <w:marLeft w:val="0"/>
      <w:marRight w:val="0"/>
      <w:marTop w:val="0"/>
      <w:marBottom w:val="0"/>
      <w:divBdr>
        <w:top w:val="none" w:sz="0" w:space="0" w:color="auto"/>
        <w:left w:val="none" w:sz="0" w:space="0" w:color="auto"/>
        <w:bottom w:val="none" w:sz="0" w:space="0" w:color="auto"/>
        <w:right w:val="none" w:sz="0" w:space="0" w:color="auto"/>
      </w:divBdr>
    </w:div>
    <w:div w:id="1239364375">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3219505">
      <w:bodyDiv w:val="1"/>
      <w:marLeft w:val="0"/>
      <w:marRight w:val="0"/>
      <w:marTop w:val="0"/>
      <w:marBottom w:val="0"/>
      <w:divBdr>
        <w:top w:val="none" w:sz="0" w:space="0" w:color="auto"/>
        <w:left w:val="none" w:sz="0" w:space="0" w:color="auto"/>
        <w:bottom w:val="none" w:sz="0" w:space="0" w:color="auto"/>
        <w:right w:val="none" w:sz="0" w:space="0" w:color="auto"/>
      </w:divBdr>
    </w:div>
    <w:div w:id="1243760629">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5528821">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6301329">
      <w:bodyDiv w:val="1"/>
      <w:marLeft w:val="0"/>
      <w:marRight w:val="0"/>
      <w:marTop w:val="0"/>
      <w:marBottom w:val="0"/>
      <w:divBdr>
        <w:top w:val="none" w:sz="0" w:space="0" w:color="auto"/>
        <w:left w:val="none" w:sz="0" w:space="0" w:color="auto"/>
        <w:bottom w:val="none" w:sz="0" w:space="0" w:color="auto"/>
        <w:right w:val="none" w:sz="0" w:space="0" w:color="auto"/>
      </w:divBdr>
    </w:div>
    <w:div w:id="1247032765">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872829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1971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514573">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31545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506453">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7523511">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871149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1719923">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075073">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338205">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846653">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1900">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726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238600">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0698187">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663446">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2861606">
      <w:bodyDiv w:val="1"/>
      <w:marLeft w:val="0"/>
      <w:marRight w:val="0"/>
      <w:marTop w:val="0"/>
      <w:marBottom w:val="0"/>
      <w:divBdr>
        <w:top w:val="none" w:sz="0" w:space="0" w:color="auto"/>
        <w:left w:val="none" w:sz="0" w:space="0" w:color="auto"/>
        <w:bottom w:val="none" w:sz="0" w:space="0" w:color="auto"/>
        <w:right w:val="none" w:sz="0" w:space="0" w:color="auto"/>
      </w:divBdr>
    </w:div>
    <w:div w:id="1273439504">
      <w:bodyDiv w:val="1"/>
      <w:marLeft w:val="0"/>
      <w:marRight w:val="0"/>
      <w:marTop w:val="0"/>
      <w:marBottom w:val="0"/>
      <w:divBdr>
        <w:top w:val="none" w:sz="0" w:space="0" w:color="auto"/>
        <w:left w:val="none" w:sz="0" w:space="0" w:color="auto"/>
        <w:bottom w:val="none" w:sz="0" w:space="0" w:color="auto"/>
        <w:right w:val="none" w:sz="0" w:space="0" w:color="auto"/>
      </w:divBdr>
    </w:div>
    <w:div w:id="1273829373">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4290403">
      <w:bodyDiv w:val="1"/>
      <w:marLeft w:val="0"/>
      <w:marRight w:val="0"/>
      <w:marTop w:val="0"/>
      <w:marBottom w:val="0"/>
      <w:divBdr>
        <w:top w:val="none" w:sz="0" w:space="0" w:color="auto"/>
        <w:left w:val="none" w:sz="0" w:space="0" w:color="auto"/>
        <w:bottom w:val="none" w:sz="0" w:space="0" w:color="auto"/>
        <w:right w:val="none" w:sz="0" w:space="0" w:color="auto"/>
      </w:divBdr>
    </w:div>
    <w:div w:id="1275018056">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6598069">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366923">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79797900">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195694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2490192">
      <w:bodyDiv w:val="1"/>
      <w:marLeft w:val="0"/>
      <w:marRight w:val="0"/>
      <w:marTop w:val="0"/>
      <w:marBottom w:val="0"/>
      <w:divBdr>
        <w:top w:val="none" w:sz="0" w:space="0" w:color="auto"/>
        <w:left w:val="none" w:sz="0" w:space="0" w:color="auto"/>
        <w:bottom w:val="none" w:sz="0" w:space="0" w:color="auto"/>
        <w:right w:val="none" w:sz="0" w:space="0" w:color="auto"/>
      </w:divBdr>
    </w:div>
    <w:div w:id="1282565865">
      <w:bodyDiv w:val="1"/>
      <w:marLeft w:val="0"/>
      <w:marRight w:val="0"/>
      <w:marTop w:val="0"/>
      <w:marBottom w:val="0"/>
      <w:divBdr>
        <w:top w:val="none" w:sz="0" w:space="0" w:color="auto"/>
        <w:left w:val="none" w:sz="0" w:space="0" w:color="auto"/>
        <w:bottom w:val="none" w:sz="0" w:space="0" w:color="auto"/>
        <w:right w:val="none" w:sz="0" w:space="0" w:color="auto"/>
      </w:divBdr>
    </w:div>
    <w:div w:id="1283263368">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422332">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308097">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77621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1983326">
      <w:bodyDiv w:val="1"/>
      <w:marLeft w:val="0"/>
      <w:marRight w:val="0"/>
      <w:marTop w:val="0"/>
      <w:marBottom w:val="0"/>
      <w:divBdr>
        <w:top w:val="none" w:sz="0" w:space="0" w:color="auto"/>
        <w:left w:val="none" w:sz="0" w:space="0" w:color="auto"/>
        <w:bottom w:val="none" w:sz="0" w:space="0" w:color="auto"/>
        <w:right w:val="none" w:sz="0" w:space="0" w:color="auto"/>
      </w:divBdr>
    </w:div>
    <w:div w:id="1292318846">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3632833">
      <w:bodyDiv w:val="1"/>
      <w:marLeft w:val="0"/>
      <w:marRight w:val="0"/>
      <w:marTop w:val="0"/>
      <w:marBottom w:val="0"/>
      <w:divBdr>
        <w:top w:val="none" w:sz="0" w:space="0" w:color="auto"/>
        <w:left w:val="none" w:sz="0" w:space="0" w:color="auto"/>
        <w:bottom w:val="none" w:sz="0" w:space="0" w:color="auto"/>
        <w:right w:val="none" w:sz="0" w:space="0" w:color="auto"/>
      </w:divBdr>
    </w:div>
    <w:div w:id="1294480021">
      <w:bodyDiv w:val="1"/>
      <w:marLeft w:val="0"/>
      <w:marRight w:val="0"/>
      <w:marTop w:val="0"/>
      <w:marBottom w:val="0"/>
      <w:divBdr>
        <w:top w:val="none" w:sz="0" w:space="0" w:color="auto"/>
        <w:left w:val="none" w:sz="0" w:space="0" w:color="auto"/>
        <w:bottom w:val="none" w:sz="0" w:space="0" w:color="auto"/>
        <w:right w:val="none" w:sz="0" w:space="0" w:color="auto"/>
      </w:divBdr>
    </w:div>
    <w:div w:id="1294480048">
      <w:bodyDiv w:val="1"/>
      <w:marLeft w:val="0"/>
      <w:marRight w:val="0"/>
      <w:marTop w:val="0"/>
      <w:marBottom w:val="0"/>
      <w:divBdr>
        <w:top w:val="none" w:sz="0" w:space="0" w:color="auto"/>
        <w:left w:val="none" w:sz="0" w:space="0" w:color="auto"/>
        <w:bottom w:val="none" w:sz="0" w:space="0" w:color="auto"/>
        <w:right w:val="none" w:sz="0" w:space="0" w:color="auto"/>
      </w:divBdr>
    </w:div>
    <w:div w:id="1295286147">
      <w:bodyDiv w:val="1"/>
      <w:marLeft w:val="0"/>
      <w:marRight w:val="0"/>
      <w:marTop w:val="0"/>
      <w:marBottom w:val="0"/>
      <w:divBdr>
        <w:top w:val="none" w:sz="0" w:space="0" w:color="auto"/>
        <w:left w:val="none" w:sz="0" w:space="0" w:color="auto"/>
        <w:bottom w:val="none" w:sz="0" w:space="0" w:color="auto"/>
        <w:right w:val="none" w:sz="0" w:space="0" w:color="auto"/>
      </w:divBdr>
    </w:div>
    <w:div w:id="1295520809">
      <w:bodyDiv w:val="1"/>
      <w:marLeft w:val="0"/>
      <w:marRight w:val="0"/>
      <w:marTop w:val="0"/>
      <w:marBottom w:val="0"/>
      <w:divBdr>
        <w:top w:val="none" w:sz="0" w:space="0" w:color="auto"/>
        <w:left w:val="none" w:sz="0" w:space="0" w:color="auto"/>
        <w:bottom w:val="none" w:sz="0" w:space="0" w:color="auto"/>
        <w:right w:val="none" w:sz="0" w:space="0" w:color="auto"/>
      </w:divBdr>
    </w:div>
    <w:div w:id="129591341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6137425">
      <w:bodyDiv w:val="1"/>
      <w:marLeft w:val="0"/>
      <w:marRight w:val="0"/>
      <w:marTop w:val="0"/>
      <w:marBottom w:val="0"/>
      <w:divBdr>
        <w:top w:val="none" w:sz="0" w:space="0" w:color="auto"/>
        <w:left w:val="none" w:sz="0" w:space="0" w:color="auto"/>
        <w:bottom w:val="none" w:sz="0" w:space="0" w:color="auto"/>
        <w:right w:val="none" w:sz="0" w:space="0" w:color="auto"/>
      </w:divBdr>
    </w:div>
    <w:div w:id="1296713687">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375007">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493468">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299845165">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763893">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2613050">
      <w:bodyDiv w:val="1"/>
      <w:marLeft w:val="0"/>
      <w:marRight w:val="0"/>
      <w:marTop w:val="0"/>
      <w:marBottom w:val="0"/>
      <w:divBdr>
        <w:top w:val="none" w:sz="0" w:space="0" w:color="auto"/>
        <w:left w:val="none" w:sz="0" w:space="0" w:color="auto"/>
        <w:bottom w:val="none" w:sz="0" w:space="0" w:color="auto"/>
        <w:right w:val="none" w:sz="0" w:space="0" w:color="auto"/>
      </w:divBdr>
    </w:div>
    <w:div w:id="1302921764">
      <w:bodyDiv w:val="1"/>
      <w:marLeft w:val="0"/>
      <w:marRight w:val="0"/>
      <w:marTop w:val="0"/>
      <w:marBottom w:val="0"/>
      <w:divBdr>
        <w:top w:val="none" w:sz="0" w:space="0" w:color="auto"/>
        <w:left w:val="none" w:sz="0" w:space="0" w:color="auto"/>
        <w:bottom w:val="none" w:sz="0" w:space="0" w:color="auto"/>
        <w:right w:val="none" w:sz="0" w:space="0" w:color="auto"/>
      </w:divBdr>
    </w:div>
    <w:div w:id="1302927663">
      <w:bodyDiv w:val="1"/>
      <w:marLeft w:val="0"/>
      <w:marRight w:val="0"/>
      <w:marTop w:val="0"/>
      <w:marBottom w:val="0"/>
      <w:divBdr>
        <w:top w:val="none" w:sz="0" w:space="0" w:color="auto"/>
        <w:left w:val="none" w:sz="0" w:space="0" w:color="auto"/>
        <w:bottom w:val="none" w:sz="0" w:space="0" w:color="auto"/>
        <w:right w:val="none" w:sz="0" w:space="0" w:color="auto"/>
      </w:divBdr>
    </w:div>
    <w:div w:id="1303265802">
      <w:bodyDiv w:val="1"/>
      <w:marLeft w:val="0"/>
      <w:marRight w:val="0"/>
      <w:marTop w:val="0"/>
      <w:marBottom w:val="0"/>
      <w:divBdr>
        <w:top w:val="none" w:sz="0" w:space="0" w:color="auto"/>
        <w:left w:val="none" w:sz="0" w:space="0" w:color="auto"/>
        <w:bottom w:val="none" w:sz="0" w:space="0" w:color="auto"/>
        <w:right w:val="none" w:sz="0" w:space="0" w:color="auto"/>
      </w:divBdr>
    </w:div>
    <w:div w:id="1303657684">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08884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005060">
      <w:bodyDiv w:val="1"/>
      <w:marLeft w:val="0"/>
      <w:marRight w:val="0"/>
      <w:marTop w:val="0"/>
      <w:marBottom w:val="0"/>
      <w:divBdr>
        <w:top w:val="none" w:sz="0" w:space="0" w:color="auto"/>
        <w:left w:val="none" w:sz="0" w:space="0" w:color="auto"/>
        <w:bottom w:val="none" w:sz="0" w:space="0" w:color="auto"/>
        <w:right w:val="none" w:sz="0" w:space="0" w:color="auto"/>
      </w:divBdr>
    </w:div>
    <w:div w:id="1307008210">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121878">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8975002">
      <w:bodyDiv w:val="1"/>
      <w:marLeft w:val="0"/>
      <w:marRight w:val="0"/>
      <w:marTop w:val="0"/>
      <w:marBottom w:val="0"/>
      <w:divBdr>
        <w:top w:val="none" w:sz="0" w:space="0" w:color="auto"/>
        <w:left w:val="none" w:sz="0" w:space="0" w:color="auto"/>
        <w:bottom w:val="none" w:sz="0" w:space="0" w:color="auto"/>
        <w:right w:val="none" w:sz="0" w:space="0" w:color="auto"/>
      </w:divBdr>
    </w:div>
    <w:div w:id="1309244648">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09624792">
      <w:bodyDiv w:val="1"/>
      <w:marLeft w:val="0"/>
      <w:marRight w:val="0"/>
      <w:marTop w:val="0"/>
      <w:marBottom w:val="0"/>
      <w:divBdr>
        <w:top w:val="none" w:sz="0" w:space="0" w:color="auto"/>
        <w:left w:val="none" w:sz="0" w:space="0" w:color="auto"/>
        <w:bottom w:val="none" w:sz="0" w:space="0" w:color="auto"/>
        <w:right w:val="none" w:sz="0" w:space="0" w:color="auto"/>
      </w:divBdr>
    </w:div>
    <w:div w:id="1310205386">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49369">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3959">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066453">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4793717">
      <w:bodyDiv w:val="1"/>
      <w:marLeft w:val="0"/>
      <w:marRight w:val="0"/>
      <w:marTop w:val="0"/>
      <w:marBottom w:val="0"/>
      <w:divBdr>
        <w:top w:val="none" w:sz="0" w:space="0" w:color="auto"/>
        <w:left w:val="none" w:sz="0" w:space="0" w:color="auto"/>
        <w:bottom w:val="none" w:sz="0" w:space="0" w:color="auto"/>
        <w:right w:val="none" w:sz="0" w:space="0" w:color="auto"/>
      </w:divBdr>
    </w:div>
    <w:div w:id="1314869320">
      <w:bodyDiv w:val="1"/>
      <w:marLeft w:val="0"/>
      <w:marRight w:val="0"/>
      <w:marTop w:val="0"/>
      <w:marBottom w:val="0"/>
      <w:divBdr>
        <w:top w:val="none" w:sz="0" w:space="0" w:color="auto"/>
        <w:left w:val="none" w:sz="0" w:space="0" w:color="auto"/>
        <w:bottom w:val="none" w:sz="0" w:space="0" w:color="auto"/>
        <w:right w:val="none" w:sz="0" w:space="0" w:color="auto"/>
      </w:divBdr>
    </w:div>
    <w:div w:id="1314871909">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01140">
      <w:bodyDiv w:val="1"/>
      <w:marLeft w:val="0"/>
      <w:marRight w:val="0"/>
      <w:marTop w:val="0"/>
      <w:marBottom w:val="0"/>
      <w:divBdr>
        <w:top w:val="none" w:sz="0" w:space="0" w:color="auto"/>
        <w:left w:val="none" w:sz="0" w:space="0" w:color="auto"/>
        <w:bottom w:val="none" w:sz="0" w:space="0" w:color="auto"/>
        <w:right w:val="none" w:sz="0" w:space="0" w:color="auto"/>
      </w:divBdr>
    </w:div>
    <w:div w:id="1315644024">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5648120">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6761109">
      <w:bodyDiv w:val="1"/>
      <w:marLeft w:val="0"/>
      <w:marRight w:val="0"/>
      <w:marTop w:val="0"/>
      <w:marBottom w:val="0"/>
      <w:divBdr>
        <w:top w:val="none" w:sz="0" w:space="0" w:color="auto"/>
        <w:left w:val="none" w:sz="0" w:space="0" w:color="auto"/>
        <w:bottom w:val="none" w:sz="0" w:space="0" w:color="auto"/>
        <w:right w:val="none" w:sz="0" w:space="0" w:color="auto"/>
      </w:divBdr>
    </w:div>
    <w:div w:id="1317345279">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19991534">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3953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1694084">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582926">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2929582">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123988">
      <w:bodyDiv w:val="1"/>
      <w:marLeft w:val="0"/>
      <w:marRight w:val="0"/>
      <w:marTop w:val="0"/>
      <w:marBottom w:val="0"/>
      <w:divBdr>
        <w:top w:val="none" w:sz="0" w:space="0" w:color="auto"/>
        <w:left w:val="none" w:sz="0" w:space="0" w:color="auto"/>
        <w:bottom w:val="none" w:sz="0" w:space="0" w:color="auto"/>
        <w:right w:val="none" w:sz="0" w:space="0" w:color="auto"/>
      </w:divBdr>
    </w:div>
    <w:div w:id="1327637409">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015753">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134054">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1055924">
      <w:bodyDiv w:val="1"/>
      <w:marLeft w:val="0"/>
      <w:marRight w:val="0"/>
      <w:marTop w:val="0"/>
      <w:marBottom w:val="0"/>
      <w:divBdr>
        <w:top w:val="none" w:sz="0" w:space="0" w:color="auto"/>
        <w:left w:val="none" w:sz="0" w:space="0" w:color="auto"/>
        <w:bottom w:val="none" w:sz="0" w:space="0" w:color="auto"/>
        <w:right w:val="none" w:sz="0" w:space="0" w:color="auto"/>
      </w:divBdr>
    </w:div>
    <w:div w:id="1332290727">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3797627">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188918">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109">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838999">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5957452">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424339">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396110">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740971">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3514590">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5284250">
      <w:bodyDiv w:val="1"/>
      <w:marLeft w:val="0"/>
      <w:marRight w:val="0"/>
      <w:marTop w:val="0"/>
      <w:marBottom w:val="0"/>
      <w:divBdr>
        <w:top w:val="none" w:sz="0" w:space="0" w:color="auto"/>
        <w:left w:val="none" w:sz="0" w:space="0" w:color="auto"/>
        <w:bottom w:val="none" w:sz="0" w:space="0" w:color="auto"/>
        <w:right w:val="none" w:sz="0" w:space="0" w:color="auto"/>
      </w:divBdr>
    </w:div>
    <w:div w:id="134567256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7826961">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364458">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49915921">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335880">
      <w:bodyDiv w:val="1"/>
      <w:marLeft w:val="0"/>
      <w:marRight w:val="0"/>
      <w:marTop w:val="0"/>
      <w:marBottom w:val="0"/>
      <w:divBdr>
        <w:top w:val="none" w:sz="0" w:space="0" w:color="auto"/>
        <w:left w:val="none" w:sz="0" w:space="0" w:color="auto"/>
        <w:bottom w:val="none" w:sz="0" w:space="0" w:color="auto"/>
        <w:right w:val="none" w:sz="0" w:space="0" w:color="auto"/>
      </w:divBdr>
    </w:div>
    <w:div w:id="1352536497">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391948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6930051">
      <w:bodyDiv w:val="1"/>
      <w:marLeft w:val="0"/>
      <w:marRight w:val="0"/>
      <w:marTop w:val="0"/>
      <w:marBottom w:val="0"/>
      <w:divBdr>
        <w:top w:val="none" w:sz="0" w:space="0" w:color="auto"/>
        <w:left w:val="none" w:sz="0" w:space="0" w:color="auto"/>
        <w:bottom w:val="none" w:sz="0" w:space="0" w:color="auto"/>
        <w:right w:val="none" w:sz="0" w:space="0" w:color="auto"/>
      </w:divBdr>
    </w:div>
    <w:div w:id="1357123432">
      <w:bodyDiv w:val="1"/>
      <w:marLeft w:val="0"/>
      <w:marRight w:val="0"/>
      <w:marTop w:val="0"/>
      <w:marBottom w:val="0"/>
      <w:divBdr>
        <w:top w:val="none" w:sz="0" w:space="0" w:color="auto"/>
        <w:left w:val="none" w:sz="0" w:space="0" w:color="auto"/>
        <w:bottom w:val="none" w:sz="0" w:space="0" w:color="auto"/>
        <w:right w:val="none" w:sz="0" w:space="0" w:color="auto"/>
      </w:divBdr>
    </w:div>
    <w:div w:id="1357342808">
      <w:bodyDiv w:val="1"/>
      <w:marLeft w:val="0"/>
      <w:marRight w:val="0"/>
      <w:marTop w:val="0"/>
      <w:marBottom w:val="0"/>
      <w:divBdr>
        <w:top w:val="none" w:sz="0" w:space="0" w:color="auto"/>
        <w:left w:val="none" w:sz="0" w:space="0" w:color="auto"/>
        <w:bottom w:val="none" w:sz="0" w:space="0" w:color="auto"/>
        <w:right w:val="none" w:sz="0" w:space="0" w:color="auto"/>
      </w:divBdr>
    </w:div>
    <w:div w:id="1357386959">
      <w:bodyDiv w:val="1"/>
      <w:marLeft w:val="0"/>
      <w:marRight w:val="0"/>
      <w:marTop w:val="0"/>
      <w:marBottom w:val="0"/>
      <w:divBdr>
        <w:top w:val="none" w:sz="0" w:space="0" w:color="auto"/>
        <w:left w:val="none" w:sz="0" w:space="0" w:color="auto"/>
        <w:bottom w:val="none" w:sz="0" w:space="0" w:color="auto"/>
        <w:right w:val="none" w:sz="0" w:space="0" w:color="auto"/>
      </w:divBdr>
    </w:div>
    <w:div w:id="1357779094">
      <w:bodyDiv w:val="1"/>
      <w:marLeft w:val="0"/>
      <w:marRight w:val="0"/>
      <w:marTop w:val="0"/>
      <w:marBottom w:val="0"/>
      <w:divBdr>
        <w:top w:val="none" w:sz="0" w:space="0" w:color="auto"/>
        <w:left w:val="none" w:sz="0" w:space="0" w:color="auto"/>
        <w:bottom w:val="none" w:sz="0" w:space="0" w:color="auto"/>
        <w:right w:val="none" w:sz="0" w:space="0" w:color="auto"/>
      </w:divBdr>
    </w:div>
    <w:div w:id="1358122219">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578674">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4751608">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6367521">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7412652">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036778">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539061">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074488">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310399">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3964431">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276710">
      <w:bodyDiv w:val="1"/>
      <w:marLeft w:val="0"/>
      <w:marRight w:val="0"/>
      <w:marTop w:val="0"/>
      <w:marBottom w:val="0"/>
      <w:divBdr>
        <w:top w:val="none" w:sz="0" w:space="0" w:color="auto"/>
        <w:left w:val="none" w:sz="0" w:space="0" w:color="auto"/>
        <w:bottom w:val="none" w:sz="0" w:space="0" w:color="auto"/>
        <w:right w:val="none" w:sz="0" w:space="0" w:color="auto"/>
      </w:divBdr>
    </w:div>
    <w:div w:id="1375302634">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87065">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003729">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78311912">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5032">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168002">
      <w:bodyDiv w:val="1"/>
      <w:marLeft w:val="0"/>
      <w:marRight w:val="0"/>
      <w:marTop w:val="0"/>
      <w:marBottom w:val="0"/>
      <w:divBdr>
        <w:top w:val="none" w:sz="0" w:space="0" w:color="auto"/>
        <w:left w:val="none" w:sz="0" w:space="0" w:color="auto"/>
        <w:bottom w:val="none" w:sz="0" w:space="0" w:color="auto"/>
        <w:right w:val="none" w:sz="0" w:space="0" w:color="auto"/>
      </w:divBdr>
    </w:div>
    <w:div w:id="1382241651">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899813">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1903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291803">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676381">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6755370">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7873817">
      <w:bodyDiv w:val="1"/>
      <w:marLeft w:val="0"/>
      <w:marRight w:val="0"/>
      <w:marTop w:val="0"/>
      <w:marBottom w:val="0"/>
      <w:divBdr>
        <w:top w:val="none" w:sz="0" w:space="0" w:color="auto"/>
        <w:left w:val="none" w:sz="0" w:space="0" w:color="auto"/>
        <w:bottom w:val="none" w:sz="0" w:space="0" w:color="auto"/>
        <w:right w:val="none" w:sz="0" w:space="0" w:color="auto"/>
      </w:divBdr>
    </w:div>
    <w:div w:id="1387988170">
      <w:bodyDiv w:val="1"/>
      <w:marLeft w:val="0"/>
      <w:marRight w:val="0"/>
      <w:marTop w:val="0"/>
      <w:marBottom w:val="0"/>
      <w:divBdr>
        <w:top w:val="none" w:sz="0" w:space="0" w:color="auto"/>
        <w:left w:val="none" w:sz="0" w:space="0" w:color="auto"/>
        <w:bottom w:val="none" w:sz="0" w:space="0" w:color="auto"/>
        <w:right w:val="none" w:sz="0" w:space="0" w:color="auto"/>
      </w:divBdr>
    </w:div>
    <w:div w:id="1388190908">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377198">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151990">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15325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2575594">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29634">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3583139">
      <w:bodyDiv w:val="1"/>
      <w:marLeft w:val="0"/>
      <w:marRight w:val="0"/>
      <w:marTop w:val="0"/>
      <w:marBottom w:val="0"/>
      <w:divBdr>
        <w:top w:val="none" w:sz="0" w:space="0" w:color="auto"/>
        <w:left w:val="none" w:sz="0" w:space="0" w:color="auto"/>
        <w:bottom w:val="none" w:sz="0" w:space="0" w:color="auto"/>
        <w:right w:val="none" w:sz="0" w:space="0" w:color="auto"/>
      </w:divBdr>
    </w:div>
    <w:div w:id="139443073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423913">
      <w:bodyDiv w:val="1"/>
      <w:marLeft w:val="0"/>
      <w:marRight w:val="0"/>
      <w:marTop w:val="0"/>
      <w:marBottom w:val="0"/>
      <w:divBdr>
        <w:top w:val="none" w:sz="0" w:space="0" w:color="auto"/>
        <w:left w:val="none" w:sz="0" w:space="0" w:color="auto"/>
        <w:bottom w:val="none" w:sz="0" w:space="0" w:color="auto"/>
        <w:right w:val="none" w:sz="0" w:space="0" w:color="auto"/>
      </w:divBdr>
    </w:div>
    <w:div w:id="1395589207">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779352">
      <w:bodyDiv w:val="1"/>
      <w:marLeft w:val="0"/>
      <w:marRight w:val="0"/>
      <w:marTop w:val="0"/>
      <w:marBottom w:val="0"/>
      <w:divBdr>
        <w:top w:val="none" w:sz="0" w:space="0" w:color="auto"/>
        <w:left w:val="none" w:sz="0" w:space="0" w:color="auto"/>
        <w:bottom w:val="none" w:sz="0" w:space="0" w:color="auto"/>
        <w:right w:val="none" w:sz="0" w:space="0" w:color="auto"/>
      </w:divBdr>
    </w:div>
    <w:div w:id="139685265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7627574">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667614">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024479">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874229">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3987492">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335667">
      <w:bodyDiv w:val="1"/>
      <w:marLeft w:val="0"/>
      <w:marRight w:val="0"/>
      <w:marTop w:val="0"/>
      <w:marBottom w:val="0"/>
      <w:divBdr>
        <w:top w:val="none" w:sz="0" w:space="0" w:color="auto"/>
        <w:left w:val="none" w:sz="0" w:space="0" w:color="auto"/>
        <w:bottom w:val="none" w:sz="0" w:space="0" w:color="auto"/>
        <w:right w:val="none" w:sz="0" w:space="0" w:color="auto"/>
      </w:divBdr>
    </w:div>
    <w:div w:id="1404335888">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4986505">
      <w:bodyDiv w:val="1"/>
      <w:marLeft w:val="0"/>
      <w:marRight w:val="0"/>
      <w:marTop w:val="0"/>
      <w:marBottom w:val="0"/>
      <w:divBdr>
        <w:top w:val="none" w:sz="0" w:space="0" w:color="auto"/>
        <w:left w:val="none" w:sz="0" w:space="0" w:color="auto"/>
        <w:bottom w:val="none" w:sz="0" w:space="0" w:color="auto"/>
        <w:right w:val="none" w:sz="0" w:space="0" w:color="auto"/>
      </w:divBdr>
    </w:div>
    <w:div w:id="1405027278">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37421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5568782">
      <w:bodyDiv w:val="1"/>
      <w:marLeft w:val="0"/>
      <w:marRight w:val="0"/>
      <w:marTop w:val="0"/>
      <w:marBottom w:val="0"/>
      <w:divBdr>
        <w:top w:val="none" w:sz="0" w:space="0" w:color="auto"/>
        <w:left w:val="none" w:sz="0" w:space="0" w:color="auto"/>
        <w:bottom w:val="none" w:sz="0" w:space="0" w:color="auto"/>
        <w:right w:val="none" w:sz="0" w:space="0" w:color="auto"/>
      </w:divBdr>
    </w:div>
    <w:div w:id="1406534673">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6685263">
      <w:bodyDiv w:val="1"/>
      <w:marLeft w:val="0"/>
      <w:marRight w:val="0"/>
      <w:marTop w:val="0"/>
      <w:marBottom w:val="0"/>
      <w:divBdr>
        <w:top w:val="none" w:sz="0" w:space="0" w:color="auto"/>
        <w:left w:val="none" w:sz="0" w:space="0" w:color="auto"/>
        <w:bottom w:val="none" w:sz="0" w:space="0" w:color="auto"/>
        <w:right w:val="none" w:sz="0" w:space="0" w:color="auto"/>
      </w:divBdr>
    </w:div>
    <w:div w:id="1407075741">
      <w:bodyDiv w:val="1"/>
      <w:marLeft w:val="0"/>
      <w:marRight w:val="0"/>
      <w:marTop w:val="0"/>
      <w:marBottom w:val="0"/>
      <w:divBdr>
        <w:top w:val="none" w:sz="0" w:space="0" w:color="auto"/>
        <w:left w:val="none" w:sz="0" w:space="0" w:color="auto"/>
        <w:bottom w:val="none" w:sz="0" w:space="0" w:color="auto"/>
        <w:right w:val="none" w:sz="0" w:space="0" w:color="auto"/>
      </w:divBdr>
    </w:div>
    <w:div w:id="1407338876">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8654545">
      <w:bodyDiv w:val="1"/>
      <w:marLeft w:val="0"/>
      <w:marRight w:val="0"/>
      <w:marTop w:val="0"/>
      <w:marBottom w:val="0"/>
      <w:divBdr>
        <w:top w:val="none" w:sz="0" w:space="0" w:color="auto"/>
        <w:left w:val="none" w:sz="0" w:space="0" w:color="auto"/>
        <w:bottom w:val="none" w:sz="0" w:space="0" w:color="auto"/>
        <w:right w:val="none" w:sz="0" w:space="0" w:color="auto"/>
      </w:divBdr>
    </w:div>
    <w:div w:id="1409427132">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0977192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300458">
      <w:bodyDiv w:val="1"/>
      <w:marLeft w:val="0"/>
      <w:marRight w:val="0"/>
      <w:marTop w:val="0"/>
      <w:marBottom w:val="0"/>
      <w:divBdr>
        <w:top w:val="none" w:sz="0" w:space="0" w:color="auto"/>
        <w:left w:val="none" w:sz="0" w:space="0" w:color="auto"/>
        <w:bottom w:val="none" w:sz="0" w:space="0" w:color="auto"/>
        <w:right w:val="none" w:sz="0" w:space="0" w:color="auto"/>
      </w:divBdr>
    </w:div>
    <w:div w:id="1410469413">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1076617">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855352">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3819756">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4932235">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170032">
      <w:bodyDiv w:val="1"/>
      <w:marLeft w:val="0"/>
      <w:marRight w:val="0"/>
      <w:marTop w:val="0"/>
      <w:marBottom w:val="0"/>
      <w:divBdr>
        <w:top w:val="none" w:sz="0" w:space="0" w:color="auto"/>
        <w:left w:val="none" w:sz="0" w:space="0" w:color="auto"/>
        <w:bottom w:val="none" w:sz="0" w:space="0" w:color="auto"/>
        <w:right w:val="none" w:sz="0" w:space="0" w:color="auto"/>
      </w:divBdr>
    </w:div>
    <w:div w:id="1416632945">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6853032">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7702084">
      <w:bodyDiv w:val="1"/>
      <w:marLeft w:val="0"/>
      <w:marRight w:val="0"/>
      <w:marTop w:val="0"/>
      <w:marBottom w:val="0"/>
      <w:divBdr>
        <w:top w:val="none" w:sz="0" w:space="0" w:color="auto"/>
        <w:left w:val="none" w:sz="0" w:space="0" w:color="auto"/>
        <w:bottom w:val="none" w:sz="0" w:space="0" w:color="auto"/>
        <w:right w:val="none" w:sz="0" w:space="0" w:color="auto"/>
      </w:divBdr>
    </w:div>
    <w:div w:id="1417942680">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49134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399318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4493133">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68475">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195801">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310622">
      <w:bodyDiv w:val="1"/>
      <w:marLeft w:val="0"/>
      <w:marRight w:val="0"/>
      <w:marTop w:val="0"/>
      <w:marBottom w:val="0"/>
      <w:divBdr>
        <w:top w:val="none" w:sz="0" w:space="0" w:color="auto"/>
        <w:left w:val="none" w:sz="0" w:space="0" w:color="auto"/>
        <w:bottom w:val="none" w:sz="0" w:space="0" w:color="auto"/>
        <w:right w:val="none" w:sz="0" w:space="0" w:color="auto"/>
      </w:divBdr>
    </w:div>
    <w:div w:id="1427337040">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7916913">
      <w:bodyDiv w:val="1"/>
      <w:marLeft w:val="0"/>
      <w:marRight w:val="0"/>
      <w:marTop w:val="0"/>
      <w:marBottom w:val="0"/>
      <w:divBdr>
        <w:top w:val="none" w:sz="0" w:space="0" w:color="auto"/>
        <w:left w:val="none" w:sz="0" w:space="0" w:color="auto"/>
        <w:bottom w:val="none" w:sz="0" w:space="0" w:color="auto"/>
        <w:right w:val="none" w:sz="0" w:space="0" w:color="auto"/>
      </w:divBdr>
    </w:div>
    <w:div w:id="1428305132">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579494">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77347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083467">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0853759">
      <w:bodyDiv w:val="1"/>
      <w:marLeft w:val="0"/>
      <w:marRight w:val="0"/>
      <w:marTop w:val="0"/>
      <w:marBottom w:val="0"/>
      <w:divBdr>
        <w:top w:val="none" w:sz="0" w:space="0" w:color="auto"/>
        <w:left w:val="none" w:sz="0" w:space="0" w:color="auto"/>
        <w:bottom w:val="none" w:sz="0" w:space="0" w:color="auto"/>
        <w:right w:val="none" w:sz="0" w:space="0" w:color="auto"/>
      </w:divBdr>
    </w:div>
    <w:div w:id="1431389459">
      <w:bodyDiv w:val="1"/>
      <w:marLeft w:val="0"/>
      <w:marRight w:val="0"/>
      <w:marTop w:val="0"/>
      <w:marBottom w:val="0"/>
      <w:divBdr>
        <w:top w:val="none" w:sz="0" w:space="0" w:color="auto"/>
        <w:left w:val="none" w:sz="0" w:space="0" w:color="auto"/>
        <w:bottom w:val="none" w:sz="0" w:space="0" w:color="auto"/>
        <w:right w:val="none" w:sz="0" w:space="0" w:color="auto"/>
      </w:divBdr>
    </w:div>
    <w:div w:id="1431657043">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3890865">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4936701">
      <w:bodyDiv w:val="1"/>
      <w:marLeft w:val="0"/>
      <w:marRight w:val="0"/>
      <w:marTop w:val="0"/>
      <w:marBottom w:val="0"/>
      <w:divBdr>
        <w:top w:val="none" w:sz="0" w:space="0" w:color="auto"/>
        <w:left w:val="none" w:sz="0" w:space="0" w:color="auto"/>
        <w:bottom w:val="none" w:sz="0" w:space="0" w:color="auto"/>
        <w:right w:val="none" w:sz="0" w:space="0" w:color="auto"/>
      </w:divBdr>
    </w:div>
    <w:div w:id="1435513998">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6318528">
      <w:bodyDiv w:val="1"/>
      <w:marLeft w:val="0"/>
      <w:marRight w:val="0"/>
      <w:marTop w:val="0"/>
      <w:marBottom w:val="0"/>
      <w:divBdr>
        <w:top w:val="none" w:sz="0" w:space="0" w:color="auto"/>
        <w:left w:val="none" w:sz="0" w:space="0" w:color="auto"/>
        <w:bottom w:val="none" w:sz="0" w:space="0" w:color="auto"/>
        <w:right w:val="none" w:sz="0" w:space="0" w:color="auto"/>
      </w:divBdr>
    </w:div>
    <w:div w:id="1436365181">
      <w:bodyDiv w:val="1"/>
      <w:marLeft w:val="0"/>
      <w:marRight w:val="0"/>
      <w:marTop w:val="0"/>
      <w:marBottom w:val="0"/>
      <w:divBdr>
        <w:top w:val="none" w:sz="0" w:space="0" w:color="auto"/>
        <w:left w:val="none" w:sz="0" w:space="0" w:color="auto"/>
        <w:bottom w:val="none" w:sz="0" w:space="0" w:color="auto"/>
        <w:right w:val="none" w:sz="0" w:space="0" w:color="auto"/>
      </w:divBdr>
    </w:div>
    <w:div w:id="1436944503">
      <w:bodyDiv w:val="1"/>
      <w:marLeft w:val="0"/>
      <w:marRight w:val="0"/>
      <w:marTop w:val="0"/>
      <w:marBottom w:val="0"/>
      <w:divBdr>
        <w:top w:val="none" w:sz="0" w:space="0" w:color="auto"/>
        <w:left w:val="none" w:sz="0" w:space="0" w:color="auto"/>
        <w:bottom w:val="none" w:sz="0" w:space="0" w:color="auto"/>
        <w:right w:val="none" w:sz="0" w:space="0" w:color="auto"/>
      </w:divBdr>
    </w:div>
    <w:div w:id="1437166946">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555269">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8721436">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183965">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0756669">
      <w:bodyDiv w:val="1"/>
      <w:marLeft w:val="0"/>
      <w:marRight w:val="0"/>
      <w:marTop w:val="0"/>
      <w:marBottom w:val="0"/>
      <w:divBdr>
        <w:top w:val="none" w:sz="0" w:space="0" w:color="auto"/>
        <w:left w:val="none" w:sz="0" w:space="0" w:color="auto"/>
        <w:bottom w:val="none" w:sz="0" w:space="0" w:color="auto"/>
        <w:right w:val="none" w:sz="0" w:space="0" w:color="auto"/>
      </w:divBdr>
    </w:div>
    <w:div w:id="1441146360">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560780">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65031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4693876">
      <w:bodyDiv w:val="1"/>
      <w:marLeft w:val="0"/>
      <w:marRight w:val="0"/>
      <w:marTop w:val="0"/>
      <w:marBottom w:val="0"/>
      <w:divBdr>
        <w:top w:val="none" w:sz="0" w:space="0" w:color="auto"/>
        <w:left w:val="none" w:sz="0" w:space="0" w:color="auto"/>
        <w:bottom w:val="none" w:sz="0" w:space="0" w:color="auto"/>
        <w:right w:val="none" w:sz="0" w:space="0" w:color="auto"/>
      </w:divBdr>
    </w:div>
    <w:div w:id="1444767399">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5493013">
      <w:bodyDiv w:val="1"/>
      <w:marLeft w:val="0"/>
      <w:marRight w:val="0"/>
      <w:marTop w:val="0"/>
      <w:marBottom w:val="0"/>
      <w:divBdr>
        <w:top w:val="none" w:sz="0" w:space="0" w:color="auto"/>
        <w:left w:val="none" w:sz="0" w:space="0" w:color="auto"/>
        <w:bottom w:val="none" w:sz="0" w:space="0" w:color="auto"/>
        <w:right w:val="none" w:sz="0" w:space="0" w:color="auto"/>
      </w:divBdr>
    </w:div>
    <w:div w:id="1445660010">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7895406">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49818915">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171610">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548589">
      <w:bodyDiv w:val="1"/>
      <w:marLeft w:val="0"/>
      <w:marRight w:val="0"/>
      <w:marTop w:val="0"/>
      <w:marBottom w:val="0"/>
      <w:divBdr>
        <w:top w:val="none" w:sz="0" w:space="0" w:color="auto"/>
        <w:left w:val="none" w:sz="0" w:space="0" w:color="auto"/>
        <w:bottom w:val="none" w:sz="0" w:space="0" w:color="auto"/>
        <w:right w:val="none" w:sz="0" w:space="0" w:color="auto"/>
      </w:divBdr>
    </w:div>
    <w:div w:id="1452625634">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401961">
      <w:bodyDiv w:val="1"/>
      <w:marLeft w:val="0"/>
      <w:marRight w:val="0"/>
      <w:marTop w:val="0"/>
      <w:marBottom w:val="0"/>
      <w:divBdr>
        <w:top w:val="none" w:sz="0" w:space="0" w:color="auto"/>
        <w:left w:val="none" w:sz="0" w:space="0" w:color="auto"/>
        <w:bottom w:val="none" w:sz="0" w:space="0" w:color="auto"/>
        <w:right w:val="none" w:sz="0" w:space="0" w:color="auto"/>
      </w:divBdr>
    </w:div>
    <w:div w:id="1453594920">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056766">
      <w:bodyDiv w:val="1"/>
      <w:marLeft w:val="0"/>
      <w:marRight w:val="0"/>
      <w:marTop w:val="0"/>
      <w:marBottom w:val="0"/>
      <w:divBdr>
        <w:top w:val="none" w:sz="0" w:space="0" w:color="auto"/>
        <w:left w:val="none" w:sz="0" w:space="0" w:color="auto"/>
        <w:bottom w:val="none" w:sz="0" w:space="0" w:color="auto"/>
        <w:right w:val="none" w:sz="0" w:space="0" w:color="auto"/>
      </w:divBdr>
    </w:div>
    <w:div w:id="14551028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330249">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372202">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0880287">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344961">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378759">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729716">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499419">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154980">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7813079">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1947367">
      <w:bodyDiv w:val="1"/>
      <w:marLeft w:val="0"/>
      <w:marRight w:val="0"/>
      <w:marTop w:val="0"/>
      <w:marBottom w:val="0"/>
      <w:divBdr>
        <w:top w:val="none" w:sz="0" w:space="0" w:color="auto"/>
        <w:left w:val="none" w:sz="0" w:space="0" w:color="auto"/>
        <w:bottom w:val="none" w:sz="0" w:space="0" w:color="auto"/>
        <w:right w:val="none" w:sz="0" w:space="0" w:color="auto"/>
      </w:divBdr>
    </w:div>
    <w:div w:id="1473212958">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83291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567645">
      <w:bodyDiv w:val="1"/>
      <w:marLeft w:val="0"/>
      <w:marRight w:val="0"/>
      <w:marTop w:val="0"/>
      <w:marBottom w:val="0"/>
      <w:divBdr>
        <w:top w:val="none" w:sz="0" w:space="0" w:color="auto"/>
        <w:left w:val="none" w:sz="0" w:space="0" w:color="auto"/>
        <w:bottom w:val="none" w:sz="0" w:space="0" w:color="auto"/>
        <w:right w:val="none" w:sz="0" w:space="0" w:color="auto"/>
      </w:divBdr>
    </w:div>
    <w:div w:id="1475635373">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6996046">
      <w:bodyDiv w:val="1"/>
      <w:marLeft w:val="0"/>
      <w:marRight w:val="0"/>
      <w:marTop w:val="0"/>
      <w:marBottom w:val="0"/>
      <w:divBdr>
        <w:top w:val="none" w:sz="0" w:space="0" w:color="auto"/>
        <w:left w:val="none" w:sz="0" w:space="0" w:color="auto"/>
        <w:bottom w:val="none" w:sz="0" w:space="0" w:color="auto"/>
        <w:right w:val="none" w:sz="0" w:space="0" w:color="auto"/>
      </w:divBdr>
    </w:div>
    <w:div w:id="147726015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299411">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8645432">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79953109">
      <w:bodyDiv w:val="1"/>
      <w:marLeft w:val="0"/>
      <w:marRight w:val="0"/>
      <w:marTop w:val="0"/>
      <w:marBottom w:val="0"/>
      <w:divBdr>
        <w:top w:val="none" w:sz="0" w:space="0" w:color="auto"/>
        <w:left w:val="none" w:sz="0" w:space="0" w:color="auto"/>
        <w:bottom w:val="none" w:sz="0" w:space="0" w:color="auto"/>
        <w:right w:val="none" w:sz="0" w:space="0" w:color="auto"/>
      </w:divBdr>
    </w:div>
    <w:div w:id="1480463545">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1577380">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2380254">
      <w:bodyDiv w:val="1"/>
      <w:marLeft w:val="0"/>
      <w:marRight w:val="0"/>
      <w:marTop w:val="0"/>
      <w:marBottom w:val="0"/>
      <w:divBdr>
        <w:top w:val="none" w:sz="0" w:space="0" w:color="auto"/>
        <w:left w:val="none" w:sz="0" w:space="0" w:color="auto"/>
        <w:bottom w:val="none" w:sz="0" w:space="0" w:color="auto"/>
        <w:right w:val="none" w:sz="0" w:space="0" w:color="auto"/>
      </w:divBdr>
    </w:div>
    <w:div w:id="1484547925">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121035">
      <w:bodyDiv w:val="1"/>
      <w:marLeft w:val="0"/>
      <w:marRight w:val="0"/>
      <w:marTop w:val="0"/>
      <w:marBottom w:val="0"/>
      <w:divBdr>
        <w:top w:val="none" w:sz="0" w:space="0" w:color="auto"/>
        <w:left w:val="none" w:sz="0" w:space="0" w:color="auto"/>
        <w:bottom w:val="none" w:sz="0" w:space="0" w:color="auto"/>
        <w:right w:val="none" w:sz="0" w:space="0" w:color="auto"/>
      </w:divBdr>
    </w:div>
    <w:div w:id="1485780911">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3270">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6817939">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369">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054105">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361354">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520972">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648525">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066707">
      <w:bodyDiv w:val="1"/>
      <w:marLeft w:val="0"/>
      <w:marRight w:val="0"/>
      <w:marTop w:val="0"/>
      <w:marBottom w:val="0"/>
      <w:divBdr>
        <w:top w:val="none" w:sz="0" w:space="0" w:color="auto"/>
        <w:left w:val="none" w:sz="0" w:space="0" w:color="auto"/>
        <w:bottom w:val="none" w:sz="0" w:space="0" w:color="auto"/>
        <w:right w:val="none" w:sz="0" w:space="0" w:color="auto"/>
      </w:divBdr>
    </w:div>
    <w:div w:id="1497110917">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7766499">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694806">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499807485">
      <w:bodyDiv w:val="1"/>
      <w:marLeft w:val="0"/>
      <w:marRight w:val="0"/>
      <w:marTop w:val="0"/>
      <w:marBottom w:val="0"/>
      <w:divBdr>
        <w:top w:val="none" w:sz="0" w:space="0" w:color="auto"/>
        <w:left w:val="none" w:sz="0" w:space="0" w:color="auto"/>
        <w:bottom w:val="none" w:sz="0" w:space="0" w:color="auto"/>
        <w:right w:val="none" w:sz="0" w:space="0" w:color="auto"/>
      </w:divBdr>
    </w:div>
    <w:div w:id="1500736254">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2768684">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705">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3737407">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5440904">
      <w:bodyDiv w:val="1"/>
      <w:marLeft w:val="0"/>
      <w:marRight w:val="0"/>
      <w:marTop w:val="0"/>
      <w:marBottom w:val="0"/>
      <w:divBdr>
        <w:top w:val="none" w:sz="0" w:space="0" w:color="auto"/>
        <w:left w:val="none" w:sz="0" w:space="0" w:color="auto"/>
        <w:bottom w:val="none" w:sz="0" w:space="0" w:color="auto"/>
        <w:right w:val="none" w:sz="0" w:space="0" w:color="auto"/>
      </w:divBdr>
    </w:div>
    <w:div w:id="1505512896">
      <w:bodyDiv w:val="1"/>
      <w:marLeft w:val="0"/>
      <w:marRight w:val="0"/>
      <w:marTop w:val="0"/>
      <w:marBottom w:val="0"/>
      <w:divBdr>
        <w:top w:val="none" w:sz="0" w:space="0" w:color="auto"/>
        <w:left w:val="none" w:sz="0" w:space="0" w:color="auto"/>
        <w:bottom w:val="none" w:sz="0" w:space="0" w:color="auto"/>
        <w:right w:val="none" w:sz="0" w:space="0" w:color="auto"/>
      </w:divBdr>
    </w:div>
    <w:div w:id="1506087734">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6699899">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8789283">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487974">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1289729">
      <w:bodyDiv w:val="1"/>
      <w:marLeft w:val="0"/>
      <w:marRight w:val="0"/>
      <w:marTop w:val="0"/>
      <w:marBottom w:val="0"/>
      <w:divBdr>
        <w:top w:val="none" w:sz="0" w:space="0" w:color="auto"/>
        <w:left w:val="none" w:sz="0" w:space="0" w:color="auto"/>
        <w:bottom w:val="none" w:sz="0" w:space="0" w:color="auto"/>
        <w:right w:val="none" w:sz="0" w:space="0" w:color="auto"/>
      </w:divBdr>
    </w:div>
    <w:div w:id="1512142224">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570155">
      <w:bodyDiv w:val="1"/>
      <w:marLeft w:val="0"/>
      <w:marRight w:val="0"/>
      <w:marTop w:val="0"/>
      <w:marBottom w:val="0"/>
      <w:divBdr>
        <w:top w:val="none" w:sz="0" w:space="0" w:color="auto"/>
        <w:left w:val="none" w:sz="0" w:space="0" w:color="auto"/>
        <w:bottom w:val="none" w:sz="0" w:space="0" w:color="auto"/>
        <w:right w:val="none" w:sz="0" w:space="0" w:color="auto"/>
      </w:divBdr>
    </w:div>
    <w:div w:id="1513763671">
      <w:bodyDiv w:val="1"/>
      <w:marLeft w:val="0"/>
      <w:marRight w:val="0"/>
      <w:marTop w:val="0"/>
      <w:marBottom w:val="0"/>
      <w:divBdr>
        <w:top w:val="none" w:sz="0" w:space="0" w:color="auto"/>
        <w:left w:val="none" w:sz="0" w:space="0" w:color="auto"/>
        <w:bottom w:val="none" w:sz="0" w:space="0" w:color="auto"/>
        <w:right w:val="none" w:sz="0" w:space="0" w:color="auto"/>
      </w:divBdr>
    </w:div>
    <w:div w:id="1513910336">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533882">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5806190">
      <w:bodyDiv w:val="1"/>
      <w:marLeft w:val="0"/>
      <w:marRight w:val="0"/>
      <w:marTop w:val="0"/>
      <w:marBottom w:val="0"/>
      <w:divBdr>
        <w:top w:val="none" w:sz="0" w:space="0" w:color="auto"/>
        <w:left w:val="none" w:sz="0" w:space="0" w:color="auto"/>
        <w:bottom w:val="none" w:sz="0" w:space="0" w:color="auto"/>
        <w:right w:val="none" w:sz="0" w:space="0" w:color="auto"/>
      </w:divBdr>
    </w:div>
    <w:div w:id="1516187750">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08395">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389572">
      <w:bodyDiv w:val="1"/>
      <w:marLeft w:val="0"/>
      <w:marRight w:val="0"/>
      <w:marTop w:val="0"/>
      <w:marBottom w:val="0"/>
      <w:divBdr>
        <w:top w:val="none" w:sz="0" w:space="0" w:color="auto"/>
        <w:left w:val="none" w:sz="0" w:space="0" w:color="auto"/>
        <w:bottom w:val="none" w:sz="0" w:space="0" w:color="auto"/>
        <w:right w:val="none" w:sz="0" w:space="0" w:color="auto"/>
      </w:divBdr>
    </w:div>
    <w:div w:id="1519583793">
      <w:bodyDiv w:val="1"/>
      <w:marLeft w:val="0"/>
      <w:marRight w:val="0"/>
      <w:marTop w:val="0"/>
      <w:marBottom w:val="0"/>
      <w:divBdr>
        <w:top w:val="none" w:sz="0" w:space="0" w:color="auto"/>
        <w:left w:val="none" w:sz="0" w:space="0" w:color="auto"/>
        <w:bottom w:val="none" w:sz="0" w:space="0" w:color="auto"/>
        <w:right w:val="none" w:sz="0" w:space="0" w:color="auto"/>
      </w:divBdr>
    </w:div>
    <w:div w:id="1519587088">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120757">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697666">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013810">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233155">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477509">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117">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4786034">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5509948">
      <w:bodyDiv w:val="1"/>
      <w:marLeft w:val="0"/>
      <w:marRight w:val="0"/>
      <w:marTop w:val="0"/>
      <w:marBottom w:val="0"/>
      <w:divBdr>
        <w:top w:val="none" w:sz="0" w:space="0" w:color="auto"/>
        <w:left w:val="none" w:sz="0" w:space="0" w:color="auto"/>
        <w:bottom w:val="none" w:sz="0" w:space="0" w:color="auto"/>
        <w:right w:val="none" w:sz="0" w:space="0" w:color="auto"/>
      </w:divBdr>
    </w:div>
    <w:div w:id="1525902021">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022236">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145093">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2380268">
      <w:bodyDiv w:val="1"/>
      <w:marLeft w:val="0"/>
      <w:marRight w:val="0"/>
      <w:marTop w:val="0"/>
      <w:marBottom w:val="0"/>
      <w:divBdr>
        <w:top w:val="none" w:sz="0" w:space="0" w:color="auto"/>
        <w:left w:val="none" w:sz="0" w:space="0" w:color="auto"/>
        <w:bottom w:val="none" w:sz="0" w:space="0" w:color="auto"/>
        <w:right w:val="none" w:sz="0" w:space="0" w:color="auto"/>
      </w:divBdr>
    </w:div>
    <w:div w:id="1532650383">
      <w:bodyDiv w:val="1"/>
      <w:marLeft w:val="0"/>
      <w:marRight w:val="0"/>
      <w:marTop w:val="0"/>
      <w:marBottom w:val="0"/>
      <w:divBdr>
        <w:top w:val="none" w:sz="0" w:space="0" w:color="auto"/>
        <w:left w:val="none" w:sz="0" w:space="0" w:color="auto"/>
        <w:bottom w:val="none" w:sz="0" w:space="0" w:color="auto"/>
        <w:right w:val="none" w:sz="0" w:space="0" w:color="auto"/>
      </w:divBdr>
    </w:div>
    <w:div w:id="1532692337">
      <w:bodyDiv w:val="1"/>
      <w:marLeft w:val="0"/>
      <w:marRight w:val="0"/>
      <w:marTop w:val="0"/>
      <w:marBottom w:val="0"/>
      <w:divBdr>
        <w:top w:val="none" w:sz="0" w:space="0" w:color="auto"/>
        <w:left w:val="none" w:sz="0" w:space="0" w:color="auto"/>
        <w:bottom w:val="none" w:sz="0" w:space="0" w:color="auto"/>
        <w:right w:val="none" w:sz="0" w:space="0" w:color="auto"/>
      </w:divBdr>
    </w:div>
    <w:div w:id="1532719993">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264852">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6888537">
      <w:bodyDiv w:val="1"/>
      <w:marLeft w:val="0"/>
      <w:marRight w:val="0"/>
      <w:marTop w:val="0"/>
      <w:marBottom w:val="0"/>
      <w:divBdr>
        <w:top w:val="none" w:sz="0" w:space="0" w:color="auto"/>
        <w:left w:val="none" w:sz="0" w:space="0" w:color="auto"/>
        <w:bottom w:val="none" w:sz="0" w:space="0" w:color="auto"/>
        <w:right w:val="none" w:sz="0" w:space="0" w:color="auto"/>
      </w:divBdr>
    </w:div>
    <w:div w:id="15373503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7695927">
      <w:bodyDiv w:val="1"/>
      <w:marLeft w:val="0"/>
      <w:marRight w:val="0"/>
      <w:marTop w:val="0"/>
      <w:marBottom w:val="0"/>
      <w:divBdr>
        <w:top w:val="none" w:sz="0" w:space="0" w:color="auto"/>
        <w:left w:val="none" w:sz="0" w:space="0" w:color="auto"/>
        <w:bottom w:val="none" w:sz="0" w:space="0" w:color="auto"/>
        <w:right w:val="none" w:sz="0" w:space="0" w:color="auto"/>
      </w:divBdr>
    </w:div>
    <w:div w:id="1537887816">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8738293">
      <w:bodyDiv w:val="1"/>
      <w:marLeft w:val="0"/>
      <w:marRight w:val="0"/>
      <w:marTop w:val="0"/>
      <w:marBottom w:val="0"/>
      <w:divBdr>
        <w:top w:val="none" w:sz="0" w:space="0" w:color="auto"/>
        <w:left w:val="none" w:sz="0" w:space="0" w:color="auto"/>
        <w:bottom w:val="none" w:sz="0" w:space="0" w:color="auto"/>
        <w:right w:val="none" w:sz="0" w:space="0" w:color="auto"/>
      </w:divBdr>
    </w:div>
    <w:div w:id="1538817313">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39312796">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361215">
      <w:bodyDiv w:val="1"/>
      <w:marLeft w:val="0"/>
      <w:marRight w:val="0"/>
      <w:marTop w:val="0"/>
      <w:marBottom w:val="0"/>
      <w:divBdr>
        <w:top w:val="none" w:sz="0" w:space="0" w:color="auto"/>
        <w:left w:val="none" w:sz="0" w:space="0" w:color="auto"/>
        <w:bottom w:val="none" w:sz="0" w:space="0" w:color="auto"/>
        <w:right w:val="none" w:sz="0" w:space="0" w:color="auto"/>
      </w:divBdr>
    </w:div>
    <w:div w:id="1541362779">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3981615">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49060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179402">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8295598">
      <w:bodyDiv w:val="1"/>
      <w:marLeft w:val="0"/>
      <w:marRight w:val="0"/>
      <w:marTop w:val="0"/>
      <w:marBottom w:val="0"/>
      <w:divBdr>
        <w:top w:val="none" w:sz="0" w:space="0" w:color="auto"/>
        <w:left w:val="none" w:sz="0" w:space="0" w:color="auto"/>
        <w:bottom w:val="none" w:sz="0" w:space="0" w:color="auto"/>
        <w:right w:val="none" w:sz="0" w:space="0" w:color="auto"/>
      </w:divBdr>
    </w:div>
    <w:div w:id="1548377514">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565653">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49875200">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232082">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494336">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072574">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7621855">
      <w:bodyDiv w:val="1"/>
      <w:marLeft w:val="0"/>
      <w:marRight w:val="0"/>
      <w:marTop w:val="0"/>
      <w:marBottom w:val="0"/>
      <w:divBdr>
        <w:top w:val="none" w:sz="0" w:space="0" w:color="auto"/>
        <w:left w:val="none" w:sz="0" w:space="0" w:color="auto"/>
        <w:bottom w:val="none" w:sz="0" w:space="0" w:color="auto"/>
        <w:right w:val="none" w:sz="0" w:space="0" w:color="auto"/>
      </w:divBdr>
    </w:div>
    <w:div w:id="1557626629">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8930881">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558845">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012278">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18239">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516609">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096040">
      <w:bodyDiv w:val="1"/>
      <w:marLeft w:val="0"/>
      <w:marRight w:val="0"/>
      <w:marTop w:val="0"/>
      <w:marBottom w:val="0"/>
      <w:divBdr>
        <w:top w:val="none" w:sz="0" w:space="0" w:color="auto"/>
        <w:left w:val="none" w:sz="0" w:space="0" w:color="auto"/>
        <w:bottom w:val="none" w:sz="0" w:space="0" w:color="auto"/>
        <w:right w:val="none" w:sz="0" w:space="0" w:color="auto"/>
      </w:divBdr>
    </w:div>
    <w:div w:id="1564096584">
      <w:bodyDiv w:val="1"/>
      <w:marLeft w:val="0"/>
      <w:marRight w:val="0"/>
      <w:marTop w:val="0"/>
      <w:marBottom w:val="0"/>
      <w:divBdr>
        <w:top w:val="none" w:sz="0" w:space="0" w:color="auto"/>
        <w:left w:val="none" w:sz="0" w:space="0" w:color="auto"/>
        <w:bottom w:val="none" w:sz="0" w:space="0" w:color="auto"/>
        <w:right w:val="none" w:sz="0" w:space="0" w:color="auto"/>
      </w:divBdr>
    </w:div>
    <w:div w:id="1564294258">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061715">
      <w:bodyDiv w:val="1"/>
      <w:marLeft w:val="0"/>
      <w:marRight w:val="0"/>
      <w:marTop w:val="0"/>
      <w:marBottom w:val="0"/>
      <w:divBdr>
        <w:top w:val="none" w:sz="0" w:space="0" w:color="auto"/>
        <w:left w:val="none" w:sz="0" w:space="0" w:color="auto"/>
        <w:bottom w:val="none" w:sz="0" w:space="0" w:color="auto"/>
        <w:right w:val="none" w:sz="0" w:space="0" w:color="auto"/>
      </w:divBdr>
    </w:div>
    <w:div w:id="1566723679">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7913989">
      <w:bodyDiv w:val="1"/>
      <w:marLeft w:val="0"/>
      <w:marRight w:val="0"/>
      <w:marTop w:val="0"/>
      <w:marBottom w:val="0"/>
      <w:divBdr>
        <w:top w:val="none" w:sz="0" w:space="0" w:color="auto"/>
        <w:left w:val="none" w:sz="0" w:space="0" w:color="auto"/>
        <w:bottom w:val="none" w:sz="0" w:space="0" w:color="auto"/>
        <w:right w:val="none" w:sz="0" w:space="0" w:color="auto"/>
      </w:divBdr>
    </w:div>
    <w:div w:id="1568149848">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8951146">
      <w:bodyDiv w:val="1"/>
      <w:marLeft w:val="0"/>
      <w:marRight w:val="0"/>
      <w:marTop w:val="0"/>
      <w:marBottom w:val="0"/>
      <w:divBdr>
        <w:top w:val="none" w:sz="0" w:space="0" w:color="auto"/>
        <w:left w:val="none" w:sz="0" w:space="0" w:color="auto"/>
        <w:bottom w:val="none" w:sz="0" w:space="0" w:color="auto"/>
        <w:right w:val="none" w:sz="0" w:space="0" w:color="auto"/>
      </w:divBdr>
    </w:div>
    <w:div w:id="1568999783">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69926498">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647710">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351737">
      <w:bodyDiv w:val="1"/>
      <w:marLeft w:val="0"/>
      <w:marRight w:val="0"/>
      <w:marTop w:val="0"/>
      <w:marBottom w:val="0"/>
      <w:divBdr>
        <w:top w:val="none" w:sz="0" w:space="0" w:color="auto"/>
        <w:left w:val="none" w:sz="0" w:space="0" w:color="auto"/>
        <w:bottom w:val="none" w:sz="0" w:space="0" w:color="auto"/>
        <w:right w:val="none" w:sz="0" w:space="0" w:color="auto"/>
      </w:divBdr>
    </w:div>
    <w:div w:id="1572424446">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3615121">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5316986">
      <w:bodyDiv w:val="1"/>
      <w:marLeft w:val="0"/>
      <w:marRight w:val="0"/>
      <w:marTop w:val="0"/>
      <w:marBottom w:val="0"/>
      <w:divBdr>
        <w:top w:val="none" w:sz="0" w:space="0" w:color="auto"/>
        <w:left w:val="none" w:sz="0" w:space="0" w:color="auto"/>
        <w:bottom w:val="none" w:sz="0" w:space="0" w:color="auto"/>
        <w:right w:val="none" w:sz="0" w:space="0" w:color="auto"/>
      </w:divBdr>
    </w:div>
    <w:div w:id="157581802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8397513">
      <w:bodyDiv w:val="1"/>
      <w:marLeft w:val="0"/>
      <w:marRight w:val="0"/>
      <w:marTop w:val="0"/>
      <w:marBottom w:val="0"/>
      <w:divBdr>
        <w:top w:val="none" w:sz="0" w:space="0" w:color="auto"/>
        <w:left w:val="none" w:sz="0" w:space="0" w:color="auto"/>
        <w:bottom w:val="none" w:sz="0" w:space="0" w:color="auto"/>
        <w:right w:val="none" w:sz="0" w:space="0" w:color="auto"/>
      </w:divBdr>
    </w:div>
    <w:div w:id="1578511008">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635295">
      <w:bodyDiv w:val="1"/>
      <w:marLeft w:val="0"/>
      <w:marRight w:val="0"/>
      <w:marTop w:val="0"/>
      <w:marBottom w:val="0"/>
      <w:divBdr>
        <w:top w:val="none" w:sz="0" w:space="0" w:color="auto"/>
        <w:left w:val="none" w:sz="0" w:space="0" w:color="auto"/>
        <w:bottom w:val="none" w:sz="0" w:space="0" w:color="auto"/>
        <w:right w:val="none" w:sz="0" w:space="0" w:color="auto"/>
      </w:divBdr>
    </w:div>
    <w:div w:id="157974813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359638">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131689">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524920">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02049">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487262">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457207">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5872810">
      <w:bodyDiv w:val="1"/>
      <w:marLeft w:val="0"/>
      <w:marRight w:val="0"/>
      <w:marTop w:val="0"/>
      <w:marBottom w:val="0"/>
      <w:divBdr>
        <w:top w:val="none" w:sz="0" w:space="0" w:color="auto"/>
        <w:left w:val="none" w:sz="0" w:space="0" w:color="auto"/>
        <w:bottom w:val="none" w:sz="0" w:space="0" w:color="auto"/>
        <w:right w:val="none" w:sz="0" w:space="0" w:color="auto"/>
      </w:divBdr>
    </w:div>
    <w:div w:id="1586380565">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8733465">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264200">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41322">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233220">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0963084">
      <w:bodyDiv w:val="1"/>
      <w:marLeft w:val="0"/>
      <w:marRight w:val="0"/>
      <w:marTop w:val="0"/>
      <w:marBottom w:val="0"/>
      <w:divBdr>
        <w:top w:val="none" w:sz="0" w:space="0" w:color="auto"/>
        <w:left w:val="none" w:sz="0" w:space="0" w:color="auto"/>
        <w:bottom w:val="none" w:sz="0" w:space="0" w:color="auto"/>
        <w:right w:val="none" w:sz="0" w:space="0" w:color="auto"/>
      </w:divBdr>
    </w:div>
    <w:div w:id="1591618837">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2660430">
      <w:bodyDiv w:val="1"/>
      <w:marLeft w:val="0"/>
      <w:marRight w:val="0"/>
      <w:marTop w:val="0"/>
      <w:marBottom w:val="0"/>
      <w:divBdr>
        <w:top w:val="none" w:sz="0" w:space="0" w:color="auto"/>
        <w:left w:val="none" w:sz="0" w:space="0" w:color="auto"/>
        <w:bottom w:val="none" w:sz="0" w:space="0" w:color="auto"/>
        <w:right w:val="none" w:sz="0" w:space="0" w:color="auto"/>
      </w:divBdr>
    </w:div>
    <w:div w:id="1593008451">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3737212">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4168449">
      <w:bodyDiv w:val="1"/>
      <w:marLeft w:val="0"/>
      <w:marRight w:val="0"/>
      <w:marTop w:val="0"/>
      <w:marBottom w:val="0"/>
      <w:divBdr>
        <w:top w:val="none" w:sz="0" w:space="0" w:color="auto"/>
        <w:left w:val="none" w:sz="0" w:space="0" w:color="auto"/>
        <w:bottom w:val="none" w:sz="0" w:space="0" w:color="auto"/>
        <w:right w:val="none" w:sz="0" w:space="0" w:color="auto"/>
      </w:divBdr>
    </w:div>
    <w:div w:id="1594314771">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7208181">
      <w:bodyDiv w:val="1"/>
      <w:marLeft w:val="0"/>
      <w:marRight w:val="0"/>
      <w:marTop w:val="0"/>
      <w:marBottom w:val="0"/>
      <w:divBdr>
        <w:top w:val="none" w:sz="0" w:space="0" w:color="auto"/>
        <w:left w:val="none" w:sz="0" w:space="0" w:color="auto"/>
        <w:bottom w:val="none" w:sz="0" w:space="0" w:color="auto"/>
        <w:right w:val="none" w:sz="0" w:space="0" w:color="auto"/>
      </w:divBdr>
    </w:div>
    <w:div w:id="1597514782">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59975063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2564455">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798363">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416505">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694146">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591070">
      <w:bodyDiv w:val="1"/>
      <w:marLeft w:val="0"/>
      <w:marRight w:val="0"/>
      <w:marTop w:val="0"/>
      <w:marBottom w:val="0"/>
      <w:divBdr>
        <w:top w:val="none" w:sz="0" w:space="0" w:color="auto"/>
        <w:left w:val="none" w:sz="0" w:space="0" w:color="auto"/>
        <w:bottom w:val="none" w:sz="0" w:space="0" w:color="auto"/>
        <w:right w:val="none" w:sz="0" w:space="0" w:color="auto"/>
      </w:divBdr>
    </w:div>
    <w:div w:id="1612738019">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128695">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054661">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564223">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099581">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19677996">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15658">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4310776">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8732985">
      <w:bodyDiv w:val="1"/>
      <w:marLeft w:val="0"/>
      <w:marRight w:val="0"/>
      <w:marTop w:val="0"/>
      <w:marBottom w:val="0"/>
      <w:divBdr>
        <w:top w:val="none" w:sz="0" w:space="0" w:color="auto"/>
        <w:left w:val="none" w:sz="0" w:space="0" w:color="auto"/>
        <w:bottom w:val="none" w:sz="0" w:space="0" w:color="auto"/>
        <w:right w:val="none" w:sz="0" w:space="0" w:color="auto"/>
      </w:divBdr>
    </w:div>
    <w:div w:id="1628968281">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085680">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081970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753710">
      <w:bodyDiv w:val="1"/>
      <w:marLeft w:val="0"/>
      <w:marRight w:val="0"/>
      <w:marTop w:val="0"/>
      <w:marBottom w:val="0"/>
      <w:divBdr>
        <w:top w:val="none" w:sz="0" w:space="0" w:color="auto"/>
        <w:left w:val="none" w:sz="0" w:space="0" w:color="auto"/>
        <w:bottom w:val="none" w:sz="0" w:space="0" w:color="auto"/>
        <w:right w:val="none" w:sz="0" w:space="0" w:color="auto"/>
      </w:divBdr>
    </w:div>
    <w:div w:id="1633755908">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567366">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7292249">
      <w:bodyDiv w:val="1"/>
      <w:marLeft w:val="0"/>
      <w:marRight w:val="0"/>
      <w:marTop w:val="0"/>
      <w:marBottom w:val="0"/>
      <w:divBdr>
        <w:top w:val="none" w:sz="0" w:space="0" w:color="auto"/>
        <w:left w:val="none" w:sz="0" w:space="0" w:color="auto"/>
        <w:bottom w:val="none" w:sz="0" w:space="0" w:color="auto"/>
        <w:right w:val="none" w:sz="0" w:space="0" w:color="auto"/>
      </w:divBdr>
    </w:div>
    <w:div w:id="1637492227">
      <w:bodyDiv w:val="1"/>
      <w:marLeft w:val="0"/>
      <w:marRight w:val="0"/>
      <w:marTop w:val="0"/>
      <w:marBottom w:val="0"/>
      <w:divBdr>
        <w:top w:val="none" w:sz="0" w:space="0" w:color="auto"/>
        <w:left w:val="none" w:sz="0" w:space="0" w:color="auto"/>
        <w:bottom w:val="none" w:sz="0" w:space="0" w:color="auto"/>
        <w:right w:val="none" w:sz="0" w:space="0" w:color="auto"/>
      </w:divBdr>
    </w:div>
    <w:div w:id="1638140934">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650923">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527227">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4890086">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354237">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520464">
      <w:bodyDiv w:val="1"/>
      <w:marLeft w:val="0"/>
      <w:marRight w:val="0"/>
      <w:marTop w:val="0"/>
      <w:marBottom w:val="0"/>
      <w:divBdr>
        <w:top w:val="none" w:sz="0" w:space="0" w:color="auto"/>
        <w:left w:val="none" w:sz="0" w:space="0" w:color="auto"/>
        <w:bottom w:val="none" w:sz="0" w:space="0" w:color="auto"/>
        <w:right w:val="none" w:sz="0" w:space="0" w:color="auto"/>
      </w:divBdr>
    </w:div>
    <w:div w:id="1651594290">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24836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869365">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564478">
      <w:bodyDiv w:val="1"/>
      <w:marLeft w:val="0"/>
      <w:marRight w:val="0"/>
      <w:marTop w:val="0"/>
      <w:marBottom w:val="0"/>
      <w:divBdr>
        <w:top w:val="none" w:sz="0" w:space="0" w:color="auto"/>
        <w:left w:val="none" w:sz="0" w:space="0" w:color="auto"/>
        <w:bottom w:val="none" w:sz="0" w:space="0" w:color="auto"/>
        <w:right w:val="none" w:sz="0" w:space="0" w:color="auto"/>
      </w:divBdr>
    </w:div>
    <w:div w:id="1657758380">
      <w:bodyDiv w:val="1"/>
      <w:marLeft w:val="0"/>
      <w:marRight w:val="0"/>
      <w:marTop w:val="0"/>
      <w:marBottom w:val="0"/>
      <w:divBdr>
        <w:top w:val="none" w:sz="0" w:space="0" w:color="auto"/>
        <w:left w:val="none" w:sz="0" w:space="0" w:color="auto"/>
        <w:bottom w:val="none" w:sz="0" w:space="0" w:color="auto"/>
        <w:right w:val="none" w:sz="0" w:space="0" w:color="auto"/>
      </w:divBdr>
    </w:div>
    <w:div w:id="1657760778">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583572">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23296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670581">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68560328">
      <w:bodyDiv w:val="1"/>
      <w:marLeft w:val="0"/>
      <w:marRight w:val="0"/>
      <w:marTop w:val="0"/>
      <w:marBottom w:val="0"/>
      <w:divBdr>
        <w:top w:val="none" w:sz="0" w:space="0" w:color="auto"/>
        <w:left w:val="none" w:sz="0" w:space="0" w:color="auto"/>
        <w:bottom w:val="none" w:sz="0" w:space="0" w:color="auto"/>
        <w:right w:val="none" w:sz="0" w:space="0" w:color="auto"/>
      </w:divBdr>
    </w:div>
    <w:div w:id="1668627047">
      <w:bodyDiv w:val="1"/>
      <w:marLeft w:val="0"/>
      <w:marRight w:val="0"/>
      <w:marTop w:val="0"/>
      <w:marBottom w:val="0"/>
      <w:divBdr>
        <w:top w:val="none" w:sz="0" w:space="0" w:color="auto"/>
        <w:left w:val="none" w:sz="0" w:space="0" w:color="auto"/>
        <w:bottom w:val="none" w:sz="0" w:space="0" w:color="auto"/>
        <w:right w:val="none" w:sz="0" w:space="0" w:color="auto"/>
      </w:divBdr>
    </w:div>
    <w:div w:id="1668828420">
      <w:bodyDiv w:val="1"/>
      <w:marLeft w:val="0"/>
      <w:marRight w:val="0"/>
      <w:marTop w:val="0"/>
      <w:marBottom w:val="0"/>
      <w:divBdr>
        <w:top w:val="none" w:sz="0" w:space="0" w:color="auto"/>
        <w:left w:val="none" w:sz="0" w:space="0" w:color="auto"/>
        <w:bottom w:val="none" w:sz="0" w:space="0" w:color="auto"/>
        <w:right w:val="none" w:sz="0" w:space="0" w:color="auto"/>
      </w:divBdr>
    </w:div>
    <w:div w:id="1669988615">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180412">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2950275">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3482937">
      <w:bodyDiv w:val="1"/>
      <w:marLeft w:val="0"/>
      <w:marRight w:val="0"/>
      <w:marTop w:val="0"/>
      <w:marBottom w:val="0"/>
      <w:divBdr>
        <w:top w:val="none" w:sz="0" w:space="0" w:color="auto"/>
        <w:left w:val="none" w:sz="0" w:space="0" w:color="auto"/>
        <w:bottom w:val="none" w:sz="0" w:space="0" w:color="auto"/>
        <w:right w:val="none" w:sz="0" w:space="0" w:color="auto"/>
      </w:divBdr>
    </w:div>
    <w:div w:id="1673869841">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582391">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8850090">
      <w:bodyDiv w:val="1"/>
      <w:marLeft w:val="0"/>
      <w:marRight w:val="0"/>
      <w:marTop w:val="0"/>
      <w:marBottom w:val="0"/>
      <w:divBdr>
        <w:top w:val="none" w:sz="0" w:space="0" w:color="auto"/>
        <w:left w:val="none" w:sz="0" w:space="0" w:color="auto"/>
        <w:bottom w:val="none" w:sz="0" w:space="0" w:color="auto"/>
        <w:right w:val="none" w:sz="0" w:space="0" w:color="auto"/>
      </w:divBdr>
    </w:div>
    <w:div w:id="1678999500">
      <w:bodyDiv w:val="1"/>
      <w:marLeft w:val="0"/>
      <w:marRight w:val="0"/>
      <w:marTop w:val="0"/>
      <w:marBottom w:val="0"/>
      <w:divBdr>
        <w:top w:val="none" w:sz="0" w:space="0" w:color="auto"/>
        <w:left w:val="none" w:sz="0" w:space="0" w:color="auto"/>
        <w:bottom w:val="none" w:sz="0" w:space="0" w:color="auto"/>
        <w:right w:val="none" w:sz="0" w:space="0" w:color="auto"/>
      </w:divBdr>
    </w:div>
    <w:div w:id="1679042892">
      <w:bodyDiv w:val="1"/>
      <w:marLeft w:val="0"/>
      <w:marRight w:val="0"/>
      <w:marTop w:val="0"/>
      <w:marBottom w:val="0"/>
      <w:divBdr>
        <w:top w:val="none" w:sz="0" w:space="0" w:color="auto"/>
        <w:left w:val="none" w:sz="0" w:space="0" w:color="auto"/>
        <w:bottom w:val="none" w:sz="0" w:space="0" w:color="auto"/>
        <w:right w:val="none" w:sz="0" w:space="0" w:color="auto"/>
      </w:divBdr>
    </w:div>
    <w:div w:id="1679194556">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692856">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235134">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0624371">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3317101">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132608">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47484">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128235">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7903181">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673197">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071801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1713469">
      <w:bodyDiv w:val="1"/>
      <w:marLeft w:val="0"/>
      <w:marRight w:val="0"/>
      <w:marTop w:val="0"/>
      <w:marBottom w:val="0"/>
      <w:divBdr>
        <w:top w:val="none" w:sz="0" w:space="0" w:color="auto"/>
        <w:left w:val="none" w:sz="0" w:space="0" w:color="auto"/>
        <w:bottom w:val="none" w:sz="0" w:space="0" w:color="auto"/>
        <w:right w:val="none" w:sz="0" w:space="0" w:color="auto"/>
      </w:divBdr>
    </w:div>
    <w:div w:id="1692341141">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3343019">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4961042">
      <w:bodyDiv w:val="1"/>
      <w:marLeft w:val="0"/>
      <w:marRight w:val="0"/>
      <w:marTop w:val="0"/>
      <w:marBottom w:val="0"/>
      <w:divBdr>
        <w:top w:val="none" w:sz="0" w:space="0" w:color="auto"/>
        <w:left w:val="none" w:sz="0" w:space="0" w:color="auto"/>
        <w:bottom w:val="none" w:sz="0" w:space="0" w:color="auto"/>
        <w:right w:val="none" w:sz="0" w:space="0" w:color="auto"/>
      </w:divBdr>
    </w:div>
    <w:div w:id="1695113233">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617785">
      <w:bodyDiv w:val="1"/>
      <w:marLeft w:val="0"/>
      <w:marRight w:val="0"/>
      <w:marTop w:val="0"/>
      <w:marBottom w:val="0"/>
      <w:divBdr>
        <w:top w:val="none" w:sz="0" w:space="0" w:color="auto"/>
        <w:left w:val="none" w:sz="0" w:space="0" w:color="auto"/>
        <w:bottom w:val="none" w:sz="0" w:space="0" w:color="auto"/>
        <w:right w:val="none" w:sz="0" w:space="0" w:color="auto"/>
      </w:divBdr>
    </w:div>
    <w:div w:id="1695880885">
      <w:bodyDiv w:val="1"/>
      <w:marLeft w:val="0"/>
      <w:marRight w:val="0"/>
      <w:marTop w:val="0"/>
      <w:marBottom w:val="0"/>
      <w:divBdr>
        <w:top w:val="none" w:sz="0" w:space="0" w:color="auto"/>
        <w:left w:val="none" w:sz="0" w:space="0" w:color="auto"/>
        <w:bottom w:val="none" w:sz="0" w:space="0" w:color="auto"/>
        <w:right w:val="none" w:sz="0" w:space="0" w:color="auto"/>
      </w:divBdr>
    </w:div>
    <w:div w:id="169588691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00166">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47988">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431845">
      <w:bodyDiv w:val="1"/>
      <w:marLeft w:val="0"/>
      <w:marRight w:val="0"/>
      <w:marTop w:val="0"/>
      <w:marBottom w:val="0"/>
      <w:divBdr>
        <w:top w:val="none" w:sz="0" w:space="0" w:color="auto"/>
        <w:left w:val="none" w:sz="0" w:space="0" w:color="auto"/>
        <w:bottom w:val="none" w:sz="0" w:space="0" w:color="auto"/>
        <w:right w:val="none" w:sz="0" w:space="0" w:color="auto"/>
      </w:divBdr>
    </w:div>
    <w:div w:id="1698778498">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53839">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391511">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481949">
      <w:bodyDiv w:val="1"/>
      <w:marLeft w:val="0"/>
      <w:marRight w:val="0"/>
      <w:marTop w:val="0"/>
      <w:marBottom w:val="0"/>
      <w:divBdr>
        <w:top w:val="none" w:sz="0" w:space="0" w:color="auto"/>
        <w:left w:val="none" w:sz="0" w:space="0" w:color="auto"/>
        <w:bottom w:val="none" w:sz="0" w:space="0" w:color="auto"/>
        <w:right w:val="none" w:sz="0" w:space="0" w:color="auto"/>
      </w:divBdr>
    </w:div>
    <w:div w:id="1704549994">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52370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297167">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0954040">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416942">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1950419">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533307">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3992597">
      <w:bodyDiv w:val="1"/>
      <w:marLeft w:val="0"/>
      <w:marRight w:val="0"/>
      <w:marTop w:val="0"/>
      <w:marBottom w:val="0"/>
      <w:divBdr>
        <w:top w:val="none" w:sz="0" w:space="0" w:color="auto"/>
        <w:left w:val="none" w:sz="0" w:space="0" w:color="auto"/>
        <w:bottom w:val="none" w:sz="0" w:space="0" w:color="auto"/>
        <w:right w:val="none" w:sz="0" w:space="0" w:color="auto"/>
      </w:divBdr>
    </w:div>
    <w:div w:id="1714308368">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6463126">
      <w:bodyDiv w:val="1"/>
      <w:marLeft w:val="0"/>
      <w:marRight w:val="0"/>
      <w:marTop w:val="0"/>
      <w:marBottom w:val="0"/>
      <w:divBdr>
        <w:top w:val="none" w:sz="0" w:space="0" w:color="auto"/>
        <w:left w:val="none" w:sz="0" w:space="0" w:color="auto"/>
        <w:bottom w:val="none" w:sz="0" w:space="0" w:color="auto"/>
        <w:right w:val="none" w:sz="0" w:space="0" w:color="auto"/>
      </w:divBdr>
    </w:div>
    <w:div w:id="1717050620">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7970345">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468792">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055282">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197618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483237">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169413">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00514">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3938366">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5636793">
      <w:bodyDiv w:val="1"/>
      <w:marLeft w:val="0"/>
      <w:marRight w:val="0"/>
      <w:marTop w:val="0"/>
      <w:marBottom w:val="0"/>
      <w:divBdr>
        <w:top w:val="none" w:sz="0" w:space="0" w:color="auto"/>
        <w:left w:val="none" w:sz="0" w:space="0" w:color="auto"/>
        <w:bottom w:val="none" w:sz="0" w:space="0" w:color="auto"/>
        <w:right w:val="none" w:sz="0" w:space="0" w:color="auto"/>
      </w:divBdr>
    </w:div>
    <w:div w:id="1726444546">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101238">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8917300">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29836361">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088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2802163">
      <w:bodyDiv w:val="1"/>
      <w:marLeft w:val="0"/>
      <w:marRight w:val="0"/>
      <w:marTop w:val="0"/>
      <w:marBottom w:val="0"/>
      <w:divBdr>
        <w:top w:val="none" w:sz="0" w:space="0" w:color="auto"/>
        <w:left w:val="none" w:sz="0" w:space="0" w:color="auto"/>
        <w:bottom w:val="none" w:sz="0" w:space="0" w:color="auto"/>
        <w:right w:val="none" w:sz="0" w:space="0" w:color="auto"/>
      </w:divBdr>
    </w:div>
    <w:div w:id="1732804022">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3039781">
      <w:bodyDiv w:val="1"/>
      <w:marLeft w:val="0"/>
      <w:marRight w:val="0"/>
      <w:marTop w:val="0"/>
      <w:marBottom w:val="0"/>
      <w:divBdr>
        <w:top w:val="none" w:sz="0" w:space="0" w:color="auto"/>
        <w:left w:val="none" w:sz="0" w:space="0" w:color="auto"/>
        <w:bottom w:val="none" w:sz="0" w:space="0" w:color="auto"/>
        <w:right w:val="none" w:sz="0" w:space="0" w:color="auto"/>
      </w:divBdr>
    </w:div>
    <w:div w:id="1733574791">
      <w:bodyDiv w:val="1"/>
      <w:marLeft w:val="0"/>
      <w:marRight w:val="0"/>
      <w:marTop w:val="0"/>
      <w:marBottom w:val="0"/>
      <w:divBdr>
        <w:top w:val="none" w:sz="0" w:space="0" w:color="auto"/>
        <w:left w:val="none" w:sz="0" w:space="0" w:color="auto"/>
        <w:bottom w:val="none" w:sz="0" w:space="0" w:color="auto"/>
        <w:right w:val="none" w:sz="0" w:space="0" w:color="auto"/>
      </w:divBdr>
    </w:div>
    <w:div w:id="1733775059">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280047">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1640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8477710">
      <w:bodyDiv w:val="1"/>
      <w:marLeft w:val="0"/>
      <w:marRight w:val="0"/>
      <w:marTop w:val="0"/>
      <w:marBottom w:val="0"/>
      <w:divBdr>
        <w:top w:val="none" w:sz="0" w:space="0" w:color="auto"/>
        <w:left w:val="none" w:sz="0" w:space="0" w:color="auto"/>
        <w:bottom w:val="none" w:sz="0" w:space="0" w:color="auto"/>
        <w:right w:val="none" w:sz="0" w:space="0" w:color="auto"/>
      </w:divBdr>
    </w:div>
    <w:div w:id="1739282750">
      <w:bodyDiv w:val="1"/>
      <w:marLeft w:val="0"/>
      <w:marRight w:val="0"/>
      <w:marTop w:val="0"/>
      <w:marBottom w:val="0"/>
      <w:divBdr>
        <w:top w:val="none" w:sz="0" w:space="0" w:color="auto"/>
        <w:left w:val="none" w:sz="0" w:space="0" w:color="auto"/>
        <w:bottom w:val="none" w:sz="0" w:space="0" w:color="auto"/>
        <w:right w:val="none" w:sz="0" w:space="0" w:color="auto"/>
      </w:divBdr>
    </w:div>
    <w:div w:id="1739471529">
      <w:bodyDiv w:val="1"/>
      <w:marLeft w:val="0"/>
      <w:marRight w:val="0"/>
      <w:marTop w:val="0"/>
      <w:marBottom w:val="0"/>
      <w:divBdr>
        <w:top w:val="none" w:sz="0" w:space="0" w:color="auto"/>
        <w:left w:val="none" w:sz="0" w:space="0" w:color="auto"/>
        <w:bottom w:val="none" w:sz="0" w:space="0" w:color="auto"/>
        <w:right w:val="none" w:sz="0" w:space="0" w:color="auto"/>
      </w:divBdr>
    </w:div>
    <w:div w:id="1739472430">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1712694">
      <w:bodyDiv w:val="1"/>
      <w:marLeft w:val="0"/>
      <w:marRight w:val="0"/>
      <w:marTop w:val="0"/>
      <w:marBottom w:val="0"/>
      <w:divBdr>
        <w:top w:val="none" w:sz="0" w:space="0" w:color="auto"/>
        <w:left w:val="none" w:sz="0" w:space="0" w:color="auto"/>
        <w:bottom w:val="none" w:sz="0" w:space="0" w:color="auto"/>
        <w:right w:val="none" w:sz="0" w:space="0" w:color="auto"/>
      </w:divBdr>
    </w:div>
    <w:div w:id="1742096564">
      <w:bodyDiv w:val="1"/>
      <w:marLeft w:val="0"/>
      <w:marRight w:val="0"/>
      <w:marTop w:val="0"/>
      <w:marBottom w:val="0"/>
      <w:divBdr>
        <w:top w:val="none" w:sz="0" w:space="0" w:color="auto"/>
        <w:left w:val="none" w:sz="0" w:space="0" w:color="auto"/>
        <w:bottom w:val="none" w:sz="0" w:space="0" w:color="auto"/>
        <w:right w:val="none" w:sz="0" w:space="0" w:color="auto"/>
      </w:divBdr>
    </w:div>
    <w:div w:id="1742170468">
      <w:bodyDiv w:val="1"/>
      <w:marLeft w:val="0"/>
      <w:marRight w:val="0"/>
      <w:marTop w:val="0"/>
      <w:marBottom w:val="0"/>
      <w:divBdr>
        <w:top w:val="none" w:sz="0" w:space="0" w:color="auto"/>
        <w:left w:val="none" w:sz="0" w:space="0" w:color="auto"/>
        <w:bottom w:val="none" w:sz="0" w:space="0" w:color="auto"/>
        <w:right w:val="none" w:sz="0" w:space="0" w:color="auto"/>
      </w:divBdr>
    </w:div>
    <w:div w:id="1742172274">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210014">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4328768">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222661">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49687366">
      <w:bodyDiv w:val="1"/>
      <w:marLeft w:val="0"/>
      <w:marRight w:val="0"/>
      <w:marTop w:val="0"/>
      <w:marBottom w:val="0"/>
      <w:divBdr>
        <w:top w:val="none" w:sz="0" w:space="0" w:color="auto"/>
        <w:left w:val="none" w:sz="0" w:space="0" w:color="auto"/>
        <w:bottom w:val="none" w:sz="0" w:space="0" w:color="auto"/>
        <w:right w:val="none" w:sz="0" w:space="0" w:color="auto"/>
      </w:divBdr>
    </w:div>
    <w:div w:id="1750076849">
      <w:bodyDiv w:val="1"/>
      <w:marLeft w:val="0"/>
      <w:marRight w:val="0"/>
      <w:marTop w:val="0"/>
      <w:marBottom w:val="0"/>
      <w:divBdr>
        <w:top w:val="none" w:sz="0" w:space="0" w:color="auto"/>
        <w:left w:val="none" w:sz="0" w:space="0" w:color="auto"/>
        <w:bottom w:val="none" w:sz="0" w:space="0" w:color="auto"/>
        <w:right w:val="none" w:sz="0" w:space="0" w:color="auto"/>
      </w:divBdr>
    </w:div>
    <w:div w:id="1750616602">
      <w:bodyDiv w:val="1"/>
      <w:marLeft w:val="0"/>
      <w:marRight w:val="0"/>
      <w:marTop w:val="0"/>
      <w:marBottom w:val="0"/>
      <w:divBdr>
        <w:top w:val="none" w:sz="0" w:space="0" w:color="auto"/>
        <w:left w:val="none" w:sz="0" w:space="0" w:color="auto"/>
        <w:bottom w:val="none" w:sz="0" w:space="0" w:color="auto"/>
        <w:right w:val="none" w:sz="0" w:space="0" w:color="auto"/>
      </w:divBdr>
    </w:div>
    <w:div w:id="1750618870">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0806247">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39088">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268737">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3163915">
      <w:bodyDiv w:val="1"/>
      <w:marLeft w:val="0"/>
      <w:marRight w:val="0"/>
      <w:marTop w:val="0"/>
      <w:marBottom w:val="0"/>
      <w:divBdr>
        <w:top w:val="none" w:sz="0" w:space="0" w:color="auto"/>
        <w:left w:val="none" w:sz="0" w:space="0" w:color="auto"/>
        <w:bottom w:val="none" w:sz="0" w:space="0" w:color="auto"/>
        <w:right w:val="none" w:sz="0" w:space="0" w:color="auto"/>
      </w:divBdr>
    </w:div>
    <w:div w:id="1753813046">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14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4621940">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050882">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515281">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0710444">
      <w:bodyDiv w:val="1"/>
      <w:marLeft w:val="0"/>
      <w:marRight w:val="0"/>
      <w:marTop w:val="0"/>
      <w:marBottom w:val="0"/>
      <w:divBdr>
        <w:top w:val="none" w:sz="0" w:space="0" w:color="auto"/>
        <w:left w:val="none" w:sz="0" w:space="0" w:color="auto"/>
        <w:bottom w:val="none" w:sz="0" w:space="0" w:color="auto"/>
        <w:right w:val="none" w:sz="0" w:space="0" w:color="auto"/>
      </w:divBdr>
    </w:div>
    <w:div w:id="1761487762">
      <w:bodyDiv w:val="1"/>
      <w:marLeft w:val="0"/>
      <w:marRight w:val="0"/>
      <w:marTop w:val="0"/>
      <w:marBottom w:val="0"/>
      <w:divBdr>
        <w:top w:val="none" w:sz="0" w:space="0" w:color="auto"/>
        <w:left w:val="none" w:sz="0" w:space="0" w:color="auto"/>
        <w:bottom w:val="none" w:sz="0" w:space="0" w:color="auto"/>
        <w:right w:val="none" w:sz="0" w:space="0" w:color="auto"/>
      </w:divBdr>
    </w:div>
    <w:div w:id="1762264299">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2944425">
      <w:bodyDiv w:val="1"/>
      <w:marLeft w:val="0"/>
      <w:marRight w:val="0"/>
      <w:marTop w:val="0"/>
      <w:marBottom w:val="0"/>
      <w:divBdr>
        <w:top w:val="none" w:sz="0" w:space="0" w:color="auto"/>
        <w:left w:val="none" w:sz="0" w:space="0" w:color="auto"/>
        <w:bottom w:val="none" w:sz="0" w:space="0" w:color="auto"/>
        <w:right w:val="none" w:sz="0" w:space="0" w:color="auto"/>
      </w:divBdr>
    </w:div>
    <w:div w:id="1762948458">
      <w:bodyDiv w:val="1"/>
      <w:marLeft w:val="0"/>
      <w:marRight w:val="0"/>
      <w:marTop w:val="0"/>
      <w:marBottom w:val="0"/>
      <w:divBdr>
        <w:top w:val="none" w:sz="0" w:space="0" w:color="auto"/>
        <w:left w:val="none" w:sz="0" w:space="0" w:color="auto"/>
        <w:bottom w:val="none" w:sz="0" w:space="0" w:color="auto"/>
        <w:right w:val="none" w:sz="0" w:space="0" w:color="auto"/>
      </w:divBdr>
    </w:div>
    <w:div w:id="1763137069">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299305">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460569">
      <w:bodyDiv w:val="1"/>
      <w:marLeft w:val="0"/>
      <w:marRight w:val="0"/>
      <w:marTop w:val="0"/>
      <w:marBottom w:val="0"/>
      <w:divBdr>
        <w:top w:val="none" w:sz="0" w:space="0" w:color="auto"/>
        <w:left w:val="none" w:sz="0" w:space="0" w:color="auto"/>
        <w:bottom w:val="none" w:sz="0" w:space="0" w:color="auto"/>
        <w:right w:val="none" w:sz="0" w:space="0" w:color="auto"/>
      </w:divBdr>
    </w:div>
    <w:div w:id="1767768081">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7847935">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8694819">
      <w:bodyDiv w:val="1"/>
      <w:marLeft w:val="0"/>
      <w:marRight w:val="0"/>
      <w:marTop w:val="0"/>
      <w:marBottom w:val="0"/>
      <w:divBdr>
        <w:top w:val="none" w:sz="0" w:space="0" w:color="auto"/>
        <w:left w:val="none" w:sz="0" w:space="0" w:color="auto"/>
        <w:bottom w:val="none" w:sz="0" w:space="0" w:color="auto"/>
        <w:right w:val="none" w:sz="0" w:space="0" w:color="auto"/>
      </w:divBdr>
    </w:div>
    <w:div w:id="1769038402">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1656731">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19390">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427941">
      <w:bodyDiv w:val="1"/>
      <w:marLeft w:val="0"/>
      <w:marRight w:val="0"/>
      <w:marTop w:val="0"/>
      <w:marBottom w:val="0"/>
      <w:divBdr>
        <w:top w:val="none" w:sz="0" w:space="0" w:color="auto"/>
        <w:left w:val="none" w:sz="0" w:space="0" w:color="auto"/>
        <w:bottom w:val="none" w:sz="0" w:space="0" w:color="auto"/>
        <w:right w:val="none" w:sz="0" w:space="0" w:color="auto"/>
      </w:divBdr>
    </w:div>
    <w:div w:id="1773428276">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21996">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011153">
      <w:bodyDiv w:val="1"/>
      <w:marLeft w:val="0"/>
      <w:marRight w:val="0"/>
      <w:marTop w:val="0"/>
      <w:marBottom w:val="0"/>
      <w:divBdr>
        <w:top w:val="none" w:sz="0" w:space="0" w:color="auto"/>
        <w:left w:val="none" w:sz="0" w:space="0" w:color="auto"/>
        <w:bottom w:val="none" w:sz="0" w:space="0" w:color="auto"/>
        <w:right w:val="none" w:sz="0" w:space="0" w:color="auto"/>
      </w:divBdr>
    </w:div>
    <w:div w:id="1774130446">
      <w:bodyDiv w:val="1"/>
      <w:marLeft w:val="0"/>
      <w:marRight w:val="0"/>
      <w:marTop w:val="0"/>
      <w:marBottom w:val="0"/>
      <w:divBdr>
        <w:top w:val="none" w:sz="0" w:space="0" w:color="auto"/>
        <w:left w:val="none" w:sz="0" w:space="0" w:color="auto"/>
        <w:bottom w:val="none" w:sz="0" w:space="0" w:color="auto"/>
        <w:right w:val="none" w:sz="0" w:space="0" w:color="auto"/>
      </w:divBdr>
    </w:div>
    <w:div w:id="1774323391">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587795">
      <w:bodyDiv w:val="1"/>
      <w:marLeft w:val="0"/>
      <w:marRight w:val="0"/>
      <w:marTop w:val="0"/>
      <w:marBottom w:val="0"/>
      <w:divBdr>
        <w:top w:val="none" w:sz="0" w:space="0" w:color="auto"/>
        <w:left w:val="none" w:sz="0" w:space="0" w:color="auto"/>
        <w:bottom w:val="none" w:sz="0" w:space="0" w:color="auto"/>
        <w:right w:val="none" w:sz="0" w:space="0" w:color="auto"/>
      </w:divBdr>
    </w:div>
    <w:div w:id="1774590732">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325356">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209616">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7751533">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149606">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7888164">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349752">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89199206">
      <w:bodyDiv w:val="1"/>
      <w:marLeft w:val="0"/>
      <w:marRight w:val="0"/>
      <w:marTop w:val="0"/>
      <w:marBottom w:val="0"/>
      <w:divBdr>
        <w:top w:val="none" w:sz="0" w:space="0" w:color="auto"/>
        <w:left w:val="none" w:sz="0" w:space="0" w:color="auto"/>
        <w:bottom w:val="none" w:sz="0" w:space="0" w:color="auto"/>
        <w:right w:val="none" w:sz="0" w:space="0" w:color="auto"/>
      </w:divBdr>
    </w:div>
    <w:div w:id="1789592415">
      <w:bodyDiv w:val="1"/>
      <w:marLeft w:val="0"/>
      <w:marRight w:val="0"/>
      <w:marTop w:val="0"/>
      <w:marBottom w:val="0"/>
      <w:divBdr>
        <w:top w:val="none" w:sz="0" w:space="0" w:color="auto"/>
        <w:left w:val="none" w:sz="0" w:space="0" w:color="auto"/>
        <w:bottom w:val="none" w:sz="0" w:space="0" w:color="auto"/>
        <w:right w:val="none" w:sz="0" w:space="0" w:color="auto"/>
      </w:divBdr>
    </w:div>
    <w:div w:id="1789926923">
      <w:bodyDiv w:val="1"/>
      <w:marLeft w:val="0"/>
      <w:marRight w:val="0"/>
      <w:marTop w:val="0"/>
      <w:marBottom w:val="0"/>
      <w:divBdr>
        <w:top w:val="none" w:sz="0" w:space="0" w:color="auto"/>
        <w:left w:val="none" w:sz="0" w:space="0" w:color="auto"/>
        <w:bottom w:val="none" w:sz="0" w:space="0" w:color="auto"/>
        <w:right w:val="none" w:sz="0" w:space="0" w:color="auto"/>
      </w:divBdr>
    </w:div>
    <w:div w:id="1790202934">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0661380">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170028">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8836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2359945">
      <w:bodyDiv w:val="1"/>
      <w:marLeft w:val="0"/>
      <w:marRight w:val="0"/>
      <w:marTop w:val="0"/>
      <w:marBottom w:val="0"/>
      <w:divBdr>
        <w:top w:val="none" w:sz="0" w:space="0" w:color="auto"/>
        <w:left w:val="none" w:sz="0" w:space="0" w:color="auto"/>
        <w:bottom w:val="none" w:sz="0" w:space="0" w:color="auto"/>
        <w:right w:val="none" w:sz="0" w:space="0" w:color="auto"/>
      </w:divBdr>
    </w:div>
    <w:div w:id="1793017696">
      <w:bodyDiv w:val="1"/>
      <w:marLeft w:val="0"/>
      <w:marRight w:val="0"/>
      <w:marTop w:val="0"/>
      <w:marBottom w:val="0"/>
      <w:divBdr>
        <w:top w:val="none" w:sz="0" w:space="0" w:color="auto"/>
        <w:left w:val="none" w:sz="0" w:space="0" w:color="auto"/>
        <w:bottom w:val="none" w:sz="0" w:space="0" w:color="auto"/>
        <w:right w:val="none" w:sz="0" w:space="0" w:color="auto"/>
      </w:divBdr>
    </w:div>
    <w:div w:id="1793093151">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3674235">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6679236">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7720253">
      <w:bodyDiv w:val="1"/>
      <w:marLeft w:val="0"/>
      <w:marRight w:val="0"/>
      <w:marTop w:val="0"/>
      <w:marBottom w:val="0"/>
      <w:divBdr>
        <w:top w:val="none" w:sz="0" w:space="0" w:color="auto"/>
        <w:left w:val="none" w:sz="0" w:space="0" w:color="auto"/>
        <w:bottom w:val="none" w:sz="0" w:space="0" w:color="auto"/>
        <w:right w:val="none" w:sz="0" w:space="0" w:color="auto"/>
      </w:divBdr>
    </w:div>
    <w:div w:id="1798721723">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799033691">
      <w:bodyDiv w:val="1"/>
      <w:marLeft w:val="0"/>
      <w:marRight w:val="0"/>
      <w:marTop w:val="0"/>
      <w:marBottom w:val="0"/>
      <w:divBdr>
        <w:top w:val="none" w:sz="0" w:space="0" w:color="auto"/>
        <w:left w:val="none" w:sz="0" w:space="0" w:color="auto"/>
        <w:bottom w:val="none" w:sz="0" w:space="0" w:color="auto"/>
        <w:right w:val="none" w:sz="0" w:space="0" w:color="auto"/>
      </w:divBdr>
    </w:div>
    <w:div w:id="1799104089">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0682537">
      <w:bodyDiv w:val="1"/>
      <w:marLeft w:val="0"/>
      <w:marRight w:val="0"/>
      <w:marTop w:val="0"/>
      <w:marBottom w:val="0"/>
      <w:divBdr>
        <w:top w:val="none" w:sz="0" w:space="0" w:color="auto"/>
        <w:left w:val="none" w:sz="0" w:space="0" w:color="auto"/>
        <w:bottom w:val="none" w:sz="0" w:space="0" w:color="auto"/>
        <w:right w:val="none" w:sz="0" w:space="0" w:color="auto"/>
      </w:divBdr>
    </w:div>
    <w:div w:id="1801150061">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72764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1916292">
      <w:bodyDiv w:val="1"/>
      <w:marLeft w:val="0"/>
      <w:marRight w:val="0"/>
      <w:marTop w:val="0"/>
      <w:marBottom w:val="0"/>
      <w:divBdr>
        <w:top w:val="none" w:sz="0" w:space="0" w:color="auto"/>
        <w:left w:val="none" w:sz="0" w:space="0" w:color="auto"/>
        <w:bottom w:val="none" w:sz="0" w:space="0" w:color="auto"/>
        <w:right w:val="none" w:sz="0" w:space="0" w:color="auto"/>
      </w:divBdr>
    </w:div>
    <w:div w:id="1801917892">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2772022">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22657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0976">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152611">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075566">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124909">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5461483">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474075">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782305">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2400971">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3326988">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5830320">
      <w:bodyDiv w:val="1"/>
      <w:marLeft w:val="0"/>
      <w:marRight w:val="0"/>
      <w:marTop w:val="0"/>
      <w:marBottom w:val="0"/>
      <w:divBdr>
        <w:top w:val="none" w:sz="0" w:space="0" w:color="auto"/>
        <w:left w:val="none" w:sz="0" w:space="0" w:color="auto"/>
        <w:bottom w:val="none" w:sz="0" w:space="0" w:color="auto"/>
        <w:right w:val="none" w:sz="0" w:space="0" w:color="auto"/>
      </w:divBdr>
    </w:div>
    <w:div w:id="1816988278">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453758">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2755">
      <w:bodyDiv w:val="1"/>
      <w:marLeft w:val="0"/>
      <w:marRight w:val="0"/>
      <w:marTop w:val="0"/>
      <w:marBottom w:val="0"/>
      <w:divBdr>
        <w:top w:val="none" w:sz="0" w:space="0" w:color="auto"/>
        <w:left w:val="none" w:sz="0" w:space="0" w:color="auto"/>
        <w:bottom w:val="none" w:sz="0" w:space="0" w:color="auto"/>
        <w:right w:val="none" w:sz="0" w:space="0" w:color="auto"/>
      </w:divBdr>
    </w:div>
    <w:div w:id="1817723173">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1651013">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697669">
      <w:bodyDiv w:val="1"/>
      <w:marLeft w:val="0"/>
      <w:marRight w:val="0"/>
      <w:marTop w:val="0"/>
      <w:marBottom w:val="0"/>
      <w:divBdr>
        <w:top w:val="none" w:sz="0" w:space="0" w:color="auto"/>
        <w:left w:val="none" w:sz="0" w:space="0" w:color="auto"/>
        <w:bottom w:val="none" w:sz="0" w:space="0" w:color="auto"/>
        <w:right w:val="none" w:sz="0" w:space="0" w:color="auto"/>
      </w:divBdr>
    </w:div>
    <w:div w:id="1822699068">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2966532">
      <w:bodyDiv w:val="1"/>
      <w:marLeft w:val="0"/>
      <w:marRight w:val="0"/>
      <w:marTop w:val="0"/>
      <w:marBottom w:val="0"/>
      <w:divBdr>
        <w:top w:val="none" w:sz="0" w:space="0" w:color="auto"/>
        <w:left w:val="none" w:sz="0" w:space="0" w:color="auto"/>
        <w:bottom w:val="none" w:sz="0" w:space="0" w:color="auto"/>
        <w:right w:val="none" w:sz="0" w:space="0" w:color="auto"/>
      </w:divBdr>
    </w:div>
    <w:div w:id="1823228888">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118605">
      <w:bodyDiv w:val="1"/>
      <w:marLeft w:val="0"/>
      <w:marRight w:val="0"/>
      <w:marTop w:val="0"/>
      <w:marBottom w:val="0"/>
      <w:divBdr>
        <w:top w:val="none" w:sz="0" w:space="0" w:color="auto"/>
        <w:left w:val="none" w:sz="0" w:space="0" w:color="auto"/>
        <w:bottom w:val="none" w:sz="0" w:space="0" w:color="auto"/>
        <w:right w:val="none" w:sz="0" w:space="0" w:color="auto"/>
      </w:divBdr>
    </w:div>
    <w:div w:id="1825657356">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597580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474591">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7939637">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8669923">
      <w:bodyDiv w:val="1"/>
      <w:marLeft w:val="0"/>
      <w:marRight w:val="0"/>
      <w:marTop w:val="0"/>
      <w:marBottom w:val="0"/>
      <w:divBdr>
        <w:top w:val="none" w:sz="0" w:space="0" w:color="auto"/>
        <w:left w:val="none" w:sz="0" w:space="0" w:color="auto"/>
        <w:bottom w:val="none" w:sz="0" w:space="0" w:color="auto"/>
        <w:right w:val="none" w:sz="0" w:space="0" w:color="auto"/>
      </w:divBdr>
    </w:div>
    <w:div w:id="1828744751">
      <w:bodyDiv w:val="1"/>
      <w:marLeft w:val="0"/>
      <w:marRight w:val="0"/>
      <w:marTop w:val="0"/>
      <w:marBottom w:val="0"/>
      <w:divBdr>
        <w:top w:val="none" w:sz="0" w:space="0" w:color="auto"/>
        <w:left w:val="none" w:sz="0" w:space="0" w:color="auto"/>
        <w:bottom w:val="none" w:sz="0" w:space="0" w:color="auto"/>
        <w:right w:val="none" w:sz="0" w:space="0" w:color="auto"/>
      </w:divBdr>
    </w:div>
    <w:div w:id="1829131329">
      <w:bodyDiv w:val="1"/>
      <w:marLeft w:val="0"/>
      <w:marRight w:val="0"/>
      <w:marTop w:val="0"/>
      <w:marBottom w:val="0"/>
      <w:divBdr>
        <w:top w:val="none" w:sz="0" w:space="0" w:color="auto"/>
        <w:left w:val="none" w:sz="0" w:space="0" w:color="auto"/>
        <w:bottom w:val="none" w:sz="0" w:space="0" w:color="auto"/>
        <w:right w:val="none" w:sz="0" w:space="0" w:color="auto"/>
      </w:divBdr>
    </w:div>
    <w:div w:id="1829133781">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560372">
      <w:bodyDiv w:val="1"/>
      <w:marLeft w:val="0"/>
      <w:marRight w:val="0"/>
      <w:marTop w:val="0"/>
      <w:marBottom w:val="0"/>
      <w:divBdr>
        <w:top w:val="none" w:sz="0" w:space="0" w:color="auto"/>
        <w:left w:val="none" w:sz="0" w:space="0" w:color="auto"/>
        <w:bottom w:val="none" w:sz="0" w:space="0" w:color="auto"/>
        <w:right w:val="none" w:sz="0" w:space="0" w:color="auto"/>
      </w:divBdr>
    </w:div>
    <w:div w:id="1830713595">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2590">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446678">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4947423">
      <w:bodyDiv w:val="1"/>
      <w:marLeft w:val="0"/>
      <w:marRight w:val="0"/>
      <w:marTop w:val="0"/>
      <w:marBottom w:val="0"/>
      <w:divBdr>
        <w:top w:val="none" w:sz="0" w:space="0" w:color="auto"/>
        <w:left w:val="none" w:sz="0" w:space="0" w:color="auto"/>
        <w:bottom w:val="none" w:sz="0" w:space="0" w:color="auto"/>
        <w:right w:val="none" w:sz="0" w:space="0" w:color="auto"/>
      </w:divBdr>
    </w:div>
    <w:div w:id="1835028311">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7063757">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080876">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17445">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348677">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8664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199591">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47723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020032">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052495">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134218">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784700">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414323">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2715068">
      <w:bodyDiv w:val="1"/>
      <w:marLeft w:val="0"/>
      <w:marRight w:val="0"/>
      <w:marTop w:val="0"/>
      <w:marBottom w:val="0"/>
      <w:divBdr>
        <w:top w:val="none" w:sz="0" w:space="0" w:color="auto"/>
        <w:left w:val="none" w:sz="0" w:space="0" w:color="auto"/>
        <w:bottom w:val="none" w:sz="0" w:space="0" w:color="auto"/>
        <w:right w:val="none" w:sz="0" w:space="0" w:color="auto"/>
      </w:divBdr>
    </w:div>
    <w:div w:id="1852992232">
      <w:bodyDiv w:val="1"/>
      <w:marLeft w:val="0"/>
      <w:marRight w:val="0"/>
      <w:marTop w:val="0"/>
      <w:marBottom w:val="0"/>
      <w:divBdr>
        <w:top w:val="none" w:sz="0" w:space="0" w:color="auto"/>
        <w:left w:val="none" w:sz="0" w:space="0" w:color="auto"/>
        <w:bottom w:val="none" w:sz="0" w:space="0" w:color="auto"/>
        <w:right w:val="none" w:sz="0" w:space="0" w:color="auto"/>
      </w:divBdr>
    </w:div>
    <w:div w:id="1853647242">
      <w:bodyDiv w:val="1"/>
      <w:marLeft w:val="0"/>
      <w:marRight w:val="0"/>
      <w:marTop w:val="0"/>
      <w:marBottom w:val="0"/>
      <w:divBdr>
        <w:top w:val="none" w:sz="0" w:space="0" w:color="auto"/>
        <w:left w:val="none" w:sz="0" w:space="0" w:color="auto"/>
        <w:bottom w:val="none" w:sz="0" w:space="0" w:color="auto"/>
        <w:right w:val="none" w:sz="0" w:space="0" w:color="auto"/>
      </w:divBdr>
    </w:div>
    <w:div w:id="1854563776">
      <w:bodyDiv w:val="1"/>
      <w:marLeft w:val="0"/>
      <w:marRight w:val="0"/>
      <w:marTop w:val="0"/>
      <w:marBottom w:val="0"/>
      <w:divBdr>
        <w:top w:val="none" w:sz="0" w:space="0" w:color="auto"/>
        <w:left w:val="none" w:sz="0" w:space="0" w:color="auto"/>
        <w:bottom w:val="none" w:sz="0" w:space="0" w:color="auto"/>
        <w:right w:val="none" w:sz="0" w:space="0" w:color="auto"/>
      </w:divBdr>
    </w:div>
    <w:div w:id="1854832168">
      <w:bodyDiv w:val="1"/>
      <w:marLeft w:val="0"/>
      <w:marRight w:val="0"/>
      <w:marTop w:val="0"/>
      <w:marBottom w:val="0"/>
      <w:divBdr>
        <w:top w:val="none" w:sz="0" w:space="0" w:color="auto"/>
        <w:left w:val="none" w:sz="0" w:space="0" w:color="auto"/>
        <w:bottom w:val="none" w:sz="0" w:space="0" w:color="auto"/>
        <w:right w:val="none" w:sz="0" w:space="0" w:color="auto"/>
      </w:divBdr>
    </w:div>
    <w:div w:id="1854951165">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5264494">
      <w:bodyDiv w:val="1"/>
      <w:marLeft w:val="0"/>
      <w:marRight w:val="0"/>
      <w:marTop w:val="0"/>
      <w:marBottom w:val="0"/>
      <w:divBdr>
        <w:top w:val="none" w:sz="0" w:space="0" w:color="auto"/>
        <w:left w:val="none" w:sz="0" w:space="0" w:color="auto"/>
        <w:bottom w:val="none" w:sz="0" w:space="0" w:color="auto"/>
        <w:right w:val="none" w:sz="0" w:space="0" w:color="auto"/>
      </w:divBdr>
    </w:div>
    <w:div w:id="1856068137">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614529">
      <w:bodyDiv w:val="1"/>
      <w:marLeft w:val="0"/>
      <w:marRight w:val="0"/>
      <w:marTop w:val="0"/>
      <w:marBottom w:val="0"/>
      <w:divBdr>
        <w:top w:val="none" w:sz="0" w:space="0" w:color="auto"/>
        <w:left w:val="none" w:sz="0" w:space="0" w:color="auto"/>
        <w:bottom w:val="none" w:sz="0" w:space="0" w:color="auto"/>
        <w:right w:val="none" w:sz="0" w:space="0" w:color="auto"/>
      </w:divBdr>
    </w:div>
    <w:div w:id="1858690398">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269344">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2351848">
      <w:bodyDiv w:val="1"/>
      <w:marLeft w:val="0"/>
      <w:marRight w:val="0"/>
      <w:marTop w:val="0"/>
      <w:marBottom w:val="0"/>
      <w:divBdr>
        <w:top w:val="none" w:sz="0" w:space="0" w:color="auto"/>
        <w:left w:val="none" w:sz="0" w:space="0" w:color="auto"/>
        <w:bottom w:val="none" w:sz="0" w:space="0" w:color="auto"/>
        <w:right w:val="none" w:sz="0" w:space="0" w:color="auto"/>
      </w:divBdr>
    </w:div>
    <w:div w:id="1862360020">
      <w:bodyDiv w:val="1"/>
      <w:marLeft w:val="0"/>
      <w:marRight w:val="0"/>
      <w:marTop w:val="0"/>
      <w:marBottom w:val="0"/>
      <w:divBdr>
        <w:top w:val="none" w:sz="0" w:space="0" w:color="auto"/>
        <w:left w:val="none" w:sz="0" w:space="0" w:color="auto"/>
        <w:bottom w:val="none" w:sz="0" w:space="0" w:color="auto"/>
        <w:right w:val="none" w:sz="0" w:space="0" w:color="auto"/>
      </w:divBdr>
    </w:div>
    <w:div w:id="18624761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4399649">
      <w:bodyDiv w:val="1"/>
      <w:marLeft w:val="0"/>
      <w:marRight w:val="0"/>
      <w:marTop w:val="0"/>
      <w:marBottom w:val="0"/>
      <w:divBdr>
        <w:top w:val="none" w:sz="0" w:space="0" w:color="auto"/>
        <w:left w:val="none" w:sz="0" w:space="0" w:color="auto"/>
        <w:bottom w:val="none" w:sz="0" w:space="0" w:color="auto"/>
        <w:right w:val="none" w:sz="0" w:space="0" w:color="auto"/>
      </w:divBdr>
    </w:div>
    <w:div w:id="1865049747">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482495">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8063352">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69298507">
      <w:bodyDiv w:val="1"/>
      <w:marLeft w:val="0"/>
      <w:marRight w:val="0"/>
      <w:marTop w:val="0"/>
      <w:marBottom w:val="0"/>
      <w:divBdr>
        <w:top w:val="none" w:sz="0" w:space="0" w:color="auto"/>
        <w:left w:val="none" w:sz="0" w:space="0" w:color="auto"/>
        <w:bottom w:val="none" w:sz="0" w:space="0" w:color="auto"/>
        <w:right w:val="none" w:sz="0" w:space="0" w:color="auto"/>
      </w:divBdr>
    </w:div>
    <w:div w:id="1870020810">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608840">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348529">
      <w:bodyDiv w:val="1"/>
      <w:marLeft w:val="0"/>
      <w:marRight w:val="0"/>
      <w:marTop w:val="0"/>
      <w:marBottom w:val="0"/>
      <w:divBdr>
        <w:top w:val="none" w:sz="0" w:space="0" w:color="auto"/>
        <w:left w:val="none" w:sz="0" w:space="0" w:color="auto"/>
        <w:bottom w:val="none" w:sz="0" w:space="0" w:color="auto"/>
        <w:right w:val="none" w:sz="0" w:space="0" w:color="auto"/>
      </w:divBdr>
    </w:div>
    <w:div w:id="1873494394">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073113">
      <w:bodyDiv w:val="1"/>
      <w:marLeft w:val="0"/>
      <w:marRight w:val="0"/>
      <w:marTop w:val="0"/>
      <w:marBottom w:val="0"/>
      <w:divBdr>
        <w:top w:val="none" w:sz="0" w:space="0" w:color="auto"/>
        <w:left w:val="none" w:sz="0" w:space="0" w:color="auto"/>
        <w:bottom w:val="none" w:sz="0" w:space="0" w:color="auto"/>
        <w:right w:val="none" w:sz="0" w:space="0" w:color="auto"/>
      </w:divBdr>
    </w:div>
    <w:div w:id="1874152033">
      <w:bodyDiv w:val="1"/>
      <w:marLeft w:val="0"/>
      <w:marRight w:val="0"/>
      <w:marTop w:val="0"/>
      <w:marBottom w:val="0"/>
      <w:divBdr>
        <w:top w:val="none" w:sz="0" w:space="0" w:color="auto"/>
        <w:left w:val="none" w:sz="0" w:space="0" w:color="auto"/>
        <w:bottom w:val="none" w:sz="0" w:space="0" w:color="auto"/>
        <w:right w:val="none" w:sz="0" w:space="0" w:color="auto"/>
      </w:divBdr>
    </w:div>
    <w:div w:id="1874228233">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4417147">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6008">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6967485">
      <w:bodyDiv w:val="1"/>
      <w:marLeft w:val="0"/>
      <w:marRight w:val="0"/>
      <w:marTop w:val="0"/>
      <w:marBottom w:val="0"/>
      <w:divBdr>
        <w:top w:val="none" w:sz="0" w:space="0" w:color="auto"/>
        <w:left w:val="none" w:sz="0" w:space="0" w:color="auto"/>
        <w:bottom w:val="none" w:sz="0" w:space="0" w:color="auto"/>
        <w:right w:val="none" w:sz="0" w:space="0" w:color="auto"/>
      </w:divBdr>
    </w:div>
    <w:div w:id="187722974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8545174">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169869">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0779527">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36187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259398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75212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021950">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602816">
      <w:bodyDiv w:val="1"/>
      <w:marLeft w:val="0"/>
      <w:marRight w:val="0"/>
      <w:marTop w:val="0"/>
      <w:marBottom w:val="0"/>
      <w:divBdr>
        <w:top w:val="none" w:sz="0" w:space="0" w:color="auto"/>
        <w:left w:val="none" w:sz="0" w:space="0" w:color="auto"/>
        <w:bottom w:val="none" w:sz="0" w:space="0" w:color="auto"/>
        <w:right w:val="none" w:sz="0" w:space="0" w:color="auto"/>
      </w:divBdr>
    </w:div>
    <w:div w:id="1886792753">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52348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89102978">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08237">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225488">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228579">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310601">
      <w:bodyDiv w:val="1"/>
      <w:marLeft w:val="0"/>
      <w:marRight w:val="0"/>
      <w:marTop w:val="0"/>
      <w:marBottom w:val="0"/>
      <w:divBdr>
        <w:top w:val="none" w:sz="0" w:space="0" w:color="auto"/>
        <w:left w:val="none" w:sz="0" w:space="0" w:color="auto"/>
        <w:bottom w:val="none" w:sz="0" w:space="0" w:color="auto"/>
        <w:right w:val="none" w:sz="0" w:space="0" w:color="auto"/>
      </w:divBdr>
    </w:div>
    <w:div w:id="1895656397">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0020">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6815243">
      <w:bodyDiv w:val="1"/>
      <w:marLeft w:val="0"/>
      <w:marRight w:val="0"/>
      <w:marTop w:val="0"/>
      <w:marBottom w:val="0"/>
      <w:divBdr>
        <w:top w:val="none" w:sz="0" w:space="0" w:color="auto"/>
        <w:left w:val="none" w:sz="0" w:space="0" w:color="auto"/>
        <w:bottom w:val="none" w:sz="0" w:space="0" w:color="auto"/>
        <w:right w:val="none" w:sz="0" w:space="0" w:color="auto"/>
      </w:divBdr>
    </w:div>
    <w:div w:id="1897202617">
      <w:bodyDiv w:val="1"/>
      <w:marLeft w:val="0"/>
      <w:marRight w:val="0"/>
      <w:marTop w:val="0"/>
      <w:marBottom w:val="0"/>
      <w:divBdr>
        <w:top w:val="none" w:sz="0" w:space="0" w:color="auto"/>
        <w:left w:val="none" w:sz="0" w:space="0" w:color="auto"/>
        <w:bottom w:val="none" w:sz="0" w:space="0" w:color="auto"/>
        <w:right w:val="none" w:sz="0" w:space="0" w:color="auto"/>
      </w:divBdr>
    </w:div>
    <w:div w:id="1897426950">
      <w:bodyDiv w:val="1"/>
      <w:marLeft w:val="0"/>
      <w:marRight w:val="0"/>
      <w:marTop w:val="0"/>
      <w:marBottom w:val="0"/>
      <w:divBdr>
        <w:top w:val="none" w:sz="0" w:space="0" w:color="auto"/>
        <w:left w:val="none" w:sz="0" w:space="0" w:color="auto"/>
        <w:bottom w:val="none" w:sz="0" w:space="0" w:color="auto"/>
        <w:right w:val="none" w:sz="0" w:space="0" w:color="auto"/>
      </w:divBdr>
    </w:div>
    <w:div w:id="1897662579">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513741">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8781133">
      <w:bodyDiv w:val="1"/>
      <w:marLeft w:val="0"/>
      <w:marRight w:val="0"/>
      <w:marTop w:val="0"/>
      <w:marBottom w:val="0"/>
      <w:divBdr>
        <w:top w:val="none" w:sz="0" w:space="0" w:color="auto"/>
        <w:left w:val="none" w:sz="0" w:space="0" w:color="auto"/>
        <w:bottom w:val="none" w:sz="0" w:space="0" w:color="auto"/>
        <w:right w:val="none" w:sz="0" w:space="0" w:color="auto"/>
      </w:divBdr>
    </w:div>
    <w:div w:id="1898857208">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090085">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4171230">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5918743">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330984">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64707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226269">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09268212">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69382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192745">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3851363">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477698">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686433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634">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8902207">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319589">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021889">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754268">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1332090">
      <w:bodyDiv w:val="1"/>
      <w:marLeft w:val="0"/>
      <w:marRight w:val="0"/>
      <w:marTop w:val="0"/>
      <w:marBottom w:val="0"/>
      <w:divBdr>
        <w:top w:val="none" w:sz="0" w:space="0" w:color="auto"/>
        <w:left w:val="none" w:sz="0" w:space="0" w:color="auto"/>
        <w:bottom w:val="none" w:sz="0" w:space="0" w:color="auto"/>
        <w:right w:val="none" w:sz="0" w:space="0" w:color="auto"/>
      </w:divBdr>
    </w:div>
    <w:div w:id="1921599241">
      <w:bodyDiv w:val="1"/>
      <w:marLeft w:val="0"/>
      <w:marRight w:val="0"/>
      <w:marTop w:val="0"/>
      <w:marBottom w:val="0"/>
      <w:divBdr>
        <w:top w:val="none" w:sz="0" w:space="0" w:color="auto"/>
        <w:left w:val="none" w:sz="0" w:space="0" w:color="auto"/>
        <w:bottom w:val="none" w:sz="0" w:space="0" w:color="auto"/>
        <w:right w:val="none" w:sz="0" w:space="0" w:color="auto"/>
      </w:divBdr>
    </w:div>
    <w:div w:id="1921672047">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2715416">
      <w:bodyDiv w:val="1"/>
      <w:marLeft w:val="0"/>
      <w:marRight w:val="0"/>
      <w:marTop w:val="0"/>
      <w:marBottom w:val="0"/>
      <w:divBdr>
        <w:top w:val="none" w:sz="0" w:space="0" w:color="auto"/>
        <w:left w:val="none" w:sz="0" w:space="0" w:color="auto"/>
        <w:bottom w:val="none" w:sz="0" w:space="0" w:color="auto"/>
        <w:right w:val="none" w:sz="0" w:space="0" w:color="auto"/>
      </w:divBdr>
    </w:div>
    <w:div w:id="1922905482">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3484301">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030677">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604214">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4949464">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217452">
      <w:bodyDiv w:val="1"/>
      <w:marLeft w:val="0"/>
      <w:marRight w:val="0"/>
      <w:marTop w:val="0"/>
      <w:marBottom w:val="0"/>
      <w:divBdr>
        <w:top w:val="none" w:sz="0" w:space="0" w:color="auto"/>
        <w:left w:val="none" w:sz="0" w:space="0" w:color="auto"/>
        <w:bottom w:val="none" w:sz="0" w:space="0" w:color="auto"/>
        <w:right w:val="none" w:sz="0" w:space="0" w:color="auto"/>
      </w:divBdr>
    </w:div>
    <w:div w:id="1925408111">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8273529">
      <w:bodyDiv w:val="1"/>
      <w:marLeft w:val="0"/>
      <w:marRight w:val="0"/>
      <w:marTop w:val="0"/>
      <w:marBottom w:val="0"/>
      <w:divBdr>
        <w:top w:val="none" w:sz="0" w:space="0" w:color="auto"/>
        <w:left w:val="none" w:sz="0" w:space="0" w:color="auto"/>
        <w:bottom w:val="none" w:sz="0" w:space="0" w:color="auto"/>
        <w:right w:val="none" w:sz="0" w:space="0" w:color="auto"/>
      </w:divBdr>
    </w:div>
    <w:div w:id="1928804686">
      <w:bodyDiv w:val="1"/>
      <w:marLeft w:val="0"/>
      <w:marRight w:val="0"/>
      <w:marTop w:val="0"/>
      <w:marBottom w:val="0"/>
      <w:divBdr>
        <w:top w:val="none" w:sz="0" w:space="0" w:color="auto"/>
        <w:left w:val="none" w:sz="0" w:space="0" w:color="auto"/>
        <w:bottom w:val="none" w:sz="0" w:space="0" w:color="auto"/>
        <w:right w:val="none" w:sz="0" w:space="0" w:color="auto"/>
      </w:divBdr>
    </w:div>
    <w:div w:id="1929315256">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08765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42312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168811">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4967509">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6982267">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021652">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0984276">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522789">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3295">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268254">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4917834">
      <w:bodyDiv w:val="1"/>
      <w:marLeft w:val="0"/>
      <w:marRight w:val="0"/>
      <w:marTop w:val="0"/>
      <w:marBottom w:val="0"/>
      <w:divBdr>
        <w:top w:val="none" w:sz="0" w:space="0" w:color="auto"/>
        <w:left w:val="none" w:sz="0" w:space="0" w:color="auto"/>
        <w:bottom w:val="none" w:sz="0" w:space="0" w:color="auto"/>
        <w:right w:val="none" w:sz="0" w:space="0" w:color="auto"/>
      </w:divBdr>
    </w:div>
    <w:div w:id="1945337319">
      <w:bodyDiv w:val="1"/>
      <w:marLeft w:val="0"/>
      <w:marRight w:val="0"/>
      <w:marTop w:val="0"/>
      <w:marBottom w:val="0"/>
      <w:divBdr>
        <w:top w:val="none" w:sz="0" w:space="0" w:color="auto"/>
        <w:left w:val="none" w:sz="0" w:space="0" w:color="auto"/>
        <w:bottom w:val="none" w:sz="0" w:space="0" w:color="auto"/>
        <w:right w:val="none" w:sz="0" w:space="0" w:color="auto"/>
      </w:divBdr>
    </w:div>
    <w:div w:id="1945452431">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2025">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805973">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463319">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8847154">
      <w:bodyDiv w:val="1"/>
      <w:marLeft w:val="0"/>
      <w:marRight w:val="0"/>
      <w:marTop w:val="0"/>
      <w:marBottom w:val="0"/>
      <w:divBdr>
        <w:top w:val="none" w:sz="0" w:space="0" w:color="auto"/>
        <w:left w:val="none" w:sz="0" w:space="0" w:color="auto"/>
        <w:bottom w:val="none" w:sz="0" w:space="0" w:color="auto"/>
        <w:right w:val="none" w:sz="0" w:space="0" w:color="auto"/>
      </w:divBdr>
    </w:div>
    <w:div w:id="1948851140">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163837">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89767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676397">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47857">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597844">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6910241">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8677542">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55759">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033499">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883311">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688461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19541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092249">
      <w:bodyDiv w:val="1"/>
      <w:marLeft w:val="0"/>
      <w:marRight w:val="0"/>
      <w:marTop w:val="0"/>
      <w:marBottom w:val="0"/>
      <w:divBdr>
        <w:top w:val="none" w:sz="0" w:space="0" w:color="auto"/>
        <w:left w:val="none" w:sz="0" w:space="0" w:color="auto"/>
        <w:bottom w:val="none" w:sz="0" w:space="0" w:color="auto"/>
        <w:right w:val="none" w:sz="0" w:space="0" w:color="auto"/>
      </w:divBdr>
    </w:div>
    <w:div w:id="1970551892">
      <w:bodyDiv w:val="1"/>
      <w:marLeft w:val="0"/>
      <w:marRight w:val="0"/>
      <w:marTop w:val="0"/>
      <w:marBottom w:val="0"/>
      <w:divBdr>
        <w:top w:val="none" w:sz="0" w:space="0" w:color="auto"/>
        <w:left w:val="none" w:sz="0" w:space="0" w:color="auto"/>
        <w:bottom w:val="none" w:sz="0" w:space="0" w:color="auto"/>
        <w:right w:val="none" w:sz="0" w:space="0" w:color="auto"/>
      </w:divBdr>
    </w:div>
    <w:div w:id="1970672441">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009858">
      <w:bodyDiv w:val="1"/>
      <w:marLeft w:val="0"/>
      <w:marRight w:val="0"/>
      <w:marTop w:val="0"/>
      <w:marBottom w:val="0"/>
      <w:divBdr>
        <w:top w:val="none" w:sz="0" w:space="0" w:color="auto"/>
        <w:left w:val="none" w:sz="0" w:space="0" w:color="auto"/>
        <w:bottom w:val="none" w:sz="0" w:space="0" w:color="auto"/>
        <w:right w:val="none" w:sz="0" w:space="0" w:color="auto"/>
      </w:divBdr>
    </w:div>
    <w:div w:id="1971131601">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1665560">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126130">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059257">
      <w:bodyDiv w:val="1"/>
      <w:marLeft w:val="0"/>
      <w:marRight w:val="0"/>
      <w:marTop w:val="0"/>
      <w:marBottom w:val="0"/>
      <w:divBdr>
        <w:top w:val="none" w:sz="0" w:space="0" w:color="auto"/>
        <w:left w:val="none" w:sz="0" w:space="0" w:color="auto"/>
        <w:bottom w:val="none" w:sz="0" w:space="0" w:color="auto"/>
        <w:right w:val="none" w:sz="0" w:space="0" w:color="auto"/>
      </w:divBdr>
    </w:div>
    <w:div w:id="1975677565">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6483">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7954952">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725901">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108421">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1569473">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2534565">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3801465">
      <w:bodyDiv w:val="1"/>
      <w:marLeft w:val="0"/>
      <w:marRight w:val="0"/>
      <w:marTop w:val="0"/>
      <w:marBottom w:val="0"/>
      <w:divBdr>
        <w:top w:val="none" w:sz="0" w:space="0" w:color="auto"/>
        <w:left w:val="none" w:sz="0" w:space="0" w:color="auto"/>
        <w:bottom w:val="none" w:sz="0" w:space="0" w:color="auto"/>
        <w:right w:val="none" w:sz="0" w:space="0" w:color="auto"/>
      </w:divBdr>
    </w:div>
    <w:div w:id="1984461970">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6466478">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196036">
      <w:bodyDiv w:val="1"/>
      <w:marLeft w:val="0"/>
      <w:marRight w:val="0"/>
      <w:marTop w:val="0"/>
      <w:marBottom w:val="0"/>
      <w:divBdr>
        <w:top w:val="none" w:sz="0" w:space="0" w:color="auto"/>
        <w:left w:val="none" w:sz="0" w:space="0" w:color="auto"/>
        <w:bottom w:val="none" w:sz="0" w:space="0" w:color="auto"/>
        <w:right w:val="none" w:sz="0" w:space="0" w:color="auto"/>
      </w:divBdr>
    </w:div>
    <w:div w:id="1987204820">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89704088">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1423">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0860705">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713368">
      <w:bodyDiv w:val="1"/>
      <w:marLeft w:val="0"/>
      <w:marRight w:val="0"/>
      <w:marTop w:val="0"/>
      <w:marBottom w:val="0"/>
      <w:divBdr>
        <w:top w:val="none" w:sz="0" w:space="0" w:color="auto"/>
        <w:left w:val="none" w:sz="0" w:space="0" w:color="auto"/>
        <w:bottom w:val="none" w:sz="0" w:space="0" w:color="auto"/>
        <w:right w:val="none" w:sz="0" w:space="0" w:color="auto"/>
      </w:divBdr>
    </w:div>
    <w:div w:id="199178880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100606">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560102">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3680942">
      <w:bodyDiv w:val="1"/>
      <w:marLeft w:val="0"/>
      <w:marRight w:val="0"/>
      <w:marTop w:val="0"/>
      <w:marBottom w:val="0"/>
      <w:divBdr>
        <w:top w:val="none" w:sz="0" w:space="0" w:color="auto"/>
        <w:left w:val="none" w:sz="0" w:space="0" w:color="auto"/>
        <w:bottom w:val="none" w:sz="0" w:space="0" w:color="auto"/>
        <w:right w:val="none" w:sz="0" w:space="0" w:color="auto"/>
      </w:divBdr>
    </w:div>
    <w:div w:id="1993757681">
      <w:bodyDiv w:val="1"/>
      <w:marLeft w:val="0"/>
      <w:marRight w:val="0"/>
      <w:marTop w:val="0"/>
      <w:marBottom w:val="0"/>
      <w:divBdr>
        <w:top w:val="none" w:sz="0" w:space="0" w:color="auto"/>
        <w:left w:val="none" w:sz="0" w:space="0" w:color="auto"/>
        <w:bottom w:val="none" w:sz="0" w:space="0" w:color="auto"/>
        <w:right w:val="none" w:sz="0" w:space="0" w:color="auto"/>
      </w:divBdr>
    </w:div>
    <w:div w:id="1993823998">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403359">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066918">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334714">
      <w:bodyDiv w:val="1"/>
      <w:marLeft w:val="0"/>
      <w:marRight w:val="0"/>
      <w:marTop w:val="0"/>
      <w:marBottom w:val="0"/>
      <w:divBdr>
        <w:top w:val="none" w:sz="0" w:space="0" w:color="auto"/>
        <w:left w:val="none" w:sz="0" w:space="0" w:color="auto"/>
        <w:bottom w:val="none" w:sz="0" w:space="0" w:color="auto"/>
        <w:right w:val="none" w:sz="0" w:space="0" w:color="auto"/>
      </w:divBdr>
    </w:div>
    <w:div w:id="1995526121">
      <w:bodyDiv w:val="1"/>
      <w:marLeft w:val="0"/>
      <w:marRight w:val="0"/>
      <w:marTop w:val="0"/>
      <w:marBottom w:val="0"/>
      <w:divBdr>
        <w:top w:val="none" w:sz="0" w:space="0" w:color="auto"/>
        <w:left w:val="none" w:sz="0" w:space="0" w:color="auto"/>
        <w:bottom w:val="none" w:sz="0" w:space="0" w:color="auto"/>
        <w:right w:val="none" w:sz="0" w:space="0" w:color="auto"/>
      </w:divBdr>
    </w:div>
    <w:div w:id="1995598861">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2991">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6951167">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7494589">
      <w:bodyDiv w:val="1"/>
      <w:marLeft w:val="0"/>
      <w:marRight w:val="0"/>
      <w:marTop w:val="0"/>
      <w:marBottom w:val="0"/>
      <w:divBdr>
        <w:top w:val="none" w:sz="0" w:space="0" w:color="auto"/>
        <w:left w:val="none" w:sz="0" w:space="0" w:color="auto"/>
        <w:bottom w:val="none" w:sz="0" w:space="0" w:color="auto"/>
        <w:right w:val="none" w:sz="0" w:space="0" w:color="auto"/>
      </w:divBdr>
    </w:div>
    <w:div w:id="1998146564">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458623">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1999724100">
      <w:bodyDiv w:val="1"/>
      <w:marLeft w:val="0"/>
      <w:marRight w:val="0"/>
      <w:marTop w:val="0"/>
      <w:marBottom w:val="0"/>
      <w:divBdr>
        <w:top w:val="none" w:sz="0" w:space="0" w:color="auto"/>
        <w:left w:val="none" w:sz="0" w:space="0" w:color="auto"/>
        <w:bottom w:val="none" w:sz="0" w:space="0" w:color="auto"/>
        <w:right w:val="none" w:sz="0" w:space="0" w:color="auto"/>
      </w:divBdr>
    </w:div>
    <w:div w:id="1999922556">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23497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10859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4505480">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471855">
      <w:bodyDiv w:val="1"/>
      <w:marLeft w:val="0"/>
      <w:marRight w:val="0"/>
      <w:marTop w:val="0"/>
      <w:marBottom w:val="0"/>
      <w:divBdr>
        <w:top w:val="none" w:sz="0" w:space="0" w:color="auto"/>
        <w:left w:val="none" w:sz="0" w:space="0" w:color="auto"/>
        <w:bottom w:val="none" w:sz="0" w:space="0" w:color="auto"/>
        <w:right w:val="none" w:sz="0" w:space="0" w:color="auto"/>
      </w:divBdr>
    </w:div>
    <w:div w:id="2006743020">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7854307">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2197">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407939">
      <w:bodyDiv w:val="1"/>
      <w:marLeft w:val="0"/>
      <w:marRight w:val="0"/>
      <w:marTop w:val="0"/>
      <w:marBottom w:val="0"/>
      <w:divBdr>
        <w:top w:val="none" w:sz="0" w:space="0" w:color="auto"/>
        <w:left w:val="none" w:sz="0" w:space="0" w:color="auto"/>
        <w:bottom w:val="none" w:sz="0" w:space="0" w:color="auto"/>
        <w:right w:val="none" w:sz="0" w:space="0" w:color="auto"/>
      </w:divBdr>
    </w:div>
    <w:div w:id="2009752963">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0332671">
      <w:bodyDiv w:val="1"/>
      <w:marLeft w:val="0"/>
      <w:marRight w:val="0"/>
      <w:marTop w:val="0"/>
      <w:marBottom w:val="0"/>
      <w:divBdr>
        <w:top w:val="none" w:sz="0" w:space="0" w:color="auto"/>
        <w:left w:val="none" w:sz="0" w:space="0" w:color="auto"/>
        <w:bottom w:val="none" w:sz="0" w:space="0" w:color="auto"/>
        <w:right w:val="none" w:sz="0" w:space="0" w:color="auto"/>
      </w:divBdr>
    </w:div>
    <w:div w:id="201047778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1717442">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678810">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801761">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4916010">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417140">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27013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79276">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110159">
      <w:bodyDiv w:val="1"/>
      <w:marLeft w:val="0"/>
      <w:marRight w:val="0"/>
      <w:marTop w:val="0"/>
      <w:marBottom w:val="0"/>
      <w:divBdr>
        <w:top w:val="none" w:sz="0" w:space="0" w:color="auto"/>
        <w:left w:val="none" w:sz="0" w:space="0" w:color="auto"/>
        <w:bottom w:val="none" w:sz="0" w:space="0" w:color="auto"/>
        <w:right w:val="none" w:sz="0" w:space="0" w:color="auto"/>
      </w:divBdr>
    </w:div>
    <w:div w:id="2020306473">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3892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086365">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651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8753297">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2612069">
      <w:bodyDiv w:val="1"/>
      <w:marLeft w:val="0"/>
      <w:marRight w:val="0"/>
      <w:marTop w:val="0"/>
      <w:marBottom w:val="0"/>
      <w:divBdr>
        <w:top w:val="none" w:sz="0" w:space="0" w:color="auto"/>
        <w:left w:val="none" w:sz="0" w:space="0" w:color="auto"/>
        <w:bottom w:val="none" w:sz="0" w:space="0" w:color="auto"/>
        <w:right w:val="none" w:sz="0" w:space="0" w:color="auto"/>
      </w:divBdr>
    </w:div>
    <w:div w:id="2033532707">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732475">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0350414">
      <w:bodyDiv w:val="1"/>
      <w:marLeft w:val="0"/>
      <w:marRight w:val="0"/>
      <w:marTop w:val="0"/>
      <w:marBottom w:val="0"/>
      <w:divBdr>
        <w:top w:val="none" w:sz="0" w:space="0" w:color="auto"/>
        <w:left w:val="none" w:sz="0" w:space="0" w:color="auto"/>
        <w:bottom w:val="none" w:sz="0" w:space="0" w:color="auto"/>
        <w:right w:val="none" w:sz="0" w:space="0" w:color="auto"/>
      </w:divBdr>
    </w:div>
    <w:div w:id="2041586223">
      <w:bodyDiv w:val="1"/>
      <w:marLeft w:val="0"/>
      <w:marRight w:val="0"/>
      <w:marTop w:val="0"/>
      <w:marBottom w:val="0"/>
      <w:divBdr>
        <w:top w:val="none" w:sz="0" w:space="0" w:color="auto"/>
        <w:left w:val="none" w:sz="0" w:space="0" w:color="auto"/>
        <w:bottom w:val="none" w:sz="0" w:space="0" w:color="auto"/>
        <w:right w:val="none" w:sz="0" w:space="0" w:color="auto"/>
      </w:divBdr>
    </w:div>
    <w:div w:id="2041933860">
      <w:bodyDiv w:val="1"/>
      <w:marLeft w:val="0"/>
      <w:marRight w:val="0"/>
      <w:marTop w:val="0"/>
      <w:marBottom w:val="0"/>
      <w:divBdr>
        <w:top w:val="none" w:sz="0" w:space="0" w:color="auto"/>
        <w:left w:val="none" w:sz="0" w:space="0" w:color="auto"/>
        <w:bottom w:val="none" w:sz="0" w:space="0" w:color="auto"/>
        <w:right w:val="none" w:sz="0" w:space="0" w:color="auto"/>
      </w:divBdr>
    </w:div>
    <w:div w:id="2042511310">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2971695">
      <w:bodyDiv w:val="1"/>
      <w:marLeft w:val="0"/>
      <w:marRight w:val="0"/>
      <w:marTop w:val="0"/>
      <w:marBottom w:val="0"/>
      <w:divBdr>
        <w:top w:val="none" w:sz="0" w:space="0" w:color="auto"/>
        <w:left w:val="none" w:sz="0" w:space="0" w:color="auto"/>
        <w:bottom w:val="none" w:sz="0" w:space="0" w:color="auto"/>
        <w:right w:val="none" w:sz="0" w:space="0" w:color="auto"/>
      </w:divBdr>
    </w:div>
    <w:div w:id="2043045423">
      <w:bodyDiv w:val="1"/>
      <w:marLeft w:val="0"/>
      <w:marRight w:val="0"/>
      <w:marTop w:val="0"/>
      <w:marBottom w:val="0"/>
      <w:divBdr>
        <w:top w:val="none" w:sz="0" w:space="0" w:color="auto"/>
        <w:left w:val="none" w:sz="0" w:space="0" w:color="auto"/>
        <w:bottom w:val="none" w:sz="0" w:space="0" w:color="auto"/>
        <w:right w:val="none" w:sz="0" w:space="0" w:color="auto"/>
      </w:divBdr>
    </w:div>
    <w:div w:id="2043242731">
      <w:bodyDiv w:val="1"/>
      <w:marLeft w:val="0"/>
      <w:marRight w:val="0"/>
      <w:marTop w:val="0"/>
      <w:marBottom w:val="0"/>
      <w:divBdr>
        <w:top w:val="none" w:sz="0" w:space="0" w:color="auto"/>
        <w:left w:val="none" w:sz="0" w:space="0" w:color="auto"/>
        <w:bottom w:val="none" w:sz="0" w:space="0" w:color="auto"/>
        <w:right w:val="none" w:sz="0" w:space="0" w:color="auto"/>
      </w:divBdr>
    </w:div>
    <w:div w:id="2043507612">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439974">
      <w:bodyDiv w:val="1"/>
      <w:marLeft w:val="0"/>
      <w:marRight w:val="0"/>
      <w:marTop w:val="0"/>
      <w:marBottom w:val="0"/>
      <w:divBdr>
        <w:top w:val="none" w:sz="0" w:space="0" w:color="auto"/>
        <w:left w:val="none" w:sz="0" w:space="0" w:color="auto"/>
        <w:bottom w:val="none" w:sz="0" w:space="0" w:color="auto"/>
        <w:right w:val="none" w:sz="0" w:space="0" w:color="auto"/>
      </w:divBdr>
    </w:div>
    <w:div w:id="2046441089">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707203">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7026618">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8529517">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76471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025154">
      <w:bodyDiv w:val="1"/>
      <w:marLeft w:val="0"/>
      <w:marRight w:val="0"/>
      <w:marTop w:val="0"/>
      <w:marBottom w:val="0"/>
      <w:divBdr>
        <w:top w:val="none" w:sz="0" w:space="0" w:color="auto"/>
        <w:left w:val="none" w:sz="0" w:space="0" w:color="auto"/>
        <w:bottom w:val="none" w:sz="0" w:space="0" w:color="auto"/>
        <w:right w:val="none" w:sz="0" w:space="0" w:color="auto"/>
      </w:divBdr>
    </w:div>
    <w:div w:id="2052029797">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417179">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647123">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645704">
      <w:bodyDiv w:val="1"/>
      <w:marLeft w:val="0"/>
      <w:marRight w:val="0"/>
      <w:marTop w:val="0"/>
      <w:marBottom w:val="0"/>
      <w:divBdr>
        <w:top w:val="none" w:sz="0" w:space="0" w:color="auto"/>
        <w:left w:val="none" w:sz="0" w:space="0" w:color="auto"/>
        <w:bottom w:val="none" w:sz="0" w:space="0" w:color="auto"/>
        <w:right w:val="none" w:sz="0" w:space="0" w:color="auto"/>
      </w:divBdr>
    </w:div>
    <w:div w:id="2054697139">
      <w:bodyDiv w:val="1"/>
      <w:marLeft w:val="0"/>
      <w:marRight w:val="0"/>
      <w:marTop w:val="0"/>
      <w:marBottom w:val="0"/>
      <w:divBdr>
        <w:top w:val="none" w:sz="0" w:space="0" w:color="auto"/>
        <w:left w:val="none" w:sz="0" w:space="0" w:color="auto"/>
        <w:bottom w:val="none" w:sz="0" w:space="0" w:color="auto"/>
        <w:right w:val="none" w:sz="0" w:space="0" w:color="auto"/>
      </w:divBdr>
    </w:div>
    <w:div w:id="2054772184">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080280">
      <w:bodyDiv w:val="1"/>
      <w:marLeft w:val="0"/>
      <w:marRight w:val="0"/>
      <w:marTop w:val="0"/>
      <w:marBottom w:val="0"/>
      <w:divBdr>
        <w:top w:val="none" w:sz="0" w:space="0" w:color="auto"/>
        <w:left w:val="none" w:sz="0" w:space="0" w:color="auto"/>
        <w:bottom w:val="none" w:sz="0" w:space="0" w:color="auto"/>
        <w:right w:val="none" w:sz="0" w:space="0" w:color="auto"/>
      </w:divBdr>
    </w:div>
    <w:div w:id="2056082729">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538845">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6805659">
      <w:bodyDiv w:val="1"/>
      <w:marLeft w:val="0"/>
      <w:marRight w:val="0"/>
      <w:marTop w:val="0"/>
      <w:marBottom w:val="0"/>
      <w:divBdr>
        <w:top w:val="none" w:sz="0" w:space="0" w:color="auto"/>
        <w:left w:val="none" w:sz="0" w:space="0" w:color="auto"/>
        <w:bottom w:val="none" w:sz="0" w:space="0" w:color="auto"/>
        <w:right w:val="none" w:sz="0" w:space="0" w:color="auto"/>
      </w:divBdr>
    </w:div>
    <w:div w:id="2057047705">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098206">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093949">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36287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5828707">
      <w:bodyDiv w:val="1"/>
      <w:marLeft w:val="0"/>
      <w:marRight w:val="0"/>
      <w:marTop w:val="0"/>
      <w:marBottom w:val="0"/>
      <w:divBdr>
        <w:top w:val="none" w:sz="0" w:space="0" w:color="auto"/>
        <w:left w:val="none" w:sz="0" w:space="0" w:color="auto"/>
        <w:bottom w:val="none" w:sz="0" w:space="0" w:color="auto"/>
        <w:right w:val="none" w:sz="0" w:space="0" w:color="auto"/>
      </w:divBdr>
    </w:div>
    <w:div w:id="2066366417">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293614">
      <w:bodyDiv w:val="1"/>
      <w:marLeft w:val="0"/>
      <w:marRight w:val="0"/>
      <w:marTop w:val="0"/>
      <w:marBottom w:val="0"/>
      <w:divBdr>
        <w:top w:val="none" w:sz="0" w:space="0" w:color="auto"/>
        <w:left w:val="none" w:sz="0" w:space="0" w:color="auto"/>
        <w:bottom w:val="none" w:sz="0" w:space="0" w:color="auto"/>
        <w:right w:val="none" w:sz="0" w:space="0" w:color="auto"/>
      </w:divBdr>
    </w:div>
    <w:div w:id="2067752193">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379287">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69911546">
      <w:bodyDiv w:val="1"/>
      <w:marLeft w:val="0"/>
      <w:marRight w:val="0"/>
      <w:marTop w:val="0"/>
      <w:marBottom w:val="0"/>
      <w:divBdr>
        <w:top w:val="none" w:sz="0" w:space="0" w:color="auto"/>
        <w:left w:val="none" w:sz="0" w:space="0" w:color="auto"/>
        <w:bottom w:val="none" w:sz="0" w:space="0" w:color="auto"/>
        <w:right w:val="none" w:sz="0" w:space="0" w:color="auto"/>
      </w:divBdr>
    </w:div>
    <w:div w:id="2070106922">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494535">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149821">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240">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3389431">
      <w:bodyDiv w:val="1"/>
      <w:marLeft w:val="0"/>
      <w:marRight w:val="0"/>
      <w:marTop w:val="0"/>
      <w:marBottom w:val="0"/>
      <w:divBdr>
        <w:top w:val="none" w:sz="0" w:space="0" w:color="auto"/>
        <w:left w:val="none" w:sz="0" w:space="0" w:color="auto"/>
        <w:bottom w:val="none" w:sz="0" w:space="0" w:color="auto"/>
        <w:right w:val="none" w:sz="0" w:space="0" w:color="auto"/>
      </w:divBdr>
    </w:div>
    <w:div w:id="2073691376">
      <w:bodyDiv w:val="1"/>
      <w:marLeft w:val="0"/>
      <w:marRight w:val="0"/>
      <w:marTop w:val="0"/>
      <w:marBottom w:val="0"/>
      <w:divBdr>
        <w:top w:val="none" w:sz="0" w:space="0" w:color="auto"/>
        <w:left w:val="none" w:sz="0" w:space="0" w:color="auto"/>
        <w:bottom w:val="none" w:sz="0" w:space="0" w:color="auto"/>
        <w:right w:val="none" w:sz="0" w:space="0" w:color="auto"/>
      </w:divBdr>
    </w:div>
    <w:div w:id="2074113341">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18308">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06631">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063970">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713029">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8770988">
      <w:bodyDiv w:val="1"/>
      <w:marLeft w:val="0"/>
      <w:marRight w:val="0"/>
      <w:marTop w:val="0"/>
      <w:marBottom w:val="0"/>
      <w:divBdr>
        <w:top w:val="none" w:sz="0" w:space="0" w:color="auto"/>
        <w:left w:val="none" w:sz="0" w:space="0" w:color="auto"/>
        <w:bottom w:val="none" w:sz="0" w:space="0" w:color="auto"/>
        <w:right w:val="none" w:sz="0" w:space="0" w:color="auto"/>
      </w:divBdr>
    </w:div>
    <w:div w:id="2089108781">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00880">
      <w:bodyDiv w:val="1"/>
      <w:marLeft w:val="0"/>
      <w:marRight w:val="0"/>
      <w:marTop w:val="0"/>
      <w:marBottom w:val="0"/>
      <w:divBdr>
        <w:top w:val="none" w:sz="0" w:space="0" w:color="auto"/>
        <w:left w:val="none" w:sz="0" w:space="0" w:color="auto"/>
        <w:bottom w:val="none" w:sz="0" w:space="0" w:color="auto"/>
        <w:right w:val="none" w:sz="0" w:space="0" w:color="auto"/>
      </w:divBdr>
    </w:div>
    <w:div w:id="2090342994">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540444">
      <w:bodyDiv w:val="1"/>
      <w:marLeft w:val="0"/>
      <w:marRight w:val="0"/>
      <w:marTop w:val="0"/>
      <w:marBottom w:val="0"/>
      <w:divBdr>
        <w:top w:val="none" w:sz="0" w:space="0" w:color="auto"/>
        <w:left w:val="none" w:sz="0" w:space="0" w:color="auto"/>
        <w:bottom w:val="none" w:sz="0" w:space="0" w:color="auto"/>
        <w:right w:val="none" w:sz="0" w:space="0" w:color="auto"/>
      </w:divBdr>
    </w:div>
    <w:div w:id="209080631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1122932">
      <w:bodyDiv w:val="1"/>
      <w:marLeft w:val="0"/>
      <w:marRight w:val="0"/>
      <w:marTop w:val="0"/>
      <w:marBottom w:val="0"/>
      <w:divBdr>
        <w:top w:val="none" w:sz="0" w:space="0" w:color="auto"/>
        <w:left w:val="none" w:sz="0" w:space="0" w:color="auto"/>
        <w:bottom w:val="none" w:sz="0" w:space="0" w:color="auto"/>
        <w:right w:val="none" w:sz="0" w:space="0" w:color="auto"/>
      </w:divBdr>
    </w:div>
    <w:div w:id="2091154019">
      <w:bodyDiv w:val="1"/>
      <w:marLeft w:val="0"/>
      <w:marRight w:val="0"/>
      <w:marTop w:val="0"/>
      <w:marBottom w:val="0"/>
      <w:divBdr>
        <w:top w:val="none" w:sz="0" w:space="0" w:color="auto"/>
        <w:left w:val="none" w:sz="0" w:space="0" w:color="auto"/>
        <w:bottom w:val="none" w:sz="0" w:space="0" w:color="auto"/>
        <w:right w:val="none" w:sz="0" w:space="0" w:color="auto"/>
      </w:divBdr>
    </w:div>
    <w:div w:id="2091347530">
      <w:bodyDiv w:val="1"/>
      <w:marLeft w:val="0"/>
      <w:marRight w:val="0"/>
      <w:marTop w:val="0"/>
      <w:marBottom w:val="0"/>
      <w:divBdr>
        <w:top w:val="none" w:sz="0" w:space="0" w:color="auto"/>
        <w:left w:val="none" w:sz="0" w:space="0" w:color="auto"/>
        <w:bottom w:val="none" w:sz="0" w:space="0" w:color="auto"/>
        <w:right w:val="none" w:sz="0" w:space="0" w:color="auto"/>
      </w:divBdr>
    </w:div>
    <w:div w:id="2091928292">
      <w:bodyDiv w:val="1"/>
      <w:marLeft w:val="0"/>
      <w:marRight w:val="0"/>
      <w:marTop w:val="0"/>
      <w:marBottom w:val="0"/>
      <w:divBdr>
        <w:top w:val="none" w:sz="0" w:space="0" w:color="auto"/>
        <w:left w:val="none" w:sz="0" w:space="0" w:color="auto"/>
        <w:bottom w:val="none" w:sz="0" w:space="0" w:color="auto"/>
        <w:right w:val="none" w:sz="0" w:space="0" w:color="auto"/>
      </w:divBdr>
    </w:div>
    <w:div w:id="2092579514">
      <w:bodyDiv w:val="1"/>
      <w:marLeft w:val="0"/>
      <w:marRight w:val="0"/>
      <w:marTop w:val="0"/>
      <w:marBottom w:val="0"/>
      <w:divBdr>
        <w:top w:val="none" w:sz="0" w:space="0" w:color="auto"/>
        <w:left w:val="none" w:sz="0" w:space="0" w:color="auto"/>
        <w:bottom w:val="none" w:sz="0" w:space="0" w:color="auto"/>
        <w:right w:val="none" w:sz="0" w:space="0" w:color="auto"/>
      </w:divBdr>
    </w:div>
    <w:div w:id="2092585341">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2893642">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3550485">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624537">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29925">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389908">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703676">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089734">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39730">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7969099">
      <w:bodyDiv w:val="1"/>
      <w:marLeft w:val="0"/>
      <w:marRight w:val="0"/>
      <w:marTop w:val="0"/>
      <w:marBottom w:val="0"/>
      <w:divBdr>
        <w:top w:val="none" w:sz="0" w:space="0" w:color="auto"/>
        <w:left w:val="none" w:sz="0" w:space="0" w:color="auto"/>
        <w:bottom w:val="none" w:sz="0" w:space="0" w:color="auto"/>
        <w:right w:val="none" w:sz="0" w:space="0" w:color="auto"/>
      </w:divBdr>
    </w:div>
    <w:div w:id="2098861686">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0055495">
      <w:bodyDiv w:val="1"/>
      <w:marLeft w:val="0"/>
      <w:marRight w:val="0"/>
      <w:marTop w:val="0"/>
      <w:marBottom w:val="0"/>
      <w:divBdr>
        <w:top w:val="none" w:sz="0" w:space="0" w:color="auto"/>
        <w:left w:val="none" w:sz="0" w:space="0" w:color="auto"/>
        <w:bottom w:val="none" w:sz="0" w:space="0" w:color="auto"/>
        <w:right w:val="none" w:sz="0" w:space="0" w:color="auto"/>
      </w:divBdr>
    </w:div>
    <w:div w:id="2100129557">
      <w:bodyDiv w:val="1"/>
      <w:marLeft w:val="0"/>
      <w:marRight w:val="0"/>
      <w:marTop w:val="0"/>
      <w:marBottom w:val="0"/>
      <w:divBdr>
        <w:top w:val="none" w:sz="0" w:space="0" w:color="auto"/>
        <w:left w:val="none" w:sz="0" w:space="0" w:color="auto"/>
        <w:bottom w:val="none" w:sz="0" w:space="0" w:color="auto"/>
        <w:right w:val="none" w:sz="0" w:space="0" w:color="auto"/>
      </w:divBdr>
    </w:div>
    <w:div w:id="2101564953">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385">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690385">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152068">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109093">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454283">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77519">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5417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1899362">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2434708">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160">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712669">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4793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7945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029899">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0446237">
      <w:bodyDiv w:val="1"/>
      <w:marLeft w:val="0"/>
      <w:marRight w:val="0"/>
      <w:marTop w:val="0"/>
      <w:marBottom w:val="0"/>
      <w:divBdr>
        <w:top w:val="none" w:sz="0" w:space="0" w:color="auto"/>
        <w:left w:val="none" w:sz="0" w:space="0" w:color="auto"/>
        <w:bottom w:val="none" w:sz="0" w:space="0" w:color="auto"/>
        <w:right w:val="none" w:sz="0" w:space="0" w:color="auto"/>
      </w:divBdr>
    </w:div>
    <w:div w:id="2121296861">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3379236">
      <w:bodyDiv w:val="1"/>
      <w:marLeft w:val="0"/>
      <w:marRight w:val="0"/>
      <w:marTop w:val="0"/>
      <w:marBottom w:val="0"/>
      <w:divBdr>
        <w:top w:val="none" w:sz="0" w:space="0" w:color="auto"/>
        <w:left w:val="none" w:sz="0" w:space="0" w:color="auto"/>
        <w:bottom w:val="none" w:sz="0" w:space="0" w:color="auto"/>
        <w:right w:val="none" w:sz="0" w:space="0" w:color="auto"/>
      </w:divBdr>
    </w:div>
    <w:div w:id="2123958981">
      <w:bodyDiv w:val="1"/>
      <w:marLeft w:val="0"/>
      <w:marRight w:val="0"/>
      <w:marTop w:val="0"/>
      <w:marBottom w:val="0"/>
      <w:divBdr>
        <w:top w:val="none" w:sz="0" w:space="0" w:color="auto"/>
        <w:left w:val="none" w:sz="0" w:space="0" w:color="auto"/>
        <w:bottom w:val="none" w:sz="0" w:space="0" w:color="auto"/>
        <w:right w:val="none" w:sz="0" w:space="0" w:color="auto"/>
      </w:divBdr>
    </w:div>
    <w:div w:id="2124183220">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7652741">
      <w:bodyDiv w:val="1"/>
      <w:marLeft w:val="0"/>
      <w:marRight w:val="0"/>
      <w:marTop w:val="0"/>
      <w:marBottom w:val="0"/>
      <w:divBdr>
        <w:top w:val="none" w:sz="0" w:space="0" w:color="auto"/>
        <w:left w:val="none" w:sz="0" w:space="0" w:color="auto"/>
        <w:bottom w:val="none" w:sz="0" w:space="0" w:color="auto"/>
        <w:right w:val="none" w:sz="0" w:space="0" w:color="auto"/>
      </w:divBdr>
    </w:div>
    <w:div w:id="2127693124">
      <w:bodyDiv w:val="1"/>
      <w:marLeft w:val="0"/>
      <w:marRight w:val="0"/>
      <w:marTop w:val="0"/>
      <w:marBottom w:val="0"/>
      <w:divBdr>
        <w:top w:val="none" w:sz="0" w:space="0" w:color="auto"/>
        <w:left w:val="none" w:sz="0" w:space="0" w:color="auto"/>
        <w:bottom w:val="none" w:sz="0" w:space="0" w:color="auto"/>
        <w:right w:val="none" w:sz="0" w:space="0" w:color="auto"/>
      </w:divBdr>
    </w:div>
    <w:div w:id="2127844916">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2993192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318869">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091727">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77962">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399801">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630402">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6873656">
      <w:bodyDiv w:val="1"/>
      <w:marLeft w:val="0"/>
      <w:marRight w:val="0"/>
      <w:marTop w:val="0"/>
      <w:marBottom w:val="0"/>
      <w:divBdr>
        <w:top w:val="none" w:sz="0" w:space="0" w:color="auto"/>
        <w:left w:val="none" w:sz="0" w:space="0" w:color="auto"/>
        <w:bottom w:val="none" w:sz="0" w:space="0" w:color="auto"/>
        <w:right w:val="none" w:sz="0" w:space="0" w:color="auto"/>
      </w:divBdr>
    </w:div>
    <w:div w:id="213806308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340062">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261725">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00F2C-2AE0-4E57-A3D3-B3458B669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21208</TotalTime>
  <Pages>1</Pages>
  <Words>168994</Words>
  <Characters>963269</Characters>
  <Application>Microsoft Office Word</Application>
  <DocSecurity>0</DocSecurity>
  <Lines>8027</Lines>
  <Paragraphs>2260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1130003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9</cp:revision>
  <cp:lastPrinted>2022-08-02T11:13:00Z</cp:lastPrinted>
  <dcterms:created xsi:type="dcterms:W3CDTF">2022-02-09T06:24:00Z</dcterms:created>
  <dcterms:modified xsi:type="dcterms:W3CDTF">2023-02-15T12:11:00Z</dcterms:modified>
</cp:coreProperties>
</file>